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572E8" w14:textId="1B44363F" w:rsidR="00A17AD8" w:rsidRPr="00263D00" w:rsidRDefault="00217645" w:rsidP="13BF7670">
      <w:pPr>
        <w:pStyle w:val="Caption"/>
        <w:keepNext/>
        <w:jc w:val="left"/>
        <w:rPr>
          <w:rFonts w:eastAsia="Times New Roman" w:cs="Times New Roman"/>
          <w:i w:val="0"/>
          <w:iCs w:val="0"/>
          <w:color w:val="auto"/>
          <w:sz w:val="24"/>
          <w:szCs w:val="24"/>
          <w:lang w:val="en-US"/>
        </w:rPr>
      </w:pPr>
      <w:r w:rsidRPr="13BF7670">
        <w:rPr>
          <w:rFonts w:eastAsia="Times New Roman" w:cs="Times New Roman"/>
          <w:i w:val="0"/>
          <w:iCs w:val="0"/>
          <w:color w:val="auto"/>
          <w:sz w:val="24"/>
          <w:szCs w:val="24"/>
          <w:lang w:val="en-US"/>
        </w:rPr>
        <w:t xml:space="preserve">Supplementary </w:t>
      </w:r>
      <w:r w:rsidR="00A17AD8" w:rsidRPr="13BF7670">
        <w:rPr>
          <w:rFonts w:eastAsia="Times New Roman" w:cs="Times New Roman"/>
          <w:i w:val="0"/>
          <w:iCs w:val="0"/>
          <w:color w:val="auto"/>
          <w:sz w:val="24"/>
          <w:szCs w:val="24"/>
          <w:lang w:val="en-US"/>
        </w:rPr>
        <w:t xml:space="preserve">Table </w:t>
      </w:r>
      <w:r w:rsidR="285EE50A" w:rsidRPr="13BF7670">
        <w:rPr>
          <w:rFonts w:eastAsia="Times New Roman" w:cs="Times New Roman"/>
          <w:i w:val="0"/>
          <w:iCs w:val="0"/>
          <w:color w:val="auto"/>
          <w:sz w:val="24"/>
          <w:szCs w:val="24"/>
          <w:lang w:val="en-US"/>
        </w:rPr>
        <w:t>4</w:t>
      </w:r>
      <w:r w:rsidR="002E3868" w:rsidRPr="13BF7670">
        <w:rPr>
          <w:rFonts w:eastAsia="Times New Roman" w:cs="Times New Roman"/>
          <w:i w:val="0"/>
          <w:iCs w:val="0"/>
          <w:color w:val="auto"/>
          <w:sz w:val="24"/>
          <w:szCs w:val="24"/>
          <w:lang w:val="en-US"/>
        </w:rPr>
        <w:t>.</w:t>
      </w:r>
      <w:r w:rsidR="00A17AD8" w:rsidRPr="13BF7670">
        <w:rPr>
          <w:rFonts w:eastAsia="Times New Roman" w:cs="Times New Roman"/>
          <w:b/>
          <w:bCs/>
          <w:i w:val="0"/>
          <w:iCs w:val="0"/>
          <w:color w:val="auto"/>
          <w:sz w:val="24"/>
          <w:szCs w:val="24"/>
          <w:lang w:val="en-US"/>
        </w:rPr>
        <w:t xml:space="preserve"> </w:t>
      </w:r>
      <w:r w:rsidR="00DE4387" w:rsidRPr="13BF7670">
        <w:rPr>
          <w:rFonts w:eastAsia="Times New Roman" w:cs="Times New Roman"/>
          <w:i w:val="0"/>
          <w:iCs w:val="0"/>
          <w:color w:val="auto"/>
          <w:sz w:val="24"/>
          <w:szCs w:val="24"/>
          <w:lang w:val="en-US"/>
        </w:rPr>
        <w:t>A s</w:t>
      </w:r>
      <w:r w:rsidR="00A17AD8" w:rsidRPr="13BF7670">
        <w:rPr>
          <w:rFonts w:eastAsia="Times New Roman" w:cs="Times New Roman"/>
          <w:i w:val="0"/>
          <w:iCs w:val="0"/>
          <w:color w:val="auto"/>
          <w:sz w:val="24"/>
          <w:szCs w:val="24"/>
          <w:lang w:val="en-US"/>
        </w:rPr>
        <w:t>ummary of the studies included in the review.</w:t>
      </w:r>
    </w:p>
    <w:tbl>
      <w:tblPr>
        <w:tblW w:w="1400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0"/>
        <w:gridCol w:w="2108"/>
        <w:gridCol w:w="1478"/>
        <w:gridCol w:w="2393"/>
        <w:gridCol w:w="1692"/>
        <w:gridCol w:w="4641"/>
      </w:tblGrid>
      <w:tr w:rsidR="00C65A4A" w:rsidRPr="00C65A4A" w14:paraId="3D684DFB" w14:textId="77777777" w:rsidTr="0E62BD13">
        <w:trPr>
          <w:trHeight w:val="300"/>
        </w:trPr>
        <w:tc>
          <w:tcPr>
            <w:tcW w:w="1690" w:type="dxa"/>
            <w:tcBorders>
              <w:top w:val="single" w:sz="6" w:space="0" w:color="auto"/>
              <w:left w:val="nil"/>
              <w:bottom w:val="single" w:sz="6" w:space="0" w:color="auto"/>
              <w:right w:val="nil"/>
            </w:tcBorders>
            <w:hideMark/>
          </w:tcPr>
          <w:p w14:paraId="211BD065"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Author(s)</w:t>
            </w:r>
            <w:r w:rsidRPr="00C65A4A">
              <w:rPr>
                <w:rFonts w:eastAsia="Times New Roman" w:cs="Times New Roman"/>
                <w:sz w:val="20"/>
                <w:szCs w:val="20"/>
                <w:lang w:eastAsia="fi-FI"/>
              </w:rPr>
              <w:t> </w:t>
            </w:r>
          </w:p>
          <w:p w14:paraId="43166E09"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(year)</w:t>
            </w:r>
            <w:r w:rsidRPr="00C65A4A">
              <w:rPr>
                <w:rFonts w:eastAsia="Times New Roman" w:cs="Times New Roman"/>
                <w:sz w:val="20"/>
                <w:szCs w:val="20"/>
                <w:lang w:eastAsia="fi-FI"/>
              </w:rPr>
              <w:t> </w:t>
            </w:r>
          </w:p>
          <w:p w14:paraId="4E8823B7"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country</w:t>
            </w:r>
            <w:r w:rsidRPr="00C65A4A">
              <w:rPr>
                <w:rFonts w:eastAsia="Times New Roman" w:cs="Times New Roman"/>
                <w:sz w:val="20"/>
                <w:szCs w:val="20"/>
                <w:lang w:eastAsia="fi-FI"/>
              </w:rPr>
              <w:t> </w:t>
            </w:r>
          </w:p>
        </w:tc>
        <w:tc>
          <w:tcPr>
            <w:tcW w:w="2108" w:type="dxa"/>
            <w:tcBorders>
              <w:top w:val="single" w:sz="6" w:space="0" w:color="auto"/>
              <w:left w:val="nil"/>
              <w:bottom w:val="single" w:sz="6" w:space="0" w:color="auto"/>
              <w:right w:val="nil"/>
            </w:tcBorders>
            <w:hideMark/>
          </w:tcPr>
          <w:p w14:paraId="57CEF227" w14:textId="5606E6E9" w:rsidR="00C65A4A" w:rsidRPr="00C65A4A" w:rsidRDefault="201C1B27" w:rsidP="0E62BD13">
            <w:pPr>
              <w:spacing w:after="0" w:line="240" w:lineRule="auto"/>
              <w:jc w:val="left"/>
              <w:textAlignment w:val="baseline"/>
              <w:rPr>
                <w:rFonts w:eastAsia="Times New Roman" w:cs="Times New Roman"/>
                <w:lang w:eastAsia="fi-FI"/>
              </w:rPr>
            </w:pPr>
            <w:r w:rsidRPr="0E62BD13">
              <w:rPr>
                <w:rFonts w:eastAsia="Times New Roman" w:cs="Times New Roman"/>
                <w:sz w:val="20"/>
                <w:szCs w:val="20"/>
                <w:lang w:val="en-US" w:eastAsia="fi-FI"/>
              </w:rPr>
              <w:t>A</w:t>
            </w:r>
            <w:r w:rsidR="00C65A4A" w:rsidRPr="0E62BD13">
              <w:rPr>
                <w:rFonts w:eastAsia="Times New Roman" w:cs="Times New Roman"/>
                <w:sz w:val="20"/>
                <w:szCs w:val="20"/>
                <w:lang w:val="en-US" w:eastAsia="fi-FI"/>
              </w:rPr>
              <w:t>im</w:t>
            </w:r>
            <w:r w:rsidR="00C65A4A" w:rsidRPr="0E62BD13">
              <w:rPr>
                <w:rFonts w:eastAsia="Times New Roman" w:cs="Times New Roman"/>
                <w:sz w:val="20"/>
                <w:szCs w:val="20"/>
                <w:lang w:eastAsia="fi-FI"/>
              </w:rPr>
              <w:t> </w:t>
            </w:r>
          </w:p>
          <w:p w14:paraId="392CB7BB"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eastAsia="fi-FI"/>
              </w:rPr>
              <w:t> </w:t>
            </w:r>
          </w:p>
        </w:tc>
        <w:tc>
          <w:tcPr>
            <w:tcW w:w="1478" w:type="dxa"/>
            <w:tcBorders>
              <w:top w:val="single" w:sz="6" w:space="0" w:color="auto"/>
              <w:left w:val="nil"/>
              <w:bottom w:val="single" w:sz="6" w:space="0" w:color="auto"/>
              <w:right w:val="nil"/>
            </w:tcBorders>
            <w:hideMark/>
          </w:tcPr>
          <w:p w14:paraId="03915A8D"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Study design</w:t>
            </w:r>
            <w:r w:rsidRPr="00C65A4A">
              <w:rPr>
                <w:rFonts w:eastAsia="Times New Roman" w:cs="Times New Roman"/>
                <w:sz w:val="20"/>
                <w:szCs w:val="20"/>
                <w:lang w:eastAsia="fi-FI"/>
              </w:rPr>
              <w:t> </w:t>
            </w:r>
          </w:p>
        </w:tc>
        <w:tc>
          <w:tcPr>
            <w:tcW w:w="2393" w:type="dxa"/>
            <w:tcBorders>
              <w:top w:val="single" w:sz="6" w:space="0" w:color="auto"/>
              <w:left w:val="nil"/>
              <w:bottom w:val="single" w:sz="6" w:space="0" w:color="auto"/>
              <w:right w:val="nil"/>
            </w:tcBorders>
            <w:hideMark/>
          </w:tcPr>
          <w:p w14:paraId="7A4B8FFC"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Data collection and data analysis </w:t>
            </w:r>
          </w:p>
        </w:tc>
        <w:tc>
          <w:tcPr>
            <w:tcW w:w="1692" w:type="dxa"/>
            <w:tcBorders>
              <w:top w:val="single" w:sz="6" w:space="0" w:color="auto"/>
              <w:left w:val="nil"/>
              <w:bottom w:val="single" w:sz="6" w:space="0" w:color="auto"/>
              <w:right w:val="nil"/>
            </w:tcBorders>
            <w:hideMark/>
          </w:tcPr>
          <w:p w14:paraId="3FDFC2AA"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Participants and study settings</w:t>
            </w:r>
            <w:r w:rsidRPr="00C65A4A">
              <w:rPr>
                <w:rFonts w:eastAsia="Times New Roman" w:cs="Times New Roman"/>
                <w:sz w:val="20"/>
                <w:szCs w:val="20"/>
                <w:lang w:eastAsia="fi-FI"/>
              </w:rPr>
              <w:t> </w:t>
            </w:r>
          </w:p>
        </w:tc>
        <w:tc>
          <w:tcPr>
            <w:tcW w:w="4641" w:type="dxa"/>
            <w:tcBorders>
              <w:top w:val="single" w:sz="6" w:space="0" w:color="auto"/>
              <w:left w:val="nil"/>
              <w:bottom w:val="single" w:sz="6" w:space="0" w:color="auto"/>
              <w:right w:val="nil"/>
            </w:tcBorders>
            <w:hideMark/>
          </w:tcPr>
          <w:p w14:paraId="063BC103"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Key findings</w:t>
            </w:r>
            <w:r w:rsidRPr="00C65A4A">
              <w:rPr>
                <w:rFonts w:eastAsia="Times New Roman" w:cs="Times New Roman"/>
                <w:sz w:val="20"/>
                <w:szCs w:val="20"/>
                <w:lang w:eastAsia="fi-FI"/>
              </w:rPr>
              <w:t> </w:t>
            </w:r>
          </w:p>
        </w:tc>
      </w:tr>
      <w:tr w:rsidR="00C65A4A" w:rsidRPr="000E756E" w14:paraId="7DC9B17A" w14:textId="77777777" w:rsidTr="0E62BD13">
        <w:trPr>
          <w:trHeight w:val="300"/>
        </w:trPr>
        <w:tc>
          <w:tcPr>
            <w:tcW w:w="1690" w:type="dxa"/>
            <w:tcBorders>
              <w:top w:val="single" w:sz="6" w:space="0" w:color="auto"/>
              <w:left w:val="nil"/>
              <w:bottom w:val="single" w:sz="6" w:space="0" w:color="auto"/>
              <w:right w:val="nil"/>
            </w:tcBorders>
            <w:hideMark/>
          </w:tcPr>
          <w:p w14:paraId="6584715F"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Aira et al. </w:t>
            </w:r>
            <w:r w:rsidRPr="00C65A4A">
              <w:rPr>
                <w:rFonts w:eastAsia="Times New Roman" w:cs="Times New Roman"/>
                <w:sz w:val="20"/>
                <w:szCs w:val="20"/>
                <w:lang w:eastAsia="fi-FI"/>
              </w:rPr>
              <w:t> </w:t>
            </w:r>
          </w:p>
          <w:p w14:paraId="24FE2587"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(2010)</w:t>
            </w:r>
            <w:r w:rsidRPr="00C65A4A">
              <w:rPr>
                <w:rFonts w:eastAsia="Times New Roman" w:cs="Times New Roman"/>
                <w:sz w:val="20"/>
                <w:szCs w:val="20"/>
                <w:lang w:eastAsia="fi-FI"/>
              </w:rPr>
              <w:t> </w:t>
            </w:r>
          </w:p>
          <w:p w14:paraId="44F2619E"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eastAsia="fi-FI"/>
              </w:rPr>
              <w:t> </w:t>
            </w:r>
          </w:p>
          <w:p w14:paraId="2197BF5F"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Finland</w:t>
            </w:r>
            <w:r w:rsidRPr="00C65A4A">
              <w:rPr>
                <w:rFonts w:eastAsia="Times New Roman" w:cs="Times New Roman"/>
                <w:sz w:val="20"/>
                <w:szCs w:val="20"/>
                <w:lang w:eastAsia="fi-FI"/>
              </w:rPr>
              <w:t> </w:t>
            </w:r>
          </w:p>
        </w:tc>
        <w:tc>
          <w:tcPr>
            <w:tcW w:w="2108" w:type="dxa"/>
            <w:tcBorders>
              <w:top w:val="single" w:sz="6" w:space="0" w:color="auto"/>
              <w:left w:val="nil"/>
              <w:bottom w:val="single" w:sz="6" w:space="0" w:color="auto"/>
              <w:right w:val="nil"/>
            </w:tcBorders>
            <w:hideMark/>
          </w:tcPr>
          <w:p w14:paraId="5595523D" w14:textId="61591CCF"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To gain a deeper understanding of feeling isolated in general practices and </w:t>
            </w:r>
            <w:r w:rsidR="00556E2A">
              <w:rPr>
                <w:rFonts w:eastAsia="Times New Roman" w:cs="Times New Roman"/>
                <w:sz w:val="20"/>
                <w:szCs w:val="20"/>
                <w:lang w:val="en-US" w:eastAsia="fi-FI"/>
              </w:rPr>
              <w:t>determine</w:t>
            </w:r>
            <w:r w:rsidRPr="00C65A4A">
              <w:rPr>
                <w:rFonts w:eastAsia="Times New Roman" w:cs="Times New Roman"/>
                <w:sz w:val="20"/>
                <w:szCs w:val="20"/>
                <w:lang w:val="en-US" w:eastAsia="fi-FI"/>
              </w:rPr>
              <w:t xml:space="preserve"> which factors constitute it.  </w:t>
            </w:r>
          </w:p>
        </w:tc>
        <w:tc>
          <w:tcPr>
            <w:tcW w:w="1478" w:type="dxa"/>
            <w:tcBorders>
              <w:top w:val="single" w:sz="6" w:space="0" w:color="auto"/>
              <w:left w:val="nil"/>
              <w:bottom w:val="single" w:sz="6" w:space="0" w:color="auto"/>
              <w:right w:val="nil"/>
            </w:tcBorders>
            <w:hideMark/>
          </w:tcPr>
          <w:p w14:paraId="5C80C6E0" w14:textId="7241B6A7" w:rsidR="00C65A4A" w:rsidRPr="00C65A4A" w:rsidRDefault="00391F88"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Qualitative</w:t>
            </w:r>
            <w:r w:rsidR="00C65A4A" w:rsidRPr="00C65A4A">
              <w:rPr>
                <w:rFonts w:eastAsia="Times New Roman" w:cs="Times New Roman"/>
                <w:sz w:val="20"/>
                <w:szCs w:val="20"/>
                <w:lang w:val="en-US" w:eastAsia="fi-FI"/>
              </w:rPr>
              <w:t xml:space="preserve"> study, in-depth interviews </w:t>
            </w:r>
          </w:p>
        </w:tc>
        <w:tc>
          <w:tcPr>
            <w:tcW w:w="2393" w:type="dxa"/>
            <w:tcBorders>
              <w:top w:val="single" w:sz="6" w:space="0" w:color="auto"/>
              <w:left w:val="nil"/>
              <w:bottom w:val="single" w:sz="6" w:space="0" w:color="auto"/>
              <w:right w:val="nil"/>
            </w:tcBorders>
            <w:hideMark/>
          </w:tcPr>
          <w:p w14:paraId="535A5B9C" w14:textId="022C4D62"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Data collection: </w:t>
            </w:r>
            <w:r w:rsidR="00556E2A">
              <w:rPr>
                <w:rFonts w:eastAsia="Times New Roman" w:cs="Times New Roman"/>
                <w:sz w:val="20"/>
                <w:szCs w:val="20"/>
                <w:lang w:val="en-US" w:eastAsia="fi-FI"/>
              </w:rPr>
              <w:t>One interviewer, who is an expert in qualitative research methods and has extensive experience as a GP in health centers, conducted the interviews,</w:t>
            </w:r>
            <w:r w:rsidRPr="00C65A4A">
              <w:rPr>
                <w:rFonts w:eastAsia="Times New Roman" w:cs="Times New Roman"/>
                <w:sz w:val="20"/>
                <w:szCs w:val="20"/>
                <w:lang w:val="en-US" w:eastAsia="fi-FI"/>
              </w:rPr>
              <w:t xml:space="preserve"> but not in the researched health centers. </w:t>
            </w:r>
          </w:p>
          <w:p w14:paraId="4C796083"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6778708E" w14:textId="0BB51D07" w:rsidR="00C65A4A" w:rsidRPr="00C65A4A" w:rsidRDefault="00556E2A" w:rsidP="00C65A4A">
            <w:pPr>
              <w:spacing w:after="0" w:line="240" w:lineRule="auto"/>
              <w:jc w:val="left"/>
              <w:textAlignment w:val="baseline"/>
              <w:rPr>
                <w:rFonts w:eastAsia="Times New Roman" w:cs="Times New Roman"/>
                <w:szCs w:val="24"/>
                <w:lang w:val="en-US" w:eastAsia="fi-FI"/>
              </w:rPr>
            </w:pPr>
            <w:r>
              <w:rPr>
                <w:rFonts w:eastAsia="Times New Roman" w:cs="Times New Roman"/>
                <w:sz w:val="20"/>
                <w:szCs w:val="20"/>
                <w:lang w:val="en-US" w:eastAsia="fi-FI"/>
              </w:rPr>
              <w:t>The chief physician provided contact information for interviewees</w:t>
            </w:r>
            <w:r w:rsidR="00C65A4A" w:rsidRPr="00C65A4A">
              <w:rPr>
                <w:rFonts w:eastAsia="Times New Roman" w:cs="Times New Roman"/>
                <w:sz w:val="20"/>
                <w:szCs w:val="20"/>
                <w:lang w:val="en-US" w:eastAsia="fi-FI"/>
              </w:rPr>
              <w:t>, and physicians were purposefully chosen to ensure a diverse sample.  </w:t>
            </w:r>
          </w:p>
          <w:p w14:paraId="1282F82A"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45773168" w14:textId="66B778C9"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Data Analysis: All data were entered into a QSRNVivo7 computer software package and examined line-by-line by two researchers separately</w:t>
            </w:r>
            <w:r w:rsidR="002D5C9D">
              <w:rPr>
                <w:rFonts w:eastAsia="Times New Roman" w:cs="Times New Roman"/>
                <w:sz w:val="20"/>
                <w:szCs w:val="20"/>
                <w:lang w:val="en-US" w:eastAsia="fi-FI"/>
              </w:rPr>
              <w:t>. The main categories and themes were identified and coded using thematic analysis and constant comparison. Saturation</w:t>
            </w:r>
            <w:r w:rsidRPr="00C65A4A">
              <w:rPr>
                <w:rFonts w:eastAsia="Times New Roman" w:cs="Times New Roman"/>
                <w:sz w:val="20"/>
                <w:szCs w:val="20"/>
                <w:lang w:val="en-US" w:eastAsia="fi-FI"/>
              </w:rPr>
              <w:t xml:space="preserve"> was achieved when no new themes emerged. </w:t>
            </w:r>
          </w:p>
        </w:tc>
        <w:tc>
          <w:tcPr>
            <w:tcW w:w="1692" w:type="dxa"/>
            <w:tcBorders>
              <w:top w:val="single" w:sz="6" w:space="0" w:color="auto"/>
              <w:left w:val="nil"/>
              <w:bottom w:val="single" w:sz="6" w:space="0" w:color="auto"/>
              <w:right w:val="nil"/>
            </w:tcBorders>
            <w:hideMark/>
          </w:tcPr>
          <w:p w14:paraId="08AF4DEF"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Primary health care physicians (n = 32, 10 males, 22 females) in six different communities: two small-sized (&lt; 5000 inhabitants), two medium-sized (&gt; 10 000 inhabitants) and two large (&gt; 50 000 inhabitants) communities </w:t>
            </w:r>
          </w:p>
        </w:tc>
        <w:tc>
          <w:tcPr>
            <w:tcW w:w="4641" w:type="dxa"/>
            <w:tcBorders>
              <w:top w:val="single" w:sz="6" w:space="0" w:color="auto"/>
              <w:left w:val="nil"/>
              <w:bottom w:val="single" w:sz="6" w:space="0" w:color="auto"/>
              <w:right w:val="nil"/>
            </w:tcBorders>
            <w:hideMark/>
          </w:tcPr>
          <w:p w14:paraId="484D738F"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Many GPs experienced a sense of loneliness and isolation when they began working in primary health care centers. They faced challenges in transitioning from a hospital environment where they primarily worked in teams to a context where they had to make many decisions independently.  </w:t>
            </w:r>
          </w:p>
          <w:p w14:paraId="5E571575"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4DDF018B" w14:textId="39544882"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The qualitative data analysis identified four main themes related to isolation: making decisions alone, lack of collaboration with other </w:t>
            </w:r>
            <w:r w:rsidR="009367CC">
              <w:rPr>
                <w:rFonts w:eastAsia="Times New Roman" w:cs="Times New Roman"/>
                <w:sz w:val="20"/>
                <w:szCs w:val="20"/>
                <w:lang w:val="en-US" w:eastAsia="fi-FI"/>
              </w:rPr>
              <w:t>healthcare</w:t>
            </w:r>
            <w:r w:rsidRPr="00C65A4A">
              <w:rPr>
                <w:rFonts w:eastAsia="Times New Roman" w:cs="Times New Roman"/>
                <w:sz w:val="20"/>
                <w:szCs w:val="20"/>
                <w:lang w:val="en-US" w:eastAsia="fi-FI"/>
              </w:rPr>
              <w:t xml:space="preserve"> workers, not feeling part of the work community, and a lack of mentoring at work. </w:t>
            </w:r>
          </w:p>
          <w:p w14:paraId="7F4B1BBE"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7F743797" w14:textId="24CB1179"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The study found that these feelings of isolation existed across various levels of </w:t>
            </w:r>
            <w:r w:rsidR="008835DA" w:rsidRPr="00C65A4A">
              <w:rPr>
                <w:rFonts w:eastAsia="Times New Roman" w:cs="Times New Roman"/>
                <w:sz w:val="20"/>
                <w:szCs w:val="20"/>
                <w:lang w:val="en-US" w:eastAsia="fi-FI"/>
              </w:rPr>
              <w:t>health</w:t>
            </w:r>
            <w:r w:rsidRPr="00C65A4A">
              <w:rPr>
                <w:rFonts w:eastAsia="Times New Roman" w:cs="Times New Roman"/>
                <w:sz w:val="20"/>
                <w:szCs w:val="20"/>
                <w:lang w:val="en-US" w:eastAsia="fi-FI"/>
              </w:rPr>
              <w:t xml:space="preserve"> care organization, including relations with the health care system or employer group, specialist health care, colleagues, and the nursing team. GPs often had to make rapid decisions about patient examinations and treatments independently. While they perceived this autonomy positively, there were occasions </w:t>
            </w:r>
            <w:r w:rsidR="00391F88">
              <w:rPr>
                <w:rFonts w:eastAsia="Times New Roman" w:cs="Times New Roman"/>
                <w:sz w:val="20"/>
                <w:szCs w:val="20"/>
                <w:lang w:val="en-US" w:eastAsia="fi-FI"/>
              </w:rPr>
              <w:t>when</w:t>
            </w:r>
            <w:r w:rsidRPr="00C65A4A">
              <w:rPr>
                <w:rFonts w:eastAsia="Times New Roman" w:cs="Times New Roman"/>
                <w:sz w:val="20"/>
                <w:szCs w:val="20"/>
                <w:lang w:val="en-US" w:eastAsia="fi-FI"/>
              </w:rPr>
              <w:t xml:space="preserve"> they desired consultation with other physicians, especially young doctors seeking guidance. Difficulties in obtaining feedback and adequate communication with hospital specialists were highlighted. Some health centers facilitated consultations through electronic systems or hired private specialists for in-house consultations, which the GPs found beneficial.  </w:t>
            </w:r>
          </w:p>
          <w:p w14:paraId="28858787"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25AD20A2"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Concerns were raised about the distribution of tasks from secondary care to primary care without consideration of the capacity or training needs. Collaboration with nursing staff was also perceived as deficient in some instances. The study identified a perceived distance between </w:t>
            </w:r>
            <w:r w:rsidRPr="00C65A4A">
              <w:rPr>
                <w:rFonts w:eastAsia="Times New Roman" w:cs="Times New Roman"/>
                <w:sz w:val="20"/>
                <w:szCs w:val="20"/>
                <w:lang w:val="en-US" w:eastAsia="fi-FI"/>
              </w:rPr>
              <w:lastRenderedPageBreak/>
              <w:t xml:space="preserve">primary and secondary health care, with limited shared understanding of working conditions between health </w:t>
            </w:r>
            <w:proofErr w:type="gramStart"/>
            <w:r w:rsidRPr="00C65A4A">
              <w:rPr>
                <w:rFonts w:eastAsia="Times New Roman" w:cs="Times New Roman"/>
                <w:sz w:val="20"/>
                <w:szCs w:val="20"/>
                <w:lang w:val="en-US" w:eastAsia="fi-FI"/>
              </w:rPr>
              <w:t>center</w:t>
            </w:r>
            <w:proofErr w:type="gramEnd"/>
            <w:r w:rsidRPr="00C65A4A">
              <w:rPr>
                <w:rFonts w:eastAsia="Times New Roman" w:cs="Times New Roman"/>
                <w:sz w:val="20"/>
                <w:szCs w:val="20"/>
                <w:lang w:val="en-US" w:eastAsia="fi-FI"/>
              </w:rPr>
              <w:t xml:space="preserve"> and hospital doctors.  </w:t>
            </w:r>
          </w:p>
        </w:tc>
      </w:tr>
      <w:tr w:rsidR="00C65A4A" w:rsidRPr="000E756E" w14:paraId="23681EFF" w14:textId="77777777" w:rsidTr="0E62BD13">
        <w:trPr>
          <w:trHeight w:val="300"/>
        </w:trPr>
        <w:tc>
          <w:tcPr>
            <w:tcW w:w="1690" w:type="dxa"/>
            <w:tcBorders>
              <w:top w:val="single" w:sz="6" w:space="0" w:color="auto"/>
              <w:left w:val="nil"/>
              <w:bottom w:val="single" w:sz="6" w:space="0" w:color="auto"/>
              <w:right w:val="nil"/>
            </w:tcBorders>
            <w:hideMark/>
          </w:tcPr>
          <w:p w14:paraId="3DAA923A"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lastRenderedPageBreak/>
              <w:t>Arslan et al. (2020)</w:t>
            </w:r>
            <w:r w:rsidRPr="00C65A4A">
              <w:rPr>
                <w:rFonts w:eastAsia="Times New Roman" w:cs="Times New Roman"/>
                <w:sz w:val="20"/>
                <w:szCs w:val="20"/>
                <w:lang w:eastAsia="fi-FI"/>
              </w:rPr>
              <w:t> </w:t>
            </w:r>
          </w:p>
          <w:p w14:paraId="53B88D1E"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eastAsia="fi-FI"/>
              </w:rPr>
              <w:t> </w:t>
            </w:r>
          </w:p>
          <w:p w14:paraId="6A0A8DC4"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Turkey</w:t>
            </w:r>
            <w:r w:rsidRPr="00C65A4A">
              <w:rPr>
                <w:rFonts w:eastAsia="Times New Roman" w:cs="Times New Roman"/>
                <w:sz w:val="20"/>
                <w:szCs w:val="20"/>
                <w:lang w:eastAsia="fi-FI"/>
              </w:rPr>
              <w:t> </w:t>
            </w:r>
          </w:p>
        </w:tc>
        <w:tc>
          <w:tcPr>
            <w:tcW w:w="2108" w:type="dxa"/>
            <w:tcBorders>
              <w:top w:val="single" w:sz="6" w:space="0" w:color="auto"/>
              <w:left w:val="nil"/>
              <w:bottom w:val="single" w:sz="6" w:space="0" w:color="auto"/>
              <w:right w:val="nil"/>
            </w:tcBorders>
            <w:hideMark/>
          </w:tcPr>
          <w:p w14:paraId="31ED7830"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To examine how social interaction variables  </w:t>
            </w:r>
          </w:p>
          <w:p w14:paraId="7E28970F" w14:textId="37DAFF02"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w:t>
            </w:r>
            <w:r w:rsidR="00654CFC">
              <w:rPr>
                <w:rFonts w:eastAsia="Times New Roman" w:cs="Times New Roman"/>
                <w:sz w:val="20"/>
                <w:szCs w:val="20"/>
                <w:lang w:val="en-US" w:eastAsia="fi-FI"/>
              </w:rPr>
              <w:t>leader-member</w:t>
            </w:r>
            <w:r w:rsidRPr="00C65A4A">
              <w:rPr>
                <w:rFonts w:eastAsia="Times New Roman" w:cs="Times New Roman"/>
                <w:sz w:val="20"/>
                <w:szCs w:val="20"/>
                <w:lang w:val="en-US" w:eastAsia="fi-FI"/>
              </w:rPr>
              <w:t xml:space="preserve"> exchange (interactions between managers and nurses), trust, and  </w:t>
            </w:r>
          </w:p>
          <w:p w14:paraId="7638218B"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communication frequency) and work meaningfulness influence nurses' experiences  </w:t>
            </w:r>
          </w:p>
          <w:p w14:paraId="626BBE84"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of workplace loneliness.</w:t>
            </w:r>
            <w:r w:rsidRPr="00C65A4A">
              <w:rPr>
                <w:rFonts w:eastAsia="Times New Roman" w:cs="Times New Roman"/>
                <w:sz w:val="20"/>
                <w:szCs w:val="20"/>
                <w:lang w:eastAsia="fi-FI"/>
              </w:rPr>
              <w:t> </w:t>
            </w:r>
          </w:p>
        </w:tc>
        <w:tc>
          <w:tcPr>
            <w:tcW w:w="1478" w:type="dxa"/>
            <w:tcBorders>
              <w:top w:val="single" w:sz="6" w:space="0" w:color="auto"/>
              <w:left w:val="nil"/>
              <w:bottom w:val="single" w:sz="6" w:space="0" w:color="auto"/>
              <w:right w:val="nil"/>
            </w:tcBorders>
            <w:hideMark/>
          </w:tcPr>
          <w:p w14:paraId="5A78B2E1"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Cross-sectional study design</w:t>
            </w:r>
            <w:r w:rsidRPr="00C65A4A">
              <w:rPr>
                <w:rFonts w:eastAsia="Times New Roman" w:cs="Times New Roman"/>
                <w:sz w:val="20"/>
                <w:szCs w:val="20"/>
                <w:lang w:eastAsia="fi-FI"/>
              </w:rPr>
              <w:t> </w:t>
            </w:r>
          </w:p>
          <w:p w14:paraId="63735547"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eastAsia="fi-FI"/>
              </w:rPr>
              <w:t> </w:t>
            </w:r>
          </w:p>
        </w:tc>
        <w:tc>
          <w:tcPr>
            <w:tcW w:w="2393" w:type="dxa"/>
            <w:tcBorders>
              <w:top w:val="single" w:sz="6" w:space="0" w:color="auto"/>
              <w:left w:val="nil"/>
              <w:bottom w:val="single" w:sz="6" w:space="0" w:color="auto"/>
              <w:right w:val="nil"/>
            </w:tcBorders>
            <w:hideMark/>
          </w:tcPr>
          <w:p w14:paraId="5A9B6214"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Data collection:  </w:t>
            </w:r>
          </w:p>
          <w:p w14:paraId="160E7894" w14:textId="720BF69A" w:rsidR="00C65A4A" w:rsidRPr="00C65A4A" w:rsidRDefault="00654CFC" w:rsidP="00C65A4A">
            <w:pPr>
              <w:spacing w:after="0" w:line="240" w:lineRule="auto"/>
              <w:jc w:val="left"/>
              <w:textAlignment w:val="baseline"/>
              <w:rPr>
                <w:rFonts w:eastAsia="Times New Roman" w:cs="Times New Roman"/>
                <w:szCs w:val="24"/>
                <w:lang w:val="en-US" w:eastAsia="fi-FI"/>
              </w:rPr>
            </w:pPr>
            <w:r>
              <w:rPr>
                <w:rFonts w:eastAsia="Times New Roman" w:cs="Times New Roman"/>
                <w:sz w:val="20"/>
                <w:szCs w:val="20"/>
                <w:lang w:val="en-US" w:eastAsia="fi-FI"/>
              </w:rPr>
              <w:t>A</w:t>
            </w:r>
            <w:r w:rsidR="00C65A4A" w:rsidRPr="00C65A4A">
              <w:rPr>
                <w:rFonts w:eastAsia="Times New Roman" w:cs="Times New Roman"/>
                <w:sz w:val="20"/>
                <w:szCs w:val="20"/>
                <w:lang w:val="en-US" w:eastAsia="fi-FI"/>
              </w:rPr>
              <w:t xml:space="preserve"> survey with self-report scales including Leader-Member-Social Exchange Scale, Meaningful Work Scale, Trust in Leader Scale, Loneliness at work Scale, Frequency of Communication Scale </w:t>
            </w:r>
          </w:p>
          <w:p w14:paraId="44347B0A"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2C610E18"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Data analysis: </w:t>
            </w:r>
            <w:proofErr w:type="spellStart"/>
            <w:r w:rsidRPr="00C65A4A">
              <w:rPr>
                <w:rFonts w:eastAsia="Times New Roman" w:cs="Times New Roman"/>
                <w:sz w:val="20"/>
                <w:szCs w:val="20"/>
                <w:lang w:val="en-US" w:eastAsia="fi-FI"/>
              </w:rPr>
              <w:t>Jamovi</w:t>
            </w:r>
            <w:proofErr w:type="spellEnd"/>
            <w:r w:rsidRPr="00C65A4A">
              <w:rPr>
                <w:rFonts w:eastAsia="Times New Roman" w:cs="Times New Roman"/>
                <w:sz w:val="20"/>
                <w:szCs w:val="20"/>
                <w:lang w:val="en-US" w:eastAsia="fi-FI"/>
              </w:rPr>
              <w:t xml:space="preserve"> 1.0.7.0 was used for the confirmatory factor analysis of the translated scales. Results are presented in descriptive statistics, </w:t>
            </w:r>
            <w:proofErr w:type="spellStart"/>
            <w:r w:rsidRPr="00C65A4A">
              <w:rPr>
                <w:rFonts w:eastAsia="Times New Roman" w:cs="Times New Roman"/>
                <w:sz w:val="20"/>
                <w:szCs w:val="20"/>
                <w:lang w:val="en-US" w:eastAsia="fi-FI"/>
              </w:rPr>
              <w:t>interscale</w:t>
            </w:r>
            <w:proofErr w:type="spellEnd"/>
            <w:r w:rsidRPr="00C65A4A">
              <w:rPr>
                <w:rFonts w:eastAsia="Times New Roman" w:cs="Times New Roman"/>
                <w:sz w:val="20"/>
                <w:szCs w:val="20"/>
                <w:lang w:val="en-US" w:eastAsia="fi-FI"/>
              </w:rPr>
              <w:t xml:space="preserve"> correlations and reliability estimates (Cronbach’s alpha). </w:t>
            </w:r>
          </w:p>
        </w:tc>
        <w:tc>
          <w:tcPr>
            <w:tcW w:w="1692" w:type="dxa"/>
            <w:tcBorders>
              <w:top w:val="single" w:sz="6" w:space="0" w:color="auto"/>
              <w:left w:val="nil"/>
              <w:bottom w:val="single" w:sz="6" w:space="0" w:color="auto"/>
              <w:right w:val="nil"/>
            </w:tcBorders>
            <w:hideMark/>
          </w:tcPr>
          <w:p w14:paraId="226671EE"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Turkish nurses (n = 874)</w:t>
            </w:r>
            <w:r w:rsidRPr="00C65A4A">
              <w:rPr>
                <w:rFonts w:eastAsia="Times New Roman" w:cs="Times New Roman"/>
                <w:sz w:val="20"/>
                <w:szCs w:val="20"/>
                <w:lang w:eastAsia="fi-FI"/>
              </w:rPr>
              <w:t> </w:t>
            </w:r>
          </w:p>
          <w:p w14:paraId="4F2D8EAD"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eastAsia="fi-FI"/>
              </w:rPr>
              <w:t> </w:t>
            </w:r>
          </w:p>
        </w:tc>
        <w:tc>
          <w:tcPr>
            <w:tcW w:w="4641" w:type="dxa"/>
            <w:tcBorders>
              <w:top w:val="single" w:sz="6" w:space="0" w:color="auto"/>
              <w:left w:val="nil"/>
              <w:bottom w:val="single" w:sz="6" w:space="0" w:color="auto"/>
              <w:right w:val="nil"/>
            </w:tcBorders>
            <w:hideMark/>
          </w:tcPr>
          <w:p w14:paraId="21C76D2C" w14:textId="7F90FED3"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A negative correlation between loneliness and the Leader-Member Social Exchange (LMSX), Trust in </w:t>
            </w:r>
            <w:r w:rsidR="00810939">
              <w:rPr>
                <w:rFonts w:eastAsia="Times New Roman" w:cs="Times New Roman"/>
                <w:sz w:val="20"/>
                <w:szCs w:val="20"/>
                <w:lang w:val="en-US" w:eastAsia="fi-FI"/>
              </w:rPr>
              <w:t xml:space="preserve">the </w:t>
            </w:r>
            <w:r w:rsidRPr="00C65A4A">
              <w:rPr>
                <w:rFonts w:eastAsia="Times New Roman" w:cs="Times New Roman"/>
                <w:sz w:val="20"/>
                <w:szCs w:val="20"/>
                <w:lang w:val="en-US" w:eastAsia="fi-FI"/>
              </w:rPr>
              <w:t xml:space="preserve">Leader, Meaningful Work and Frequency of Communication could be found. Both trust in the leader and work meaningfulness </w:t>
            </w:r>
            <w:r w:rsidR="00F21B9D">
              <w:rPr>
                <w:rFonts w:eastAsia="Times New Roman" w:cs="Times New Roman"/>
                <w:sz w:val="20"/>
                <w:szCs w:val="20"/>
                <w:lang w:val="en-US" w:eastAsia="fi-FI"/>
              </w:rPr>
              <w:t>significantly negatively influence</w:t>
            </w:r>
            <w:r w:rsidRPr="00C65A4A">
              <w:rPr>
                <w:rFonts w:eastAsia="Times New Roman" w:cs="Times New Roman"/>
                <w:sz w:val="20"/>
                <w:szCs w:val="20"/>
                <w:lang w:val="en-US" w:eastAsia="fi-FI"/>
              </w:rPr>
              <w:t xml:space="preserve"> workplace loneliness. A higher </w:t>
            </w:r>
            <w:r w:rsidR="00113CBE">
              <w:rPr>
                <w:rFonts w:eastAsia="Times New Roman" w:cs="Times New Roman"/>
                <w:sz w:val="20"/>
                <w:szCs w:val="20"/>
                <w:lang w:val="en-US" w:eastAsia="fi-FI"/>
              </w:rPr>
              <w:t>frequency of communication reduces workplace loneliness, according to the moderation model. Trust in a leader and work meaningfulness are two partially mediating variables in</w:t>
            </w:r>
            <w:r w:rsidRPr="00C65A4A">
              <w:rPr>
                <w:rFonts w:eastAsia="Times New Roman" w:cs="Times New Roman"/>
                <w:sz w:val="20"/>
                <w:szCs w:val="20"/>
                <w:lang w:val="en-US" w:eastAsia="fi-FI"/>
              </w:rPr>
              <w:t xml:space="preserve"> workplace loneliness and leader-member social exchange. Trust in leader and work meaningfulness significantly and negatively predicted workplace loneliness. The total effect of LMSX on workplace loneliness was significant. The indirect effect of LMSX on loneliness, via both trust in the leader and </w:t>
            </w:r>
            <w:r w:rsidR="008835DA" w:rsidRPr="00C65A4A">
              <w:rPr>
                <w:rFonts w:eastAsia="Times New Roman" w:cs="Times New Roman"/>
                <w:sz w:val="20"/>
                <w:szCs w:val="20"/>
                <w:lang w:val="en-US" w:eastAsia="fi-FI"/>
              </w:rPr>
              <w:t>meaningfulness of work</w:t>
            </w:r>
            <w:r w:rsidRPr="00C65A4A">
              <w:rPr>
                <w:rFonts w:eastAsia="Times New Roman" w:cs="Times New Roman"/>
                <w:sz w:val="20"/>
                <w:szCs w:val="20"/>
                <w:lang w:val="en-US" w:eastAsia="fi-FI"/>
              </w:rPr>
              <w:t>, was significant. </w:t>
            </w:r>
          </w:p>
          <w:p w14:paraId="7AB40128"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669D4301"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Both low and high communication frequency strengthened the positive relationship between trust in leader and workplace loneliness. When communication frequency is higher, perceived workplace loneliness decreases more. Both trust in the leader and work meaningfulness partially mediated the effect on LMSX on workplace loneliness. </w:t>
            </w:r>
          </w:p>
          <w:p w14:paraId="3A2077B9"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0A9DBF70" w14:textId="1993D600" w:rsidR="00C65A4A" w:rsidRPr="00C65A4A" w:rsidRDefault="0031417D" w:rsidP="00C65A4A">
            <w:pPr>
              <w:spacing w:after="0" w:line="240" w:lineRule="auto"/>
              <w:jc w:val="left"/>
              <w:textAlignment w:val="baseline"/>
              <w:rPr>
                <w:rFonts w:eastAsia="Times New Roman" w:cs="Times New Roman"/>
                <w:szCs w:val="24"/>
                <w:lang w:val="en-US" w:eastAsia="fi-FI"/>
              </w:rPr>
            </w:pPr>
            <w:r>
              <w:rPr>
                <w:rFonts w:eastAsia="Times New Roman" w:cs="Times New Roman"/>
                <w:sz w:val="20"/>
                <w:szCs w:val="20"/>
                <w:lang w:val="en-US" w:eastAsia="fi-FI"/>
              </w:rPr>
              <w:t>The following</w:t>
            </w:r>
            <w:r w:rsidR="00C65A4A" w:rsidRPr="00C65A4A">
              <w:rPr>
                <w:rFonts w:eastAsia="Times New Roman" w:cs="Times New Roman"/>
                <w:sz w:val="20"/>
                <w:szCs w:val="20"/>
                <w:lang w:val="en-US" w:eastAsia="fi-FI"/>
              </w:rPr>
              <w:t xml:space="preserve"> hypotheses </w:t>
            </w:r>
            <w:r>
              <w:rPr>
                <w:rFonts w:eastAsia="Times New Roman" w:cs="Times New Roman"/>
                <w:sz w:val="20"/>
                <w:szCs w:val="20"/>
                <w:lang w:val="en-US" w:eastAsia="fi-FI"/>
              </w:rPr>
              <w:t>were</w:t>
            </w:r>
            <w:r w:rsidR="00C65A4A" w:rsidRPr="00C65A4A">
              <w:rPr>
                <w:rFonts w:eastAsia="Times New Roman" w:cs="Times New Roman"/>
                <w:sz w:val="20"/>
                <w:szCs w:val="20"/>
                <w:lang w:val="en-US" w:eastAsia="fi-FI"/>
              </w:rPr>
              <w:t xml:space="preserve"> supported: </w:t>
            </w:r>
          </w:p>
          <w:p w14:paraId="60C5ED40"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Employees who interact more with their leader will  </w:t>
            </w:r>
          </w:p>
          <w:p w14:paraId="242B879E"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have greater trust in their leader. </w:t>
            </w:r>
          </w:p>
          <w:p w14:paraId="34FE8A4C"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Trust in the leader reduces the sense of loneliness. </w:t>
            </w:r>
          </w:p>
          <w:p w14:paraId="240C4D8B" w14:textId="73E9639F"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Trust in the leader has a mediating effect </w:t>
            </w:r>
            <w:r w:rsidR="0031417D">
              <w:rPr>
                <w:rFonts w:eastAsia="Times New Roman" w:cs="Times New Roman"/>
                <w:sz w:val="20"/>
                <w:szCs w:val="20"/>
                <w:lang w:val="en-US" w:eastAsia="fi-FI"/>
              </w:rPr>
              <w:t>on</w:t>
            </w:r>
            <w:r w:rsidRPr="00C65A4A">
              <w:rPr>
                <w:rFonts w:eastAsia="Times New Roman" w:cs="Times New Roman"/>
                <w:sz w:val="20"/>
                <w:szCs w:val="20"/>
                <w:lang w:val="en-US" w:eastAsia="fi-FI"/>
              </w:rPr>
              <w:t xml:space="preserve"> loneliness. </w:t>
            </w:r>
          </w:p>
          <w:p w14:paraId="07078F5D" w14:textId="78B0EF78" w:rsidR="00C65A4A" w:rsidRPr="00B02923" w:rsidRDefault="00B02923" w:rsidP="00B02923">
            <w:pPr>
              <w:spacing w:after="0" w:line="240" w:lineRule="auto"/>
              <w:jc w:val="left"/>
              <w:textAlignment w:val="baseline"/>
              <w:rPr>
                <w:rFonts w:eastAsia="Times New Roman" w:cs="Times New Roman"/>
                <w:sz w:val="20"/>
                <w:szCs w:val="20"/>
                <w:lang w:val="en-US" w:eastAsia="fi-FI"/>
              </w:rPr>
            </w:pPr>
            <w:r w:rsidRPr="00B02923">
              <w:rPr>
                <w:rFonts w:eastAsia="Times New Roman" w:cs="Times New Roman"/>
                <w:sz w:val="20"/>
                <w:szCs w:val="20"/>
                <w:lang w:val="en-US" w:eastAsia="fi-FI"/>
              </w:rPr>
              <w:t>-</w:t>
            </w:r>
            <w:r>
              <w:rPr>
                <w:rFonts w:eastAsia="Times New Roman" w:cs="Times New Roman"/>
                <w:sz w:val="20"/>
                <w:szCs w:val="20"/>
                <w:lang w:val="en-US" w:eastAsia="fi-FI"/>
              </w:rPr>
              <w:t xml:space="preserve"> </w:t>
            </w:r>
            <w:r w:rsidR="00C65A4A" w:rsidRPr="00B02923">
              <w:rPr>
                <w:rFonts w:eastAsia="Times New Roman" w:cs="Times New Roman"/>
                <w:sz w:val="20"/>
                <w:szCs w:val="20"/>
                <w:lang w:val="en-US" w:eastAsia="fi-FI"/>
              </w:rPr>
              <w:t>increase the effect of social interaction and trust  </w:t>
            </w:r>
          </w:p>
          <w:p w14:paraId="4813894C"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in the leader (moderation) </w:t>
            </w:r>
          </w:p>
          <w:p w14:paraId="30871063" w14:textId="20FEDB2B" w:rsidR="00C65A4A" w:rsidRPr="00B02923" w:rsidRDefault="00B02923" w:rsidP="00B02923">
            <w:pPr>
              <w:spacing w:after="0" w:line="240" w:lineRule="auto"/>
              <w:jc w:val="left"/>
              <w:textAlignment w:val="baseline"/>
              <w:rPr>
                <w:rFonts w:eastAsia="Times New Roman" w:cs="Times New Roman"/>
                <w:sz w:val="20"/>
                <w:szCs w:val="20"/>
                <w:lang w:val="en-US" w:eastAsia="fi-FI"/>
              </w:rPr>
            </w:pPr>
            <w:r w:rsidRPr="00B02923">
              <w:rPr>
                <w:rFonts w:eastAsia="Times New Roman" w:cs="Times New Roman"/>
                <w:sz w:val="20"/>
                <w:szCs w:val="20"/>
                <w:lang w:val="en-US" w:eastAsia="fi-FI"/>
              </w:rPr>
              <w:t>-</w:t>
            </w:r>
            <w:r>
              <w:rPr>
                <w:rFonts w:eastAsia="Times New Roman" w:cs="Times New Roman"/>
                <w:sz w:val="20"/>
                <w:szCs w:val="20"/>
                <w:lang w:val="en-US" w:eastAsia="fi-FI"/>
              </w:rPr>
              <w:t xml:space="preserve"> </w:t>
            </w:r>
            <w:r w:rsidR="00C65A4A" w:rsidRPr="00B02923">
              <w:rPr>
                <w:rFonts w:eastAsia="Times New Roman" w:cs="Times New Roman"/>
                <w:sz w:val="20"/>
                <w:szCs w:val="20"/>
                <w:lang w:val="en-US" w:eastAsia="fi-FI"/>
              </w:rPr>
              <w:t>increase the effect of social interaction and the  </w:t>
            </w:r>
          </w:p>
          <w:p w14:paraId="488C6F65"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perception of meaningful work (moderation </w:t>
            </w:r>
          </w:p>
          <w:p w14:paraId="4E9A4FD4" w14:textId="51DAC600" w:rsidR="00C65A4A" w:rsidRPr="00B02923" w:rsidRDefault="00B02923" w:rsidP="00B02923">
            <w:pPr>
              <w:spacing w:after="0" w:line="240" w:lineRule="auto"/>
              <w:jc w:val="left"/>
              <w:textAlignment w:val="baseline"/>
              <w:rPr>
                <w:rFonts w:eastAsia="Times New Roman" w:cs="Times New Roman"/>
                <w:sz w:val="20"/>
                <w:szCs w:val="20"/>
                <w:lang w:val="en-US" w:eastAsia="fi-FI"/>
              </w:rPr>
            </w:pPr>
            <w:r w:rsidRPr="00B02923">
              <w:rPr>
                <w:rFonts w:eastAsia="Times New Roman" w:cs="Times New Roman"/>
                <w:sz w:val="20"/>
                <w:szCs w:val="20"/>
                <w:lang w:val="en-US" w:eastAsia="fi-FI"/>
              </w:rPr>
              <w:t>-</w:t>
            </w:r>
            <w:r>
              <w:rPr>
                <w:rFonts w:eastAsia="Times New Roman" w:cs="Times New Roman"/>
                <w:sz w:val="20"/>
                <w:szCs w:val="20"/>
                <w:lang w:val="en-US" w:eastAsia="fi-FI"/>
              </w:rPr>
              <w:t xml:space="preserve"> </w:t>
            </w:r>
            <w:r w:rsidR="00C65A4A" w:rsidRPr="00B02923">
              <w:rPr>
                <w:rFonts w:eastAsia="Times New Roman" w:cs="Times New Roman"/>
                <w:sz w:val="20"/>
                <w:szCs w:val="20"/>
                <w:lang w:val="en-US" w:eastAsia="fi-FI"/>
              </w:rPr>
              <w:t>increase the effect of meaningful work on  </w:t>
            </w:r>
          </w:p>
          <w:p w14:paraId="10F56590"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lastRenderedPageBreak/>
              <w:t>loneliness (moderation) </w:t>
            </w:r>
          </w:p>
          <w:p w14:paraId="31460E38"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Work meaningfulness will have a negative  </w:t>
            </w:r>
          </w:p>
          <w:p w14:paraId="679C4A11"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relationship with loneliness </w:t>
            </w:r>
          </w:p>
          <w:p w14:paraId="71D25234"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Work meaningfulness will mediate the effect  </w:t>
            </w:r>
          </w:p>
          <w:p w14:paraId="2CA8818A"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between social exchange and loneliness </w:t>
            </w:r>
          </w:p>
          <w:p w14:paraId="577E4D4B"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r w:rsidRPr="00C65A4A">
              <w:rPr>
                <w:rFonts w:eastAsia="Times New Roman" w:cs="Times New Roman"/>
                <w:sz w:val="20"/>
                <w:szCs w:val="20"/>
                <w:lang w:val="en-US" w:eastAsia="fi-FI"/>
              </w:rPr>
              <w:br/>
              <w:t xml:space="preserve">Loneliness is higher for nurses with low interaction with their leaders, low trust in leaders and low </w:t>
            </w:r>
            <w:proofErr w:type="gramStart"/>
            <w:r w:rsidRPr="00C65A4A">
              <w:rPr>
                <w:rFonts w:eastAsia="Times New Roman" w:cs="Times New Roman"/>
                <w:sz w:val="20"/>
                <w:szCs w:val="20"/>
                <w:lang w:val="en-US" w:eastAsia="fi-FI"/>
              </w:rPr>
              <w:t>work meaningfulness</w:t>
            </w:r>
            <w:proofErr w:type="gramEnd"/>
            <w:r w:rsidRPr="00C65A4A">
              <w:rPr>
                <w:rFonts w:eastAsia="Times New Roman" w:cs="Times New Roman"/>
                <w:sz w:val="20"/>
                <w:szCs w:val="20"/>
                <w:lang w:val="en-US" w:eastAsia="fi-FI"/>
              </w:rPr>
              <w:t>. -&gt; “Through creating trust, communicating frequently and providing a meaningful work environment, managers can reduce the loneliness experienced by nurses.” </w:t>
            </w:r>
          </w:p>
        </w:tc>
      </w:tr>
      <w:tr w:rsidR="00C65A4A" w:rsidRPr="000E756E" w14:paraId="385C6C02" w14:textId="77777777" w:rsidTr="0E62BD13">
        <w:trPr>
          <w:trHeight w:val="300"/>
        </w:trPr>
        <w:tc>
          <w:tcPr>
            <w:tcW w:w="1690" w:type="dxa"/>
            <w:tcBorders>
              <w:top w:val="single" w:sz="6" w:space="0" w:color="auto"/>
              <w:left w:val="nil"/>
              <w:bottom w:val="single" w:sz="6" w:space="0" w:color="auto"/>
              <w:right w:val="nil"/>
            </w:tcBorders>
            <w:hideMark/>
          </w:tcPr>
          <w:p w14:paraId="6C79F3ED"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lastRenderedPageBreak/>
              <w:t>Cho &amp; Kim (2024)</w:t>
            </w:r>
            <w:r w:rsidRPr="00C65A4A">
              <w:rPr>
                <w:rFonts w:eastAsia="Times New Roman" w:cs="Times New Roman"/>
                <w:sz w:val="20"/>
                <w:szCs w:val="20"/>
                <w:lang w:eastAsia="fi-FI"/>
              </w:rPr>
              <w:t> </w:t>
            </w:r>
          </w:p>
          <w:p w14:paraId="1D8FBC64"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eastAsia="fi-FI"/>
              </w:rPr>
              <w:t> </w:t>
            </w:r>
          </w:p>
          <w:p w14:paraId="2E3B1462"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Korea</w:t>
            </w:r>
            <w:r w:rsidRPr="00C65A4A">
              <w:rPr>
                <w:rFonts w:eastAsia="Times New Roman" w:cs="Times New Roman"/>
                <w:sz w:val="20"/>
                <w:szCs w:val="20"/>
                <w:lang w:eastAsia="fi-FI"/>
              </w:rPr>
              <w:t> </w:t>
            </w:r>
          </w:p>
        </w:tc>
        <w:tc>
          <w:tcPr>
            <w:tcW w:w="2108" w:type="dxa"/>
            <w:tcBorders>
              <w:top w:val="single" w:sz="6" w:space="0" w:color="auto"/>
              <w:left w:val="nil"/>
              <w:bottom w:val="single" w:sz="6" w:space="0" w:color="auto"/>
              <w:right w:val="nil"/>
            </w:tcBorders>
            <w:hideMark/>
          </w:tcPr>
          <w:p w14:paraId="2B89B517"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To understand the experiences of nurses working in the integrated nursing care service to suggest ways in which to address their grievances and needs and improve their job satisfaction, thereby reducing turnover. </w:t>
            </w:r>
          </w:p>
          <w:p w14:paraId="5CF503C1"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tc>
        <w:tc>
          <w:tcPr>
            <w:tcW w:w="1478" w:type="dxa"/>
            <w:tcBorders>
              <w:top w:val="single" w:sz="6" w:space="0" w:color="auto"/>
              <w:left w:val="nil"/>
              <w:bottom w:val="single" w:sz="6" w:space="0" w:color="auto"/>
              <w:right w:val="nil"/>
            </w:tcBorders>
            <w:hideMark/>
          </w:tcPr>
          <w:p w14:paraId="3E9DD922"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A phenomenological study</w:t>
            </w:r>
            <w:r w:rsidRPr="00C65A4A">
              <w:rPr>
                <w:rFonts w:eastAsia="Times New Roman" w:cs="Times New Roman"/>
                <w:sz w:val="20"/>
                <w:szCs w:val="20"/>
                <w:lang w:eastAsia="fi-FI"/>
              </w:rPr>
              <w:t> </w:t>
            </w:r>
          </w:p>
        </w:tc>
        <w:tc>
          <w:tcPr>
            <w:tcW w:w="2393" w:type="dxa"/>
            <w:tcBorders>
              <w:top w:val="single" w:sz="6" w:space="0" w:color="auto"/>
              <w:left w:val="nil"/>
              <w:bottom w:val="single" w:sz="6" w:space="0" w:color="auto"/>
              <w:right w:val="nil"/>
            </w:tcBorders>
            <w:hideMark/>
          </w:tcPr>
          <w:p w14:paraId="489FB4E8"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Data collection: </w:t>
            </w:r>
          </w:p>
          <w:p w14:paraId="31EC1408"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In-depth interviews with nurses working in integrated nursing care wards. </w:t>
            </w:r>
          </w:p>
          <w:p w14:paraId="48C93206"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6990F614"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Data analysis: </w:t>
            </w:r>
          </w:p>
          <w:p w14:paraId="793D5EAA"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Colaizzi’s phenomenological research method </w:t>
            </w:r>
          </w:p>
        </w:tc>
        <w:tc>
          <w:tcPr>
            <w:tcW w:w="1692" w:type="dxa"/>
            <w:tcBorders>
              <w:top w:val="single" w:sz="6" w:space="0" w:color="auto"/>
              <w:left w:val="nil"/>
              <w:bottom w:val="single" w:sz="6" w:space="0" w:color="auto"/>
              <w:right w:val="nil"/>
            </w:tcBorders>
            <w:hideMark/>
          </w:tcPr>
          <w:p w14:paraId="42659432"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A total of 17 nurses having more than one year of working experience in an integrated service ward. </w:t>
            </w:r>
          </w:p>
          <w:p w14:paraId="4DF3267E"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041891EF" w14:textId="691D9533"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All the participants were women, and their mean age was 31.0 ± 5.2 years. Their mean total clinical work experience was 7.19 ± 5.32 years</w:t>
            </w:r>
            <w:r w:rsidR="009745D6">
              <w:rPr>
                <w:rFonts w:eastAsia="Times New Roman" w:cs="Times New Roman"/>
                <w:sz w:val="20"/>
                <w:szCs w:val="20"/>
                <w:lang w:val="en-US" w:eastAsia="fi-FI"/>
              </w:rPr>
              <w:t xml:space="preserve">, and their </w:t>
            </w:r>
            <w:r w:rsidRPr="00C65A4A">
              <w:rPr>
                <w:rFonts w:eastAsia="Times New Roman" w:cs="Times New Roman"/>
                <w:sz w:val="20"/>
                <w:szCs w:val="20"/>
                <w:lang w:val="en-US" w:eastAsia="fi-FI"/>
              </w:rPr>
              <w:t>mean experience in the integrated nursing care ward was 1.97 ± 0.43 years. </w:t>
            </w:r>
          </w:p>
        </w:tc>
        <w:tc>
          <w:tcPr>
            <w:tcW w:w="4641" w:type="dxa"/>
            <w:tcBorders>
              <w:top w:val="single" w:sz="6" w:space="0" w:color="auto"/>
              <w:left w:val="nil"/>
              <w:bottom w:val="single" w:sz="6" w:space="0" w:color="auto"/>
              <w:right w:val="nil"/>
            </w:tcBorders>
            <w:hideMark/>
          </w:tcPr>
          <w:p w14:paraId="3DA32F5A"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One of the theme clusters identified was loneliness and fighting alone. Nurses working in the integrated </w:t>
            </w:r>
            <w:proofErr w:type="gramStart"/>
            <w:r w:rsidRPr="00C65A4A">
              <w:rPr>
                <w:rFonts w:eastAsia="Times New Roman" w:cs="Times New Roman"/>
                <w:sz w:val="20"/>
                <w:szCs w:val="20"/>
                <w:lang w:val="en-US" w:eastAsia="fi-FI"/>
              </w:rPr>
              <w:t>nursing service</w:t>
            </w:r>
            <w:proofErr w:type="gramEnd"/>
            <w:r w:rsidRPr="00C65A4A">
              <w:rPr>
                <w:rFonts w:eastAsia="Times New Roman" w:cs="Times New Roman"/>
                <w:sz w:val="20"/>
                <w:szCs w:val="20"/>
                <w:lang w:val="en-US" w:eastAsia="fi-FI"/>
              </w:rPr>
              <w:t xml:space="preserve"> ward did not feel that they were cooperating with people in different occupations. Even when a patient suffered a fall, all the responsibility was placed on the nurse. The doctors who visited the ward also wanted the nurses to fulfill all the needs of the patients, assuming that that was the role of a ward nurse. </w:t>
            </w:r>
          </w:p>
        </w:tc>
      </w:tr>
      <w:tr w:rsidR="00C65A4A" w:rsidRPr="000E756E" w14:paraId="24EEF205" w14:textId="77777777" w:rsidTr="0E62BD13">
        <w:trPr>
          <w:trHeight w:val="300"/>
        </w:trPr>
        <w:tc>
          <w:tcPr>
            <w:tcW w:w="1690" w:type="dxa"/>
            <w:tcBorders>
              <w:top w:val="single" w:sz="6" w:space="0" w:color="auto"/>
              <w:left w:val="nil"/>
              <w:bottom w:val="single" w:sz="6" w:space="0" w:color="auto"/>
              <w:right w:val="nil"/>
            </w:tcBorders>
            <w:hideMark/>
          </w:tcPr>
          <w:p w14:paraId="4CA85A2C"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Crawford et al. (2005) </w:t>
            </w:r>
          </w:p>
          <w:p w14:paraId="719834D4"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772FA9F7"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United States </w:t>
            </w:r>
          </w:p>
        </w:tc>
        <w:tc>
          <w:tcPr>
            <w:tcW w:w="2108" w:type="dxa"/>
            <w:tcBorders>
              <w:top w:val="single" w:sz="6" w:space="0" w:color="auto"/>
              <w:left w:val="nil"/>
              <w:bottom w:val="single" w:sz="6" w:space="0" w:color="auto"/>
              <w:right w:val="nil"/>
            </w:tcBorders>
            <w:hideMark/>
          </w:tcPr>
          <w:p w14:paraId="7A9859CB"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To “characterize the work environment and identify factors that influence the occupational health of dental hygienists.” </w:t>
            </w:r>
          </w:p>
        </w:tc>
        <w:tc>
          <w:tcPr>
            <w:tcW w:w="1478" w:type="dxa"/>
            <w:tcBorders>
              <w:top w:val="single" w:sz="6" w:space="0" w:color="auto"/>
              <w:left w:val="nil"/>
              <w:bottom w:val="single" w:sz="6" w:space="0" w:color="auto"/>
              <w:right w:val="nil"/>
            </w:tcBorders>
            <w:hideMark/>
          </w:tcPr>
          <w:p w14:paraId="41B9C4B2"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Qualitative </w:t>
            </w:r>
          </w:p>
          <w:p w14:paraId="0EBBB590" w14:textId="40275231"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Research, interview for </w:t>
            </w:r>
            <w:r w:rsidR="000E2086">
              <w:rPr>
                <w:rFonts w:eastAsia="Times New Roman" w:cs="Times New Roman"/>
                <w:sz w:val="20"/>
                <w:szCs w:val="20"/>
                <w:lang w:val="en-US" w:eastAsia="fi-FI"/>
              </w:rPr>
              <w:t>semi-structured</w:t>
            </w:r>
            <w:r w:rsidRPr="00C65A4A">
              <w:rPr>
                <w:rFonts w:eastAsia="Times New Roman" w:cs="Times New Roman"/>
                <w:sz w:val="20"/>
                <w:szCs w:val="20"/>
                <w:lang w:val="en-US" w:eastAsia="fi-FI"/>
              </w:rPr>
              <w:t xml:space="preserve"> focus groups </w:t>
            </w:r>
          </w:p>
        </w:tc>
        <w:tc>
          <w:tcPr>
            <w:tcW w:w="2393" w:type="dxa"/>
            <w:tcBorders>
              <w:top w:val="single" w:sz="6" w:space="0" w:color="auto"/>
              <w:left w:val="nil"/>
              <w:bottom w:val="single" w:sz="6" w:space="0" w:color="auto"/>
              <w:right w:val="nil"/>
            </w:tcBorders>
            <w:hideMark/>
          </w:tcPr>
          <w:p w14:paraId="52310112" w14:textId="13F0EAEE"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Data collection: focus groups conducted in June 2003.  </w:t>
            </w:r>
          </w:p>
          <w:p w14:paraId="3D02EC60"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3432FABD"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22C9F2AA"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Data analysis: Analysis was conducted using </w:t>
            </w:r>
          </w:p>
          <w:p w14:paraId="386F1A9B" w14:textId="7EC98499"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lastRenderedPageBreak/>
              <w:t xml:space="preserve">standard methodology. </w:t>
            </w:r>
            <w:r w:rsidR="0097034D" w:rsidRPr="00C65A4A">
              <w:rPr>
                <w:rFonts w:eastAsia="Times New Roman" w:cs="Times New Roman"/>
                <w:sz w:val="20"/>
                <w:szCs w:val="20"/>
                <w:lang w:val="en-US" w:eastAsia="fi-FI"/>
              </w:rPr>
              <w:t>The unit</w:t>
            </w:r>
            <w:r w:rsidRPr="00C65A4A">
              <w:rPr>
                <w:rFonts w:eastAsia="Times New Roman" w:cs="Times New Roman"/>
                <w:sz w:val="20"/>
                <w:szCs w:val="20"/>
                <w:lang w:val="en-US" w:eastAsia="fi-FI"/>
              </w:rPr>
              <w:t xml:space="preserve"> of analysis </w:t>
            </w:r>
            <w:r w:rsidR="000E2086">
              <w:rPr>
                <w:rFonts w:eastAsia="Times New Roman" w:cs="Times New Roman"/>
                <w:sz w:val="20"/>
                <w:szCs w:val="20"/>
                <w:lang w:val="en-US" w:eastAsia="fi-FI"/>
              </w:rPr>
              <w:t>was</w:t>
            </w:r>
            <w:r w:rsidRPr="00C65A4A">
              <w:rPr>
                <w:rFonts w:eastAsia="Times New Roman" w:cs="Times New Roman"/>
                <w:sz w:val="20"/>
                <w:szCs w:val="20"/>
                <w:lang w:val="en-US" w:eastAsia="fi-FI"/>
              </w:rPr>
              <w:t xml:space="preserve"> the individuals. Data coding was done </w:t>
            </w:r>
            <w:r w:rsidR="000E2086">
              <w:rPr>
                <w:rFonts w:eastAsia="Times New Roman" w:cs="Times New Roman"/>
                <w:sz w:val="20"/>
                <w:szCs w:val="20"/>
                <w:lang w:val="en-US" w:eastAsia="fi-FI"/>
              </w:rPr>
              <w:t>using a combination of note-based and tape-based methodologies</w:t>
            </w:r>
            <w:r w:rsidRPr="00C65A4A">
              <w:rPr>
                <w:rFonts w:eastAsia="Times New Roman" w:cs="Times New Roman"/>
                <w:sz w:val="20"/>
                <w:szCs w:val="20"/>
                <w:lang w:val="en-US" w:eastAsia="fi-FI"/>
              </w:rPr>
              <w:t>.  </w:t>
            </w:r>
          </w:p>
        </w:tc>
        <w:tc>
          <w:tcPr>
            <w:tcW w:w="1692" w:type="dxa"/>
            <w:tcBorders>
              <w:top w:val="single" w:sz="6" w:space="0" w:color="auto"/>
              <w:left w:val="nil"/>
              <w:bottom w:val="single" w:sz="6" w:space="0" w:color="auto"/>
              <w:right w:val="nil"/>
            </w:tcBorders>
            <w:hideMark/>
          </w:tcPr>
          <w:p w14:paraId="195C84A7"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lastRenderedPageBreak/>
              <w:t>Dental hygienists (n = 51)</w:t>
            </w:r>
            <w:r w:rsidRPr="00C65A4A">
              <w:rPr>
                <w:rFonts w:eastAsia="Times New Roman" w:cs="Times New Roman"/>
                <w:sz w:val="20"/>
                <w:szCs w:val="20"/>
                <w:lang w:eastAsia="fi-FI"/>
              </w:rPr>
              <w:t> </w:t>
            </w:r>
          </w:p>
        </w:tc>
        <w:tc>
          <w:tcPr>
            <w:tcW w:w="4641" w:type="dxa"/>
            <w:tcBorders>
              <w:top w:val="single" w:sz="6" w:space="0" w:color="auto"/>
              <w:left w:val="nil"/>
              <w:bottom w:val="single" w:sz="6" w:space="0" w:color="auto"/>
              <w:right w:val="nil"/>
            </w:tcBorders>
            <w:hideMark/>
          </w:tcPr>
          <w:p w14:paraId="0D59B411" w14:textId="6F964F27" w:rsidR="00C65A4A" w:rsidRPr="00C65A4A" w:rsidRDefault="000E2086" w:rsidP="00C65A4A">
            <w:pPr>
              <w:spacing w:after="0" w:line="240" w:lineRule="auto"/>
              <w:jc w:val="left"/>
              <w:textAlignment w:val="baseline"/>
              <w:rPr>
                <w:rFonts w:eastAsia="Times New Roman" w:cs="Times New Roman"/>
                <w:szCs w:val="24"/>
                <w:lang w:val="en-US" w:eastAsia="fi-FI"/>
              </w:rPr>
            </w:pPr>
            <w:r>
              <w:rPr>
                <w:rFonts w:eastAsia="Times New Roman" w:cs="Times New Roman"/>
                <w:sz w:val="20"/>
                <w:szCs w:val="20"/>
                <w:lang w:val="en-US" w:eastAsia="fi-FI"/>
              </w:rPr>
              <w:t xml:space="preserve">Social isolation was mentioned, as dental hygienists seem to feel less likely to be integrated into an office than other dental workers, mainly because they have several part-time jobs and are not employed in one office. Thus, the feeling of being “treated like contract workers” was </w:t>
            </w:r>
            <w:r>
              <w:rPr>
                <w:rFonts w:eastAsia="Times New Roman" w:cs="Times New Roman"/>
                <w:sz w:val="20"/>
                <w:szCs w:val="20"/>
                <w:lang w:val="en-US" w:eastAsia="fi-FI"/>
              </w:rPr>
              <w:lastRenderedPageBreak/>
              <w:t>mentioned,</w:t>
            </w:r>
            <w:r w:rsidR="00C65A4A" w:rsidRPr="00C65A4A">
              <w:rPr>
                <w:rFonts w:eastAsia="Times New Roman" w:cs="Times New Roman"/>
                <w:sz w:val="20"/>
                <w:szCs w:val="20"/>
                <w:lang w:val="en-US" w:eastAsia="fi-FI"/>
              </w:rPr>
              <w:t xml:space="preserve"> as well as a lack of professional peers. The lack of breaks enhances the feeling of social isolation. </w:t>
            </w:r>
          </w:p>
          <w:p w14:paraId="455DA8E6"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3525464A" w14:textId="0EA0EF75"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Differences in work structure and pay create a chasm between hygienists and other staff. Other office staff do not understand their responsibilities or education level and</w:t>
            </w:r>
            <w:r w:rsidR="0044718C">
              <w:rPr>
                <w:rFonts w:eastAsia="Times New Roman" w:cs="Times New Roman"/>
                <w:sz w:val="20"/>
                <w:szCs w:val="20"/>
                <w:lang w:val="en-US" w:eastAsia="fi-FI"/>
              </w:rPr>
              <w:t>, therefore, do not understand why the hygienists earn much more. The other office staff may show their resentment by refusing to assist the hygienists</w:t>
            </w:r>
            <w:r w:rsidRPr="00C65A4A">
              <w:rPr>
                <w:rFonts w:eastAsia="Times New Roman" w:cs="Times New Roman"/>
                <w:sz w:val="20"/>
                <w:szCs w:val="20"/>
                <w:lang w:val="en-US" w:eastAsia="fi-FI"/>
              </w:rPr>
              <w:t xml:space="preserve"> in any of their work or by scheduling them heavily. </w:t>
            </w:r>
          </w:p>
          <w:p w14:paraId="72064A57"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765ED40D" w14:textId="6D130B2F"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Although hygienists see patients alone, </w:t>
            </w:r>
            <w:r w:rsidR="0044718C">
              <w:rPr>
                <w:rFonts w:eastAsia="Times New Roman" w:cs="Times New Roman"/>
                <w:sz w:val="20"/>
                <w:szCs w:val="20"/>
                <w:lang w:val="en-US" w:eastAsia="fi-FI"/>
              </w:rPr>
              <w:t xml:space="preserve">dental assistants work directly with dentists. The hygienists felt that dentists often seem to </w:t>
            </w:r>
            <w:proofErr w:type="spellStart"/>
            <w:r w:rsidR="009138FD">
              <w:rPr>
                <w:rFonts w:eastAsia="Times New Roman" w:cs="Times New Roman"/>
                <w:sz w:val="20"/>
                <w:szCs w:val="20"/>
                <w:lang w:val="en-US" w:eastAsia="fi-FI"/>
              </w:rPr>
              <w:t>favour</w:t>
            </w:r>
            <w:proofErr w:type="spellEnd"/>
            <w:r w:rsidR="0044718C">
              <w:rPr>
                <w:rFonts w:eastAsia="Times New Roman" w:cs="Times New Roman"/>
                <w:sz w:val="20"/>
                <w:szCs w:val="20"/>
                <w:lang w:val="en-US" w:eastAsia="fi-FI"/>
              </w:rPr>
              <w:t xml:space="preserve"> the assistant in times of office conflict, which</w:t>
            </w:r>
            <w:r w:rsidRPr="00C65A4A">
              <w:rPr>
                <w:rFonts w:eastAsia="Times New Roman" w:cs="Times New Roman"/>
                <w:sz w:val="20"/>
                <w:szCs w:val="20"/>
                <w:lang w:val="en-US" w:eastAsia="fi-FI"/>
              </w:rPr>
              <w:t xml:space="preserve"> adds to </w:t>
            </w:r>
            <w:r w:rsidR="0097034D" w:rsidRPr="00C65A4A">
              <w:rPr>
                <w:rFonts w:eastAsia="Times New Roman" w:cs="Times New Roman"/>
                <w:sz w:val="20"/>
                <w:szCs w:val="20"/>
                <w:lang w:val="en-US" w:eastAsia="fi-FI"/>
              </w:rPr>
              <w:t>social</w:t>
            </w:r>
            <w:r w:rsidRPr="00C65A4A">
              <w:rPr>
                <w:rFonts w:eastAsia="Times New Roman" w:cs="Times New Roman"/>
                <w:sz w:val="20"/>
                <w:szCs w:val="20"/>
                <w:lang w:val="en-US" w:eastAsia="fi-FI"/>
              </w:rPr>
              <w:t xml:space="preserve"> isolation. </w:t>
            </w:r>
          </w:p>
          <w:p w14:paraId="2EF9FF05"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47B925E1" w14:textId="462A470E"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Relationships between </w:t>
            </w:r>
            <w:r w:rsidR="009138FD">
              <w:rPr>
                <w:rFonts w:eastAsia="Times New Roman" w:cs="Times New Roman"/>
                <w:sz w:val="20"/>
                <w:szCs w:val="20"/>
                <w:lang w:val="en-US" w:eastAsia="fi-FI"/>
              </w:rPr>
              <w:t>dentists and assistants impact solving conflicts in workplaces, and hygienists often feel</w:t>
            </w:r>
            <w:r w:rsidRPr="00C65A4A">
              <w:rPr>
                <w:rFonts w:eastAsia="Times New Roman" w:cs="Times New Roman"/>
                <w:sz w:val="20"/>
                <w:szCs w:val="20"/>
                <w:lang w:val="en-US" w:eastAsia="fi-FI"/>
              </w:rPr>
              <w:t xml:space="preserve"> in an unequal position compared to family members or spouses in work communities. </w:t>
            </w:r>
          </w:p>
        </w:tc>
      </w:tr>
      <w:tr w:rsidR="00C65A4A" w:rsidRPr="000E756E" w14:paraId="24A7D307" w14:textId="77777777" w:rsidTr="0E62BD13">
        <w:trPr>
          <w:trHeight w:val="300"/>
        </w:trPr>
        <w:tc>
          <w:tcPr>
            <w:tcW w:w="1690" w:type="dxa"/>
            <w:tcBorders>
              <w:top w:val="single" w:sz="6" w:space="0" w:color="auto"/>
              <w:left w:val="nil"/>
              <w:bottom w:val="single" w:sz="6" w:space="0" w:color="auto"/>
              <w:right w:val="nil"/>
            </w:tcBorders>
            <w:hideMark/>
          </w:tcPr>
          <w:p w14:paraId="7DC77604"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lastRenderedPageBreak/>
              <w:t>Digby et al. (2021)</w:t>
            </w:r>
            <w:r w:rsidRPr="00C65A4A">
              <w:rPr>
                <w:rFonts w:eastAsia="Times New Roman" w:cs="Times New Roman"/>
                <w:sz w:val="20"/>
                <w:szCs w:val="20"/>
                <w:lang w:eastAsia="fi-FI"/>
              </w:rPr>
              <w:t> </w:t>
            </w:r>
          </w:p>
          <w:p w14:paraId="68076D3D"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eastAsia="fi-FI"/>
              </w:rPr>
              <w:t> </w:t>
            </w:r>
          </w:p>
          <w:p w14:paraId="7FF6ABAD"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Australia</w:t>
            </w:r>
            <w:r w:rsidRPr="00C65A4A">
              <w:rPr>
                <w:rFonts w:eastAsia="Times New Roman" w:cs="Times New Roman"/>
                <w:sz w:val="20"/>
                <w:szCs w:val="20"/>
                <w:lang w:eastAsia="fi-FI"/>
              </w:rPr>
              <w:t> </w:t>
            </w:r>
          </w:p>
        </w:tc>
        <w:tc>
          <w:tcPr>
            <w:tcW w:w="2108" w:type="dxa"/>
            <w:tcBorders>
              <w:top w:val="single" w:sz="6" w:space="0" w:color="auto"/>
              <w:left w:val="nil"/>
              <w:bottom w:val="single" w:sz="6" w:space="0" w:color="auto"/>
              <w:right w:val="nil"/>
            </w:tcBorders>
            <w:hideMark/>
          </w:tcPr>
          <w:p w14:paraId="352508FB"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To identify the effect and challenges of working during Covid-19 on the wellbeing of hospital staff and inform about approaches to </w:t>
            </w:r>
            <w:proofErr w:type="gramStart"/>
            <w:r w:rsidRPr="00C65A4A">
              <w:rPr>
                <w:rFonts w:eastAsia="Times New Roman" w:cs="Times New Roman"/>
                <w:sz w:val="20"/>
                <w:szCs w:val="20"/>
                <w:lang w:val="en-US" w:eastAsia="fi-FI"/>
              </w:rPr>
              <w:t>improve</w:t>
            </w:r>
            <w:proofErr w:type="gramEnd"/>
            <w:r w:rsidRPr="00C65A4A">
              <w:rPr>
                <w:rFonts w:eastAsia="Times New Roman" w:cs="Times New Roman"/>
                <w:sz w:val="20"/>
                <w:szCs w:val="20"/>
                <w:lang w:val="en-US" w:eastAsia="fi-FI"/>
              </w:rPr>
              <w:t xml:space="preserve"> the working conditions. </w:t>
            </w:r>
          </w:p>
        </w:tc>
        <w:tc>
          <w:tcPr>
            <w:tcW w:w="1478" w:type="dxa"/>
            <w:tcBorders>
              <w:top w:val="single" w:sz="6" w:space="0" w:color="auto"/>
              <w:left w:val="nil"/>
              <w:bottom w:val="single" w:sz="6" w:space="0" w:color="auto"/>
              <w:right w:val="nil"/>
            </w:tcBorders>
            <w:hideMark/>
          </w:tcPr>
          <w:p w14:paraId="68D645D8"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An exploratory, qualitative study as part of a larger mixed-method research project </w:t>
            </w:r>
          </w:p>
        </w:tc>
        <w:tc>
          <w:tcPr>
            <w:tcW w:w="2393" w:type="dxa"/>
            <w:tcBorders>
              <w:top w:val="single" w:sz="6" w:space="0" w:color="auto"/>
              <w:left w:val="nil"/>
              <w:bottom w:val="single" w:sz="6" w:space="0" w:color="auto"/>
              <w:right w:val="nil"/>
            </w:tcBorders>
            <w:hideMark/>
          </w:tcPr>
          <w:p w14:paraId="7F42664D"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Data collection: online survey. </w:t>
            </w:r>
          </w:p>
          <w:p w14:paraId="315B9B53"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226282AA"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Data analysis: inductive content analysis for </w:t>
            </w:r>
            <w:proofErr w:type="gramStart"/>
            <w:r w:rsidRPr="00C65A4A">
              <w:rPr>
                <w:rFonts w:eastAsia="Times New Roman" w:cs="Times New Roman"/>
                <w:sz w:val="20"/>
                <w:szCs w:val="20"/>
                <w:lang w:val="en-US" w:eastAsia="fi-FI"/>
              </w:rPr>
              <w:t>the free</w:t>
            </w:r>
            <w:proofErr w:type="gramEnd"/>
            <w:r w:rsidRPr="00C65A4A">
              <w:rPr>
                <w:rFonts w:eastAsia="Times New Roman" w:cs="Times New Roman"/>
                <w:sz w:val="20"/>
                <w:szCs w:val="20"/>
                <w:lang w:val="en-US" w:eastAsia="fi-FI"/>
              </w:rPr>
              <w:t>-text questions.  </w:t>
            </w:r>
          </w:p>
        </w:tc>
        <w:tc>
          <w:tcPr>
            <w:tcW w:w="1692" w:type="dxa"/>
            <w:tcBorders>
              <w:top w:val="single" w:sz="6" w:space="0" w:color="auto"/>
              <w:left w:val="nil"/>
              <w:bottom w:val="single" w:sz="6" w:space="0" w:color="auto"/>
              <w:right w:val="nil"/>
            </w:tcBorders>
            <w:hideMark/>
          </w:tcPr>
          <w:p w14:paraId="383B807C"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Clinical staff, including medical, nursing and allied health and non-clinical staff, working at one acute hospital during the COVID-19 pandemic (n=321). Most participants were clinical staff (senior </w:t>
            </w:r>
          </w:p>
          <w:p w14:paraId="5DBCEEE2"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medical staff (SMO) (n = 58), junior medical staff (JMO) (n = 41), nurses (n = 86), and allied health staff (n = 103) and </w:t>
            </w:r>
            <w:r w:rsidRPr="00C65A4A">
              <w:rPr>
                <w:rFonts w:eastAsia="Times New Roman" w:cs="Times New Roman"/>
                <w:sz w:val="20"/>
                <w:szCs w:val="20"/>
                <w:lang w:val="en-US" w:eastAsia="fi-FI"/>
              </w:rPr>
              <w:lastRenderedPageBreak/>
              <w:t>some non-clinical participants (n = 33). </w:t>
            </w:r>
          </w:p>
        </w:tc>
        <w:tc>
          <w:tcPr>
            <w:tcW w:w="4641" w:type="dxa"/>
            <w:tcBorders>
              <w:top w:val="single" w:sz="6" w:space="0" w:color="auto"/>
              <w:left w:val="nil"/>
              <w:bottom w:val="single" w:sz="6" w:space="0" w:color="auto"/>
              <w:right w:val="nil"/>
            </w:tcBorders>
            <w:hideMark/>
          </w:tcPr>
          <w:p w14:paraId="34254C23" w14:textId="6A948671"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lastRenderedPageBreak/>
              <w:t xml:space="preserve">During </w:t>
            </w:r>
            <w:r w:rsidR="003A210E">
              <w:rPr>
                <w:rFonts w:eastAsia="Times New Roman" w:cs="Times New Roman"/>
                <w:sz w:val="20"/>
                <w:szCs w:val="20"/>
                <w:lang w:val="en-US" w:eastAsia="fi-FI"/>
              </w:rPr>
              <w:t>the</w:t>
            </w:r>
            <w:r w:rsidR="00CF0345">
              <w:rPr>
                <w:rFonts w:eastAsia="Times New Roman" w:cs="Times New Roman"/>
                <w:sz w:val="20"/>
                <w:szCs w:val="20"/>
                <w:lang w:val="en-US" w:eastAsia="fi-FI"/>
              </w:rPr>
              <w:t xml:space="preserve"> pandemic</w:t>
            </w:r>
            <w:r w:rsidR="003A210E">
              <w:rPr>
                <w:rFonts w:eastAsia="Times New Roman" w:cs="Times New Roman"/>
                <w:sz w:val="20"/>
                <w:szCs w:val="20"/>
                <w:lang w:val="en-US" w:eastAsia="fi-FI"/>
              </w:rPr>
              <w:t xml:space="preserve">, many staff were instructed to work from home and use telehealth, teleconferences, email, or phone to work remotely to maintain social </w:t>
            </w:r>
            <w:proofErr w:type="gramStart"/>
            <w:r w:rsidR="003A210E">
              <w:rPr>
                <w:rFonts w:eastAsia="Times New Roman" w:cs="Times New Roman"/>
                <w:sz w:val="20"/>
                <w:szCs w:val="20"/>
                <w:lang w:val="en-US" w:eastAsia="fi-FI"/>
              </w:rPr>
              <w:t>distancing</w:t>
            </w:r>
            <w:proofErr w:type="gramEnd"/>
            <w:r w:rsidRPr="00C65A4A">
              <w:rPr>
                <w:rFonts w:eastAsia="Times New Roman" w:cs="Times New Roman"/>
                <w:sz w:val="20"/>
                <w:szCs w:val="20"/>
                <w:lang w:val="en-US" w:eastAsia="fi-FI"/>
              </w:rPr>
              <w:t xml:space="preserve">. Regarding social isolation and social distancing, some clinicians, especially those living alone, experienced loneliness, reduced motivation and </w:t>
            </w:r>
            <w:r w:rsidR="003A210E">
              <w:rPr>
                <w:rFonts w:eastAsia="Times New Roman" w:cs="Times New Roman"/>
                <w:sz w:val="20"/>
                <w:szCs w:val="20"/>
                <w:lang w:val="en-US" w:eastAsia="fi-FI"/>
              </w:rPr>
              <w:t>dissatisfaction</w:t>
            </w:r>
            <w:r w:rsidRPr="00C65A4A">
              <w:rPr>
                <w:rFonts w:eastAsia="Times New Roman" w:cs="Times New Roman"/>
                <w:sz w:val="20"/>
                <w:szCs w:val="20"/>
                <w:lang w:val="en-US" w:eastAsia="fi-FI"/>
              </w:rPr>
              <w:t xml:space="preserve">. Due to government restrictions and social isolation, positive mental health </w:t>
            </w:r>
            <w:r w:rsidR="003A210E" w:rsidRPr="00C65A4A">
              <w:rPr>
                <w:rFonts w:eastAsia="Times New Roman" w:cs="Times New Roman"/>
                <w:sz w:val="20"/>
                <w:szCs w:val="20"/>
                <w:lang w:val="en-US" w:eastAsia="fi-FI"/>
              </w:rPr>
              <w:t>resources such</w:t>
            </w:r>
            <w:r w:rsidRPr="00C65A4A">
              <w:rPr>
                <w:rFonts w:eastAsia="Times New Roman" w:cs="Times New Roman"/>
                <w:sz w:val="20"/>
                <w:szCs w:val="20"/>
                <w:lang w:val="en-US" w:eastAsia="fi-FI"/>
              </w:rPr>
              <w:t xml:space="preserve"> as friends, family or leisure time were not accessible anymore and thus added to the stressful work during the pandemic for hospital staff, leading to even more social and emotional isolation. </w:t>
            </w:r>
          </w:p>
          <w:p w14:paraId="15E6B41B"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4E983E08"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Nurses working in COVID-19-positive isolation rooms were required to wear full protective outfits for the whole shift. They reported that it was often unpleasant, restrictive, and isolating. </w:t>
            </w:r>
          </w:p>
          <w:p w14:paraId="4190AB06"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65FDD128"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lastRenderedPageBreak/>
              <w:t>Managers played an important role in directing correct processes, listening to staff, and addressing issues during COVID-19 pandemic when staff perceived social and emotional isolation and social distancing. </w:t>
            </w:r>
          </w:p>
          <w:p w14:paraId="554DCC6A"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tc>
      </w:tr>
      <w:tr w:rsidR="00C65A4A" w:rsidRPr="000E756E" w14:paraId="1287A470" w14:textId="77777777" w:rsidTr="0E62BD13">
        <w:trPr>
          <w:trHeight w:val="300"/>
        </w:trPr>
        <w:tc>
          <w:tcPr>
            <w:tcW w:w="1690" w:type="dxa"/>
            <w:tcBorders>
              <w:top w:val="single" w:sz="6" w:space="0" w:color="auto"/>
              <w:left w:val="nil"/>
              <w:bottom w:val="single" w:sz="6" w:space="0" w:color="auto"/>
              <w:right w:val="nil"/>
            </w:tcBorders>
            <w:hideMark/>
          </w:tcPr>
          <w:p w14:paraId="5557892F"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proofErr w:type="spellStart"/>
            <w:r w:rsidRPr="00C65A4A">
              <w:rPr>
                <w:rFonts w:eastAsia="Times New Roman" w:cs="Times New Roman"/>
                <w:sz w:val="20"/>
                <w:szCs w:val="20"/>
                <w:lang w:val="en-US" w:eastAsia="fi-FI"/>
              </w:rPr>
              <w:lastRenderedPageBreak/>
              <w:t>Dreachslin</w:t>
            </w:r>
            <w:proofErr w:type="spellEnd"/>
            <w:r w:rsidRPr="00C65A4A">
              <w:rPr>
                <w:rFonts w:eastAsia="Times New Roman" w:cs="Times New Roman"/>
                <w:sz w:val="20"/>
                <w:szCs w:val="20"/>
                <w:lang w:val="en-US" w:eastAsia="fi-FI"/>
              </w:rPr>
              <w:t xml:space="preserve"> et al. (2000) </w:t>
            </w:r>
          </w:p>
          <w:p w14:paraId="1A36C185"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41AABEF1"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United States </w:t>
            </w:r>
          </w:p>
        </w:tc>
        <w:tc>
          <w:tcPr>
            <w:tcW w:w="2108" w:type="dxa"/>
            <w:tcBorders>
              <w:top w:val="single" w:sz="6" w:space="0" w:color="auto"/>
              <w:left w:val="nil"/>
              <w:bottom w:val="single" w:sz="6" w:space="0" w:color="auto"/>
              <w:right w:val="nil"/>
            </w:tcBorders>
            <w:hideMark/>
          </w:tcPr>
          <w:p w14:paraId="4E6C0329" w14:textId="77B4C733"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To examine the detailed effects of racial diversity </w:t>
            </w:r>
            <w:r w:rsidR="00857D6D">
              <w:rPr>
                <w:rFonts w:eastAsia="Times New Roman" w:cs="Times New Roman"/>
                <w:sz w:val="20"/>
                <w:szCs w:val="20"/>
                <w:lang w:val="en-US" w:eastAsia="fi-FI"/>
              </w:rPr>
              <w:t>on</w:t>
            </w:r>
            <w:r w:rsidRPr="00C65A4A">
              <w:rPr>
                <w:rFonts w:eastAsia="Times New Roman" w:cs="Times New Roman"/>
                <w:sz w:val="20"/>
                <w:szCs w:val="20"/>
                <w:lang w:val="en-US" w:eastAsia="fi-FI"/>
              </w:rPr>
              <w:t xml:space="preserve"> self-perceived effectiveness of communication in nursing care teams </w:t>
            </w:r>
          </w:p>
        </w:tc>
        <w:tc>
          <w:tcPr>
            <w:tcW w:w="1478" w:type="dxa"/>
            <w:tcBorders>
              <w:top w:val="single" w:sz="6" w:space="0" w:color="auto"/>
              <w:left w:val="nil"/>
              <w:bottom w:val="single" w:sz="6" w:space="0" w:color="auto"/>
              <w:right w:val="nil"/>
            </w:tcBorders>
            <w:hideMark/>
          </w:tcPr>
          <w:p w14:paraId="20C20D0B"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Qualitative study design:  </w:t>
            </w:r>
          </w:p>
          <w:p w14:paraId="4F7B2DF8"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14 focus groups </w:t>
            </w:r>
          </w:p>
        </w:tc>
        <w:tc>
          <w:tcPr>
            <w:tcW w:w="2393" w:type="dxa"/>
            <w:tcBorders>
              <w:top w:val="single" w:sz="6" w:space="0" w:color="auto"/>
              <w:left w:val="nil"/>
              <w:bottom w:val="single" w:sz="6" w:space="0" w:color="auto"/>
              <w:right w:val="nil"/>
            </w:tcBorders>
            <w:hideMark/>
          </w:tcPr>
          <w:p w14:paraId="439F6E2B"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Data collection: 14 focus groups with audiotaped verbatim transcripts </w:t>
            </w:r>
          </w:p>
          <w:p w14:paraId="565230C0"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2A251A61"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Data analysis: Transcript-based analysis to develop a grounded theory </w:t>
            </w:r>
          </w:p>
        </w:tc>
        <w:tc>
          <w:tcPr>
            <w:tcW w:w="1692" w:type="dxa"/>
            <w:tcBorders>
              <w:top w:val="single" w:sz="6" w:space="0" w:color="auto"/>
              <w:left w:val="nil"/>
              <w:bottom w:val="single" w:sz="6" w:space="0" w:color="auto"/>
              <w:right w:val="nil"/>
            </w:tcBorders>
            <w:hideMark/>
          </w:tcPr>
          <w:p w14:paraId="6C71D2E7"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Nursing care teams of two hospitals in the northeastern USA.  </w:t>
            </w:r>
          </w:p>
          <w:p w14:paraId="65B4D5B0" w14:textId="132AC53E" w:rsidR="00C65A4A" w:rsidRPr="00C65A4A" w:rsidRDefault="00E30ED5"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The number</w:t>
            </w:r>
            <w:r w:rsidR="00C65A4A" w:rsidRPr="00C65A4A">
              <w:rPr>
                <w:rFonts w:eastAsia="Times New Roman" w:cs="Times New Roman"/>
                <w:sz w:val="20"/>
                <w:szCs w:val="20"/>
                <w:lang w:val="en-US" w:eastAsia="fi-FI"/>
              </w:rPr>
              <w:t xml:space="preserve"> of participants </w:t>
            </w:r>
            <w:r w:rsidR="00857D6D">
              <w:rPr>
                <w:rFonts w:eastAsia="Times New Roman" w:cs="Times New Roman"/>
                <w:sz w:val="20"/>
                <w:szCs w:val="20"/>
                <w:lang w:val="en-US" w:eastAsia="fi-FI"/>
              </w:rPr>
              <w:t xml:space="preserve">was </w:t>
            </w:r>
            <w:r w:rsidR="00C65A4A" w:rsidRPr="00C65A4A">
              <w:rPr>
                <w:rFonts w:eastAsia="Times New Roman" w:cs="Times New Roman"/>
                <w:sz w:val="20"/>
                <w:szCs w:val="20"/>
                <w:lang w:val="en-US" w:eastAsia="fi-FI"/>
              </w:rPr>
              <w:t>not reported. </w:t>
            </w:r>
          </w:p>
        </w:tc>
        <w:tc>
          <w:tcPr>
            <w:tcW w:w="4641" w:type="dxa"/>
            <w:tcBorders>
              <w:top w:val="single" w:sz="6" w:space="0" w:color="auto"/>
              <w:left w:val="nil"/>
              <w:bottom w:val="single" w:sz="6" w:space="0" w:color="auto"/>
              <w:right w:val="nil"/>
            </w:tcBorders>
            <w:hideMark/>
          </w:tcPr>
          <w:p w14:paraId="65769ED2" w14:textId="6B167E9C"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With more racial diversity</w:t>
            </w:r>
            <w:r w:rsidR="00857D6D">
              <w:rPr>
                <w:rFonts w:eastAsia="Times New Roman" w:cs="Times New Roman"/>
                <w:sz w:val="20"/>
                <w:szCs w:val="20"/>
                <w:lang w:val="en-US" w:eastAsia="fi-FI"/>
              </w:rPr>
              <w:t xml:space="preserve">, more different perspectives and alternative realities arise in a team. </w:t>
            </w:r>
            <w:r w:rsidR="00901652">
              <w:rPr>
                <w:rFonts w:eastAsia="Times New Roman" w:cs="Times New Roman"/>
                <w:sz w:val="20"/>
                <w:szCs w:val="20"/>
                <w:lang w:val="en-US" w:eastAsia="fi-FI"/>
              </w:rPr>
              <w:t xml:space="preserve">The grounded theory analysis identified three reinforcing factors that increase miscommunication: social isolation, selective perception, and stereotypes. Social isolation may occur due to the </w:t>
            </w:r>
            <w:r w:rsidRPr="00C65A4A">
              <w:rPr>
                <w:rFonts w:eastAsia="Times New Roman" w:cs="Times New Roman"/>
                <w:sz w:val="20"/>
                <w:szCs w:val="20"/>
                <w:lang w:val="en-US" w:eastAsia="fi-FI"/>
              </w:rPr>
              <w:t>(in)voluntary clustering of ethical groups within a team. </w:t>
            </w:r>
          </w:p>
          <w:p w14:paraId="12B7CEFC"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308C5438" w14:textId="4FEF0E3E"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Leaders who reduce social isolation </w:t>
            </w:r>
            <w:r w:rsidR="005B7B1F">
              <w:rPr>
                <w:rFonts w:eastAsia="Times New Roman" w:cs="Times New Roman"/>
                <w:sz w:val="20"/>
                <w:szCs w:val="20"/>
                <w:lang w:val="en-US" w:eastAsia="fi-FI"/>
              </w:rPr>
              <w:t>by</w:t>
            </w:r>
            <w:r w:rsidRPr="00C65A4A">
              <w:rPr>
                <w:rFonts w:eastAsia="Times New Roman" w:cs="Times New Roman"/>
                <w:sz w:val="20"/>
                <w:szCs w:val="20"/>
                <w:lang w:val="en-US" w:eastAsia="fi-FI"/>
              </w:rPr>
              <w:t xml:space="preserve"> creating opportunities for interracial social interaction and who, through example, demonstrate self-monitoring behavior that mitigates selective perception and stereotyping increase communication effectiveness in nursing care teams. Diversity leadership thus serves as the mitigating factor in the relationship between race and the </w:t>
            </w:r>
            <w:r w:rsidR="00E30ED5">
              <w:rPr>
                <w:rFonts w:eastAsia="Times New Roman" w:cs="Times New Roman"/>
                <w:sz w:val="20"/>
                <w:szCs w:val="20"/>
                <w:lang w:val="en-US" w:eastAsia="fi-FI"/>
              </w:rPr>
              <w:t xml:space="preserve">effectiveness of self-perceived communication in </w:t>
            </w:r>
            <w:r w:rsidRPr="00C65A4A">
              <w:rPr>
                <w:rFonts w:eastAsia="Times New Roman" w:cs="Times New Roman"/>
                <w:sz w:val="20"/>
                <w:szCs w:val="20"/>
                <w:lang w:val="en-US" w:eastAsia="fi-FI"/>
              </w:rPr>
              <w:t>nursing care teams. </w:t>
            </w:r>
          </w:p>
        </w:tc>
      </w:tr>
      <w:tr w:rsidR="00C65A4A" w:rsidRPr="000E756E" w14:paraId="26887285" w14:textId="77777777" w:rsidTr="0E62BD13">
        <w:trPr>
          <w:trHeight w:val="300"/>
        </w:trPr>
        <w:tc>
          <w:tcPr>
            <w:tcW w:w="1690" w:type="dxa"/>
            <w:tcBorders>
              <w:top w:val="single" w:sz="6" w:space="0" w:color="auto"/>
              <w:left w:val="nil"/>
              <w:bottom w:val="single" w:sz="6" w:space="0" w:color="auto"/>
              <w:right w:val="nil"/>
            </w:tcBorders>
            <w:hideMark/>
          </w:tcPr>
          <w:p w14:paraId="78BC2A16"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Flood et al.  </w:t>
            </w:r>
          </w:p>
          <w:p w14:paraId="65A7802E"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(2022) </w:t>
            </w:r>
          </w:p>
          <w:p w14:paraId="65ED5E05"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5E3CC293"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United Kingdom </w:t>
            </w:r>
          </w:p>
        </w:tc>
        <w:tc>
          <w:tcPr>
            <w:tcW w:w="2108" w:type="dxa"/>
            <w:tcBorders>
              <w:top w:val="single" w:sz="6" w:space="0" w:color="auto"/>
              <w:left w:val="nil"/>
              <w:bottom w:val="single" w:sz="6" w:space="0" w:color="auto"/>
              <w:right w:val="nil"/>
            </w:tcBorders>
            <w:hideMark/>
          </w:tcPr>
          <w:p w14:paraId="5C017CA8"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To capture perceptions of diagnostic and therapeutic radiography managers regarding the impact of COVID-19 on their and that of their staff mental health </w:t>
            </w:r>
          </w:p>
        </w:tc>
        <w:tc>
          <w:tcPr>
            <w:tcW w:w="1478" w:type="dxa"/>
            <w:tcBorders>
              <w:top w:val="single" w:sz="6" w:space="0" w:color="auto"/>
              <w:left w:val="nil"/>
              <w:bottom w:val="single" w:sz="6" w:space="0" w:color="auto"/>
              <w:right w:val="nil"/>
            </w:tcBorders>
            <w:hideMark/>
          </w:tcPr>
          <w:p w14:paraId="40183184"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Qualitative study </w:t>
            </w:r>
          </w:p>
          <w:p w14:paraId="7B3071C9"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(mixed methods, qualitative results reported) </w:t>
            </w:r>
          </w:p>
        </w:tc>
        <w:tc>
          <w:tcPr>
            <w:tcW w:w="2393" w:type="dxa"/>
            <w:tcBorders>
              <w:top w:val="single" w:sz="6" w:space="0" w:color="auto"/>
              <w:left w:val="nil"/>
              <w:bottom w:val="single" w:sz="6" w:space="0" w:color="auto"/>
              <w:right w:val="nil"/>
            </w:tcBorders>
            <w:hideMark/>
          </w:tcPr>
          <w:p w14:paraId="0C8A2E40"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Data collection: Phase 1 involved an electronic survey, Phase </w:t>
            </w:r>
            <w:proofErr w:type="gramStart"/>
            <w:r w:rsidRPr="00C65A4A">
              <w:rPr>
                <w:rFonts w:eastAsia="Times New Roman" w:cs="Times New Roman"/>
                <w:sz w:val="20"/>
                <w:szCs w:val="20"/>
                <w:lang w:val="en-US" w:eastAsia="fi-FI"/>
              </w:rPr>
              <w:t>2 involved</w:t>
            </w:r>
            <w:proofErr w:type="gramEnd"/>
            <w:r w:rsidRPr="00C65A4A">
              <w:rPr>
                <w:rFonts w:eastAsia="Times New Roman" w:cs="Times New Roman"/>
                <w:sz w:val="20"/>
                <w:szCs w:val="20"/>
                <w:lang w:val="en-US" w:eastAsia="fi-FI"/>
              </w:rPr>
              <w:t xml:space="preserve"> qualitative interviews </w:t>
            </w:r>
          </w:p>
          <w:p w14:paraId="2C1CF50A"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In Phase 2, qualitative data was collected through semi-structured online interviews with ten radiography service managers from Health and Social Care trusts and the private sector.  </w:t>
            </w:r>
          </w:p>
          <w:p w14:paraId="6DF1456A"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5C00E9F8"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Data analysis: Qualitative data was analyzed using NVivo software. Data was </w:t>
            </w:r>
            <w:r w:rsidRPr="00C65A4A">
              <w:rPr>
                <w:rFonts w:eastAsia="Times New Roman" w:cs="Times New Roman"/>
                <w:sz w:val="20"/>
                <w:szCs w:val="20"/>
                <w:lang w:val="en-US" w:eastAsia="fi-FI"/>
              </w:rPr>
              <w:lastRenderedPageBreak/>
              <w:t>independently coded by 2 researchers, using an  </w:t>
            </w:r>
          </w:p>
          <w:p w14:paraId="2A1CAFAE" w14:textId="03843AA5"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iterative approach following Braun &amp; Clarke’s </w:t>
            </w:r>
            <w:r w:rsidR="002F265C">
              <w:rPr>
                <w:rFonts w:eastAsia="Times New Roman" w:cs="Times New Roman"/>
                <w:sz w:val="20"/>
                <w:szCs w:val="20"/>
                <w:lang w:val="en-US" w:eastAsia="fi-FI"/>
              </w:rPr>
              <w:t>six-stage</w:t>
            </w:r>
            <w:r w:rsidRPr="00C65A4A">
              <w:rPr>
                <w:rFonts w:eastAsia="Times New Roman" w:cs="Times New Roman"/>
                <w:sz w:val="20"/>
                <w:szCs w:val="20"/>
                <w:lang w:val="en-US" w:eastAsia="fi-FI"/>
              </w:rPr>
              <w:t xml:space="preserve"> framework for thematic analysis.</w:t>
            </w:r>
            <w:r w:rsidRPr="00C65A4A">
              <w:rPr>
                <w:rFonts w:eastAsia="Times New Roman" w:cs="Times New Roman"/>
                <w:b/>
                <w:bCs/>
                <w:sz w:val="20"/>
                <w:szCs w:val="20"/>
                <w:lang w:val="en-US" w:eastAsia="fi-FI"/>
              </w:rPr>
              <w:t> </w:t>
            </w:r>
            <w:r w:rsidRPr="00C65A4A">
              <w:rPr>
                <w:rFonts w:eastAsia="Times New Roman" w:cs="Times New Roman"/>
                <w:sz w:val="20"/>
                <w:szCs w:val="20"/>
                <w:lang w:val="en-US" w:eastAsia="fi-FI"/>
              </w:rPr>
              <w:t> </w:t>
            </w:r>
          </w:p>
        </w:tc>
        <w:tc>
          <w:tcPr>
            <w:tcW w:w="1692" w:type="dxa"/>
            <w:tcBorders>
              <w:top w:val="single" w:sz="6" w:space="0" w:color="auto"/>
              <w:left w:val="nil"/>
              <w:bottom w:val="single" w:sz="6" w:space="0" w:color="auto"/>
              <w:right w:val="nil"/>
            </w:tcBorders>
            <w:hideMark/>
          </w:tcPr>
          <w:p w14:paraId="298C5EDC" w14:textId="5294D75D"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lastRenderedPageBreak/>
              <w:t>In total</w:t>
            </w:r>
            <w:r w:rsidR="002F265C">
              <w:rPr>
                <w:rFonts w:eastAsia="Times New Roman" w:cs="Times New Roman"/>
                <w:sz w:val="20"/>
                <w:szCs w:val="20"/>
                <w:lang w:val="en-US" w:eastAsia="fi-FI"/>
              </w:rPr>
              <w:t>, 11 interviews were conducted. Eight Diagnostic radiography (DR) service managers from across the five Trusts and private sector participated in interviews, some of whom also oversaw services other</w:t>
            </w:r>
            <w:r w:rsidRPr="00C65A4A">
              <w:rPr>
                <w:rFonts w:eastAsia="Times New Roman" w:cs="Times New Roman"/>
                <w:sz w:val="20"/>
                <w:szCs w:val="20"/>
                <w:lang w:val="en-US" w:eastAsia="fi-FI"/>
              </w:rPr>
              <w:t xml:space="preserve"> than diagnostic radiography. Two Therapeutic Radiography (TR) </w:t>
            </w:r>
            <w:r w:rsidRPr="00C65A4A">
              <w:rPr>
                <w:rFonts w:eastAsia="Times New Roman" w:cs="Times New Roman"/>
                <w:sz w:val="20"/>
                <w:szCs w:val="20"/>
                <w:lang w:val="en-US" w:eastAsia="fi-FI"/>
              </w:rPr>
              <w:lastRenderedPageBreak/>
              <w:t xml:space="preserve">service managers representing the radiotherapy departments participated in the interviews. Additionally, </w:t>
            </w:r>
            <w:r w:rsidR="002F265C">
              <w:rPr>
                <w:rFonts w:eastAsia="Times New Roman" w:cs="Times New Roman"/>
                <w:sz w:val="20"/>
                <w:szCs w:val="20"/>
                <w:lang w:val="en-US" w:eastAsia="fi-FI"/>
              </w:rPr>
              <w:t>discussions</w:t>
            </w:r>
            <w:r w:rsidRPr="00C65A4A">
              <w:rPr>
                <w:rFonts w:eastAsia="Times New Roman" w:cs="Times New Roman"/>
                <w:sz w:val="20"/>
                <w:szCs w:val="20"/>
                <w:lang w:val="en-US" w:eastAsia="fi-FI"/>
              </w:rPr>
              <w:t xml:space="preserve"> between managers and their team </w:t>
            </w:r>
            <w:r w:rsidR="005B7B1F" w:rsidRPr="00C65A4A">
              <w:rPr>
                <w:rFonts w:eastAsia="Times New Roman" w:cs="Times New Roman"/>
                <w:sz w:val="20"/>
                <w:szCs w:val="20"/>
                <w:lang w:val="en-US" w:eastAsia="fi-FI"/>
              </w:rPr>
              <w:t>leaders</w:t>
            </w:r>
            <w:r w:rsidRPr="00C65A4A">
              <w:rPr>
                <w:rFonts w:eastAsia="Times New Roman" w:cs="Times New Roman"/>
                <w:sz w:val="20"/>
                <w:szCs w:val="20"/>
                <w:lang w:val="en-US" w:eastAsia="fi-FI"/>
              </w:rPr>
              <w:t xml:space="preserve"> resulted in a superintendent therapeutic radiographer being interviewed.  </w:t>
            </w:r>
          </w:p>
        </w:tc>
        <w:tc>
          <w:tcPr>
            <w:tcW w:w="4641" w:type="dxa"/>
            <w:tcBorders>
              <w:top w:val="single" w:sz="6" w:space="0" w:color="auto"/>
              <w:left w:val="nil"/>
              <w:bottom w:val="single" w:sz="6" w:space="0" w:color="auto"/>
              <w:right w:val="nil"/>
            </w:tcBorders>
            <w:hideMark/>
          </w:tcPr>
          <w:p w14:paraId="091FDDB1" w14:textId="18234CAC"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lastRenderedPageBreak/>
              <w:t xml:space="preserve">The study highlights the negative factors affecting mental health during the pandemic, such as changing PPE guidelines, social distancing measures, lunchtime separations, and service restructuring. These factors increased anxiety and fear among staff and managers, leading to confusion and fatigue. However, positive factors such as staff resilience, strong work ethics, and support among multidisciplinary teams positively influenced mental health. Managers also appreciated the increased focus on family life and work-life balance during the pandemic. They </w:t>
            </w:r>
            <w:r w:rsidR="002F265C">
              <w:rPr>
                <w:rFonts w:eastAsia="Times New Roman" w:cs="Times New Roman"/>
                <w:sz w:val="20"/>
                <w:szCs w:val="20"/>
                <w:lang w:val="en-US" w:eastAsia="fi-FI"/>
              </w:rPr>
              <w:t>supported</w:t>
            </w:r>
            <w:r w:rsidRPr="00C65A4A">
              <w:rPr>
                <w:rFonts w:eastAsia="Times New Roman" w:cs="Times New Roman"/>
                <w:sz w:val="20"/>
                <w:szCs w:val="20"/>
                <w:lang w:val="en-US" w:eastAsia="fi-FI"/>
              </w:rPr>
              <w:t xml:space="preserve"> mental health by accommodating staff needs, promoting communication, and implementing regular ‘huddles’ to address concerns. Open-door policies and team events </w:t>
            </w:r>
            <w:proofErr w:type="gramStart"/>
            <w:r w:rsidRPr="00C65A4A">
              <w:rPr>
                <w:rFonts w:eastAsia="Times New Roman" w:cs="Times New Roman"/>
                <w:sz w:val="20"/>
                <w:szCs w:val="20"/>
                <w:lang w:val="en-US" w:eastAsia="fi-FI"/>
              </w:rPr>
              <w:t>also</w:t>
            </w:r>
            <w:proofErr w:type="gramEnd"/>
            <w:r w:rsidRPr="00C65A4A">
              <w:rPr>
                <w:rFonts w:eastAsia="Times New Roman" w:cs="Times New Roman"/>
                <w:sz w:val="20"/>
                <w:szCs w:val="20"/>
                <w:lang w:val="en-US" w:eastAsia="fi-FI"/>
              </w:rPr>
              <w:t xml:space="preserve"> aimed </w:t>
            </w:r>
            <w:proofErr w:type="gramStart"/>
            <w:r w:rsidRPr="00C65A4A">
              <w:rPr>
                <w:rFonts w:eastAsia="Times New Roman" w:cs="Times New Roman"/>
                <w:sz w:val="20"/>
                <w:szCs w:val="20"/>
                <w:lang w:val="en-US" w:eastAsia="fi-FI"/>
              </w:rPr>
              <w:t>to boost</w:t>
            </w:r>
            <w:proofErr w:type="gramEnd"/>
            <w:r w:rsidRPr="00C65A4A">
              <w:rPr>
                <w:rFonts w:eastAsia="Times New Roman" w:cs="Times New Roman"/>
                <w:sz w:val="20"/>
                <w:szCs w:val="20"/>
                <w:lang w:val="en-US" w:eastAsia="fi-FI"/>
              </w:rPr>
              <w:t xml:space="preserve"> morale. However, trust support services were recognized </w:t>
            </w:r>
            <w:r w:rsidRPr="00C65A4A">
              <w:rPr>
                <w:rFonts w:eastAsia="Times New Roman" w:cs="Times New Roman"/>
                <w:sz w:val="20"/>
                <w:szCs w:val="20"/>
                <w:lang w:val="en-US" w:eastAsia="fi-FI"/>
              </w:rPr>
              <w:lastRenderedPageBreak/>
              <w:t>but healthcare professionals prioritized patient care over seeking support for themselves.</w:t>
            </w:r>
          </w:p>
        </w:tc>
      </w:tr>
      <w:tr w:rsidR="00C65A4A" w:rsidRPr="000E756E" w14:paraId="510AAA0A" w14:textId="77777777" w:rsidTr="0E62BD13">
        <w:trPr>
          <w:trHeight w:val="300"/>
        </w:trPr>
        <w:tc>
          <w:tcPr>
            <w:tcW w:w="1690" w:type="dxa"/>
            <w:tcBorders>
              <w:top w:val="single" w:sz="6" w:space="0" w:color="auto"/>
              <w:left w:val="nil"/>
              <w:bottom w:val="single" w:sz="6" w:space="0" w:color="auto"/>
              <w:right w:val="nil"/>
            </w:tcBorders>
            <w:hideMark/>
          </w:tcPr>
          <w:p w14:paraId="5B9E1A07"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lastRenderedPageBreak/>
              <w:t>Førsund &amp; Schumacher (2023)</w:t>
            </w:r>
            <w:r w:rsidRPr="00C65A4A">
              <w:rPr>
                <w:rFonts w:eastAsia="Times New Roman" w:cs="Times New Roman"/>
                <w:sz w:val="20"/>
                <w:szCs w:val="20"/>
                <w:lang w:eastAsia="fi-FI"/>
              </w:rPr>
              <w:t> </w:t>
            </w:r>
          </w:p>
          <w:p w14:paraId="5B5963D8"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eastAsia="fi-FI"/>
              </w:rPr>
              <w:t> </w:t>
            </w:r>
          </w:p>
          <w:p w14:paraId="0F58457D"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Norway</w:t>
            </w:r>
            <w:r w:rsidRPr="00C65A4A">
              <w:rPr>
                <w:rFonts w:eastAsia="Times New Roman" w:cs="Times New Roman"/>
                <w:sz w:val="20"/>
                <w:szCs w:val="20"/>
                <w:lang w:eastAsia="fi-FI"/>
              </w:rPr>
              <w:t> </w:t>
            </w:r>
          </w:p>
        </w:tc>
        <w:tc>
          <w:tcPr>
            <w:tcW w:w="2108" w:type="dxa"/>
            <w:tcBorders>
              <w:top w:val="single" w:sz="6" w:space="0" w:color="auto"/>
              <w:left w:val="nil"/>
              <w:bottom w:val="single" w:sz="6" w:space="0" w:color="auto"/>
              <w:right w:val="nil"/>
            </w:tcBorders>
            <w:hideMark/>
          </w:tcPr>
          <w:p w14:paraId="486E9517"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To explore and describe how nurses experienced working in home care during the COVID-19 pandemic </w:t>
            </w:r>
          </w:p>
        </w:tc>
        <w:tc>
          <w:tcPr>
            <w:tcW w:w="1478" w:type="dxa"/>
            <w:tcBorders>
              <w:top w:val="single" w:sz="6" w:space="0" w:color="auto"/>
              <w:left w:val="nil"/>
              <w:bottom w:val="single" w:sz="6" w:space="0" w:color="auto"/>
              <w:right w:val="nil"/>
            </w:tcBorders>
            <w:hideMark/>
          </w:tcPr>
          <w:p w14:paraId="555A7489"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Qualitative descriptive–interpretative design</w:t>
            </w:r>
            <w:r w:rsidRPr="00C65A4A">
              <w:rPr>
                <w:rFonts w:eastAsia="Times New Roman" w:cs="Times New Roman"/>
                <w:sz w:val="20"/>
                <w:szCs w:val="20"/>
                <w:lang w:eastAsia="fi-FI"/>
              </w:rPr>
              <w:t> </w:t>
            </w:r>
          </w:p>
        </w:tc>
        <w:tc>
          <w:tcPr>
            <w:tcW w:w="2393" w:type="dxa"/>
            <w:tcBorders>
              <w:top w:val="single" w:sz="6" w:space="0" w:color="auto"/>
              <w:left w:val="nil"/>
              <w:bottom w:val="single" w:sz="6" w:space="0" w:color="auto"/>
              <w:right w:val="nil"/>
            </w:tcBorders>
            <w:hideMark/>
          </w:tcPr>
          <w:p w14:paraId="0A359C2A"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Data collection:  </w:t>
            </w:r>
          </w:p>
          <w:p w14:paraId="45B4BC6B"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A semi-structured individual interview </w:t>
            </w:r>
          </w:p>
          <w:p w14:paraId="41AD2173"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Data analysis:  </w:t>
            </w:r>
          </w:p>
          <w:p w14:paraId="29E904AE"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Systematic text condensation </w:t>
            </w:r>
            <w:proofErr w:type="gramStart"/>
            <w:r w:rsidRPr="00C65A4A">
              <w:rPr>
                <w:rFonts w:eastAsia="Times New Roman" w:cs="Times New Roman"/>
                <w:sz w:val="20"/>
                <w:szCs w:val="20"/>
                <w:lang w:val="en-US" w:eastAsia="fi-FI"/>
              </w:rPr>
              <w:t>inspired</w:t>
            </w:r>
            <w:proofErr w:type="gramEnd"/>
            <w:r w:rsidRPr="00C65A4A">
              <w:rPr>
                <w:rFonts w:eastAsia="Times New Roman" w:cs="Times New Roman"/>
                <w:sz w:val="20"/>
                <w:szCs w:val="20"/>
                <w:lang w:val="en-US" w:eastAsia="fi-FI"/>
              </w:rPr>
              <w:t xml:space="preserve"> by </w:t>
            </w:r>
            <w:proofErr w:type="spellStart"/>
            <w:r w:rsidRPr="00C65A4A">
              <w:rPr>
                <w:rFonts w:eastAsia="Times New Roman" w:cs="Times New Roman"/>
                <w:sz w:val="20"/>
                <w:szCs w:val="20"/>
                <w:lang w:val="en-US" w:eastAsia="fi-FI"/>
              </w:rPr>
              <w:t>Malterud</w:t>
            </w:r>
            <w:proofErr w:type="spellEnd"/>
            <w:r w:rsidRPr="00C65A4A">
              <w:rPr>
                <w:rFonts w:eastAsia="Times New Roman" w:cs="Times New Roman"/>
                <w:sz w:val="20"/>
                <w:szCs w:val="20"/>
                <w:lang w:val="en-US" w:eastAsia="fi-FI"/>
              </w:rPr>
              <w:t>. Inductive method for performing thematic cross-case analysis on qualitative data. </w:t>
            </w:r>
          </w:p>
        </w:tc>
        <w:tc>
          <w:tcPr>
            <w:tcW w:w="1692" w:type="dxa"/>
            <w:tcBorders>
              <w:top w:val="single" w:sz="6" w:space="0" w:color="auto"/>
              <w:left w:val="nil"/>
              <w:bottom w:val="single" w:sz="6" w:space="0" w:color="auto"/>
              <w:right w:val="nil"/>
            </w:tcBorders>
            <w:hideMark/>
          </w:tcPr>
          <w:p w14:paraId="6B65611F"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Nine (9) interviews were conducted for home care nurses, who worked in municipal home care with varying levels of work experience and age from March 2020 and throughout the pandemic from different municipalities in Southeast Norway </w:t>
            </w:r>
          </w:p>
        </w:tc>
        <w:tc>
          <w:tcPr>
            <w:tcW w:w="4641" w:type="dxa"/>
            <w:tcBorders>
              <w:top w:val="single" w:sz="6" w:space="0" w:color="auto"/>
              <w:left w:val="nil"/>
              <w:bottom w:val="single" w:sz="6" w:space="0" w:color="auto"/>
              <w:right w:val="nil"/>
            </w:tcBorders>
            <w:hideMark/>
          </w:tcPr>
          <w:p w14:paraId="2B4BE144"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Two categories describing nurses´ experiences during COVID-19 were identified through analysis: (1) adapting approaches and (2) adapting work practices. </w:t>
            </w:r>
          </w:p>
          <w:p w14:paraId="190DC30D"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400078EE" w14:textId="71FB9BA3"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Adapting approaches included navigating isolation and responsibility </w:t>
            </w:r>
            <w:r w:rsidR="006A1F22">
              <w:rPr>
                <w:rFonts w:eastAsia="Times New Roman" w:cs="Times New Roman"/>
                <w:sz w:val="20"/>
                <w:szCs w:val="20"/>
                <w:lang w:val="en-US" w:eastAsia="fi-FI"/>
              </w:rPr>
              <w:t xml:space="preserve">based on nurses' sense of isolation when facing challenging decisions in patient situations and organizational inquiries while providing care at the </w:t>
            </w:r>
            <w:r w:rsidR="00DC7D38">
              <w:rPr>
                <w:rFonts w:eastAsia="Times New Roman" w:cs="Times New Roman"/>
                <w:sz w:val="20"/>
                <w:szCs w:val="20"/>
                <w:lang w:val="en-US" w:eastAsia="fi-FI"/>
              </w:rPr>
              <w:t>patient's</w:t>
            </w:r>
            <w:r w:rsidR="006A1F22">
              <w:rPr>
                <w:rFonts w:eastAsia="Times New Roman" w:cs="Times New Roman"/>
                <w:sz w:val="20"/>
                <w:szCs w:val="20"/>
                <w:lang w:val="en-US" w:eastAsia="fi-FI"/>
              </w:rPr>
              <w:t xml:space="preserve"> homes. Nurses felt they </w:t>
            </w:r>
            <w:r w:rsidR="002B3108">
              <w:rPr>
                <w:rFonts w:eastAsia="Times New Roman" w:cs="Times New Roman"/>
                <w:sz w:val="20"/>
                <w:szCs w:val="20"/>
                <w:lang w:val="en-US" w:eastAsia="fi-FI"/>
              </w:rPr>
              <w:t>lacked support from the leaders working remotely and from the medical facilities, such as</w:t>
            </w:r>
            <w:r w:rsidRPr="00C65A4A">
              <w:rPr>
                <w:rFonts w:eastAsia="Times New Roman" w:cs="Times New Roman"/>
                <w:sz w:val="20"/>
                <w:szCs w:val="20"/>
                <w:lang w:val="en-US" w:eastAsia="fi-FI"/>
              </w:rPr>
              <w:t xml:space="preserve"> hospitals and doctors. </w:t>
            </w:r>
          </w:p>
          <w:p w14:paraId="6D2C0691"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4D04ED26" w14:textId="5D9A4436"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Adapting approaches included </w:t>
            </w:r>
            <w:r w:rsidR="006A1F22">
              <w:rPr>
                <w:rFonts w:eastAsia="Times New Roman" w:cs="Times New Roman"/>
                <w:sz w:val="20"/>
                <w:szCs w:val="20"/>
                <w:lang w:val="en-US" w:eastAsia="fi-FI"/>
              </w:rPr>
              <w:t xml:space="preserve">ensuring personal and collective safety, which means that nurses isolated themselves socially as they imposed restrictions </w:t>
            </w:r>
            <w:r w:rsidRPr="00C65A4A">
              <w:rPr>
                <w:rFonts w:eastAsia="Times New Roman" w:cs="Times New Roman"/>
                <w:sz w:val="20"/>
                <w:szCs w:val="20"/>
                <w:lang w:val="en-US" w:eastAsia="fi-FI"/>
              </w:rPr>
              <w:t>on their personal lives.  </w:t>
            </w:r>
          </w:p>
        </w:tc>
      </w:tr>
      <w:tr w:rsidR="00C65A4A" w:rsidRPr="000E756E" w14:paraId="5F80A6AE" w14:textId="77777777" w:rsidTr="0E62BD13">
        <w:trPr>
          <w:trHeight w:val="300"/>
        </w:trPr>
        <w:tc>
          <w:tcPr>
            <w:tcW w:w="1690" w:type="dxa"/>
            <w:tcBorders>
              <w:top w:val="single" w:sz="6" w:space="0" w:color="auto"/>
              <w:left w:val="nil"/>
              <w:bottom w:val="single" w:sz="6" w:space="0" w:color="auto"/>
              <w:right w:val="nil"/>
            </w:tcBorders>
            <w:hideMark/>
          </w:tcPr>
          <w:p w14:paraId="212A164E"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Huyghebaert et al.</w:t>
            </w:r>
            <w:r w:rsidRPr="00C65A4A">
              <w:rPr>
                <w:rFonts w:eastAsia="Times New Roman" w:cs="Times New Roman"/>
                <w:sz w:val="20"/>
                <w:szCs w:val="20"/>
                <w:lang w:eastAsia="fi-FI"/>
              </w:rPr>
              <w:t> </w:t>
            </w:r>
          </w:p>
          <w:p w14:paraId="66A66B8D"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(2018)</w:t>
            </w:r>
            <w:r w:rsidRPr="00C65A4A">
              <w:rPr>
                <w:rFonts w:eastAsia="Times New Roman" w:cs="Times New Roman"/>
                <w:sz w:val="20"/>
                <w:szCs w:val="20"/>
                <w:lang w:eastAsia="fi-FI"/>
              </w:rPr>
              <w:t> </w:t>
            </w:r>
          </w:p>
          <w:p w14:paraId="1978E96D"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eastAsia="fi-FI"/>
              </w:rPr>
              <w:t> </w:t>
            </w:r>
          </w:p>
          <w:p w14:paraId="4E9FAEF9"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France</w:t>
            </w:r>
            <w:r w:rsidRPr="00C65A4A">
              <w:rPr>
                <w:rFonts w:eastAsia="Times New Roman" w:cs="Times New Roman"/>
                <w:sz w:val="20"/>
                <w:szCs w:val="20"/>
                <w:lang w:eastAsia="fi-FI"/>
              </w:rPr>
              <w:t> </w:t>
            </w:r>
          </w:p>
        </w:tc>
        <w:tc>
          <w:tcPr>
            <w:tcW w:w="2108" w:type="dxa"/>
            <w:tcBorders>
              <w:top w:val="single" w:sz="6" w:space="0" w:color="auto"/>
              <w:left w:val="nil"/>
              <w:bottom w:val="single" w:sz="6" w:space="0" w:color="auto"/>
              <w:right w:val="nil"/>
            </w:tcBorders>
            <w:hideMark/>
          </w:tcPr>
          <w:p w14:paraId="5F085F05"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To investigate the relationship between perceived career opportunities, affective commitment to the supervisor, and social isolation from colleagues on the one hand and </w:t>
            </w:r>
            <w:r w:rsidRPr="00C65A4A">
              <w:rPr>
                <w:rFonts w:eastAsia="Times New Roman" w:cs="Times New Roman"/>
                <w:sz w:val="20"/>
                <w:szCs w:val="20"/>
                <w:lang w:val="en-US" w:eastAsia="fi-FI"/>
              </w:rPr>
              <w:lastRenderedPageBreak/>
              <w:t>nurses’ well-being and turnover intentions on the other </w:t>
            </w:r>
          </w:p>
          <w:p w14:paraId="5F32377A"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To explore </w:t>
            </w:r>
            <w:proofErr w:type="gramStart"/>
            <w:r w:rsidRPr="00C65A4A">
              <w:rPr>
                <w:rFonts w:eastAsia="Times New Roman" w:cs="Times New Roman"/>
                <w:sz w:val="20"/>
                <w:szCs w:val="20"/>
                <w:lang w:val="en-US" w:eastAsia="fi-FI"/>
              </w:rPr>
              <w:t>the mediating</w:t>
            </w:r>
            <w:proofErr w:type="gramEnd"/>
            <w:r w:rsidRPr="00C65A4A">
              <w:rPr>
                <w:rFonts w:eastAsia="Times New Roman" w:cs="Times New Roman"/>
                <w:sz w:val="20"/>
                <w:szCs w:val="20"/>
                <w:lang w:val="en-US" w:eastAsia="fi-FI"/>
              </w:rPr>
              <w:t xml:space="preserve"> role of affective commitment to the organization in these relationships </w:t>
            </w:r>
          </w:p>
        </w:tc>
        <w:tc>
          <w:tcPr>
            <w:tcW w:w="1478" w:type="dxa"/>
            <w:tcBorders>
              <w:top w:val="single" w:sz="6" w:space="0" w:color="auto"/>
              <w:left w:val="nil"/>
              <w:bottom w:val="single" w:sz="6" w:space="0" w:color="auto"/>
              <w:right w:val="nil"/>
            </w:tcBorders>
            <w:hideMark/>
          </w:tcPr>
          <w:p w14:paraId="24873C68"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lastRenderedPageBreak/>
              <w:t>Quantitative study, cross-sectional study design </w:t>
            </w:r>
          </w:p>
        </w:tc>
        <w:tc>
          <w:tcPr>
            <w:tcW w:w="2393" w:type="dxa"/>
            <w:tcBorders>
              <w:top w:val="single" w:sz="6" w:space="0" w:color="auto"/>
              <w:left w:val="nil"/>
              <w:bottom w:val="single" w:sz="6" w:space="0" w:color="auto"/>
              <w:right w:val="nil"/>
            </w:tcBorders>
            <w:hideMark/>
          </w:tcPr>
          <w:p w14:paraId="732529A2"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Data collection:  </w:t>
            </w:r>
          </w:p>
          <w:p w14:paraId="73BB3378" w14:textId="0237C155" w:rsidR="00C65A4A" w:rsidRPr="00C65A4A" w:rsidRDefault="009D29DA" w:rsidP="00C65A4A">
            <w:pPr>
              <w:spacing w:after="0" w:line="240" w:lineRule="auto"/>
              <w:jc w:val="left"/>
              <w:textAlignment w:val="baseline"/>
              <w:rPr>
                <w:rFonts w:eastAsia="Times New Roman" w:cs="Times New Roman"/>
                <w:szCs w:val="24"/>
                <w:lang w:val="en-US" w:eastAsia="fi-FI"/>
              </w:rPr>
            </w:pPr>
            <w:r>
              <w:rPr>
                <w:rFonts w:eastAsia="Times New Roman" w:cs="Times New Roman"/>
                <w:sz w:val="20"/>
                <w:szCs w:val="20"/>
                <w:lang w:val="en-US" w:eastAsia="fi-FI"/>
              </w:rPr>
              <w:t xml:space="preserve">a </w:t>
            </w:r>
            <w:r w:rsidR="00C65A4A" w:rsidRPr="00C65A4A">
              <w:rPr>
                <w:rFonts w:eastAsia="Times New Roman" w:cs="Times New Roman"/>
                <w:sz w:val="20"/>
                <w:szCs w:val="20"/>
                <w:lang w:val="en-US" w:eastAsia="fi-FI"/>
              </w:rPr>
              <w:t xml:space="preserve">questionnaire, nurses were surveyed with </w:t>
            </w:r>
            <w:r w:rsidR="006A1F22">
              <w:rPr>
                <w:rFonts w:eastAsia="Times New Roman" w:cs="Times New Roman"/>
                <w:sz w:val="20"/>
                <w:szCs w:val="20"/>
                <w:lang w:val="en-US" w:eastAsia="fi-FI"/>
              </w:rPr>
              <w:t xml:space="preserve">the </w:t>
            </w:r>
            <w:r w:rsidR="00C65A4A" w:rsidRPr="00C65A4A">
              <w:rPr>
                <w:rFonts w:eastAsia="Times New Roman" w:cs="Times New Roman"/>
                <w:sz w:val="20"/>
                <w:szCs w:val="20"/>
                <w:lang w:val="en-US" w:eastAsia="fi-FI"/>
              </w:rPr>
              <w:t>approval of their organization </w:t>
            </w:r>
          </w:p>
          <w:p w14:paraId="6FB27A1A"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2D032CDC"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ACS was measured with Vandenberghe and </w:t>
            </w:r>
            <w:proofErr w:type="spellStart"/>
            <w:r w:rsidRPr="00C65A4A">
              <w:rPr>
                <w:rFonts w:eastAsia="Times New Roman" w:cs="Times New Roman"/>
                <w:sz w:val="20"/>
                <w:szCs w:val="20"/>
                <w:lang w:val="en-US" w:eastAsia="fi-FI"/>
              </w:rPr>
              <w:t>Bentein’s</w:t>
            </w:r>
            <w:proofErr w:type="spellEnd"/>
            <w:r w:rsidRPr="00C65A4A">
              <w:rPr>
                <w:rFonts w:eastAsia="Times New Roman" w:cs="Times New Roman"/>
                <w:sz w:val="20"/>
                <w:szCs w:val="20"/>
                <w:lang w:val="en-US" w:eastAsia="fi-FI"/>
              </w:rPr>
              <w:t xml:space="preserve"> (2009) six-item scale </w:t>
            </w:r>
          </w:p>
          <w:p w14:paraId="6DDCBFAC" w14:textId="1D571EDD"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lastRenderedPageBreak/>
              <w:t xml:space="preserve">Social isolation was assessed with the six-item </w:t>
            </w:r>
            <w:r w:rsidR="00E22446">
              <w:rPr>
                <w:rFonts w:eastAsia="Times New Roman" w:cs="Times New Roman"/>
                <w:sz w:val="20"/>
                <w:szCs w:val="20"/>
                <w:lang w:val="en-US" w:eastAsia="fi-FI"/>
              </w:rPr>
              <w:t>colleagues'</w:t>
            </w:r>
            <w:r w:rsidRPr="00C65A4A">
              <w:rPr>
                <w:rFonts w:eastAsia="Times New Roman" w:cs="Times New Roman"/>
                <w:sz w:val="20"/>
                <w:szCs w:val="20"/>
                <w:lang w:val="en-US" w:eastAsia="fi-FI"/>
              </w:rPr>
              <w:t xml:space="preserve"> subscale (a=0.92) from the workplace isolation scale developed by Marshall et al. (2007) </w:t>
            </w:r>
          </w:p>
          <w:p w14:paraId="48B21BD3"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PCO were measured with three items (a=0.85) developed by Kraimer et al. (2011) </w:t>
            </w:r>
          </w:p>
          <w:p w14:paraId="73E24EAE" w14:textId="0572993B"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ACO was assessed with the six </w:t>
            </w:r>
            <w:r w:rsidR="00E22446" w:rsidRPr="00C65A4A">
              <w:rPr>
                <w:rFonts w:eastAsia="Times New Roman" w:cs="Times New Roman"/>
                <w:sz w:val="20"/>
                <w:szCs w:val="20"/>
                <w:lang w:val="en-US" w:eastAsia="fi-FI"/>
              </w:rPr>
              <w:t>items</w:t>
            </w:r>
            <w:r w:rsidRPr="00C65A4A">
              <w:rPr>
                <w:rFonts w:eastAsia="Times New Roman" w:cs="Times New Roman"/>
                <w:sz w:val="20"/>
                <w:szCs w:val="20"/>
                <w:lang w:val="en-US" w:eastAsia="fi-FI"/>
              </w:rPr>
              <w:t xml:space="preserve"> (a=0.86) used by </w:t>
            </w:r>
            <w:proofErr w:type="spellStart"/>
            <w:r w:rsidRPr="00C65A4A">
              <w:rPr>
                <w:rFonts w:eastAsia="Times New Roman" w:cs="Times New Roman"/>
                <w:sz w:val="20"/>
                <w:szCs w:val="20"/>
                <w:lang w:val="en-US" w:eastAsia="fi-FI"/>
              </w:rPr>
              <w:t>Bentein</w:t>
            </w:r>
            <w:proofErr w:type="spellEnd"/>
            <w:r w:rsidRPr="00C65A4A">
              <w:rPr>
                <w:rFonts w:eastAsia="Times New Roman" w:cs="Times New Roman"/>
                <w:sz w:val="20"/>
                <w:szCs w:val="20"/>
                <w:lang w:val="en-US" w:eastAsia="fi-FI"/>
              </w:rPr>
              <w:t xml:space="preserve">, Vandenberg, Vandenberghe, and </w:t>
            </w:r>
            <w:proofErr w:type="spellStart"/>
            <w:r w:rsidRPr="00C65A4A">
              <w:rPr>
                <w:rFonts w:eastAsia="Times New Roman" w:cs="Times New Roman"/>
                <w:sz w:val="20"/>
                <w:szCs w:val="20"/>
                <w:lang w:val="en-US" w:eastAsia="fi-FI"/>
              </w:rPr>
              <w:t>Stinglhamber</w:t>
            </w:r>
            <w:proofErr w:type="spellEnd"/>
            <w:r w:rsidRPr="00C65A4A">
              <w:rPr>
                <w:rFonts w:eastAsia="Times New Roman" w:cs="Times New Roman"/>
                <w:sz w:val="20"/>
                <w:szCs w:val="20"/>
                <w:lang w:val="en-US" w:eastAsia="fi-FI"/>
              </w:rPr>
              <w:t xml:space="preserve"> (2005) </w:t>
            </w:r>
          </w:p>
          <w:p w14:paraId="4BF17208" w14:textId="1CE7EC50"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Well-being was measured through the five-item high </w:t>
            </w:r>
            <w:r w:rsidR="009D29DA">
              <w:rPr>
                <w:rFonts w:eastAsia="Times New Roman" w:cs="Times New Roman"/>
                <w:sz w:val="20"/>
                <w:szCs w:val="20"/>
                <w:lang w:val="en-US" w:eastAsia="fi-FI"/>
              </w:rPr>
              <w:t>pleasurable</w:t>
            </w:r>
            <w:r w:rsidRPr="00C65A4A">
              <w:rPr>
                <w:rFonts w:eastAsia="Times New Roman" w:cs="Times New Roman"/>
                <w:sz w:val="20"/>
                <w:szCs w:val="20"/>
                <w:lang w:val="en-US" w:eastAsia="fi-FI"/>
              </w:rPr>
              <w:t>-high arousal subscale from the job-</w:t>
            </w:r>
            <w:r w:rsidR="009D29DA">
              <w:rPr>
                <w:rFonts w:eastAsia="Times New Roman" w:cs="Times New Roman"/>
                <w:sz w:val="20"/>
                <w:szCs w:val="20"/>
                <w:lang w:val="en-US" w:eastAsia="fi-FI"/>
              </w:rPr>
              <w:t>related</w:t>
            </w:r>
            <w:r w:rsidRPr="00C65A4A">
              <w:rPr>
                <w:rFonts w:eastAsia="Times New Roman" w:cs="Times New Roman"/>
                <w:sz w:val="20"/>
                <w:szCs w:val="20"/>
                <w:lang w:val="en-US" w:eastAsia="fi-FI"/>
              </w:rPr>
              <w:t xml:space="preserve"> </w:t>
            </w:r>
            <w:proofErr w:type="gramStart"/>
            <w:r w:rsidRPr="00C65A4A">
              <w:rPr>
                <w:rFonts w:eastAsia="Times New Roman" w:cs="Times New Roman"/>
                <w:sz w:val="20"/>
                <w:szCs w:val="20"/>
                <w:lang w:val="en-US" w:eastAsia="fi-FI"/>
              </w:rPr>
              <w:t>affective</w:t>
            </w:r>
            <w:proofErr w:type="gramEnd"/>
            <w:r w:rsidRPr="00C65A4A">
              <w:rPr>
                <w:rFonts w:eastAsia="Times New Roman" w:cs="Times New Roman"/>
                <w:sz w:val="20"/>
                <w:szCs w:val="20"/>
                <w:lang w:val="en-US" w:eastAsia="fi-FI"/>
              </w:rPr>
              <w:t xml:space="preserve"> well-being scale (Van Katwyk, Fox, Spector, &amp; Kelloway, 2000) </w:t>
            </w:r>
          </w:p>
          <w:p w14:paraId="08B06A76"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72F0E444"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Data analysis: </w:t>
            </w:r>
          </w:p>
          <w:p w14:paraId="1E71F5C6"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Confirmatory factor analysis using a covariance matrix </w:t>
            </w:r>
          </w:p>
          <w:p w14:paraId="14EE6428"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Hypotheses were tested using path analysis procedures </w:t>
            </w:r>
          </w:p>
          <w:p w14:paraId="188500FD"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Bootstrapping approach</w:t>
            </w:r>
            <w:r w:rsidRPr="00C65A4A">
              <w:rPr>
                <w:rFonts w:eastAsia="Times New Roman" w:cs="Times New Roman"/>
                <w:sz w:val="20"/>
                <w:szCs w:val="20"/>
                <w:lang w:eastAsia="fi-FI"/>
              </w:rPr>
              <w:t> </w:t>
            </w:r>
          </w:p>
          <w:p w14:paraId="4183B510"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eastAsia="fi-FI"/>
              </w:rPr>
              <w:t> </w:t>
            </w:r>
          </w:p>
        </w:tc>
        <w:tc>
          <w:tcPr>
            <w:tcW w:w="1692" w:type="dxa"/>
            <w:tcBorders>
              <w:top w:val="single" w:sz="6" w:space="0" w:color="auto"/>
              <w:left w:val="nil"/>
              <w:bottom w:val="single" w:sz="6" w:space="0" w:color="auto"/>
              <w:right w:val="nil"/>
            </w:tcBorders>
            <w:hideMark/>
          </w:tcPr>
          <w:p w14:paraId="74C607C4" w14:textId="27188B34"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lastRenderedPageBreak/>
              <w:t xml:space="preserve">244 nurses from various French health care </w:t>
            </w:r>
            <w:proofErr w:type="spellStart"/>
            <w:r w:rsidRPr="00C65A4A">
              <w:rPr>
                <w:rFonts w:eastAsia="Times New Roman" w:cs="Times New Roman"/>
                <w:sz w:val="20"/>
                <w:szCs w:val="20"/>
                <w:lang w:val="en-US" w:eastAsia="fi-FI"/>
              </w:rPr>
              <w:t>centres</w:t>
            </w:r>
            <w:proofErr w:type="spellEnd"/>
            <w:r w:rsidRPr="00C65A4A">
              <w:rPr>
                <w:rFonts w:eastAsia="Times New Roman" w:cs="Times New Roman"/>
                <w:sz w:val="20"/>
                <w:szCs w:val="20"/>
                <w:lang w:val="en-US" w:eastAsia="fi-FI"/>
              </w:rPr>
              <w:t xml:space="preserve"> (e.g. public hospitals, nursing homes), between 20 and 59 years. </w:t>
            </w:r>
            <w:r w:rsidR="009D29DA">
              <w:rPr>
                <w:rFonts w:eastAsia="Times New Roman" w:cs="Times New Roman"/>
                <w:sz w:val="20"/>
                <w:szCs w:val="20"/>
                <w:lang w:val="en-US" w:eastAsia="fi-FI"/>
              </w:rPr>
              <w:t xml:space="preserve">The average tenure in the </w:t>
            </w:r>
            <w:r w:rsidR="009D29DA">
              <w:rPr>
                <w:rFonts w:eastAsia="Times New Roman" w:cs="Times New Roman"/>
                <w:sz w:val="20"/>
                <w:szCs w:val="20"/>
                <w:lang w:val="en-US" w:eastAsia="fi-FI"/>
              </w:rPr>
              <w:lastRenderedPageBreak/>
              <w:t xml:space="preserve">current health organization was 3.91 years (SD=5.27), and the </w:t>
            </w:r>
            <w:r w:rsidRPr="00C65A4A">
              <w:rPr>
                <w:rFonts w:eastAsia="Times New Roman" w:cs="Times New Roman"/>
                <w:sz w:val="20"/>
                <w:szCs w:val="20"/>
                <w:lang w:val="en-US" w:eastAsia="fi-FI"/>
              </w:rPr>
              <w:t>average tenure in the current job was 2.56 years (SD=3.67). 220 (90.2%) of them were full-time workers, 182 (74.6%) permanent nurses, 62 (25.4%) temporary workers, 16 (6.6%) worked in organizations with 11-49 employees, 60 in organizations with 50-249 employees (24.6%), 29 in organizations with 250-499 employees (11.9%) and 139 in organizations with over 500 employees (57.0%) </w:t>
            </w:r>
          </w:p>
        </w:tc>
        <w:tc>
          <w:tcPr>
            <w:tcW w:w="4641" w:type="dxa"/>
            <w:tcBorders>
              <w:top w:val="single" w:sz="6" w:space="0" w:color="auto"/>
              <w:left w:val="nil"/>
              <w:bottom w:val="single" w:sz="6" w:space="0" w:color="auto"/>
              <w:right w:val="nil"/>
            </w:tcBorders>
            <w:hideMark/>
          </w:tcPr>
          <w:p w14:paraId="6C24EC0D"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lastRenderedPageBreak/>
              <w:t xml:space="preserve">The results show that affective commitment to the supervisor (ACS) and perceived career opportunities (PCO) are positively related to commitment to the organization (ACO), well-being and turnover intentions, while workplace isolation is negatively linked to ACO and well-being but positively associated with turnover intentions. ACO is positively linked to well-being and negatively associated with turnover intentions. The study </w:t>
            </w:r>
            <w:r w:rsidRPr="00C65A4A">
              <w:rPr>
                <w:rFonts w:eastAsia="Times New Roman" w:cs="Times New Roman"/>
                <w:sz w:val="20"/>
                <w:szCs w:val="20"/>
                <w:lang w:val="en-US" w:eastAsia="fi-FI"/>
              </w:rPr>
              <w:lastRenderedPageBreak/>
              <w:t>also found that social isolation from colleagues negatively affects well-being and increases turnover intentions among nurses. Stronger ACO correlates with reduced turnover intentions and higher well-being. ACO partially mediates the relationship between ACS, PCO, social isolation, and both well-being and turnover intentions. The study highlights the role of ACO as a key factor mediating these effects. </w:t>
            </w:r>
          </w:p>
        </w:tc>
      </w:tr>
      <w:tr w:rsidR="00C65A4A" w:rsidRPr="000E756E" w14:paraId="1DE9CAB7" w14:textId="77777777" w:rsidTr="0E62BD13">
        <w:trPr>
          <w:trHeight w:val="300"/>
        </w:trPr>
        <w:tc>
          <w:tcPr>
            <w:tcW w:w="1690" w:type="dxa"/>
            <w:tcBorders>
              <w:top w:val="single" w:sz="6" w:space="0" w:color="auto"/>
              <w:left w:val="nil"/>
              <w:bottom w:val="single" w:sz="6" w:space="0" w:color="auto"/>
              <w:right w:val="nil"/>
            </w:tcBorders>
            <w:hideMark/>
          </w:tcPr>
          <w:p w14:paraId="65875A11"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lastRenderedPageBreak/>
              <w:t>Lindgren et al. (2001)</w:t>
            </w:r>
            <w:r w:rsidRPr="00C65A4A">
              <w:rPr>
                <w:rFonts w:eastAsia="Times New Roman" w:cs="Times New Roman"/>
                <w:sz w:val="20"/>
                <w:szCs w:val="20"/>
                <w:lang w:eastAsia="fi-FI"/>
              </w:rPr>
              <w:t> </w:t>
            </w:r>
          </w:p>
          <w:p w14:paraId="14973DDB"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eastAsia="fi-FI"/>
              </w:rPr>
              <w:t> </w:t>
            </w:r>
          </w:p>
          <w:p w14:paraId="092CC1D2"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Sweden</w:t>
            </w:r>
            <w:r w:rsidRPr="00C65A4A">
              <w:rPr>
                <w:rFonts w:eastAsia="Times New Roman" w:cs="Times New Roman"/>
                <w:sz w:val="20"/>
                <w:szCs w:val="20"/>
                <w:lang w:eastAsia="fi-FI"/>
              </w:rPr>
              <w:t> </w:t>
            </w:r>
          </w:p>
        </w:tc>
        <w:tc>
          <w:tcPr>
            <w:tcW w:w="2108" w:type="dxa"/>
            <w:tcBorders>
              <w:top w:val="single" w:sz="6" w:space="0" w:color="auto"/>
              <w:left w:val="nil"/>
              <w:bottom w:val="single" w:sz="6" w:space="0" w:color="auto"/>
              <w:right w:val="nil"/>
            </w:tcBorders>
            <w:hideMark/>
          </w:tcPr>
          <w:p w14:paraId="15143ECD"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To explore how physiotherapist, working within primary healthcare in the city of </w:t>
            </w:r>
            <w:proofErr w:type="spellStart"/>
            <w:r w:rsidRPr="00C65A4A">
              <w:rPr>
                <w:rFonts w:eastAsia="Times New Roman" w:cs="Times New Roman"/>
                <w:sz w:val="20"/>
                <w:szCs w:val="20"/>
                <w:lang w:val="en-US" w:eastAsia="fi-FI"/>
              </w:rPr>
              <w:t>Umeå</w:t>
            </w:r>
            <w:proofErr w:type="spellEnd"/>
            <w:r w:rsidRPr="00C65A4A">
              <w:rPr>
                <w:rFonts w:eastAsia="Times New Roman" w:cs="Times New Roman"/>
                <w:sz w:val="20"/>
                <w:szCs w:val="20"/>
                <w:lang w:val="en-US" w:eastAsia="fi-FI"/>
              </w:rPr>
              <w:t>, Sweden, perceive their psychosocial work environment </w:t>
            </w:r>
          </w:p>
        </w:tc>
        <w:tc>
          <w:tcPr>
            <w:tcW w:w="1478" w:type="dxa"/>
            <w:tcBorders>
              <w:top w:val="single" w:sz="6" w:space="0" w:color="auto"/>
              <w:left w:val="nil"/>
              <w:bottom w:val="single" w:sz="6" w:space="0" w:color="auto"/>
              <w:right w:val="nil"/>
            </w:tcBorders>
            <w:hideMark/>
          </w:tcPr>
          <w:p w14:paraId="44BA0A13"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Qualitative interview study</w:t>
            </w:r>
            <w:r w:rsidRPr="00C65A4A">
              <w:rPr>
                <w:rFonts w:eastAsia="Times New Roman" w:cs="Times New Roman"/>
                <w:sz w:val="20"/>
                <w:szCs w:val="20"/>
                <w:lang w:eastAsia="fi-FI"/>
              </w:rPr>
              <w:t> </w:t>
            </w:r>
          </w:p>
        </w:tc>
        <w:tc>
          <w:tcPr>
            <w:tcW w:w="2393" w:type="dxa"/>
            <w:tcBorders>
              <w:top w:val="single" w:sz="6" w:space="0" w:color="auto"/>
              <w:left w:val="nil"/>
              <w:bottom w:val="single" w:sz="6" w:space="0" w:color="auto"/>
              <w:right w:val="nil"/>
            </w:tcBorders>
            <w:hideMark/>
          </w:tcPr>
          <w:p w14:paraId="30215F4F"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Data collection: The data were collected in 2000 through face-to-face thematic interviews. The respondents were selected by snowball sampling from healthcare centers in the </w:t>
            </w:r>
            <w:proofErr w:type="spellStart"/>
            <w:r w:rsidRPr="00C65A4A">
              <w:rPr>
                <w:rFonts w:eastAsia="Times New Roman" w:cs="Times New Roman"/>
                <w:sz w:val="20"/>
                <w:szCs w:val="20"/>
                <w:lang w:val="en-US" w:eastAsia="fi-FI"/>
              </w:rPr>
              <w:t>Umeå</w:t>
            </w:r>
            <w:proofErr w:type="spellEnd"/>
            <w:r w:rsidRPr="00C65A4A">
              <w:rPr>
                <w:rFonts w:eastAsia="Times New Roman" w:cs="Times New Roman"/>
                <w:sz w:val="20"/>
                <w:szCs w:val="20"/>
                <w:lang w:val="en-US" w:eastAsia="fi-FI"/>
              </w:rPr>
              <w:t xml:space="preserve"> region. </w:t>
            </w:r>
          </w:p>
          <w:p w14:paraId="0B521C77"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681AAEA3" w14:textId="176FA140"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lastRenderedPageBreak/>
              <w:t xml:space="preserve">Data analysis: The interviews were analyzed </w:t>
            </w:r>
            <w:r w:rsidR="00E22446">
              <w:rPr>
                <w:rFonts w:eastAsia="Times New Roman" w:cs="Times New Roman"/>
                <w:sz w:val="20"/>
                <w:szCs w:val="20"/>
                <w:lang w:val="en-US" w:eastAsia="fi-FI"/>
              </w:rPr>
              <w:t>by</w:t>
            </w:r>
            <w:r w:rsidRPr="00C65A4A">
              <w:rPr>
                <w:rFonts w:eastAsia="Times New Roman" w:cs="Times New Roman"/>
                <w:sz w:val="20"/>
                <w:szCs w:val="20"/>
                <w:lang w:val="en-US" w:eastAsia="fi-FI"/>
              </w:rPr>
              <w:t xml:space="preserve"> the grounded theory method  </w:t>
            </w:r>
          </w:p>
        </w:tc>
        <w:tc>
          <w:tcPr>
            <w:tcW w:w="1692" w:type="dxa"/>
            <w:tcBorders>
              <w:top w:val="single" w:sz="6" w:space="0" w:color="auto"/>
              <w:left w:val="nil"/>
              <w:bottom w:val="single" w:sz="6" w:space="0" w:color="auto"/>
              <w:right w:val="nil"/>
            </w:tcBorders>
            <w:hideMark/>
          </w:tcPr>
          <w:p w14:paraId="62AA7FE6"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lastRenderedPageBreak/>
              <w:t>Physiotherapists (n = 4)</w:t>
            </w:r>
            <w:r w:rsidRPr="00C65A4A">
              <w:rPr>
                <w:rFonts w:eastAsia="Times New Roman" w:cs="Times New Roman"/>
                <w:sz w:val="20"/>
                <w:szCs w:val="20"/>
                <w:lang w:eastAsia="fi-FI"/>
              </w:rPr>
              <w:t> </w:t>
            </w:r>
          </w:p>
        </w:tc>
        <w:tc>
          <w:tcPr>
            <w:tcW w:w="4641" w:type="dxa"/>
            <w:tcBorders>
              <w:top w:val="single" w:sz="6" w:space="0" w:color="auto"/>
              <w:left w:val="nil"/>
              <w:bottom w:val="single" w:sz="6" w:space="0" w:color="auto"/>
              <w:right w:val="nil"/>
            </w:tcBorders>
            <w:hideMark/>
          </w:tcPr>
          <w:p w14:paraId="41F98ED8" w14:textId="5C8EA6FC" w:rsidR="00C65A4A" w:rsidRPr="00C65A4A" w:rsidRDefault="00E22446"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Physiotherapists</w:t>
            </w:r>
            <w:r w:rsidR="00C65A4A" w:rsidRPr="00C65A4A">
              <w:rPr>
                <w:rFonts w:eastAsia="Times New Roman" w:cs="Times New Roman"/>
                <w:sz w:val="20"/>
                <w:szCs w:val="20"/>
                <w:lang w:val="en-US" w:eastAsia="fi-FI"/>
              </w:rPr>
              <w:t xml:space="preserve"> </w:t>
            </w:r>
            <w:proofErr w:type="gramStart"/>
            <w:r w:rsidR="00C65A4A" w:rsidRPr="00C65A4A">
              <w:rPr>
                <w:rFonts w:eastAsia="Times New Roman" w:cs="Times New Roman"/>
                <w:sz w:val="20"/>
                <w:szCs w:val="20"/>
                <w:lang w:val="en-US" w:eastAsia="fi-FI"/>
              </w:rPr>
              <w:t>described</w:t>
            </w:r>
            <w:proofErr w:type="gramEnd"/>
            <w:r w:rsidR="00C65A4A" w:rsidRPr="00C65A4A">
              <w:rPr>
                <w:rFonts w:eastAsia="Times New Roman" w:cs="Times New Roman"/>
                <w:sz w:val="20"/>
                <w:szCs w:val="20"/>
                <w:lang w:val="en-US" w:eastAsia="fi-FI"/>
              </w:rPr>
              <w:t xml:space="preserve"> themselves as outsiders in the primary healthcare organization, regarding their actual role in primary healthcare and in relation to other healthcare professionals. Physiotherapists worked in physically different buildings or on different floors from where the actual work was done</w:t>
            </w:r>
            <w:r w:rsidR="000D15BB">
              <w:rPr>
                <w:rFonts w:eastAsia="Times New Roman" w:cs="Times New Roman"/>
                <w:sz w:val="20"/>
                <w:szCs w:val="20"/>
                <w:lang w:val="en-US" w:eastAsia="fi-FI"/>
              </w:rPr>
              <w:t>,</w:t>
            </w:r>
            <w:r w:rsidR="00C65A4A" w:rsidRPr="00C65A4A">
              <w:rPr>
                <w:rFonts w:eastAsia="Times New Roman" w:cs="Times New Roman"/>
                <w:sz w:val="20"/>
                <w:szCs w:val="20"/>
                <w:lang w:val="en-US" w:eastAsia="fi-FI"/>
              </w:rPr>
              <w:t xml:space="preserve"> which caused loneliness. Often the physiotherapists' managers had </w:t>
            </w:r>
            <w:proofErr w:type="gramStart"/>
            <w:r w:rsidR="00C65A4A" w:rsidRPr="00C65A4A">
              <w:rPr>
                <w:rFonts w:eastAsia="Times New Roman" w:cs="Times New Roman"/>
                <w:sz w:val="20"/>
                <w:szCs w:val="20"/>
                <w:lang w:val="en-US" w:eastAsia="fi-FI"/>
              </w:rPr>
              <w:t>a different professional background</w:t>
            </w:r>
            <w:proofErr w:type="gramEnd"/>
            <w:r w:rsidR="00C65A4A" w:rsidRPr="00C65A4A">
              <w:rPr>
                <w:rFonts w:eastAsia="Times New Roman" w:cs="Times New Roman"/>
                <w:sz w:val="20"/>
                <w:szCs w:val="20"/>
                <w:lang w:val="en-US" w:eastAsia="fi-FI"/>
              </w:rPr>
              <w:t xml:space="preserve">, which meant they did </w:t>
            </w:r>
            <w:r w:rsidR="00C65A4A" w:rsidRPr="00C65A4A">
              <w:rPr>
                <w:rFonts w:eastAsia="Times New Roman" w:cs="Times New Roman"/>
                <w:sz w:val="20"/>
                <w:szCs w:val="20"/>
                <w:lang w:val="en-US" w:eastAsia="fi-FI"/>
              </w:rPr>
              <w:lastRenderedPageBreak/>
              <w:t>not feel able to ask their manager for help with work-related issues. Physiotherapists perceived themselves as outsiders in primary healthcare organizations due to their different professional backgrounds. Physiotherapists work in collaboration with a multidisciplinary team. Multidisciplinary collaboration works in different ways depending on the personalities of the professionals in the team and how well their personalities fit together. In addition, feelings of loneliness at work were related to the isolated nature of the job. In their own work, they found themselves alone with the patient’s problem, without anyone to seek advice from. However, physiotherapists perceived that they received support from other physiotherapists, but only if the cooperation worked well. Physiotherapists expressed their fear of demonstrating their own competence deficits. Most of them hoped for ongoing professional guidance to help them overcome difficulties in their work and improve their professional development. </w:t>
            </w:r>
          </w:p>
        </w:tc>
      </w:tr>
      <w:tr w:rsidR="00C65A4A" w:rsidRPr="000E756E" w14:paraId="2C3D4F9D" w14:textId="77777777" w:rsidTr="0E62BD13">
        <w:trPr>
          <w:trHeight w:val="300"/>
        </w:trPr>
        <w:tc>
          <w:tcPr>
            <w:tcW w:w="1690" w:type="dxa"/>
            <w:tcBorders>
              <w:top w:val="single" w:sz="6" w:space="0" w:color="auto"/>
              <w:left w:val="nil"/>
              <w:bottom w:val="single" w:sz="6" w:space="0" w:color="auto"/>
              <w:right w:val="nil"/>
            </w:tcBorders>
            <w:hideMark/>
          </w:tcPr>
          <w:p w14:paraId="2D128495" w14:textId="77777777" w:rsidR="00C65A4A" w:rsidRPr="00C65A4A" w:rsidRDefault="00C65A4A" w:rsidP="00C65A4A">
            <w:pPr>
              <w:spacing w:after="0" w:line="240" w:lineRule="auto"/>
              <w:jc w:val="left"/>
              <w:textAlignment w:val="baseline"/>
              <w:rPr>
                <w:rFonts w:eastAsia="Times New Roman" w:cs="Times New Roman"/>
                <w:szCs w:val="24"/>
                <w:lang w:eastAsia="fi-FI"/>
              </w:rPr>
            </w:pPr>
            <w:proofErr w:type="spellStart"/>
            <w:r w:rsidRPr="00C65A4A">
              <w:rPr>
                <w:rFonts w:eastAsia="Times New Roman" w:cs="Times New Roman"/>
                <w:sz w:val="20"/>
                <w:szCs w:val="20"/>
                <w:lang w:val="en-US" w:eastAsia="fi-FI"/>
              </w:rPr>
              <w:lastRenderedPageBreak/>
              <w:t>Mäntyselkä</w:t>
            </w:r>
            <w:proofErr w:type="spellEnd"/>
            <w:r w:rsidRPr="00C65A4A">
              <w:rPr>
                <w:rFonts w:eastAsia="Times New Roman" w:cs="Times New Roman"/>
                <w:sz w:val="20"/>
                <w:szCs w:val="20"/>
                <w:lang w:val="en-US" w:eastAsia="fi-FI"/>
              </w:rPr>
              <w:t xml:space="preserve"> et al.</w:t>
            </w:r>
            <w:r w:rsidRPr="00C65A4A">
              <w:rPr>
                <w:rFonts w:eastAsia="Times New Roman" w:cs="Times New Roman"/>
                <w:sz w:val="20"/>
                <w:szCs w:val="20"/>
                <w:lang w:eastAsia="fi-FI"/>
              </w:rPr>
              <w:t> </w:t>
            </w:r>
          </w:p>
          <w:p w14:paraId="3A750126"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(2010)</w:t>
            </w:r>
            <w:r w:rsidRPr="00C65A4A">
              <w:rPr>
                <w:rFonts w:eastAsia="Times New Roman" w:cs="Times New Roman"/>
                <w:sz w:val="20"/>
                <w:szCs w:val="20"/>
                <w:lang w:eastAsia="fi-FI"/>
              </w:rPr>
              <w:t> </w:t>
            </w:r>
          </w:p>
          <w:p w14:paraId="35B9F169"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eastAsia="fi-FI"/>
              </w:rPr>
              <w:t> </w:t>
            </w:r>
          </w:p>
          <w:p w14:paraId="396F247C"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Finland</w:t>
            </w:r>
            <w:r w:rsidRPr="00C65A4A">
              <w:rPr>
                <w:rFonts w:eastAsia="Times New Roman" w:cs="Times New Roman"/>
                <w:sz w:val="20"/>
                <w:szCs w:val="20"/>
                <w:lang w:eastAsia="fi-FI"/>
              </w:rPr>
              <w:t> </w:t>
            </w:r>
          </w:p>
        </w:tc>
        <w:tc>
          <w:tcPr>
            <w:tcW w:w="2108" w:type="dxa"/>
            <w:tcBorders>
              <w:top w:val="single" w:sz="6" w:space="0" w:color="auto"/>
              <w:left w:val="nil"/>
              <w:bottom w:val="single" w:sz="6" w:space="0" w:color="auto"/>
              <w:right w:val="nil"/>
            </w:tcBorders>
            <w:hideMark/>
          </w:tcPr>
          <w:p w14:paraId="77D76CA1" w14:textId="33B63E3A"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To gain a deeper understanding </w:t>
            </w:r>
            <w:r w:rsidR="003C7F88">
              <w:rPr>
                <w:rFonts w:eastAsia="Times New Roman" w:cs="Times New Roman"/>
                <w:sz w:val="20"/>
                <w:szCs w:val="20"/>
                <w:lang w:val="en-US" w:eastAsia="fi-FI"/>
              </w:rPr>
              <w:t xml:space="preserve">of the factors related to the </w:t>
            </w:r>
            <w:r w:rsidRPr="00C65A4A">
              <w:rPr>
                <w:rFonts w:eastAsia="Times New Roman" w:cs="Times New Roman"/>
                <w:sz w:val="20"/>
                <w:szCs w:val="20"/>
                <w:lang w:val="en-US" w:eastAsia="fi-FI"/>
              </w:rPr>
              <w:t xml:space="preserve">perceived isolation of physicians in a health </w:t>
            </w:r>
            <w:proofErr w:type="spellStart"/>
            <w:r w:rsidRPr="00C65A4A">
              <w:rPr>
                <w:rFonts w:eastAsia="Times New Roman" w:cs="Times New Roman"/>
                <w:sz w:val="20"/>
                <w:szCs w:val="20"/>
                <w:lang w:val="en-US" w:eastAsia="fi-FI"/>
              </w:rPr>
              <w:t>centre</w:t>
            </w:r>
            <w:proofErr w:type="spellEnd"/>
            <w:r w:rsidRPr="00C65A4A">
              <w:rPr>
                <w:rFonts w:eastAsia="Times New Roman" w:cs="Times New Roman"/>
                <w:sz w:val="20"/>
                <w:szCs w:val="20"/>
                <w:lang w:val="en-US" w:eastAsia="fi-FI"/>
              </w:rPr>
              <w:t xml:space="preserve"> in Finland. </w:t>
            </w:r>
          </w:p>
          <w:p w14:paraId="1E6F568D"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tc>
        <w:tc>
          <w:tcPr>
            <w:tcW w:w="1478" w:type="dxa"/>
            <w:tcBorders>
              <w:top w:val="single" w:sz="6" w:space="0" w:color="auto"/>
              <w:left w:val="nil"/>
              <w:bottom w:val="single" w:sz="6" w:space="0" w:color="auto"/>
              <w:right w:val="nil"/>
            </w:tcBorders>
            <w:hideMark/>
          </w:tcPr>
          <w:p w14:paraId="30580EA7"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Quantitative study design, </w:t>
            </w:r>
            <w:r w:rsidRPr="00C65A4A">
              <w:rPr>
                <w:rFonts w:eastAsia="Times New Roman" w:cs="Times New Roman"/>
                <w:sz w:val="20"/>
                <w:szCs w:val="20"/>
                <w:lang w:eastAsia="fi-FI"/>
              </w:rPr>
              <w:t> </w:t>
            </w:r>
          </w:p>
        </w:tc>
        <w:tc>
          <w:tcPr>
            <w:tcW w:w="2393" w:type="dxa"/>
            <w:tcBorders>
              <w:top w:val="single" w:sz="6" w:space="0" w:color="auto"/>
              <w:left w:val="nil"/>
              <w:bottom w:val="single" w:sz="6" w:space="0" w:color="auto"/>
              <w:right w:val="nil"/>
            </w:tcBorders>
            <w:hideMark/>
          </w:tcPr>
          <w:p w14:paraId="3D36F5AF"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Data collection: postal questionnaire </w:t>
            </w:r>
          </w:p>
          <w:p w14:paraId="007C0C53"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31F18626"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Data analysis: differences </w:t>
            </w:r>
          </w:p>
          <w:p w14:paraId="19B429EA"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between the groups were assessed using the chi-square test </w:t>
            </w:r>
          </w:p>
        </w:tc>
        <w:tc>
          <w:tcPr>
            <w:tcW w:w="1692" w:type="dxa"/>
            <w:tcBorders>
              <w:top w:val="single" w:sz="6" w:space="0" w:color="auto"/>
              <w:left w:val="nil"/>
              <w:bottom w:val="single" w:sz="6" w:space="0" w:color="auto"/>
              <w:right w:val="nil"/>
            </w:tcBorders>
            <w:hideMark/>
          </w:tcPr>
          <w:p w14:paraId="2FB8A746"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physicians who worked in a health </w:t>
            </w:r>
            <w:proofErr w:type="spellStart"/>
            <w:r w:rsidRPr="00C65A4A">
              <w:rPr>
                <w:rFonts w:eastAsia="Times New Roman" w:cs="Times New Roman"/>
                <w:sz w:val="20"/>
                <w:szCs w:val="20"/>
                <w:lang w:val="en-US" w:eastAsia="fi-FI"/>
              </w:rPr>
              <w:t>centre</w:t>
            </w:r>
            <w:proofErr w:type="spellEnd"/>
            <w:r w:rsidRPr="00C65A4A">
              <w:rPr>
                <w:rFonts w:eastAsia="Times New Roman" w:cs="Times New Roman"/>
                <w:sz w:val="20"/>
                <w:szCs w:val="20"/>
                <w:lang w:val="en-US" w:eastAsia="fi-FI"/>
              </w:rPr>
              <w:t xml:space="preserve"> in 2000 were included (N = 1829) </w:t>
            </w:r>
          </w:p>
          <w:p w14:paraId="59F5FF88"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4D58F775"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57% (N = 1049) were females, mean age was 46 years (range 27–64 years) </w:t>
            </w:r>
          </w:p>
        </w:tc>
        <w:tc>
          <w:tcPr>
            <w:tcW w:w="4641" w:type="dxa"/>
            <w:tcBorders>
              <w:top w:val="single" w:sz="6" w:space="0" w:color="auto"/>
              <w:left w:val="nil"/>
              <w:bottom w:val="single" w:sz="6" w:space="0" w:color="auto"/>
              <w:right w:val="nil"/>
            </w:tcBorders>
            <w:hideMark/>
          </w:tcPr>
          <w:p w14:paraId="691A2D00" w14:textId="4326EB9D"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A total of 1215 physicians agreed to the main question</w:t>
            </w:r>
            <w:r w:rsidR="000D15BB">
              <w:rPr>
                <w:rFonts w:eastAsia="Times New Roman" w:cs="Times New Roman"/>
                <w:sz w:val="20"/>
                <w:szCs w:val="20"/>
                <w:lang w:val="en-US" w:eastAsia="fi-FI"/>
              </w:rPr>
              <w:t xml:space="preserve">: </w:t>
            </w:r>
            <w:r w:rsidRPr="00C65A4A">
              <w:rPr>
                <w:rFonts w:eastAsia="Times New Roman" w:cs="Times New Roman"/>
                <w:sz w:val="20"/>
                <w:szCs w:val="20"/>
                <w:lang w:val="en-US" w:eastAsia="fi-FI"/>
              </w:rPr>
              <w:t xml:space="preserve">working as a doctor in a health </w:t>
            </w:r>
            <w:proofErr w:type="spellStart"/>
            <w:r w:rsidRPr="00C65A4A">
              <w:rPr>
                <w:rFonts w:eastAsia="Times New Roman" w:cs="Times New Roman"/>
                <w:sz w:val="20"/>
                <w:szCs w:val="20"/>
                <w:lang w:val="en-US" w:eastAsia="fi-FI"/>
              </w:rPr>
              <w:t>centre</w:t>
            </w:r>
            <w:proofErr w:type="spellEnd"/>
            <w:r w:rsidRPr="00C65A4A">
              <w:rPr>
                <w:rFonts w:eastAsia="Times New Roman" w:cs="Times New Roman"/>
                <w:sz w:val="20"/>
                <w:szCs w:val="20"/>
                <w:lang w:val="en-US" w:eastAsia="fi-FI"/>
              </w:rPr>
              <w:t xml:space="preserve"> is too often isolated work.</w:t>
            </w:r>
            <w:r w:rsidR="00FF1C23">
              <w:rPr>
                <w:rFonts w:eastAsia="Times New Roman" w:cs="Times New Roman"/>
                <w:sz w:val="20"/>
                <w:szCs w:val="20"/>
                <w:lang w:val="en-US" w:eastAsia="fi-FI"/>
              </w:rPr>
              <w:t xml:space="preserve"> </w:t>
            </w:r>
            <w:r w:rsidRPr="00C65A4A">
              <w:rPr>
                <w:rFonts w:eastAsia="Times New Roman" w:cs="Times New Roman"/>
                <w:sz w:val="20"/>
                <w:szCs w:val="20"/>
                <w:lang w:val="en-US" w:eastAsia="fi-FI"/>
              </w:rPr>
              <w:t xml:space="preserve">Loneliness is reported more often in females. </w:t>
            </w:r>
            <w:r w:rsidR="0098742D">
              <w:rPr>
                <w:rFonts w:eastAsia="Times New Roman" w:cs="Times New Roman"/>
                <w:sz w:val="20"/>
                <w:szCs w:val="20"/>
                <w:lang w:val="en-US" w:eastAsia="fi-FI"/>
              </w:rPr>
              <w:t>Less</w:t>
            </w:r>
            <w:r w:rsidRPr="00C65A4A">
              <w:rPr>
                <w:rFonts w:eastAsia="Times New Roman" w:cs="Times New Roman"/>
                <w:sz w:val="20"/>
                <w:szCs w:val="20"/>
                <w:lang w:val="en-US" w:eastAsia="fi-FI"/>
              </w:rPr>
              <w:t xml:space="preserve"> experienced doctors perceive more isolation than more experienced physicians. Isolation was perceived most in bigger towns and less often in municipalities (populations ranging from 5000 to </w:t>
            </w:r>
            <w:r w:rsidR="0098742D">
              <w:rPr>
                <w:rFonts w:eastAsia="Times New Roman" w:cs="Times New Roman"/>
                <w:sz w:val="20"/>
                <w:szCs w:val="20"/>
                <w:lang w:val="en-US" w:eastAsia="fi-FI"/>
              </w:rPr>
              <w:t>20,000</w:t>
            </w:r>
            <w:r w:rsidRPr="00C65A4A">
              <w:rPr>
                <w:rFonts w:eastAsia="Times New Roman" w:cs="Times New Roman"/>
                <w:sz w:val="20"/>
                <w:szCs w:val="20"/>
                <w:lang w:val="en-US" w:eastAsia="fi-FI"/>
              </w:rPr>
              <w:t xml:space="preserve">). Physicians in large health </w:t>
            </w:r>
            <w:proofErr w:type="spellStart"/>
            <w:r w:rsidRPr="00C65A4A">
              <w:rPr>
                <w:rFonts w:eastAsia="Times New Roman" w:cs="Times New Roman"/>
                <w:sz w:val="20"/>
                <w:szCs w:val="20"/>
                <w:lang w:val="en-US" w:eastAsia="fi-FI"/>
              </w:rPr>
              <w:t>centres</w:t>
            </w:r>
            <w:proofErr w:type="spellEnd"/>
            <w:r w:rsidRPr="00C65A4A">
              <w:rPr>
                <w:rFonts w:eastAsia="Times New Roman" w:cs="Times New Roman"/>
                <w:sz w:val="20"/>
                <w:szCs w:val="20"/>
                <w:lang w:val="en-US" w:eastAsia="fi-FI"/>
              </w:rPr>
              <w:t xml:space="preserve"> reported the feeling of isolation more often than physicians in small health </w:t>
            </w:r>
            <w:proofErr w:type="spellStart"/>
            <w:r w:rsidRPr="00C65A4A">
              <w:rPr>
                <w:rFonts w:eastAsia="Times New Roman" w:cs="Times New Roman"/>
                <w:sz w:val="20"/>
                <w:szCs w:val="20"/>
                <w:lang w:val="en-US" w:eastAsia="fi-FI"/>
              </w:rPr>
              <w:t>centres</w:t>
            </w:r>
            <w:proofErr w:type="spellEnd"/>
            <w:r w:rsidRPr="00C65A4A">
              <w:rPr>
                <w:rFonts w:eastAsia="Times New Roman" w:cs="Times New Roman"/>
                <w:sz w:val="20"/>
                <w:szCs w:val="20"/>
                <w:lang w:val="en-US" w:eastAsia="fi-FI"/>
              </w:rPr>
              <w:t>. Poor collaboration with colleagues or other collaborators and infrequent opportunities to consult with colleagues were associated with perceived isolation at work. </w:t>
            </w:r>
          </w:p>
        </w:tc>
      </w:tr>
      <w:tr w:rsidR="00C65A4A" w:rsidRPr="000E756E" w14:paraId="2A84B6D2" w14:textId="77777777" w:rsidTr="0E62BD13">
        <w:trPr>
          <w:trHeight w:val="300"/>
        </w:trPr>
        <w:tc>
          <w:tcPr>
            <w:tcW w:w="1690" w:type="dxa"/>
            <w:tcBorders>
              <w:top w:val="single" w:sz="6" w:space="0" w:color="auto"/>
              <w:left w:val="nil"/>
              <w:bottom w:val="single" w:sz="6" w:space="0" w:color="auto"/>
              <w:right w:val="nil"/>
            </w:tcBorders>
            <w:hideMark/>
          </w:tcPr>
          <w:p w14:paraId="4724021E"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Stoica. et al (2014)</w:t>
            </w:r>
            <w:r w:rsidRPr="00C65A4A">
              <w:rPr>
                <w:rFonts w:eastAsia="Times New Roman" w:cs="Times New Roman"/>
                <w:sz w:val="20"/>
                <w:szCs w:val="20"/>
                <w:lang w:eastAsia="fi-FI"/>
              </w:rPr>
              <w:t> </w:t>
            </w:r>
          </w:p>
          <w:p w14:paraId="4B7208B2"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eastAsia="fi-FI"/>
              </w:rPr>
              <w:t> </w:t>
            </w:r>
          </w:p>
          <w:p w14:paraId="70C47FA9"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Romania</w:t>
            </w:r>
            <w:r w:rsidRPr="00C65A4A">
              <w:rPr>
                <w:rFonts w:eastAsia="Times New Roman" w:cs="Times New Roman"/>
                <w:sz w:val="20"/>
                <w:szCs w:val="20"/>
                <w:lang w:eastAsia="fi-FI"/>
              </w:rPr>
              <w:t> </w:t>
            </w:r>
          </w:p>
        </w:tc>
        <w:tc>
          <w:tcPr>
            <w:tcW w:w="2108" w:type="dxa"/>
            <w:tcBorders>
              <w:top w:val="single" w:sz="6" w:space="0" w:color="auto"/>
              <w:left w:val="nil"/>
              <w:bottom w:val="single" w:sz="6" w:space="0" w:color="auto"/>
              <w:right w:val="nil"/>
            </w:tcBorders>
            <w:hideMark/>
          </w:tcPr>
          <w:p w14:paraId="3D625EEC" w14:textId="1A5FE401"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To identify the relationship between variables of recognition and attachment to the organization and supervisory support and </w:t>
            </w:r>
            <w:r w:rsidRPr="00C65A4A">
              <w:rPr>
                <w:rFonts w:eastAsia="Times New Roman" w:cs="Times New Roman"/>
                <w:sz w:val="20"/>
                <w:szCs w:val="20"/>
                <w:lang w:val="en-US" w:eastAsia="fi-FI"/>
              </w:rPr>
              <w:lastRenderedPageBreak/>
              <w:t xml:space="preserve">loneliness at </w:t>
            </w:r>
            <w:r w:rsidR="00EE750B">
              <w:rPr>
                <w:rFonts w:eastAsia="Times New Roman" w:cs="Times New Roman"/>
                <w:sz w:val="20"/>
                <w:szCs w:val="20"/>
                <w:lang w:val="en-US" w:eastAsia="fi-FI"/>
              </w:rPr>
              <w:t xml:space="preserve">the </w:t>
            </w:r>
            <w:r w:rsidRPr="00C65A4A">
              <w:rPr>
                <w:rFonts w:eastAsia="Times New Roman" w:cs="Times New Roman"/>
                <w:sz w:val="20"/>
                <w:szCs w:val="20"/>
                <w:lang w:val="en-US" w:eastAsia="fi-FI"/>
              </w:rPr>
              <w:t>workplace in healthcare </w:t>
            </w:r>
          </w:p>
        </w:tc>
        <w:tc>
          <w:tcPr>
            <w:tcW w:w="1478" w:type="dxa"/>
            <w:tcBorders>
              <w:top w:val="single" w:sz="6" w:space="0" w:color="auto"/>
              <w:left w:val="nil"/>
              <w:bottom w:val="single" w:sz="6" w:space="0" w:color="auto"/>
              <w:right w:val="nil"/>
            </w:tcBorders>
            <w:hideMark/>
          </w:tcPr>
          <w:p w14:paraId="01E04633"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lastRenderedPageBreak/>
              <w:t>Quantitative survey study design</w:t>
            </w:r>
            <w:r w:rsidRPr="00C65A4A">
              <w:rPr>
                <w:rFonts w:eastAsia="Times New Roman" w:cs="Times New Roman"/>
                <w:sz w:val="20"/>
                <w:szCs w:val="20"/>
                <w:lang w:eastAsia="fi-FI"/>
              </w:rPr>
              <w:t> </w:t>
            </w:r>
          </w:p>
        </w:tc>
        <w:tc>
          <w:tcPr>
            <w:tcW w:w="2393" w:type="dxa"/>
            <w:tcBorders>
              <w:top w:val="single" w:sz="6" w:space="0" w:color="auto"/>
              <w:left w:val="nil"/>
              <w:bottom w:val="single" w:sz="6" w:space="0" w:color="auto"/>
              <w:right w:val="nil"/>
            </w:tcBorders>
            <w:hideMark/>
          </w:tcPr>
          <w:p w14:paraId="13F1CA6D"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Data collection: Loneliness at work scale, structured questionnaire to identify how much the employers perceive the support offered by the superiors at work, </w:t>
            </w:r>
          </w:p>
          <w:p w14:paraId="3DEF7E68"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demographic questionnaire,  </w:t>
            </w:r>
          </w:p>
          <w:p w14:paraId="27D13F37"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lastRenderedPageBreak/>
              <w:t>Pressure Management Indicator </w:t>
            </w:r>
          </w:p>
          <w:p w14:paraId="2172D5E2"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4D83FBB8" w14:textId="0727BC41"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The Loneliness at </w:t>
            </w:r>
            <w:r w:rsidR="00EE750B">
              <w:rPr>
                <w:rFonts w:eastAsia="Times New Roman" w:cs="Times New Roman"/>
                <w:sz w:val="20"/>
                <w:szCs w:val="20"/>
                <w:lang w:val="en-US" w:eastAsia="fi-FI"/>
              </w:rPr>
              <w:t>Work Scale</w:t>
            </w:r>
            <w:r w:rsidRPr="00C65A4A">
              <w:rPr>
                <w:rFonts w:eastAsia="Times New Roman" w:cs="Times New Roman"/>
                <w:sz w:val="20"/>
                <w:szCs w:val="20"/>
                <w:lang w:val="en-US" w:eastAsia="fi-FI"/>
              </w:rPr>
              <w:t xml:space="preserve"> </w:t>
            </w:r>
            <w:r w:rsidR="00EE750B" w:rsidRPr="00C65A4A">
              <w:rPr>
                <w:rFonts w:eastAsia="Times New Roman" w:cs="Times New Roman"/>
                <w:sz w:val="20"/>
                <w:szCs w:val="20"/>
                <w:lang w:val="en-US" w:eastAsia="fi-FI"/>
              </w:rPr>
              <w:t>Alpha</w:t>
            </w:r>
            <w:r w:rsidR="00FF1C23">
              <w:rPr>
                <w:rFonts w:eastAsia="Times New Roman" w:cs="Times New Roman"/>
                <w:sz w:val="20"/>
                <w:szCs w:val="20"/>
                <w:lang w:val="en-US" w:eastAsia="fi-FI"/>
              </w:rPr>
              <w:t>s</w:t>
            </w:r>
            <w:r w:rsidRPr="00C65A4A">
              <w:rPr>
                <w:rFonts w:eastAsia="Times New Roman" w:cs="Times New Roman"/>
                <w:sz w:val="20"/>
                <w:szCs w:val="20"/>
                <w:lang w:val="en-US" w:eastAsia="fi-FI"/>
              </w:rPr>
              <w:t xml:space="preserve"> = 0.92, Mean = 53.5, SD = 19.09. </w:t>
            </w:r>
          </w:p>
          <w:p w14:paraId="5B5C99A9" w14:textId="51DB89D1" w:rsidR="00C65A4A" w:rsidRPr="00C65A4A" w:rsidRDefault="003C7F88" w:rsidP="00C65A4A">
            <w:pPr>
              <w:spacing w:after="0" w:line="240" w:lineRule="auto"/>
              <w:jc w:val="left"/>
              <w:textAlignment w:val="baseline"/>
              <w:rPr>
                <w:rFonts w:eastAsia="Times New Roman" w:cs="Times New Roman"/>
                <w:szCs w:val="24"/>
                <w:lang w:val="en-US" w:eastAsia="fi-FI"/>
              </w:rPr>
            </w:pPr>
            <w:r>
              <w:rPr>
                <w:rFonts w:eastAsia="Times New Roman" w:cs="Times New Roman"/>
                <w:sz w:val="20"/>
                <w:szCs w:val="20"/>
                <w:lang w:val="en-US" w:eastAsia="fi-FI"/>
              </w:rPr>
              <w:t>This is an interview structured around</w:t>
            </w:r>
            <w:r w:rsidR="00C65A4A" w:rsidRPr="00C65A4A">
              <w:rPr>
                <w:rFonts w:eastAsia="Times New Roman" w:cs="Times New Roman"/>
                <w:sz w:val="20"/>
                <w:szCs w:val="20"/>
                <w:lang w:val="en-US" w:eastAsia="fi-FI"/>
              </w:rPr>
              <w:t xml:space="preserve"> 3 questions to identify how much the employers perceive the support offered by </w:t>
            </w:r>
            <w:r w:rsidR="000D15BB">
              <w:rPr>
                <w:rFonts w:eastAsia="Times New Roman" w:cs="Times New Roman"/>
                <w:sz w:val="20"/>
                <w:szCs w:val="20"/>
                <w:lang w:val="en-US" w:eastAsia="fi-FI"/>
              </w:rPr>
              <w:t>their</w:t>
            </w:r>
            <w:r w:rsidR="00C65A4A" w:rsidRPr="00C65A4A">
              <w:rPr>
                <w:rFonts w:eastAsia="Times New Roman" w:cs="Times New Roman"/>
                <w:sz w:val="20"/>
                <w:szCs w:val="20"/>
                <w:lang w:val="en-US" w:eastAsia="fi-FI"/>
              </w:rPr>
              <w:t xml:space="preserve"> superiors at work. </w:t>
            </w:r>
          </w:p>
          <w:p w14:paraId="0A7FBDBE"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A demographic questionnaire: age, gender, level occupied in the organizational hierarchy and seniority in the organization. </w:t>
            </w:r>
          </w:p>
          <w:p w14:paraId="619ED13A" w14:textId="499D059B"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The Pressure Management Indicator </w:t>
            </w:r>
            <w:r w:rsidR="00EE750B">
              <w:rPr>
                <w:rFonts w:eastAsia="Times New Roman" w:cs="Times New Roman"/>
                <w:sz w:val="20"/>
                <w:szCs w:val="20"/>
                <w:lang w:val="en-US" w:eastAsia="fi-FI"/>
              </w:rPr>
              <w:t>includes</w:t>
            </w:r>
            <w:r w:rsidRPr="00C65A4A">
              <w:rPr>
                <w:rFonts w:eastAsia="Times New Roman" w:cs="Times New Roman"/>
                <w:sz w:val="20"/>
                <w:szCs w:val="20"/>
                <w:lang w:val="en-US" w:eastAsia="fi-FI"/>
              </w:rPr>
              <w:t xml:space="preserve"> items for attachment to the organization and recognition. </w:t>
            </w:r>
          </w:p>
          <w:p w14:paraId="24CD888C" w14:textId="503F9D69"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Data analysis: </w:t>
            </w:r>
            <w:r w:rsidR="00F700B4" w:rsidRPr="00C65A4A">
              <w:rPr>
                <w:rFonts w:eastAsia="Times New Roman" w:cs="Times New Roman"/>
                <w:sz w:val="20"/>
                <w:szCs w:val="20"/>
                <w:lang w:val="en-US" w:eastAsia="fi-FI"/>
              </w:rPr>
              <w:t>Statistical</w:t>
            </w:r>
            <w:r w:rsidRPr="00C65A4A">
              <w:rPr>
                <w:rFonts w:eastAsia="Times New Roman" w:cs="Times New Roman"/>
                <w:sz w:val="20"/>
                <w:szCs w:val="20"/>
                <w:lang w:val="en-US" w:eastAsia="fi-FI"/>
              </w:rPr>
              <w:t xml:space="preserve"> data analysis. Results are presented as indicators of central tendency for the variables, Pearson correlation between variables, Linear regression analysis of predictor-variables, the multilinear simultaneous regression analysis, Levene, ANOVA and </w:t>
            </w:r>
            <w:r w:rsidR="008F7BF3" w:rsidRPr="00C65A4A">
              <w:rPr>
                <w:rFonts w:eastAsia="Times New Roman" w:cs="Times New Roman"/>
                <w:sz w:val="20"/>
                <w:szCs w:val="20"/>
                <w:lang w:val="en-US" w:eastAsia="fi-FI"/>
              </w:rPr>
              <w:t>Hochberg’s</w:t>
            </w:r>
            <w:r w:rsidRPr="00C65A4A">
              <w:rPr>
                <w:rFonts w:eastAsia="Times New Roman" w:cs="Times New Roman"/>
                <w:sz w:val="20"/>
                <w:szCs w:val="20"/>
                <w:lang w:val="en-US" w:eastAsia="fi-FI"/>
              </w:rPr>
              <w:t xml:space="preserve"> GT2 test </w:t>
            </w:r>
          </w:p>
        </w:tc>
        <w:tc>
          <w:tcPr>
            <w:tcW w:w="1692" w:type="dxa"/>
            <w:tcBorders>
              <w:top w:val="single" w:sz="6" w:space="0" w:color="auto"/>
              <w:left w:val="nil"/>
              <w:bottom w:val="single" w:sz="6" w:space="0" w:color="auto"/>
              <w:right w:val="nil"/>
            </w:tcBorders>
            <w:hideMark/>
          </w:tcPr>
          <w:p w14:paraId="7BFC1A9A"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lastRenderedPageBreak/>
              <w:t>138 employees of a medical unit in Romania: 80.4% women, 19.6% male </w:t>
            </w:r>
          </w:p>
        </w:tc>
        <w:tc>
          <w:tcPr>
            <w:tcW w:w="4641" w:type="dxa"/>
            <w:tcBorders>
              <w:top w:val="single" w:sz="6" w:space="0" w:color="auto"/>
              <w:left w:val="nil"/>
              <w:bottom w:val="single" w:sz="6" w:space="0" w:color="auto"/>
              <w:right w:val="nil"/>
            </w:tcBorders>
            <w:hideMark/>
          </w:tcPr>
          <w:p w14:paraId="11958B8C"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A significant positive correlation between recognition of achievements and loneliness at the workplace (r = 0.360, </w:t>
            </w:r>
            <w:proofErr w:type="spellStart"/>
            <w:r w:rsidRPr="00C65A4A">
              <w:rPr>
                <w:rFonts w:eastAsia="Times New Roman" w:cs="Times New Roman"/>
                <w:sz w:val="20"/>
                <w:szCs w:val="20"/>
                <w:lang w:val="en-US" w:eastAsia="fi-FI"/>
              </w:rPr>
              <w:t>df</w:t>
            </w:r>
            <w:proofErr w:type="spellEnd"/>
            <w:r w:rsidRPr="00C65A4A">
              <w:rPr>
                <w:rFonts w:eastAsia="Times New Roman" w:cs="Times New Roman"/>
                <w:sz w:val="20"/>
                <w:szCs w:val="20"/>
                <w:lang w:val="en-US" w:eastAsia="fi-FI"/>
              </w:rPr>
              <w:t xml:space="preserve"> = 136, p &lt; 0.01) and a significant negative correlation between the attachment to the organization and workplace loneliness (r = - 0.402, </w:t>
            </w:r>
            <w:proofErr w:type="spellStart"/>
            <w:r w:rsidRPr="00C65A4A">
              <w:rPr>
                <w:rFonts w:eastAsia="Times New Roman" w:cs="Times New Roman"/>
                <w:sz w:val="20"/>
                <w:szCs w:val="20"/>
                <w:lang w:val="en-US" w:eastAsia="fi-FI"/>
              </w:rPr>
              <w:t>df</w:t>
            </w:r>
            <w:proofErr w:type="spellEnd"/>
            <w:r w:rsidRPr="00C65A4A">
              <w:rPr>
                <w:rFonts w:eastAsia="Times New Roman" w:cs="Times New Roman"/>
                <w:sz w:val="20"/>
                <w:szCs w:val="20"/>
                <w:lang w:val="en-US" w:eastAsia="fi-FI"/>
              </w:rPr>
              <w:t xml:space="preserve"> = 136, p &lt; 0.01). In this study, those who showed a high level of loneliness also showed a low level of attachment to the </w:t>
            </w:r>
            <w:r w:rsidRPr="00C65A4A">
              <w:rPr>
                <w:rFonts w:eastAsia="Times New Roman" w:cs="Times New Roman"/>
                <w:sz w:val="20"/>
                <w:szCs w:val="20"/>
                <w:lang w:val="en-US" w:eastAsia="fi-FI"/>
              </w:rPr>
              <w:lastRenderedPageBreak/>
              <w:t>organization. Recognition of the work showed a significant statistical and practical link to 12% of the staff to reduce workplace loneliness. In a linear regression model, recognition is a significant predictor of workplace loneliness (F = 20.23, p &lt; 0.01) and attachment is a strong negative predictor </w:t>
            </w:r>
          </w:p>
          <w:p w14:paraId="3117283E"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for loneliness (F = 26.18, p &lt; 0.01). </w:t>
            </w:r>
          </w:p>
          <w:p w14:paraId="606F96B5" w14:textId="065857CE"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LW is greater for employees who feel </w:t>
            </w:r>
            <w:r w:rsidR="00FF1C23">
              <w:rPr>
                <w:rFonts w:eastAsia="Times New Roman" w:cs="Times New Roman"/>
                <w:sz w:val="20"/>
                <w:szCs w:val="20"/>
                <w:lang w:val="en-US" w:eastAsia="fi-FI"/>
              </w:rPr>
              <w:t xml:space="preserve">a </w:t>
            </w:r>
            <w:r w:rsidRPr="00C65A4A">
              <w:rPr>
                <w:rFonts w:eastAsia="Times New Roman" w:cs="Times New Roman"/>
                <w:sz w:val="20"/>
                <w:szCs w:val="20"/>
                <w:lang w:val="en-US" w:eastAsia="fi-FI"/>
              </w:rPr>
              <w:t>lack of support provided by superiors (</w:t>
            </w:r>
            <w:r w:rsidR="00FF1C23" w:rsidRPr="00C65A4A">
              <w:rPr>
                <w:rFonts w:eastAsia="Times New Roman" w:cs="Times New Roman"/>
                <w:sz w:val="20"/>
                <w:szCs w:val="20"/>
                <w:lang w:val="en-US" w:eastAsia="fi-FI"/>
              </w:rPr>
              <w:t>Hochberg’s</w:t>
            </w:r>
            <w:r w:rsidRPr="00C65A4A">
              <w:rPr>
                <w:rFonts w:eastAsia="Times New Roman" w:cs="Times New Roman"/>
                <w:sz w:val="20"/>
                <w:szCs w:val="20"/>
                <w:lang w:val="en-US" w:eastAsia="fi-FI"/>
              </w:rPr>
              <w:t xml:space="preserve"> GT2 = -20.51, p = 0.01) compared with the loneliness scores for employees who are satisfied (</w:t>
            </w:r>
            <w:r w:rsidR="00FF1C23" w:rsidRPr="00C65A4A">
              <w:rPr>
                <w:rFonts w:eastAsia="Times New Roman" w:cs="Times New Roman"/>
                <w:sz w:val="20"/>
                <w:szCs w:val="20"/>
                <w:lang w:val="en-US" w:eastAsia="fi-FI"/>
              </w:rPr>
              <w:t>Hochberg’s</w:t>
            </w:r>
            <w:r w:rsidRPr="00C65A4A">
              <w:rPr>
                <w:rFonts w:eastAsia="Times New Roman" w:cs="Times New Roman"/>
                <w:sz w:val="20"/>
                <w:szCs w:val="20"/>
                <w:lang w:val="en-US" w:eastAsia="fi-FI"/>
              </w:rPr>
              <w:t xml:space="preserve"> GT2 = 18.70, p = 0.01) or neutral (</w:t>
            </w:r>
            <w:r w:rsidR="00FF1C23" w:rsidRPr="00C65A4A">
              <w:rPr>
                <w:rFonts w:eastAsia="Times New Roman" w:cs="Times New Roman"/>
                <w:sz w:val="20"/>
                <w:szCs w:val="20"/>
                <w:lang w:val="en-US" w:eastAsia="fi-FI"/>
              </w:rPr>
              <w:t>Hochberg’s</w:t>
            </w:r>
            <w:r w:rsidRPr="00C65A4A">
              <w:rPr>
                <w:rFonts w:eastAsia="Times New Roman" w:cs="Times New Roman"/>
                <w:sz w:val="20"/>
                <w:szCs w:val="20"/>
                <w:lang w:val="en-US" w:eastAsia="fi-FI"/>
              </w:rPr>
              <w:t xml:space="preserve"> GT2 = 20.51, p = 0.01) to the support offered by </w:t>
            </w:r>
            <w:r w:rsidR="003C7F88" w:rsidRPr="00C65A4A">
              <w:rPr>
                <w:rFonts w:eastAsia="Times New Roman" w:cs="Times New Roman"/>
                <w:sz w:val="20"/>
                <w:szCs w:val="20"/>
                <w:lang w:val="en-US" w:eastAsia="fi-FI"/>
              </w:rPr>
              <w:t>seniors</w:t>
            </w:r>
            <w:r w:rsidRPr="00C65A4A">
              <w:rPr>
                <w:rFonts w:eastAsia="Times New Roman" w:cs="Times New Roman"/>
                <w:sz w:val="20"/>
                <w:szCs w:val="20"/>
                <w:lang w:val="en-US" w:eastAsia="fi-FI"/>
              </w:rPr>
              <w:t>. The relationship between the lack of support provided by senior and LW coefficient of determination r2 = 0.21 considers that 21% of the variance of the two variables have a common trend. </w:t>
            </w:r>
          </w:p>
          <w:p w14:paraId="33F582D5"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6CA9007D"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tc>
      </w:tr>
      <w:tr w:rsidR="00C65A4A" w:rsidRPr="000E756E" w14:paraId="7697E5C1" w14:textId="77777777" w:rsidTr="0E62BD13">
        <w:trPr>
          <w:trHeight w:val="300"/>
        </w:trPr>
        <w:tc>
          <w:tcPr>
            <w:tcW w:w="1690" w:type="dxa"/>
            <w:tcBorders>
              <w:top w:val="single" w:sz="6" w:space="0" w:color="auto"/>
              <w:left w:val="nil"/>
              <w:bottom w:val="single" w:sz="6" w:space="0" w:color="auto"/>
              <w:right w:val="nil"/>
            </w:tcBorders>
            <w:hideMark/>
          </w:tcPr>
          <w:p w14:paraId="4066500F"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lastRenderedPageBreak/>
              <w:t>Wood et al. (2023) </w:t>
            </w:r>
          </w:p>
          <w:p w14:paraId="301A2B03"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76F0EA94"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United States </w:t>
            </w:r>
          </w:p>
        </w:tc>
        <w:tc>
          <w:tcPr>
            <w:tcW w:w="2108" w:type="dxa"/>
            <w:tcBorders>
              <w:top w:val="single" w:sz="6" w:space="0" w:color="auto"/>
              <w:left w:val="nil"/>
              <w:bottom w:val="single" w:sz="6" w:space="0" w:color="auto"/>
              <w:right w:val="nil"/>
            </w:tcBorders>
            <w:hideMark/>
          </w:tcPr>
          <w:p w14:paraId="13641D77"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To investigate the phenomenon of nurse loneliness and the </w:t>
            </w:r>
            <w:r w:rsidRPr="00C65A4A">
              <w:rPr>
                <w:rFonts w:eastAsia="Times New Roman" w:cs="Times New Roman"/>
                <w:sz w:val="20"/>
                <w:szCs w:val="20"/>
                <w:lang w:val="en-US" w:eastAsia="fi-FI"/>
              </w:rPr>
              <w:lastRenderedPageBreak/>
              <w:t>potential contribution of nurse loneliness to </w:t>
            </w:r>
          </w:p>
          <w:p w14:paraId="02CB0EB7"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burnout.</w:t>
            </w:r>
            <w:r w:rsidRPr="00C65A4A">
              <w:rPr>
                <w:rFonts w:eastAsia="Times New Roman" w:cs="Times New Roman"/>
                <w:sz w:val="20"/>
                <w:szCs w:val="20"/>
                <w:lang w:eastAsia="fi-FI"/>
              </w:rPr>
              <w:t> </w:t>
            </w:r>
          </w:p>
        </w:tc>
        <w:tc>
          <w:tcPr>
            <w:tcW w:w="1478" w:type="dxa"/>
            <w:tcBorders>
              <w:top w:val="single" w:sz="6" w:space="0" w:color="auto"/>
              <w:left w:val="nil"/>
              <w:bottom w:val="single" w:sz="6" w:space="0" w:color="auto"/>
              <w:right w:val="nil"/>
            </w:tcBorders>
            <w:hideMark/>
          </w:tcPr>
          <w:p w14:paraId="43002399"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lastRenderedPageBreak/>
              <w:t>Sequential explanatory mixed-methods design: (1) cross-</w:t>
            </w:r>
            <w:r w:rsidRPr="00C65A4A">
              <w:rPr>
                <w:rFonts w:eastAsia="Times New Roman" w:cs="Times New Roman"/>
                <w:sz w:val="20"/>
                <w:szCs w:val="20"/>
                <w:lang w:val="en-US" w:eastAsia="fi-FI"/>
              </w:rPr>
              <w:lastRenderedPageBreak/>
              <w:t>sectional descriptive approach, (2) qualitative semi-structured interview design  </w:t>
            </w:r>
          </w:p>
        </w:tc>
        <w:tc>
          <w:tcPr>
            <w:tcW w:w="2393" w:type="dxa"/>
            <w:tcBorders>
              <w:top w:val="single" w:sz="6" w:space="0" w:color="auto"/>
              <w:left w:val="nil"/>
              <w:bottom w:val="single" w:sz="6" w:space="0" w:color="auto"/>
              <w:right w:val="nil"/>
            </w:tcBorders>
            <w:hideMark/>
          </w:tcPr>
          <w:p w14:paraId="7762895C"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lastRenderedPageBreak/>
              <w:t>Data collection: four geographically diverse hospitals  </w:t>
            </w:r>
          </w:p>
          <w:p w14:paraId="1A3C8B08"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1FAE6815"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lastRenderedPageBreak/>
              <w:t xml:space="preserve">(1) Quantitative data collection: via online tool </w:t>
            </w:r>
            <w:proofErr w:type="spellStart"/>
            <w:r w:rsidRPr="00C65A4A">
              <w:rPr>
                <w:rFonts w:eastAsia="Times New Roman" w:cs="Times New Roman"/>
                <w:sz w:val="20"/>
                <w:szCs w:val="20"/>
                <w:lang w:val="en-US" w:eastAsia="fi-FI"/>
              </w:rPr>
              <w:t>REDCap</w:t>
            </w:r>
            <w:proofErr w:type="spellEnd"/>
            <w:r w:rsidRPr="00C65A4A">
              <w:rPr>
                <w:rFonts w:eastAsia="Times New Roman" w:cs="Times New Roman"/>
                <w:sz w:val="20"/>
                <w:szCs w:val="20"/>
                <w:lang w:val="en-US" w:eastAsia="fi-FI"/>
              </w:rPr>
              <w:t>; included demographic data, the Oldenburg Burnout Inventory, revised University of California Los Angeles Loneliness Scale for loneliness assessment </w:t>
            </w:r>
          </w:p>
          <w:p w14:paraId="00DBAD9F"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r w:rsidRPr="00C65A4A">
              <w:rPr>
                <w:rFonts w:eastAsia="Times New Roman" w:cs="Times New Roman"/>
                <w:sz w:val="20"/>
                <w:szCs w:val="20"/>
                <w:lang w:val="en-US" w:eastAsia="fi-FI"/>
              </w:rPr>
              <w:br/>
              <w:t>(2) Qualitative data: semi-structured interviews framed in a social constructivist worldview. Interpretive description inquiry was used to gain a richer understanding of nurse loneliness </w:t>
            </w:r>
          </w:p>
          <w:p w14:paraId="06A064E3"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524B0DD0"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Data analysis:  </w:t>
            </w:r>
          </w:p>
          <w:p w14:paraId="245DD67D"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(1) Descriptive statistics for summarizing demographic, loneliness, and burnout data. Data </w:t>
            </w:r>
            <w:proofErr w:type="gramStart"/>
            <w:r w:rsidRPr="00C65A4A">
              <w:rPr>
                <w:rFonts w:eastAsia="Times New Roman" w:cs="Times New Roman"/>
                <w:sz w:val="20"/>
                <w:szCs w:val="20"/>
                <w:lang w:val="en-US" w:eastAsia="fi-FI"/>
              </w:rPr>
              <w:t>were</w:t>
            </w:r>
            <w:proofErr w:type="gramEnd"/>
            <w:r w:rsidRPr="00C65A4A">
              <w:rPr>
                <w:rFonts w:eastAsia="Times New Roman" w:cs="Times New Roman"/>
                <w:sz w:val="20"/>
                <w:szCs w:val="20"/>
                <w:lang w:val="en-US" w:eastAsia="fi-FI"/>
              </w:rPr>
              <w:t xml:space="preserve"> analyzed using JMP software.  </w:t>
            </w:r>
          </w:p>
          <w:p w14:paraId="3EFA3F8B"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216491F0" w14:textId="335EDCA2"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ANOVA and chi-square for </w:t>
            </w:r>
            <w:r w:rsidR="003C751A" w:rsidRPr="00C65A4A">
              <w:rPr>
                <w:rFonts w:eastAsia="Times New Roman" w:cs="Times New Roman"/>
                <w:sz w:val="20"/>
                <w:szCs w:val="20"/>
                <w:lang w:val="en-US" w:eastAsia="fi-FI"/>
              </w:rPr>
              <w:t>testing</w:t>
            </w:r>
            <w:r w:rsidRPr="00C65A4A">
              <w:rPr>
                <w:rFonts w:eastAsia="Times New Roman" w:cs="Times New Roman"/>
                <w:sz w:val="20"/>
                <w:szCs w:val="20"/>
                <w:lang w:val="en-US" w:eastAsia="fi-FI"/>
              </w:rPr>
              <w:t xml:space="preserve"> intra-site differences; Pearson’s coefficient for estimating </w:t>
            </w:r>
            <w:r w:rsidR="00D508C6">
              <w:rPr>
                <w:rFonts w:eastAsia="Times New Roman" w:cs="Times New Roman"/>
                <w:sz w:val="20"/>
                <w:szCs w:val="20"/>
                <w:lang w:val="en-US" w:eastAsia="fi-FI"/>
              </w:rPr>
              <w:t xml:space="preserve">the </w:t>
            </w:r>
            <w:r w:rsidRPr="00C65A4A">
              <w:rPr>
                <w:rFonts w:eastAsia="Times New Roman" w:cs="Times New Roman"/>
                <w:sz w:val="20"/>
                <w:szCs w:val="20"/>
                <w:lang w:val="en-US" w:eastAsia="fi-FI"/>
              </w:rPr>
              <w:t>strength of the relationship, simple linear regression for assessing the relationship between loneliness and burnout</w:t>
            </w:r>
            <w:r w:rsidR="003C751A">
              <w:rPr>
                <w:rFonts w:eastAsia="Times New Roman" w:cs="Times New Roman"/>
                <w:sz w:val="20"/>
                <w:szCs w:val="20"/>
                <w:lang w:val="en-US" w:eastAsia="fi-FI"/>
              </w:rPr>
              <w:t>; multiple</w:t>
            </w:r>
            <w:r w:rsidRPr="00C65A4A">
              <w:rPr>
                <w:rFonts w:eastAsia="Times New Roman" w:cs="Times New Roman"/>
                <w:sz w:val="20"/>
                <w:szCs w:val="20"/>
                <w:lang w:val="en-US" w:eastAsia="fi-FI"/>
              </w:rPr>
              <w:t xml:space="preserve"> regression model for potential covariates </w:t>
            </w:r>
          </w:p>
          <w:p w14:paraId="2A3F60E2"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5C747685"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(2) Interviews: Interpretive descriptive analysis for </w:t>
            </w:r>
            <w:r w:rsidRPr="00C65A4A">
              <w:rPr>
                <w:rFonts w:eastAsia="Times New Roman" w:cs="Times New Roman"/>
                <w:sz w:val="20"/>
                <w:szCs w:val="20"/>
                <w:lang w:val="en-US" w:eastAsia="fi-FI"/>
              </w:rPr>
              <w:lastRenderedPageBreak/>
              <w:t>transcripts analysis independent, team-based and peer debriefing techniques were applied for dependability </w:t>
            </w:r>
          </w:p>
        </w:tc>
        <w:tc>
          <w:tcPr>
            <w:tcW w:w="1692" w:type="dxa"/>
            <w:tcBorders>
              <w:top w:val="single" w:sz="6" w:space="0" w:color="auto"/>
              <w:left w:val="nil"/>
              <w:bottom w:val="single" w:sz="6" w:space="0" w:color="auto"/>
              <w:right w:val="nil"/>
            </w:tcBorders>
            <w:hideMark/>
          </w:tcPr>
          <w:p w14:paraId="7AF3C3E6" w14:textId="690FCBD3"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lastRenderedPageBreak/>
              <w:t xml:space="preserve">128 registered acute care nurses providing direct </w:t>
            </w:r>
            <w:r w:rsidRPr="00C65A4A">
              <w:rPr>
                <w:rFonts w:eastAsia="Times New Roman" w:cs="Times New Roman"/>
                <w:sz w:val="20"/>
                <w:szCs w:val="20"/>
                <w:lang w:val="en-US" w:eastAsia="fi-FI"/>
              </w:rPr>
              <w:lastRenderedPageBreak/>
              <w:t xml:space="preserve">patient care at least 32 </w:t>
            </w:r>
            <w:r w:rsidR="008F7BF3">
              <w:rPr>
                <w:rFonts w:eastAsia="Times New Roman" w:cs="Times New Roman"/>
                <w:sz w:val="20"/>
                <w:szCs w:val="20"/>
                <w:lang w:val="en-US" w:eastAsia="fi-FI"/>
              </w:rPr>
              <w:t>hours</w:t>
            </w:r>
            <w:r w:rsidRPr="00C65A4A">
              <w:rPr>
                <w:rFonts w:eastAsia="Times New Roman" w:cs="Times New Roman"/>
                <w:sz w:val="20"/>
                <w:szCs w:val="20"/>
                <w:lang w:val="en-US" w:eastAsia="fi-FI"/>
              </w:rPr>
              <w:t xml:space="preserve"> per </w:t>
            </w:r>
          </w:p>
          <w:p w14:paraId="74AF4ADC"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two-week period with at least one year of nursing experience </w:t>
            </w:r>
          </w:p>
          <w:p w14:paraId="03D7C0F4"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0711FAD4"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(1) 117 participants, </w:t>
            </w:r>
          </w:p>
          <w:p w14:paraId="57D0549B"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(2) 11 participants  </w:t>
            </w:r>
          </w:p>
          <w:p w14:paraId="6E4AA3FC"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Participants were predominantly white (80 </w:t>
            </w:r>
          </w:p>
          <w:p w14:paraId="4081E70B"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female (85 %), working day shift (66 %), and not participating in a </w:t>
            </w:r>
          </w:p>
          <w:p w14:paraId="52896B6F"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mentorship program (74 %)</w:t>
            </w:r>
            <w:r w:rsidRPr="00C65A4A">
              <w:rPr>
                <w:rFonts w:eastAsia="Times New Roman" w:cs="Times New Roman"/>
                <w:sz w:val="20"/>
                <w:szCs w:val="20"/>
                <w:lang w:eastAsia="fi-FI"/>
              </w:rPr>
              <w:t> </w:t>
            </w:r>
          </w:p>
          <w:p w14:paraId="7CEB6460"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eastAsia="fi-FI"/>
              </w:rPr>
              <w:t> </w:t>
            </w:r>
          </w:p>
        </w:tc>
        <w:tc>
          <w:tcPr>
            <w:tcW w:w="4641" w:type="dxa"/>
            <w:tcBorders>
              <w:top w:val="single" w:sz="6" w:space="0" w:color="auto"/>
              <w:left w:val="nil"/>
              <w:bottom w:val="single" w:sz="6" w:space="0" w:color="auto"/>
              <w:right w:val="nil"/>
            </w:tcBorders>
            <w:hideMark/>
          </w:tcPr>
          <w:p w14:paraId="6D76BC05" w14:textId="5099551E"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lastRenderedPageBreak/>
              <w:t xml:space="preserve">(1): 61 % of participants reported burnout scores ≥ 44, and 34 % reported loneliness scores ≥ 22. A moderate positive correlation between loneliness and burnout (r = </w:t>
            </w:r>
            <w:r w:rsidRPr="00C65A4A">
              <w:rPr>
                <w:rFonts w:eastAsia="Times New Roman" w:cs="Times New Roman"/>
                <w:sz w:val="20"/>
                <w:szCs w:val="20"/>
                <w:lang w:val="en-US" w:eastAsia="fi-FI"/>
              </w:rPr>
              <w:lastRenderedPageBreak/>
              <w:t xml:space="preserve">0.55, p &lt; 0.0001) could be found. Loneliness was found to be a predictor </w:t>
            </w:r>
            <w:r w:rsidR="008F7BF3">
              <w:rPr>
                <w:rFonts w:eastAsia="Times New Roman" w:cs="Times New Roman"/>
                <w:sz w:val="20"/>
                <w:szCs w:val="20"/>
                <w:lang w:val="en-US" w:eastAsia="fi-FI"/>
              </w:rPr>
              <w:t>of</w:t>
            </w:r>
            <w:r w:rsidRPr="00C65A4A">
              <w:rPr>
                <w:rFonts w:eastAsia="Times New Roman" w:cs="Times New Roman"/>
                <w:sz w:val="20"/>
                <w:szCs w:val="20"/>
                <w:lang w:val="en-US" w:eastAsia="fi-FI"/>
              </w:rPr>
              <w:t xml:space="preserve"> burnout. </w:t>
            </w:r>
          </w:p>
          <w:p w14:paraId="7F180379"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574A3C4E" w14:textId="3386A75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(2): Five themes were revealed from the interviews: </w:t>
            </w:r>
            <w:r w:rsidR="008F7BF3">
              <w:rPr>
                <w:rFonts w:eastAsia="Times New Roman" w:cs="Times New Roman"/>
                <w:sz w:val="20"/>
                <w:szCs w:val="20"/>
                <w:lang w:val="en-US" w:eastAsia="fi-FI"/>
              </w:rPr>
              <w:t xml:space="preserve">the </w:t>
            </w:r>
            <w:r w:rsidRPr="00C65A4A">
              <w:rPr>
                <w:rFonts w:eastAsia="Times New Roman" w:cs="Times New Roman"/>
                <w:sz w:val="20"/>
                <w:szCs w:val="20"/>
                <w:lang w:val="en-US" w:eastAsia="fi-FI"/>
              </w:rPr>
              <w:t>destabilization of direct-care nursing that the COVID pandemic has highlighted; the experience of loneliness as feeling unseen and not understood; the emotions of burnout including detachment and a mismatch between ideals and reality; a feeling of dehumanization; and a sense of hope and empowerment in peer connection </w:t>
            </w:r>
          </w:p>
          <w:p w14:paraId="55F86635"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3575F258" w14:textId="4115B90A"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The experience of loneliness as feeling unseen and not </w:t>
            </w:r>
            <w:r w:rsidR="008F7BF3" w:rsidRPr="00C65A4A">
              <w:rPr>
                <w:rFonts w:eastAsia="Times New Roman" w:cs="Times New Roman"/>
                <w:sz w:val="20"/>
                <w:szCs w:val="20"/>
                <w:lang w:val="en-US" w:eastAsia="fi-FI"/>
              </w:rPr>
              <w:t>overall</w:t>
            </w:r>
            <w:r w:rsidRPr="00C65A4A">
              <w:rPr>
                <w:rFonts w:eastAsia="Times New Roman" w:cs="Times New Roman"/>
                <w:sz w:val="20"/>
                <w:szCs w:val="20"/>
                <w:lang w:val="en-US" w:eastAsia="fi-FI"/>
              </w:rPr>
              <w:t xml:space="preserve"> physical and emotional exhaustion was reported. </w:t>
            </w:r>
          </w:p>
          <w:p w14:paraId="08DEF3D0"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589EB6B8" w14:textId="1350BE62"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Many nurses feel unseen as human beings by administrators and leaders in hospital units.</w:t>
            </w:r>
            <w:r w:rsidRPr="00C65A4A">
              <w:rPr>
                <w:rFonts w:eastAsia="Times New Roman" w:cs="Times New Roman"/>
                <w:b/>
                <w:bCs/>
                <w:sz w:val="20"/>
                <w:szCs w:val="20"/>
                <w:lang w:val="en-US" w:eastAsia="fi-FI"/>
              </w:rPr>
              <w:t xml:space="preserve"> </w:t>
            </w:r>
            <w:r w:rsidRPr="00C65A4A">
              <w:rPr>
                <w:rFonts w:eastAsia="Times New Roman" w:cs="Times New Roman"/>
                <w:sz w:val="20"/>
                <w:szCs w:val="20"/>
                <w:lang w:val="en-US" w:eastAsia="fi-FI"/>
              </w:rPr>
              <w:t>Many participants reported feeling lonely both in work and social situations, describing this primarily as feeling unseen and not feeling understood. Several participants referred to nursing shifts as isolating from typical social conventions. </w:t>
            </w:r>
          </w:p>
          <w:p w14:paraId="5BD48390"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518857AA" w14:textId="5AA5C4C0" w:rsidR="00C65A4A" w:rsidRPr="00C65A4A" w:rsidRDefault="00C65A4A" w:rsidP="00D508C6">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Loneliness appears to be present in nurses and related to burnout. </w:t>
            </w:r>
          </w:p>
        </w:tc>
      </w:tr>
      <w:tr w:rsidR="00C65A4A" w:rsidRPr="000E756E" w14:paraId="282F7414" w14:textId="77777777" w:rsidTr="0E62BD13">
        <w:trPr>
          <w:trHeight w:val="300"/>
        </w:trPr>
        <w:tc>
          <w:tcPr>
            <w:tcW w:w="1690" w:type="dxa"/>
            <w:tcBorders>
              <w:top w:val="single" w:sz="6" w:space="0" w:color="auto"/>
              <w:left w:val="nil"/>
              <w:bottom w:val="single" w:sz="6" w:space="0" w:color="auto"/>
              <w:right w:val="nil"/>
            </w:tcBorders>
            <w:hideMark/>
          </w:tcPr>
          <w:p w14:paraId="3C561B85"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lastRenderedPageBreak/>
              <w:t>Yeh</w:t>
            </w:r>
            <w:r w:rsidRPr="00C65A4A">
              <w:rPr>
                <w:rFonts w:eastAsia="Times New Roman" w:cs="Times New Roman"/>
                <w:sz w:val="20"/>
                <w:szCs w:val="20"/>
                <w:lang w:eastAsia="fi-FI"/>
              </w:rPr>
              <w:t> </w:t>
            </w:r>
          </w:p>
          <w:p w14:paraId="4E6A8147"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(2019)</w:t>
            </w:r>
            <w:r w:rsidRPr="00C65A4A">
              <w:rPr>
                <w:rFonts w:eastAsia="Times New Roman" w:cs="Times New Roman"/>
                <w:sz w:val="20"/>
                <w:szCs w:val="20"/>
                <w:lang w:eastAsia="fi-FI"/>
              </w:rPr>
              <w:t> </w:t>
            </w:r>
          </w:p>
          <w:p w14:paraId="66EE50F7"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eastAsia="fi-FI"/>
              </w:rPr>
              <w:t> </w:t>
            </w:r>
          </w:p>
          <w:p w14:paraId="5FA4FB34"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United Kingdom</w:t>
            </w:r>
            <w:r w:rsidRPr="00C65A4A">
              <w:rPr>
                <w:rFonts w:eastAsia="Times New Roman" w:cs="Times New Roman"/>
                <w:sz w:val="20"/>
                <w:szCs w:val="20"/>
                <w:lang w:eastAsia="fi-FI"/>
              </w:rPr>
              <w:t> </w:t>
            </w:r>
          </w:p>
          <w:p w14:paraId="5745F42C"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eastAsia="fi-FI"/>
              </w:rPr>
              <w:t> </w:t>
            </w:r>
          </w:p>
          <w:p w14:paraId="31B5269C"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eastAsia="fi-FI"/>
              </w:rPr>
              <w:t> </w:t>
            </w:r>
          </w:p>
        </w:tc>
        <w:tc>
          <w:tcPr>
            <w:tcW w:w="2108" w:type="dxa"/>
            <w:tcBorders>
              <w:top w:val="single" w:sz="6" w:space="0" w:color="auto"/>
              <w:left w:val="nil"/>
              <w:bottom w:val="single" w:sz="6" w:space="0" w:color="auto"/>
              <w:right w:val="nil"/>
            </w:tcBorders>
            <w:hideMark/>
          </w:tcPr>
          <w:p w14:paraId="0D96F45C"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To report findings related specifically </w:t>
            </w:r>
          </w:p>
          <w:p w14:paraId="73291E0C"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to challenges and their impact experienced by homecare workers, </w:t>
            </w:r>
          </w:p>
          <w:p w14:paraId="0B72AE25" w14:textId="747C5A6F"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as well as the sources of support used and needed. The paper </w:t>
            </w:r>
            <w:r w:rsidR="00AB6319">
              <w:rPr>
                <w:rFonts w:eastAsia="Times New Roman" w:cs="Times New Roman"/>
                <w:sz w:val="20"/>
                <w:szCs w:val="20"/>
                <w:lang w:val="en-US" w:eastAsia="fi-FI"/>
              </w:rPr>
              <w:t xml:space="preserve">is </w:t>
            </w:r>
            <w:r w:rsidRPr="00C65A4A">
              <w:rPr>
                <w:rFonts w:eastAsia="Times New Roman" w:cs="Times New Roman"/>
                <w:sz w:val="20"/>
                <w:szCs w:val="20"/>
                <w:lang w:val="en-US" w:eastAsia="fi-FI"/>
              </w:rPr>
              <w:t>part of a wider study which aims to explore homecare workers' views and experiences of providing care to people with dementia up to the end of life. </w:t>
            </w:r>
          </w:p>
        </w:tc>
        <w:tc>
          <w:tcPr>
            <w:tcW w:w="1478" w:type="dxa"/>
            <w:tcBorders>
              <w:top w:val="single" w:sz="6" w:space="0" w:color="auto"/>
              <w:left w:val="nil"/>
              <w:bottom w:val="single" w:sz="6" w:space="0" w:color="auto"/>
              <w:right w:val="nil"/>
            </w:tcBorders>
            <w:hideMark/>
          </w:tcPr>
          <w:p w14:paraId="498F779D"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Qualitative study design</w:t>
            </w:r>
            <w:r w:rsidRPr="00C65A4A">
              <w:rPr>
                <w:rFonts w:eastAsia="Times New Roman" w:cs="Times New Roman"/>
                <w:sz w:val="20"/>
                <w:szCs w:val="20"/>
                <w:lang w:eastAsia="fi-FI"/>
              </w:rPr>
              <w:t> </w:t>
            </w:r>
          </w:p>
        </w:tc>
        <w:tc>
          <w:tcPr>
            <w:tcW w:w="2393" w:type="dxa"/>
            <w:tcBorders>
              <w:top w:val="single" w:sz="6" w:space="0" w:color="auto"/>
              <w:left w:val="nil"/>
              <w:bottom w:val="single" w:sz="6" w:space="0" w:color="auto"/>
              <w:right w:val="nil"/>
            </w:tcBorders>
            <w:hideMark/>
          </w:tcPr>
          <w:p w14:paraId="1FECA864"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Data collection: face-to-face semi-structured interviews </w:t>
            </w:r>
          </w:p>
          <w:p w14:paraId="5504BC73"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31BE637E" w14:textId="6229B11C"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Data analysis: Transcription of interviews and the framework method of analysis </w:t>
            </w:r>
            <w:r w:rsidR="00AB6319">
              <w:rPr>
                <w:rFonts w:eastAsia="Times New Roman" w:cs="Times New Roman"/>
                <w:sz w:val="20"/>
                <w:szCs w:val="20"/>
                <w:lang w:val="en-US" w:eastAsia="fi-FI"/>
              </w:rPr>
              <w:t>were</w:t>
            </w:r>
            <w:r w:rsidRPr="00C65A4A">
              <w:rPr>
                <w:rFonts w:eastAsia="Times New Roman" w:cs="Times New Roman"/>
                <w:sz w:val="20"/>
                <w:szCs w:val="20"/>
                <w:lang w:val="en-US" w:eastAsia="fi-FI"/>
              </w:rPr>
              <w:t xml:space="preserve"> applied </w:t>
            </w:r>
          </w:p>
        </w:tc>
        <w:tc>
          <w:tcPr>
            <w:tcW w:w="1692" w:type="dxa"/>
            <w:tcBorders>
              <w:top w:val="single" w:sz="6" w:space="0" w:color="auto"/>
              <w:left w:val="nil"/>
              <w:bottom w:val="single" w:sz="6" w:space="0" w:color="auto"/>
              <w:right w:val="nil"/>
            </w:tcBorders>
            <w:hideMark/>
          </w:tcPr>
          <w:p w14:paraId="6FFB98D6" w14:textId="44B0382B"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29 homecare workers and 13 homecare managers working at a homecare agency in </w:t>
            </w:r>
            <w:r w:rsidR="00AB6319" w:rsidRPr="00C65A4A">
              <w:rPr>
                <w:rFonts w:eastAsia="Times New Roman" w:cs="Times New Roman"/>
                <w:sz w:val="20"/>
                <w:szCs w:val="20"/>
                <w:lang w:val="en-US" w:eastAsia="fi-FI"/>
              </w:rPr>
              <w:t>Greater</w:t>
            </w:r>
            <w:r w:rsidRPr="00C65A4A">
              <w:rPr>
                <w:rFonts w:eastAsia="Times New Roman" w:cs="Times New Roman"/>
                <w:sz w:val="20"/>
                <w:szCs w:val="20"/>
                <w:lang w:val="en-US" w:eastAsia="fi-FI"/>
              </w:rPr>
              <w:t xml:space="preserve"> London and South England (N = 42) </w:t>
            </w:r>
          </w:p>
          <w:p w14:paraId="22232F32"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3AD668E8" w14:textId="376796B9"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More female than male participants, aged between 25 and 50 years; representative to </w:t>
            </w:r>
            <w:r w:rsidR="00AB6319">
              <w:rPr>
                <w:rFonts w:eastAsia="Times New Roman" w:cs="Times New Roman"/>
                <w:sz w:val="20"/>
                <w:szCs w:val="20"/>
                <w:lang w:val="en-US" w:eastAsia="fi-FI"/>
              </w:rPr>
              <w:t xml:space="preserve">the </w:t>
            </w:r>
            <w:r w:rsidRPr="00C65A4A">
              <w:rPr>
                <w:rFonts w:eastAsia="Times New Roman" w:cs="Times New Roman"/>
                <w:sz w:val="20"/>
                <w:szCs w:val="20"/>
                <w:lang w:val="en-US" w:eastAsia="fi-FI"/>
              </w:rPr>
              <w:t>social care workforce in England </w:t>
            </w:r>
          </w:p>
        </w:tc>
        <w:tc>
          <w:tcPr>
            <w:tcW w:w="4641" w:type="dxa"/>
            <w:tcBorders>
              <w:top w:val="single" w:sz="6" w:space="0" w:color="auto"/>
              <w:left w:val="nil"/>
              <w:bottom w:val="single" w:sz="6" w:space="0" w:color="auto"/>
              <w:right w:val="nil"/>
            </w:tcBorders>
            <w:hideMark/>
          </w:tcPr>
          <w:p w14:paraId="4E835AA8" w14:textId="658D7793"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Four main challenges were identified: working with clients with dementia, caring for the dying, conflict with family members, </w:t>
            </w:r>
            <w:r w:rsidR="00D508C6">
              <w:rPr>
                <w:rFonts w:eastAsia="Times New Roman" w:cs="Times New Roman"/>
                <w:sz w:val="20"/>
                <w:szCs w:val="20"/>
                <w:lang w:val="en-US" w:eastAsia="fi-FI"/>
              </w:rPr>
              <w:t xml:space="preserve">and </w:t>
            </w:r>
            <w:r w:rsidRPr="00C65A4A">
              <w:rPr>
                <w:rFonts w:eastAsia="Times New Roman" w:cs="Times New Roman"/>
                <w:sz w:val="20"/>
                <w:szCs w:val="20"/>
                <w:lang w:val="en-US" w:eastAsia="fi-FI"/>
              </w:rPr>
              <w:t xml:space="preserve">working alone. Support strategies are preparedness for death, professional support provided by the employer, </w:t>
            </w:r>
            <w:r w:rsidR="00D508C6">
              <w:rPr>
                <w:rFonts w:eastAsia="Times New Roman" w:cs="Times New Roman"/>
                <w:sz w:val="20"/>
                <w:szCs w:val="20"/>
                <w:lang w:val="en-US" w:eastAsia="fi-FI"/>
              </w:rPr>
              <w:t xml:space="preserve">and </w:t>
            </w:r>
            <w:r w:rsidRPr="00C65A4A">
              <w:rPr>
                <w:rFonts w:eastAsia="Times New Roman" w:cs="Times New Roman"/>
                <w:sz w:val="20"/>
                <w:szCs w:val="20"/>
                <w:lang w:val="en-US" w:eastAsia="fi-FI"/>
              </w:rPr>
              <w:t>peer support. </w:t>
            </w:r>
          </w:p>
          <w:p w14:paraId="2039B8B9"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617054F1" w14:textId="2C85D086"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Homecare is</w:t>
            </w:r>
            <w:r w:rsidR="00AB6319">
              <w:rPr>
                <w:rFonts w:eastAsia="Times New Roman" w:cs="Times New Roman"/>
                <w:sz w:val="20"/>
                <w:szCs w:val="20"/>
                <w:lang w:val="en-US" w:eastAsia="fi-FI"/>
              </w:rPr>
              <w:t>, in general,</w:t>
            </w:r>
            <w:r w:rsidRPr="00C65A4A">
              <w:rPr>
                <w:rFonts w:eastAsia="Times New Roman" w:cs="Times New Roman"/>
                <w:sz w:val="20"/>
                <w:szCs w:val="20"/>
                <w:lang w:val="en-US" w:eastAsia="fi-FI"/>
              </w:rPr>
              <w:t xml:space="preserve"> an isolated setting. Many participants reported that sole working put additional </w:t>
            </w:r>
          </w:p>
          <w:p w14:paraId="2D77832F"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strains on already pressurized situations, sometimes leading to overwhelming exhaustion, fatigue, and a sense of isolation. </w:t>
            </w:r>
          </w:p>
          <w:p w14:paraId="5CF06F8C"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015CC5B8" w14:textId="5538B3A2"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Some homecare managers reported </w:t>
            </w:r>
            <w:r w:rsidR="00AB6319">
              <w:rPr>
                <w:rFonts w:eastAsia="Times New Roman" w:cs="Times New Roman"/>
                <w:sz w:val="20"/>
                <w:szCs w:val="20"/>
                <w:lang w:val="en-US" w:eastAsia="fi-FI"/>
              </w:rPr>
              <w:t>cultivating</w:t>
            </w:r>
            <w:r w:rsidRPr="00C65A4A">
              <w:rPr>
                <w:rFonts w:eastAsia="Times New Roman" w:cs="Times New Roman"/>
                <w:sz w:val="20"/>
                <w:szCs w:val="20"/>
                <w:lang w:val="en-US" w:eastAsia="fi-FI"/>
              </w:rPr>
              <w:t xml:space="preserve"> “open door” practices where staff could “drop in” or call anytime, but overall approaches to supervision and staff support varied across agencies. There also seems to be a discrepancy between what managers said was available and what homecare workers perceived as accessible. Generally, little emotional support appeared to be available. Only in one agency</w:t>
            </w:r>
            <w:r w:rsidR="00AB6319">
              <w:rPr>
                <w:rFonts w:eastAsia="Times New Roman" w:cs="Times New Roman"/>
                <w:sz w:val="20"/>
                <w:szCs w:val="20"/>
                <w:lang w:val="en-US" w:eastAsia="fi-FI"/>
              </w:rPr>
              <w:t xml:space="preserve"> was counselling</w:t>
            </w:r>
            <w:r w:rsidRPr="00C65A4A">
              <w:rPr>
                <w:rFonts w:eastAsia="Times New Roman" w:cs="Times New Roman"/>
                <w:sz w:val="20"/>
                <w:szCs w:val="20"/>
                <w:lang w:val="en-US" w:eastAsia="fi-FI"/>
              </w:rPr>
              <w:t xml:space="preserve"> available, although homecare workers generally had to ask for it or seek it out themselves. Most of the employees would like to have more group meetings or opportunities </w:t>
            </w:r>
            <w:r w:rsidR="00BC790A">
              <w:rPr>
                <w:rFonts w:eastAsia="Times New Roman" w:cs="Times New Roman"/>
                <w:sz w:val="20"/>
                <w:szCs w:val="20"/>
                <w:lang w:val="en-US" w:eastAsia="fi-FI"/>
              </w:rPr>
              <w:t>to interact</w:t>
            </w:r>
            <w:r w:rsidRPr="00C65A4A">
              <w:rPr>
                <w:rFonts w:eastAsia="Times New Roman" w:cs="Times New Roman"/>
                <w:sz w:val="20"/>
                <w:szCs w:val="20"/>
                <w:lang w:val="en-US" w:eastAsia="fi-FI"/>
              </w:rPr>
              <w:t>.  Some managers acknowledged the emotional toll that working with clients with dementia at the end of life had on their staff and described providing avenues for reflective supervision on an ad‐hoc basis or, much less often, experts to help staff manage their distress. </w:t>
            </w:r>
          </w:p>
          <w:p w14:paraId="5F19CEDA" w14:textId="1676EA41" w:rsidR="00C65A4A" w:rsidRPr="00C65A4A" w:rsidRDefault="00722974" w:rsidP="00C65A4A">
            <w:pPr>
              <w:spacing w:after="0" w:line="240" w:lineRule="auto"/>
              <w:jc w:val="left"/>
              <w:textAlignment w:val="baseline"/>
              <w:rPr>
                <w:rFonts w:eastAsia="Times New Roman" w:cs="Times New Roman"/>
                <w:szCs w:val="24"/>
                <w:lang w:val="en-US" w:eastAsia="fi-FI"/>
              </w:rPr>
            </w:pPr>
            <w:r>
              <w:rPr>
                <w:rFonts w:eastAsia="Times New Roman" w:cs="Times New Roman"/>
                <w:sz w:val="20"/>
                <w:szCs w:val="20"/>
                <w:lang w:val="en-US" w:eastAsia="fi-FI"/>
              </w:rPr>
              <w:t>Without</w:t>
            </w:r>
            <w:r w:rsidR="00C65A4A" w:rsidRPr="00C65A4A">
              <w:rPr>
                <w:rFonts w:eastAsia="Times New Roman" w:cs="Times New Roman"/>
                <w:sz w:val="20"/>
                <w:szCs w:val="20"/>
                <w:lang w:val="en-US" w:eastAsia="fi-FI"/>
              </w:rPr>
              <w:t xml:space="preserve"> professional support, informal networks amongst homecare workers </w:t>
            </w:r>
            <w:r w:rsidR="00AB6319">
              <w:rPr>
                <w:rFonts w:eastAsia="Times New Roman" w:cs="Times New Roman"/>
                <w:sz w:val="20"/>
                <w:szCs w:val="20"/>
                <w:lang w:val="en-US" w:eastAsia="fi-FI"/>
              </w:rPr>
              <w:t>have</w:t>
            </w:r>
            <w:r w:rsidR="00C65A4A" w:rsidRPr="00C65A4A">
              <w:rPr>
                <w:rFonts w:eastAsia="Times New Roman" w:cs="Times New Roman"/>
                <w:sz w:val="20"/>
                <w:szCs w:val="20"/>
                <w:lang w:val="en-US" w:eastAsia="fi-FI"/>
              </w:rPr>
              <w:t xml:space="preserve"> evolved as a way of connecting and supporting each other. Forming supportive bonds with other homecare workers also helped to alleviate </w:t>
            </w:r>
            <w:r w:rsidR="00C65A4A" w:rsidRPr="00C65A4A">
              <w:rPr>
                <w:rFonts w:eastAsia="Times New Roman" w:cs="Times New Roman"/>
                <w:sz w:val="20"/>
                <w:szCs w:val="20"/>
                <w:lang w:val="en-US" w:eastAsia="fi-FI"/>
              </w:rPr>
              <w:lastRenderedPageBreak/>
              <w:t>some of the loneliness experienced on the job, as well as facilitated knowledge sharing </w:t>
            </w:r>
          </w:p>
          <w:p w14:paraId="7C216513"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between new and more experienced staff. </w:t>
            </w:r>
          </w:p>
        </w:tc>
      </w:tr>
      <w:tr w:rsidR="00C65A4A" w:rsidRPr="000E756E" w14:paraId="36D5FC4E" w14:textId="77777777" w:rsidTr="0E62BD13">
        <w:trPr>
          <w:trHeight w:val="300"/>
        </w:trPr>
        <w:tc>
          <w:tcPr>
            <w:tcW w:w="1690" w:type="dxa"/>
            <w:tcBorders>
              <w:top w:val="single" w:sz="6" w:space="0" w:color="auto"/>
              <w:left w:val="nil"/>
              <w:bottom w:val="single" w:sz="6" w:space="0" w:color="auto"/>
              <w:right w:val="nil"/>
            </w:tcBorders>
            <w:hideMark/>
          </w:tcPr>
          <w:p w14:paraId="3F84E594" w14:textId="77777777" w:rsidR="00C65A4A" w:rsidRPr="00067B0D"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lastRenderedPageBreak/>
              <w:t>Yousef et. al. (2024)</w:t>
            </w:r>
            <w:r w:rsidRPr="00067B0D">
              <w:rPr>
                <w:rFonts w:eastAsia="Times New Roman" w:cs="Times New Roman"/>
                <w:sz w:val="20"/>
                <w:szCs w:val="20"/>
                <w:lang w:val="en-US" w:eastAsia="fi-FI"/>
              </w:rPr>
              <w:t> </w:t>
            </w:r>
          </w:p>
          <w:p w14:paraId="68682F16" w14:textId="77777777" w:rsidR="00C65A4A" w:rsidRPr="00067B0D" w:rsidRDefault="00C65A4A" w:rsidP="00C65A4A">
            <w:pPr>
              <w:spacing w:after="0" w:line="240" w:lineRule="auto"/>
              <w:jc w:val="left"/>
              <w:textAlignment w:val="baseline"/>
              <w:rPr>
                <w:rFonts w:eastAsia="Times New Roman" w:cs="Times New Roman"/>
                <w:szCs w:val="24"/>
                <w:lang w:val="en-US" w:eastAsia="fi-FI"/>
              </w:rPr>
            </w:pPr>
            <w:r w:rsidRPr="00067B0D">
              <w:rPr>
                <w:rFonts w:eastAsia="Times New Roman" w:cs="Times New Roman"/>
                <w:sz w:val="20"/>
                <w:szCs w:val="20"/>
                <w:lang w:val="en-US" w:eastAsia="fi-FI"/>
              </w:rPr>
              <w:t> </w:t>
            </w:r>
          </w:p>
          <w:p w14:paraId="7FE35467" w14:textId="77777777" w:rsidR="00C65A4A" w:rsidRPr="00067B0D"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Saudi-Arabia</w:t>
            </w:r>
            <w:r w:rsidRPr="00067B0D">
              <w:rPr>
                <w:rFonts w:eastAsia="Times New Roman" w:cs="Times New Roman"/>
                <w:sz w:val="20"/>
                <w:szCs w:val="20"/>
                <w:lang w:val="en-US" w:eastAsia="fi-FI"/>
              </w:rPr>
              <w:t> </w:t>
            </w:r>
          </w:p>
        </w:tc>
        <w:tc>
          <w:tcPr>
            <w:tcW w:w="2108" w:type="dxa"/>
            <w:tcBorders>
              <w:top w:val="single" w:sz="6" w:space="0" w:color="auto"/>
              <w:left w:val="nil"/>
              <w:bottom w:val="single" w:sz="6" w:space="0" w:color="auto"/>
              <w:right w:val="nil"/>
            </w:tcBorders>
            <w:hideMark/>
          </w:tcPr>
          <w:p w14:paraId="4F29E575"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Understand the factors that affect the </w:t>
            </w:r>
          </w:p>
          <w:p w14:paraId="1554A507"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wellbeing of healthcare professionals in the Kingdom of Saudi Arabia using Job-Demand </w:t>
            </w:r>
          </w:p>
          <w:p w14:paraId="6B4BCA1E"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and Resource (JD-R) Model </w:t>
            </w:r>
          </w:p>
        </w:tc>
        <w:tc>
          <w:tcPr>
            <w:tcW w:w="1478" w:type="dxa"/>
            <w:tcBorders>
              <w:top w:val="single" w:sz="6" w:space="0" w:color="auto"/>
              <w:left w:val="nil"/>
              <w:bottom w:val="single" w:sz="6" w:space="0" w:color="auto"/>
              <w:right w:val="nil"/>
            </w:tcBorders>
            <w:hideMark/>
          </w:tcPr>
          <w:p w14:paraId="5595D32A"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Quantitative study. A cross-sectional, descriptive study. </w:t>
            </w:r>
          </w:p>
        </w:tc>
        <w:tc>
          <w:tcPr>
            <w:tcW w:w="2393" w:type="dxa"/>
            <w:tcBorders>
              <w:top w:val="single" w:sz="6" w:space="0" w:color="auto"/>
              <w:left w:val="nil"/>
              <w:bottom w:val="single" w:sz="6" w:space="0" w:color="auto"/>
              <w:right w:val="nil"/>
            </w:tcBorders>
            <w:hideMark/>
          </w:tcPr>
          <w:p w14:paraId="6FD2CC3E"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Data collection: Online survey in English using Google Forms </w:t>
            </w:r>
          </w:p>
          <w:p w14:paraId="04F26C80"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63391548"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Data analysis: Descriptive statistics, SPSS </w:t>
            </w:r>
          </w:p>
        </w:tc>
        <w:tc>
          <w:tcPr>
            <w:tcW w:w="1692" w:type="dxa"/>
            <w:tcBorders>
              <w:top w:val="single" w:sz="6" w:space="0" w:color="auto"/>
              <w:left w:val="nil"/>
              <w:bottom w:val="single" w:sz="6" w:space="0" w:color="auto"/>
              <w:right w:val="nil"/>
            </w:tcBorders>
            <w:hideMark/>
          </w:tcPr>
          <w:p w14:paraId="1FF2607F"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276 </w:t>
            </w:r>
          </w:p>
          <w:p w14:paraId="306CACD9"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healthcare workers from hospitals and primary healthcare centers, including healthcare professionals, health associate professionals, personal care workers, health management and </w:t>
            </w:r>
          </w:p>
          <w:p w14:paraId="542FC9F6" w14:textId="2C77558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support personnel, health service providers, and </w:t>
            </w:r>
            <w:r w:rsidR="00696EBA">
              <w:rPr>
                <w:rFonts w:eastAsia="Times New Roman" w:cs="Times New Roman"/>
                <w:sz w:val="20"/>
                <w:szCs w:val="20"/>
                <w:lang w:val="en-US" w:eastAsia="fi-FI"/>
              </w:rPr>
              <w:t>other</w:t>
            </w:r>
            <w:r w:rsidRPr="00C65A4A">
              <w:rPr>
                <w:rFonts w:eastAsia="Times New Roman" w:cs="Times New Roman"/>
                <w:sz w:val="20"/>
                <w:szCs w:val="20"/>
                <w:lang w:val="en-US" w:eastAsia="fi-FI"/>
              </w:rPr>
              <w:t xml:space="preserve"> healthcare workers </w:t>
            </w:r>
          </w:p>
        </w:tc>
        <w:tc>
          <w:tcPr>
            <w:tcW w:w="4641" w:type="dxa"/>
            <w:tcBorders>
              <w:top w:val="single" w:sz="6" w:space="0" w:color="auto"/>
              <w:left w:val="nil"/>
              <w:bottom w:val="single" w:sz="6" w:space="0" w:color="auto"/>
              <w:right w:val="nil"/>
            </w:tcBorders>
            <w:hideMark/>
          </w:tcPr>
          <w:p w14:paraId="4863C6FF" w14:textId="0B8884E4"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Loneliness was also found to positively impact burnout (β = 0.27, t = 5.547, p &lt;0.01) with an effect size of 0.113 (H2). Workload has a large effect size in comparison to loneliness, having </w:t>
            </w:r>
            <w:r>
              <w:rPr>
                <w:rFonts w:eastAsia="Times New Roman" w:cs="Times New Roman"/>
                <w:sz w:val="20"/>
                <w:szCs w:val="20"/>
                <w:lang w:val="en-US" w:eastAsia="fi-FI"/>
              </w:rPr>
              <w:t xml:space="preserve">a </w:t>
            </w:r>
            <w:r w:rsidRPr="00C65A4A">
              <w:rPr>
                <w:rFonts w:eastAsia="Times New Roman" w:cs="Times New Roman"/>
                <w:sz w:val="20"/>
                <w:szCs w:val="20"/>
                <w:lang w:val="en-US" w:eastAsia="fi-FI"/>
              </w:rPr>
              <w:t>medium effect size. The hypothesis of a negative relationship between loneliness and work engagement (H4) (β = -0.17, t = 2.096, p &lt;</w:t>
            </w:r>
            <w:r w:rsidR="000E27FB">
              <w:rPr>
                <w:rFonts w:eastAsia="Times New Roman" w:cs="Times New Roman"/>
                <w:sz w:val="20"/>
                <w:szCs w:val="20"/>
                <w:lang w:val="en-US" w:eastAsia="fi-FI"/>
              </w:rPr>
              <w:t xml:space="preserve"> </w:t>
            </w:r>
            <w:r w:rsidRPr="00C65A4A">
              <w:rPr>
                <w:rFonts w:eastAsia="Times New Roman" w:cs="Times New Roman"/>
                <w:sz w:val="20"/>
                <w:szCs w:val="20"/>
                <w:lang w:val="en-US" w:eastAsia="fi-FI"/>
              </w:rPr>
              <w:t>0.05) with an effect size of 0.017 was supported. </w:t>
            </w:r>
          </w:p>
        </w:tc>
      </w:tr>
      <w:tr w:rsidR="00C65A4A" w:rsidRPr="000E756E" w14:paraId="6D762579" w14:textId="77777777" w:rsidTr="0E62BD13">
        <w:trPr>
          <w:trHeight w:val="300"/>
        </w:trPr>
        <w:tc>
          <w:tcPr>
            <w:tcW w:w="1690" w:type="dxa"/>
            <w:tcBorders>
              <w:top w:val="single" w:sz="6" w:space="0" w:color="auto"/>
              <w:left w:val="nil"/>
              <w:bottom w:val="single" w:sz="6" w:space="0" w:color="auto"/>
              <w:right w:val="nil"/>
            </w:tcBorders>
            <w:hideMark/>
          </w:tcPr>
          <w:p w14:paraId="4A3D03BE" w14:textId="77777777" w:rsidR="00C65A4A" w:rsidRPr="00C65A4A" w:rsidRDefault="00C65A4A" w:rsidP="00C65A4A">
            <w:pPr>
              <w:spacing w:after="0" w:line="240" w:lineRule="auto"/>
              <w:jc w:val="left"/>
              <w:textAlignment w:val="baseline"/>
              <w:rPr>
                <w:rFonts w:eastAsia="Times New Roman" w:cs="Times New Roman"/>
                <w:szCs w:val="24"/>
                <w:lang w:eastAsia="fi-FI"/>
              </w:rPr>
            </w:pPr>
            <w:proofErr w:type="spellStart"/>
            <w:r w:rsidRPr="00C65A4A">
              <w:rPr>
                <w:rFonts w:eastAsia="Times New Roman" w:cs="Times New Roman"/>
                <w:sz w:val="20"/>
                <w:szCs w:val="20"/>
                <w:lang w:val="en-US" w:eastAsia="fi-FI"/>
              </w:rPr>
              <w:t>Zomerdijk</w:t>
            </w:r>
            <w:proofErr w:type="spellEnd"/>
            <w:r w:rsidRPr="00C65A4A">
              <w:rPr>
                <w:rFonts w:eastAsia="Times New Roman" w:cs="Times New Roman"/>
                <w:sz w:val="20"/>
                <w:szCs w:val="20"/>
                <w:lang w:val="en-US" w:eastAsia="fi-FI"/>
              </w:rPr>
              <w:t xml:space="preserve"> et al., (2023)</w:t>
            </w:r>
            <w:r w:rsidRPr="00C65A4A">
              <w:rPr>
                <w:rFonts w:eastAsia="Times New Roman" w:cs="Times New Roman"/>
                <w:sz w:val="20"/>
                <w:szCs w:val="20"/>
                <w:lang w:eastAsia="fi-FI"/>
              </w:rPr>
              <w:t> </w:t>
            </w:r>
          </w:p>
          <w:p w14:paraId="21C56DD6"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eastAsia="fi-FI"/>
              </w:rPr>
              <w:t> </w:t>
            </w:r>
          </w:p>
          <w:p w14:paraId="2E136E1B"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Australia</w:t>
            </w:r>
            <w:r w:rsidRPr="00C65A4A">
              <w:rPr>
                <w:rFonts w:eastAsia="Times New Roman" w:cs="Times New Roman"/>
                <w:sz w:val="20"/>
                <w:szCs w:val="20"/>
                <w:lang w:eastAsia="fi-FI"/>
              </w:rPr>
              <w:t> </w:t>
            </w:r>
          </w:p>
        </w:tc>
        <w:tc>
          <w:tcPr>
            <w:tcW w:w="2108" w:type="dxa"/>
            <w:tcBorders>
              <w:top w:val="single" w:sz="6" w:space="0" w:color="auto"/>
              <w:left w:val="nil"/>
              <w:bottom w:val="single" w:sz="6" w:space="0" w:color="auto"/>
              <w:right w:val="nil"/>
            </w:tcBorders>
            <w:hideMark/>
          </w:tcPr>
          <w:p w14:paraId="3A73C099"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To describe the experiences and needs of healthcare  </w:t>
            </w:r>
          </w:p>
          <w:p w14:paraId="05B08FAB"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providers caring for hematology patients during and beyond the COVID-19 pandemic. </w:t>
            </w:r>
          </w:p>
        </w:tc>
        <w:tc>
          <w:tcPr>
            <w:tcW w:w="1478" w:type="dxa"/>
            <w:tcBorders>
              <w:top w:val="single" w:sz="6" w:space="0" w:color="auto"/>
              <w:left w:val="nil"/>
              <w:bottom w:val="single" w:sz="6" w:space="0" w:color="auto"/>
              <w:right w:val="nil"/>
            </w:tcBorders>
            <w:hideMark/>
          </w:tcPr>
          <w:p w14:paraId="61843DAE" w14:textId="77777777" w:rsidR="00C65A4A" w:rsidRPr="00C65A4A" w:rsidRDefault="00C65A4A" w:rsidP="00C65A4A">
            <w:pPr>
              <w:spacing w:after="0" w:line="240" w:lineRule="auto"/>
              <w:jc w:val="left"/>
              <w:textAlignment w:val="baseline"/>
              <w:rPr>
                <w:rFonts w:eastAsia="Times New Roman" w:cs="Times New Roman"/>
                <w:szCs w:val="24"/>
                <w:lang w:eastAsia="fi-FI"/>
              </w:rPr>
            </w:pPr>
            <w:r w:rsidRPr="00C65A4A">
              <w:rPr>
                <w:rFonts w:eastAsia="Times New Roman" w:cs="Times New Roman"/>
                <w:sz w:val="20"/>
                <w:szCs w:val="20"/>
                <w:lang w:val="en-US" w:eastAsia="fi-FI"/>
              </w:rPr>
              <w:t>Qualitative interview study.</w:t>
            </w:r>
            <w:r w:rsidRPr="00C65A4A">
              <w:rPr>
                <w:rFonts w:eastAsia="Times New Roman" w:cs="Times New Roman"/>
                <w:sz w:val="20"/>
                <w:szCs w:val="20"/>
                <w:lang w:eastAsia="fi-FI"/>
              </w:rPr>
              <w:t> </w:t>
            </w:r>
          </w:p>
        </w:tc>
        <w:tc>
          <w:tcPr>
            <w:tcW w:w="2393" w:type="dxa"/>
            <w:tcBorders>
              <w:top w:val="single" w:sz="6" w:space="0" w:color="auto"/>
              <w:left w:val="nil"/>
              <w:bottom w:val="single" w:sz="6" w:space="0" w:color="auto"/>
              <w:right w:val="nil"/>
            </w:tcBorders>
            <w:hideMark/>
          </w:tcPr>
          <w:p w14:paraId="293F1CA5"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Data collection: A semi-structured interview via telephone. </w:t>
            </w:r>
          </w:p>
          <w:p w14:paraId="753AB703"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688BDC75"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Data analysis:</w:t>
            </w:r>
            <w:r w:rsidRPr="00C65A4A">
              <w:rPr>
                <w:rFonts w:eastAsia="Times New Roman" w:cs="Times New Roman"/>
                <w:szCs w:val="24"/>
                <w:lang w:val="en-US" w:eastAsia="fi-FI"/>
              </w:rPr>
              <w:t xml:space="preserve"> </w:t>
            </w:r>
            <w:r w:rsidRPr="00C65A4A">
              <w:rPr>
                <w:rFonts w:eastAsia="Times New Roman" w:cs="Times New Roman"/>
                <w:sz w:val="20"/>
                <w:szCs w:val="20"/>
                <w:lang w:val="en-US" w:eastAsia="fi-FI"/>
              </w:rPr>
              <w:t>Data were analyzed using Braun and Clarke's reflexive thematic analysis method. </w:t>
            </w:r>
          </w:p>
        </w:tc>
        <w:tc>
          <w:tcPr>
            <w:tcW w:w="1692" w:type="dxa"/>
            <w:tcBorders>
              <w:top w:val="single" w:sz="6" w:space="0" w:color="auto"/>
              <w:left w:val="nil"/>
              <w:bottom w:val="single" w:sz="6" w:space="0" w:color="auto"/>
              <w:right w:val="nil"/>
            </w:tcBorders>
            <w:hideMark/>
          </w:tcPr>
          <w:p w14:paraId="589563C5"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21 hematology</w:t>
            </w:r>
            <w:r w:rsidRPr="00C65A4A">
              <w:rPr>
                <w:rFonts w:eastAsia="Times New Roman" w:cs="Times New Roman"/>
                <w:szCs w:val="24"/>
                <w:lang w:val="en-US" w:eastAsia="fi-FI"/>
              </w:rPr>
              <w:t xml:space="preserve"> </w:t>
            </w:r>
            <w:r w:rsidRPr="00C65A4A">
              <w:rPr>
                <w:rFonts w:eastAsia="Times New Roman" w:cs="Times New Roman"/>
                <w:sz w:val="20"/>
                <w:szCs w:val="20"/>
                <w:lang w:val="en-US" w:eastAsia="fi-FI"/>
              </w:rPr>
              <w:t>healthcare  </w:t>
            </w:r>
          </w:p>
          <w:p w14:paraId="762172A7" w14:textId="40A4833A"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providers (nurses 38.2%, social workers 33.3%, </w:t>
            </w:r>
            <w:r w:rsidR="00DB446A">
              <w:rPr>
                <w:rFonts w:eastAsia="Times New Roman" w:cs="Times New Roman"/>
                <w:sz w:val="20"/>
                <w:szCs w:val="20"/>
                <w:lang w:val="en-US" w:eastAsia="fi-FI"/>
              </w:rPr>
              <w:t>hematologists</w:t>
            </w:r>
            <w:r w:rsidRPr="00C65A4A">
              <w:rPr>
                <w:rFonts w:eastAsia="Times New Roman" w:cs="Times New Roman"/>
                <w:sz w:val="20"/>
                <w:szCs w:val="20"/>
                <w:lang w:val="en-US" w:eastAsia="fi-FI"/>
              </w:rPr>
              <w:t xml:space="preserve"> 14.3%, </w:t>
            </w:r>
            <w:r w:rsidR="00445BC7">
              <w:rPr>
                <w:rFonts w:eastAsia="Times New Roman" w:cs="Times New Roman"/>
                <w:sz w:val="20"/>
                <w:szCs w:val="20"/>
                <w:lang w:val="en-US" w:eastAsia="fi-FI"/>
              </w:rPr>
              <w:t>psychologists</w:t>
            </w:r>
            <w:r w:rsidRPr="00C65A4A">
              <w:rPr>
                <w:rFonts w:eastAsia="Times New Roman" w:cs="Times New Roman"/>
                <w:sz w:val="20"/>
                <w:szCs w:val="20"/>
                <w:lang w:val="en-US" w:eastAsia="fi-FI"/>
              </w:rPr>
              <w:t xml:space="preserve"> 9.5% </w:t>
            </w:r>
            <w:r w:rsidR="00AB6319">
              <w:rPr>
                <w:rFonts w:eastAsia="Times New Roman" w:cs="Times New Roman"/>
                <w:sz w:val="20"/>
                <w:szCs w:val="20"/>
                <w:lang w:val="en-US" w:eastAsia="fi-FI"/>
              </w:rPr>
              <w:t>and</w:t>
            </w:r>
            <w:r w:rsidRPr="00C65A4A">
              <w:rPr>
                <w:rFonts w:eastAsia="Times New Roman" w:cs="Times New Roman"/>
                <w:sz w:val="20"/>
                <w:szCs w:val="20"/>
                <w:lang w:val="en-US" w:eastAsia="fi-FI"/>
              </w:rPr>
              <w:t xml:space="preserve"> exercise </w:t>
            </w:r>
            <w:r w:rsidR="00445BC7">
              <w:rPr>
                <w:rFonts w:eastAsia="Times New Roman" w:cs="Times New Roman"/>
                <w:sz w:val="20"/>
                <w:szCs w:val="20"/>
                <w:lang w:val="en-US" w:eastAsia="fi-FI"/>
              </w:rPr>
              <w:t>physiologists</w:t>
            </w:r>
            <w:r w:rsidRPr="00C65A4A">
              <w:rPr>
                <w:rFonts w:eastAsia="Times New Roman" w:cs="Times New Roman"/>
                <w:sz w:val="20"/>
                <w:szCs w:val="20"/>
                <w:lang w:val="en-US" w:eastAsia="fi-FI"/>
              </w:rPr>
              <w:t xml:space="preserve"> 4.8%) </w:t>
            </w:r>
          </w:p>
        </w:tc>
        <w:tc>
          <w:tcPr>
            <w:tcW w:w="4641" w:type="dxa"/>
            <w:tcBorders>
              <w:top w:val="single" w:sz="6" w:space="0" w:color="auto"/>
              <w:left w:val="nil"/>
              <w:bottom w:val="single" w:sz="6" w:space="0" w:color="auto"/>
              <w:right w:val="nil"/>
            </w:tcBorders>
            <w:hideMark/>
          </w:tcPr>
          <w:p w14:paraId="7C3854B2" w14:textId="0C1B16F9"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xml:space="preserve">HCPs highlighted the negative consequences of physical distancing requirements, which </w:t>
            </w:r>
            <w:r w:rsidR="001F103F" w:rsidRPr="00C65A4A">
              <w:rPr>
                <w:rFonts w:eastAsia="Times New Roman" w:cs="Times New Roman"/>
                <w:sz w:val="20"/>
                <w:szCs w:val="20"/>
                <w:lang w:val="en-US" w:eastAsia="fi-FI"/>
              </w:rPr>
              <w:t>impacted on</w:t>
            </w:r>
            <w:r w:rsidRPr="00C65A4A">
              <w:rPr>
                <w:rFonts w:eastAsia="Times New Roman" w:cs="Times New Roman"/>
                <w:sz w:val="20"/>
                <w:szCs w:val="20"/>
                <w:lang w:val="en-US" w:eastAsia="fi-FI"/>
              </w:rPr>
              <w:t xml:space="preserve"> the essential social aspects of their work lives. </w:t>
            </w:r>
          </w:p>
          <w:p w14:paraId="18161D63"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 </w:t>
            </w:r>
          </w:p>
          <w:p w14:paraId="23722806" w14:textId="77777777" w:rsidR="00C65A4A" w:rsidRPr="00C65A4A" w:rsidRDefault="00C65A4A" w:rsidP="00C65A4A">
            <w:pPr>
              <w:spacing w:after="0" w:line="240" w:lineRule="auto"/>
              <w:jc w:val="left"/>
              <w:textAlignment w:val="baseline"/>
              <w:rPr>
                <w:rFonts w:eastAsia="Times New Roman" w:cs="Times New Roman"/>
                <w:szCs w:val="24"/>
                <w:lang w:val="en-US" w:eastAsia="fi-FI"/>
              </w:rPr>
            </w:pPr>
            <w:r w:rsidRPr="00C65A4A">
              <w:rPr>
                <w:rFonts w:eastAsia="Times New Roman" w:cs="Times New Roman"/>
                <w:sz w:val="20"/>
                <w:szCs w:val="20"/>
                <w:lang w:val="en-US" w:eastAsia="fi-FI"/>
              </w:rPr>
              <w:t>“It felt pretty isolating for a long time, and I think that would probably be the biggest impact on my mental health was just that working in a silo” </w:t>
            </w:r>
          </w:p>
        </w:tc>
      </w:tr>
    </w:tbl>
    <w:p w14:paraId="6888951B" w14:textId="0FAB6D62" w:rsidR="00C65A4A" w:rsidRPr="000E756E" w:rsidRDefault="00C65A4A" w:rsidP="00C65A4A">
      <w:pPr>
        <w:spacing w:after="0" w:line="240" w:lineRule="auto"/>
        <w:jc w:val="left"/>
        <w:textAlignment w:val="baseline"/>
        <w:rPr>
          <w:rFonts w:ascii="Segoe UI" w:eastAsia="Times New Roman" w:hAnsi="Segoe UI" w:cs="Segoe UI"/>
          <w:sz w:val="20"/>
          <w:szCs w:val="20"/>
          <w:lang w:val="en-US" w:eastAsia="fi-FI"/>
        </w:rPr>
      </w:pPr>
      <w:r w:rsidRPr="000E756E">
        <w:rPr>
          <w:rFonts w:eastAsia="Times New Roman" w:cs="Times New Roman"/>
          <w:sz w:val="20"/>
          <w:szCs w:val="20"/>
          <w:lang w:val="en-US" w:eastAsia="fi-FI"/>
        </w:rPr>
        <w:t> </w:t>
      </w:r>
      <w:r w:rsidR="000E756E" w:rsidRPr="000E756E">
        <w:rPr>
          <w:rFonts w:eastAsia="Times New Roman" w:cs="Times New Roman"/>
          <w:sz w:val="20"/>
          <w:szCs w:val="20"/>
          <w:lang w:val="en-US" w:eastAsia="fi-FI"/>
        </w:rPr>
        <w:t xml:space="preserve">Authors’ </w:t>
      </w:r>
      <w:proofErr w:type="gramStart"/>
      <w:r w:rsidR="000E756E" w:rsidRPr="000E756E">
        <w:rPr>
          <w:rFonts w:eastAsia="Times New Roman" w:cs="Times New Roman"/>
          <w:sz w:val="20"/>
          <w:szCs w:val="20"/>
          <w:lang w:val="en-US" w:eastAsia="fi-FI"/>
        </w:rPr>
        <w:t>own</w:t>
      </w:r>
      <w:proofErr w:type="gramEnd"/>
      <w:r w:rsidR="000E756E" w:rsidRPr="000E756E">
        <w:rPr>
          <w:rFonts w:eastAsia="Times New Roman" w:cs="Times New Roman"/>
          <w:sz w:val="20"/>
          <w:szCs w:val="20"/>
          <w:lang w:val="en-US" w:eastAsia="fi-FI"/>
        </w:rPr>
        <w:t xml:space="preserve"> work</w:t>
      </w:r>
    </w:p>
    <w:p w14:paraId="5ACD1A47" w14:textId="77777777" w:rsidR="00C65A4A" w:rsidRPr="00C65A4A" w:rsidRDefault="00C65A4A" w:rsidP="00C65A4A">
      <w:pPr>
        <w:spacing w:after="0" w:line="240" w:lineRule="auto"/>
        <w:jc w:val="left"/>
        <w:textAlignment w:val="baseline"/>
        <w:rPr>
          <w:rFonts w:ascii="Segoe UI" w:eastAsia="Times New Roman" w:hAnsi="Segoe UI" w:cs="Segoe UI"/>
          <w:sz w:val="18"/>
          <w:szCs w:val="18"/>
          <w:lang w:val="en-US" w:eastAsia="fi-FI"/>
        </w:rPr>
      </w:pPr>
      <w:r w:rsidRPr="650D9ADA">
        <w:rPr>
          <w:rFonts w:eastAsia="Times New Roman" w:cs="Times New Roman"/>
          <w:lang w:val="en-US" w:eastAsia="fi-FI"/>
        </w:rPr>
        <w:t> </w:t>
      </w:r>
    </w:p>
    <w:p w14:paraId="52AD6FC2" w14:textId="77777777" w:rsidR="00E57D38" w:rsidRPr="00A17AD8" w:rsidRDefault="00E57D38" w:rsidP="002B3108">
      <w:pPr>
        <w:rPr>
          <w:rFonts w:cs="Times New Roman"/>
          <w:lang w:val="en-US"/>
        </w:rPr>
      </w:pPr>
    </w:p>
    <w:sectPr w:rsidR="00E57D38" w:rsidRPr="00A17AD8" w:rsidSect="00DB53E3">
      <w:footerReference w:type="default" r:id="rId11"/>
      <w:pgSz w:w="16838" w:h="11906" w:orient="landscape"/>
      <w:pgMar w:top="1843" w:right="1418" w:bottom="1134"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C3133" w14:textId="77777777" w:rsidR="003C1BFB" w:rsidRDefault="003C1BFB" w:rsidP="00D4738F">
      <w:pPr>
        <w:spacing w:after="0" w:line="240" w:lineRule="auto"/>
      </w:pPr>
      <w:r>
        <w:separator/>
      </w:r>
    </w:p>
  </w:endnote>
  <w:endnote w:type="continuationSeparator" w:id="0">
    <w:p w14:paraId="44C1513D" w14:textId="77777777" w:rsidR="003C1BFB" w:rsidRDefault="003C1BFB" w:rsidP="00D4738F">
      <w:pPr>
        <w:spacing w:after="0" w:line="240" w:lineRule="auto"/>
      </w:pPr>
      <w:r>
        <w:continuationSeparator/>
      </w:r>
    </w:p>
  </w:endnote>
  <w:endnote w:type="continuationNotice" w:id="1">
    <w:p w14:paraId="5A9B61ED" w14:textId="77777777" w:rsidR="003C1BFB" w:rsidRDefault="003C1B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830"/>
      <w:gridCol w:w="2830"/>
      <w:gridCol w:w="2830"/>
    </w:tblGrid>
    <w:tr w:rsidR="00B05566" w14:paraId="54E78CFD" w14:textId="77777777" w:rsidTr="41B1A22F">
      <w:tc>
        <w:tcPr>
          <w:tcW w:w="2830" w:type="dxa"/>
        </w:tcPr>
        <w:p w14:paraId="6E488FBC" w14:textId="77E3F29A" w:rsidR="00B05566" w:rsidRDefault="00B05566" w:rsidP="41B1A22F">
          <w:pPr>
            <w:pStyle w:val="Header"/>
            <w:ind w:left="-115"/>
            <w:jc w:val="left"/>
          </w:pPr>
        </w:p>
      </w:tc>
      <w:tc>
        <w:tcPr>
          <w:tcW w:w="2830" w:type="dxa"/>
        </w:tcPr>
        <w:p w14:paraId="7C02D589" w14:textId="7AD0DD3D" w:rsidR="00B05566" w:rsidRDefault="00B05566" w:rsidP="41B1A22F">
          <w:pPr>
            <w:pStyle w:val="Header"/>
            <w:jc w:val="center"/>
          </w:pPr>
        </w:p>
      </w:tc>
      <w:tc>
        <w:tcPr>
          <w:tcW w:w="2830" w:type="dxa"/>
        </w:tcPr>
        <w:p w14:paraId="4E19D5B0" w14:textId="61E6C486" w:rsidR="00B05566" w:rsidRDefault="00B05566" w:rsidP="41B1A22F">
          <w:pPr>
            <w:pStyle w:val="Header"/>
            <w:ind w:right="-115"/>
            <w:jc w:val="right"/>
          </w:pPr>
        </w:p>
      </w:tc>
    </w:tr>
  </w:tbl>
  <w:p w14:paraId="5FE1BDD0" w14:textId="12183A38" w:rsidR="00B05566" w:rsidRDefault="00B05566" w:rsidP="41B1A2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B06BA" w14:textId="77777777" w:rsidR="003C1BFB" w:rsidRDefault="003C1BFB" w:rsidP="00D4738F">
      <w:pPr>
        <w:spacing w:after="0" w:line="240" w:lineRule="auto"/>
      </w:pPr>
      <w:r>
        <w:separator/>
      </w:r>
    </w:p>
  </w:footnote>
  <w:footnote w:type="continuationSeparator" w:id="0">
    <w:p w14:paraId="09846D54" w14:textId="77777777" w:rsidR="003C1BFB" w:rsidRDefault="003C1BFB" w:rsidP="00D4738F">
      <w:pPr>
        <w:spacing w:after="0" w:line="240" w:lineRule="auto"/>
      </w:pPr>
      <w:r>
        <w:continuationSeparator/>
      </w:r>
    </w:p>
  </w:footnote>
  <w:footnote w:type="continuationNotice" w:id="1">
    <w:p w14:paraId="42609654" w14:textId="77777777" w:rsidR="003C1BFB" w:rsidRDefault="003C1BF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20169"/>
    <w:multiLevelType w:val="hybridMultilevel"/>
    <w:tmpl w:val="C92C310E"/>
    <w:lvl w:ilvl="0" w:tplc="4A809424">
      <w:start w:val="1"/>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083F0E8F"/>
    <w:multiLevelType w:val="multilevel"/>
    <w:tmpl w:val="2EAE3B06"/>
    <w:styleLink w:val="Tyyli1"/>
    <w:lvl w:ilvl="0">
      <w:start w:val="1"/>
      <w:numFmt w:val="decimal"/>
      <w:lvlText w:val="%1."/>
      <w:lvlJc w:val="left"/>
      <w:pPr>
        <w:tabs>
          <w:tab w:val="num" w:pos="1074"/>
        </w:tabs>
        <w:ind w:left="1074" w:hanging="720"/>
      </w:pPr>
      <w:rPr>
        <w:rFonts w:hint="default"/>
      </w:rPr>
    </w:lvl>
    <w:lvl w:ilvl="1">
      <w:start w:val="1"/>
      <w:numFmt w:val="decimal"/>
      <w:lvlText w:val="%2."/>
      <w:lvlJc w:val="left"/>
      <w:pPr>
        <w:tabs>
          <w:tab w:val="num" w:pos="1794"/>
        </w:tabs>
        <w:ind w:left="1794" w:hanging="720"/>
      </w:pPr>
      <w:rPr>
        <w:rFonts w:hint="default"/>
      </w:rPr>
    </w:lvl>
    <w:lvl w:ilvl="2">
      <w:start w:val="1"/>
      <w:numFmt w:val="decimal"/>
      <w:lvlText w:val="%3."/>
      <w:lvlJc w:val="left"/>
      <w:pPr>
        <w:tabs>
          <w:tab w:val="num" w:pos="2514"/>
        </w:tabs>
        <w:ind w:left="2514" w:hanging="720"/>
      </w:pPr>
      <w:rPr>
        <w:rFonts w:hint="default"/>
      </w:rPr>
    </w:lvl>
    <w:lvl w:ilvl="3">
      <w:start w:val="1"/>
      <w:numFmt w:val="decimal"/>
      <w:lvlText w:val="%4."/>
      <w:lvlJc w:val="left"/>
      <w:pPr>
        <w:tabs>
          <w:tab w:val="num" w:pos="3234"/>
        </w:tabs>
        <w:ind w:left="3234" w:hanging="720"/>
      </w:pPr>
      <w:rPr>
        <w:rFonts w:hint="default"/>
      </w:rPr>
    </w:lvl>
    <w:lvl w:ilvl="4">
      <w:start w:val="1"/>
      <w:numFmt w:val="decimal"/>
      <w:lvlText w:val="%5."/>
      <w:lvlJc w:val="left"/>
      <w:pPr>
        <w:tabs>
          <w:tab w:val="num" w:pos="3954"/>
        </w:tabs>
        <w:ind w:left="3954" w:hanging="720"/>
      </w:pPr>
      <w:rPr>
        <w:rFonts w:hint="default"/>
      </w:rPr>
    </w:lvl>
    <w:lvl w:ilvl="5">
      <w:start w:val="1"/>
      <w:numFmt w:val="decimal"/>
      <w:lvlText w:val="%6."/>
      <w:lvlJc w:val="left"/>
      <w:pPr>
        <w:tabs>
          <w:tab w:val="num" w:pos="4674"/>
        </w:tabs>
        <w:ind w:left="4674" w:hanging="720"/>
      </w:pPr>
      <w:rPr>
        <w:rFonts w:hint="default"/>
      </w:rPr>
    </w:lvl>
    <w:lvl w:ilvl="6">
      <w:start w:val="1"/>
      <w:numFmt w:val="decimal"/>
      <w:lvlText w:val="%7."/>
      <w:lvlJc w:val="left"/>
      <w:pPr>
        <w:tabs>
          <w:tab w:val="num" w:pos="5394"/>
        </w:tabs>
        <w:ind w:left="5394" w:hanging="720"/>
      </w:pPr>
      <w:rPr>
        <w:rFonts w:hint="default"/>
      </w:rPr>
    </w:lvl>
    <w:lvl w:ilvl="7">
      <w:start w:val="1"/>
      <w:numFmt w:val="decimal"/>
      <w:lvlText w:val="%8."/>
      <w:lvlJc w:val="left"/>
      <w:pPr>
        <w:tabs>
          <w:tab w:val="num" w:pos="6114"/>
        </w:tabs>
        <w:ind w:left="6114" w:hanging="720"/>
      </w:pPr>
      <w:rPr>
        <w:rFonts w:hint="default"/>
      </w:rPr>
    </w:lvl>
    <w:lvl w:ilvl="8">
      <w:start w:val="1"/>
      <w:numFmt w:val="decimal"/>
      <w:lvlText w:val="%9."/>
      <w:lvlJc w:val="left"/>
      <w:pPr>
        <w:tabs>
          <w:tab w:val="num" w:pos="6834"/>
        </w:tabs>
        <w:ind w:left="6834" w:hanging="720"/>
      </w:pPr>
      <w:rPr>
        <w:rFonts w:hint="default"/>
      </w:rPr>
    </w:lvl>
  </w:abstractNum>
  <w:abstractNum w:abstractNumId="2" w15:restartNumberingAfterBreak="0">
    <w:nsid w:val="0A2C75AF"/>
    <w:multiLevelType w:val="hybridMultilevel"/>
    <w:tmpl w:val="F094FAB6"/>
    <w:lvl w:ilvl="0" w:tplc="46FED20E">
      <w:start w:val="1"/>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B043F8A"/>
    <w:multiLevelType w:val="hybridMultilevel"/>
    <w:tmpl w:val="AF946C30"/>
    <w:lvl w:ilvl="0" w:tplc="6AFE1986">
      <w:start w:val="1"/>
      <w:numFmt w:val="bullet"/>
      <w:lvlText w:val="-"/>
      <w:lvlJc w:val="left"/>
      <w:pPr>
        <w:ind w:left="720" w:hanging="360"/>
      </w:pPr>
      <w:rPr>
        <w:rFonts w:ascii="Times New Roman" w:eastAsia="Times New Roman" w:hAnsi="Times New Roman"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1FEBADA2"/>
    <w:multiLevelType w:val="hybridMultilevel"/>
    <w:tmpl w:val="FFFFFFFF"/>
    <w:lvl w:ilvl="0" w:tplc="78CC8DDA">
      <w:start w:val="1"/>
      <w:numFmt w:val="bullet"/>
      <w:lvlText w:val=""/>
      <w:lvlJc w:val="left"/>
      <w:pPr>
        <w:ind w:left="720" w:hanging="360"/>
      </w:pPr>
      <w:rPr>
        <w:rFonts w:ascii="Wingdings" w:hAnsi="Wingdings" w:hint="default"/>
      </w:rPr>
    </w:lvl>
    <w:lvl w:ilvl="1" w:tplc="71F8CD28">
      <w:start w:val="1"/>
      <w:numFmt w:val="bullet"/>
      <w:lvlText w:val=""/>
      <w:lvlJc w:val="left"/>
      <w:pPr>
        <w:ind w:left="1440" w:hanging="360"/>
      </w:pPr>
      <w:rPr>
        <w:rFonts w:ascii="Wingdings" w:hAnsi="Wingdings" w:hint="default"/>
      </w:rPr>
    </w:lvl>
    <w:lvl w:ilvl="2" w:tplc="14068940">
      <w:start w:val="1"/>
      <w:numFmt w:val="bullet"/>
      <w:lvlText w:val=""/>
      <w:lvlJc w:val="left"/>
      <w:pPr>
        <w:ind w:left="2160" w:hanging="360"/>
      </w:pPr>
      <w:rPr>
        <w:rFonts w:ascii="Wingdings" w:hAnsi="Wingdings" w:hint="default"/>
      </w:rPr>
    </w:lvl>
    <w:lvl w:ilvl="3" w:tplc="BC48933A">
      <w:start w:val="1"/>
      <w:numFmt w:val="bullet"/>
      <w:lvlText w:val=""/>
      <w:lvlJc w:val="left"/>
      <w:pPr>
        <w:ind w:left="2880" w:hanging="360"/>
      </w:pPr>
      <w:rPr>
        <w:rFonts w:ascii="Wingdings" w:hAnsi="Wingdings" w:hint="default"/>
      </w:rPr>
    </w:lvl>
    <w:lvl w:ilvl="4" w:tplc="A2841D06">
      <w:start w:val="1"/>
      <w:numFmt w:val="bullet"/>
      <w:lvlText w:val=""/>
      <w:lvlJc w:val="left"/>
      <w:pPr>
        <w:ind w:left="3600" w:hanging="360"/>
      </w:pPr>
      <w:rPr>
        <w:rFonts w:ascii="Wingdings" w:hAnsi="Wingdings" w:hint="default"/>
      </w:rPr>
    </w:lvl>
    <w:lvl w:ilvl="5" w:tplc="C9044F16">
      <w:start w:val="1"/>
      <w:numFmt w:val="bullet"/>
      <w:lvlText w:val=""/>
      <w:lvlJc w:val="left"/>
      <w:pPr>
        <w:ind w:left="4320" w:hanging="360"/>
      </w:pPr>
      <w:rPr>
        <w:rFonts w:ascii="Wingdings" w:hAnsi="Wingdings" w:hint="default"/>
      </w:rPr>
    </w:lvl>
    <w:lvl w:ilvl="6" w:tplc="8D9C083E">
      <w:start w:val="1"/>
      <w:numFmt w:val="bullet"/>
      <w:lvlText w:val=""/>
      <w:lvlJc w:val="left"/>
      <w:pPr>
        <w:ind w:left="5040" w:hanging="360"/>
      </w:pPr>
      <w:rPr>
        <w:rFonts w:ascii="Wingdings" w:hAnsi="Wingdings" w:hint="default"/>
      </w:rPr>
    </w:lvl>
    <w:lvl w:ilvl="7" w:tplc="9402BB42">
      <w:start w:val="1"/>
      <w:numFmt w:val="bullet"/>
      <w:lvlText w:val=""/>
      <w:lvlJc w:val="left"/>
      <w:pPr>
        <w:ind w:left="5760" w:hanging="360"/>
      </w:pPr>
      <w:rPr>
        <w:rFonts w:ascii="Wingdings" w:hAnsi="Wingdings" w:hint="default"/>
      </w:rPr>
    </w:lvl>
    <w:lvl w:ilvl="8" w:tplc="58FE5F82">
      <w:start w:val="1"/>
      <w:numFmt w:val="bullet"/>
      <w:lvlText w:val=""/>
      <w:lvlJc w:val="left"/>
      <w:pPr>
        <w:ind w:left="6480" w:hanging="360"/>
      </w:pPr>
      <w:rPr>
        <w:rFonts w:ascii="Wingdings" w:hAnsi="Wingdings" w:hint="default"/>
      </w:rPr>
    </w:lvl>
  </w:abstractNum>
  <w:abstractNum w:abstractNumId="5" w15:restartNumberingAfterBreak="0">
    <w:nsid w:val="34B58DD3"/>
    <w:multiLevelType w:val="hybridMultilevel"/>
    <w:tmpl w:val="FFFFFFFF"/>
    <w:lvl w:ilvl="0" w:tplc="4BE88300">
      <w:start w:val="1"/>
      <w:numFmt w:val="decimal"/>
      <w:lvlText w:val="%1."/>
      <w:lvlJc w:val="left"/>
      <w:pPr>
        <w:ind w:left="720" w:hanging="360"/>
      </w:pPr>
    </w:lvl>
    <w:lvl w:ilvl="1" w:tplc="F81CE72E">
      <w:start w:val="1"/>
      <w:numFmt w:val="lowerLetter"/>
      <w:lvlText w:val="%2."/>
      <w:lvlJc w:val="left"/>
      <w:pPr>
        <w:ind w:left="1440" w:hanging="360"/>
      </w:pPr>
    </w:lvl>
    <w:lvl w:ilvl="2" w:tplc="57CC8662">
      <w:start w:val="1"/>
      <w:numFmt w:val="lowerRoman"/>
      <w:lvlText w:val="%3."/>
      <w:lvlJc w:val="right"/>
      <w:pPr>
        <w:ind w:left="2160" w:hanging="180"/>
      </w:pPr>
    </w:lvl>
    <w:lvl w:ilvl="3" w:tplc="F1D40024">
      <w:start w:val="1"/>
      <w:numFmt w:val="decimal"/>
      <w:lvlText w:val="%4."/>
      <w:lvlJc w:val="left"/>
      <w:pPr>
        <w:ind w:left="2880" w:hanging="360"/>
      </w:pPr>
    </w:lvl>
    <w:lvl w:ilvl="4" w:tplc="AE126936">
      <w:start w:val="1"/>
      <w:numFmt w:val="lowerLetter"/>
      <w:lvlText w:val="%5."/>
      <w:lvlJc w:val="left"/>
      <w:pPr>
        <w:ind w:left="3600" w:hanging="360"/>
      </w:pPr>
    </w:lvl>
    <w:lvl w:ilvl="5" w:tplc="D0F85396">
      <w:start w:val="1"/>
      <w:numFmt w:val="lowerRoman"/>
      <w:lvlText w:val="%6."/>
      <w:lvlJc w:val="right"/>
      <w:pPr>
        <w:ind w:left="4320" w:hanging="180"/>
      </w:pPr>
    </w:lvl>
    <w:lvl w:ilvl="6" w:tplc="0ECAC21A">
      <w:start w:val="1"/>
      <w:numFmt w:val="decimal"/>
      <w:lvlText w:val="%7."/>
      <w:lvlJc w:val="left"/>
      <w:pPr>
        <w:ind w:left="5040" w:hanging="360"/>
      </w:pPr>
    </w:lvl>
    <w:lvl w:ilvl="7" w:tplc="D7B01AFE">
      <w:start w:val="1"/>
      <w:numFmt w:val="lowerLetter"/>
      <w:lvlText w:val="%8."/>
      <w:lvlJc w:val="left"/>
      <w:pPr>
        <w:ind w:left="5760" w:hanging="360"/>
      </w:pPr>
    </w:lvl>
    <w:lvl w:ilvl="8" w:tplc="C7F2203C">
      <w:start w:val="1"/>
      <w:numFmt w:val="lowerRoman"/>
      <w:lvlText w:val="%9."/>
      <w:lvlJc w:val="right"/>
      <w:pPr>
        <w:ind w:left="6480" w:hanging="180"/>
      </w:pPr>
    </w:lvl>
  </w:abstractNum>
  <w:abstractNum w:abstractNumId="6" w15:restartNumberingAfterBreak="0">
    <w:nsid w:val="368002D5"/>
    <w:multiLevelType w:val="hybridMultilevel"/>
    <w:tmpl w:val="C700D16A"/>
    <w:lvl w:ilvl="0" w:tplc="1592D04E">
      <w:start w:val="5"/>
      <w:numFmt w:val="bullet"/>
      <w:lvlText w:val=""/>
      <w:lvlJc w:val="left"/>
      <w:pPr>
        <w:ind w:left="720" w:hanging="360"/>
      </w:pPr>
      <w:rPr>
        <w:rFonts w:ascii="Wingdings" w:eastAsiaTheme="minorHAnsi" w:hAnsi="Wingdings"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3918122A"/>
    <w:multiLevelType w:val="multilevel"/>
    <w:tmpl w:val="F8B85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9F82ACD"/>
    <w:multiLevelType w:val="hybridMultilevel"/>
    <w:tmpl w:val="8D04550A"/>
    <w:lvl w:ilvl="0" w:tplc="BA04C83E">
      <w:start w:val="1"/>
      <w:numFmt w:val="bullet"/>
      <w:lvlText w:val=""/>
      <w:lvlJc w:val="left"/>
      <w:pPr>
        <w:ind w:left="720" w:hanging="360"/>
      </w:pPr>
      <w:rPr>
        <w:rFonts w:ascii="Symbol" w:eastAsia="Calibri" w:hAnsi="Symbol" w:cs="Times New Roman"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3C204BB3"/>
    <w:multiLevelType w:val="hybridMultilevel"/>
    <w:tmpl w:val="D17407E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46B6CF2"/>
    <w:multiLevelType w:val="hybridMultilevel"/>
    <w:tmpl w:val="B9544D9E"/>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1" w15:restartNumberingAfterBreak="0">
    <w:nsid w:val="61763331"/>
    <w:multiLevelType w:val="multilevel"/>
    <w:tmpl w:val="3578C3D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25E7564"/>
    <w:multiLevelType w:val="multilevel"/>
    <w:tmpl w:val="9C4ED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37C4510"/>
    <w:multiLevelType w:val="hybridMultilevel"/>
    <w:tmpl w:val="D85A9A62"/>
    <w:lvl w:ilvl="0" w:tplc="27707A9E">
      <w:start w:val="1"/>
      <w:numFmt w:val="bullet"/>
      <w:lvlText w:val=""/>
      <w:lvlJc w:val="left"/>
      <w:pPr>
        <w:ind w:left="720" w:hanging="360"/>
      </w:pPr>
      <w:rPr>
        <w:rFonts w:ascii="Symbol" w:hAnsi="Symbol" w:hint="default"/>
      </w:rPr>
    </w:lvl>
    <w:lvl w:ilvl="1" w:tplc="71D21A02">
      <w:start w:val="1"/>
      <w:numFmt w:val="bullet"/>
      <w:lvlText w:val="o"/>
      <w:lvlJc w:val="left"/>
      <w:pPr>
        <w:ind w:left="1440" w:hanging="360"/>
      </w:pPr>
      <w:rPr>
        <w:rFonts w:ascii="Courier New" w:hAnsi="Courier New" w:hint="default"/>
      </w:rPr>
    </w:lvl>
    <w:lvl w:ilvl="2" w:tplc="0DBAED3C">
      <w:start w:val="1"/>
      <w:numFmt w:val="bullet"/>
      <w:lvlText w:val=""/>
      <w:lvlJc w:val="left"/>
      <w:pPr>
        <w:ind w:left="2160" w:hanging="360"/>
      </w:pPr>
      <w:rPr>
        <w:rFonts w:ascii="Wingdings" w:hAnsi="Wingdings" w:hint="default"/>
      </w:rPr>
    </w:lvl>
    <w:lvl w:ilvl="3" w:tplc="A748007C">
      <w:start w:val="1"/>
      <w:numFmt w:val="bullet"/>
      <w:lvlText w:val=""/>
      <w:lvlJc w:val="left"/>
      <w:pPr>
        <w:ind w:left="2880" w:hanging="360"/>
      </w:pPr>
      <w:rPr>
        <w:rFonts w:ascii="Symbol" w:hAnsi="Symbol" w:hint="default"/>
      </w:rPr>
    </w:lvl>
    <w:lvl w:ilvl="4" w:tplc="EA4CFDD6">
      <w:start w:val="1"/>
      <w:numFmt w:val="bullet"/>
      <w:lvlText w:val="o"/>
      <w:lvlJc w:val="left"/>
      <w:pPr>
        <w:ind w:left="3600" w:hanging="360"/>
      </w:pPr>
      <w:rPr>
        <w:rFonts w:ascii="Courier New" w:hAnsi="Courier New" w:hint="default"/>
      </w:rPr>
    </w:lvl>
    <w:lvl w:ilvl="5" w:tplc="B61A9356">
      <w:start w:val="1"/>
      <w:numFmt w:val="bullet"/>
      <w:lvlText w:val=""/>
      <w:lvlJc w:val="left"/>
      <w:pPr>
        <w:ind w:left="4320" w:hanging="360"/>
      </w:pPr>
      <w:rPr>
        <w:rFonts w:ascii="Wingdings" w:hAnsi="Wingdings" w:hint="default"/>
      </w:rPr>
    </w:lvl>
    <w:lvl w:ilvl="6" w:tplc="BD087C22">
      <w:start w:val="1"/>
      <w:numFmt w:val="bullet"/>
      <w:lvlText w:val=""/>
      <w:lvlJc w:val="left"/>
      <w:pPr>
        <w:ind w:left="5040" w:hanging="360"/>
      </w:pPr>
      <w:rPr>
        <w:rFonts w:ascii="Symbol" w:hAnsi="Symbol" w:hint="default"/>
      </w:rPr>
    </w:lvl>
    <w:lvl w:ilvl="7" w:tplc="BFA0ECB6">
      <w:start w:val="1"/>
      <w:numFmt w:val="bullet"/>
      <w:lvlText w:val="o"/>
      <w:lvlJc w:val="left"/>
      <w:pPr>
        <w:ind w:left="5760" w:hanging="360"/>
      </w:pPr>
      <w:rPr>
        <w:rFonts w:ascii="Courier New" w:hAnsi="Courier New" w:hint="default"/>
      </w:rPr>
    </w:lvl>
    <w:lvl w:ilvl="8" w:tplc="9EAA765C">
      <w:start w:val="1"/>
      <w:numFmt w:val="bullet"/>
      <w:lvlText w:val=""/>
      <w:lvlJc w:val="left"/>
      <w:pPr>
        <w:ind w:left="6480" w:hanging="360"/>
      </w:pPr>
      <w:rPr>
        <w:rFonts w:ascii="Wingdings" w:hAnsi="Wingdings" w:hint="default"/>
      </w:rPr>
    </w:lvl>
  </w:abstractNum>
  <w:abstractNum w:abstractNumId="14" w15:restartNumberingAfterBreak="0">
    <w:nsid w:val="6FFC537E"/>
    <w:multiLevelType w:val="hybridMultilevel"/>
    <w:tmpl w:val="7EB2D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CE4073"/>
    <w:multiLevelType w:val="multilevel"/>
    <w:tmpl w:val="6C404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2997901">
    <w:abstractNumId w:val="1"/>
  </w:num>
  <w:num w:numId="2" w16cid:durableId="1994092884">
    <w:abstractNumId w:val="11"/>
  </w:num>
  <w:num w:numId="3" w16cid:durableId="39669330">
    <w:abstractNumId w:val="9"/>
  </w:num>
  <w:num w:numId="4" w16cid:durableId="370688756">
    <w:abstractNumId w:val="13"/>
  </w:num>
  <w:num w:numId="5" w16cid:durableId="2064475471">
    <w:abstractNumId w:val="8"/>
  </w:num>
  <w:num w:numId="6" w16cid:durableId="427235097">
    <w:abstractNumId w:val="4"/>
  </w:num>
  <w:num w:numId="7" w16cid:durableId="111633287">
    <w:abstractNumId w:val="6"/>
  </w:num>
  <w:num w:numId="8" w16cid:durableId="1929650257">
    <w:abstractNumId w:val="5"/>
  </w:num>
  <w:num w:numId="9" w16cid:durableId="966159863">
    <w:abstractNumId w:val="14"/>
  </w:num>
  <w:num w:numId="10" w16cid:durableId="387462313">
    <w:abstractNumId w:val="7"/>
  </w:num>
  <w:num w:numId="11" w16cid:durableId="242882749">
    <w:abstractNumId w:val="15"/>
  </w:num>
  <w:num w:numId="12" w16cid:durableId="1001203242">
    <w:abstractNumId w:val="12"/>
  </w:num>
  <w:num w:numId="13" w16cid:durableId="1977637765">
    <w:abstractNumId w:val="3"/>
  </w:num>
  <w:num w:numId="14" w16cid:durableId="770972050">
    <w:abstractNumId w:val="0"/>
  </w:num>
  <w:num w:numId="15" w16cid:durableId="1435705706">
    <w:abstractNumId w:val="2"/>
  </w:num>
  <w:num w:numId="16" w16cid:durableId="36703263">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i-FI" w:vendorID="64" w:dllVersion="0" w:nlCheck="1" w:checkStyle="0"/>
  <w:activeWritingStyle w:appName="MSWord" w:lang="en-US" w:vendorID="64" w:dllVersion="0" w:nlCheck="1" w:checkStyle="0"/>
  <w:proofState w:spelling="clean" w:grammar="clean"/>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DI0M7EwNjM1MjE0NDFX0lEKTi0uzszPAykwrgUA2zixHywAAAA="/>
  </w:docVars>
  <w:rsids>
    <w:rsidRoot w:val="0006544E"/>
    <w:rsid w:val="000001C7"/>
    <w:rsid w:val="0000022A"/>
    <w:rsid w:val="00000277"/>
    <w:rsid w:val="0000030C"/>
    <w:rsid w:val="0000061E"/>
    <w:rsid w:val="00000B63"/>
    <w:rsid w:val="00000C26"/>
    <w:rsid w:val="00000CDA"/>
    <w:rsid w:val="00000F9C"/>
    <w:rsid w:val="000012BD"/>
    <w:rsid w:val="000014BC"/>
    <w:rsid w:val="00001557"/>
    <w:rsid w:val="0000157D"/>
    <w:rsid w:val="00001786"/>
    <w:rsid w:val="00001D38"/>
    <w:rsid w:val="00001E82"/>
    <w:rsid w:val="00001F4A"/>
    <w:rsid w:val="00001FFD"/>
    <w:rsid w:val="000021B7"/>
    <w:rsid w:val="0000238B"/>
    <w:rsid w:val="000024FC"/>
    <w:rsid w:val="000025CF"/>
    <w:rsid w:val="00002691"/>
    <w:rsid w:val="00002717"/>
    <w:rsid w:val="00002754"/>
    <w:rsid w:val="000027F3"/>
    <w:rsid w:val="00002A46"/>
    <w:rsid w:val="00003107"/>
    <w:rsid w:val="0000311A"/>
    <w:rsid w:val="0000313A"/>
    <w:rsid w:val="00003278"/>
    <w:rsid w:val="000033A4"/>
    <w:rsid w:val="00003671"/>
    <w:rsid w:val="00003708"/>
    <w:rsid w:val="000038A9"/>
    <w:rsid w:val="00003B4B"/>
    <w:rsid w:val="00003B57"/>
    <w:rsid w:val="00003B76"/>
    <w:rsid w:val="00003D51"/>
    <w:rsid w:val="00003FF3"/>
    <w:rsid w:val="00004022"/>
    <w:rsid w:val="00004244"/>
    <w:rsid w:val="0000426C"/>
    <w:rsid w:val="0000463A"/>
    <w:rsid w:val="00004704"/>
    <w:rsid w:val="00004742"/>
    <w:rsid w:val="00004D06"/>
    <w:rsid w:val="00004D7C"/>
    <w:rsid w:val="00004EC1"/>
    <w:rsid w:val="000052B1"/>
    <w:rsid w:val="00005402"/>
    <w:rsid w:val="00005418"/>
    <w:rsid w:val="00005587"/>
    <w:rsid w:val="000055D0"/>
    <w:rsid w:val="000057E7"/>
    <w:rsid w:val="00005883"/>
    <w:rsid w:val="00005A1D"/>
    <w:rsid w:val="00005A7E"/>
    <w:rsid w:val="00005D44"/>
    <w:rsid w:val="00005E11"/>
    <w:rsid w:val="00006078"/>
    <w:rsid w:val="000061DF"/>
    <w:rsid w:val="000062F9"/>
    <w:rsid w:val="000064AC"/>
    <w:rsid w:val="000066D2"/>
    <w:rsid w:val="00006967"/>
    <w:rsid w:val="000069B8"/>
    <w:rsid w:val="000069E9"/>
    <w:rsid w:val="00007876"/>
    <w:rsid w:val="000079AC"/>
    <w:rsid w:val="000079FF"/>
    <w:rsid w:val="00007C37"/>
    <w:rsid w:val="00007C8A"/>
    <w:rsid w:val="000103F9"/>
    <w:rsid w:val="000105A0"/>
    <w:rsid w:val="00010604"/>
    <w:rsid w:val="0001065E"/>
    <w:rsid w:val="000106AE"/>
    <w:rsid w:val="000109BB"/>
    <w:rsid w:val="00010B02"/>
    <w:rsid w:val="00010EA4"/>
    <w:rsid w:val="00011385"/>
    <w:rsid w:val="00011425"/>
    <w:rsid w:val="000115AB"/>
    <w:rsid w:val="000118C2"/>
    <w:rsid w:val="00011B01"/>
    <w:rsid w:val="00011B09"/>
    <w:rsid w:val="00011B34"/>
    <w:rsid w:val="00011C82"/>
    <w:rsid w:val="00011E8C"/>
    <w:rsid w:val="00012294"/>
    <w:rsid w:val="00012598"/>
    <w:rsid w:val="00012923"/>
    <w:rsid w:val="00012BE7"/>
    <w:rsid w:val="00012C6B"/>
    <w:rsid w:val="00012DD7"/>
    <w:rsid w:val="00012F6C"/>
    <w:rsid w:val="000134BC"/>
    <w:rsid w:val="000137FF"/>
    <w:rsid w:val="000138DE"/>
    <w:rsid w:val="00013925"/>
    <w:rsid w:val="00013E02"/>
    <w:rsid w:val="00013E1C"/>
    <w:rsid w:val="00013FA3"/>
    <w:rsid w:val="00014241"/>
    <w:rsid w:val="00014311"/>
    <w:rsid w:val="0001455C"/>
    <w:rsid w:val="000145B1"/>
    <w:rsid w:val="000145D2"/>
    <w:rsid w:val="000146E9"/>
    <w:rsid w:val="0001531A"/>
    <w:rsid w:val="0001585D"/>
    <w:rsid w:val="00015921"/>
    <w:rsid w:val="00015AF4"/>
    <w:rsid w:val="00015B02"/>
    <w:rsid w:val="00015BF5"/>
    <w:rsid w:val="00015C59"/>
    <w:rsid w:val="00015E7C"/>
    <w:rsid w:val="00015EF2"/>
    <w:rsid w:val="00016025"/>
    <w:rsid w:val="00016510"/>
    <w:rsid w:val="00016979"/>
    <w:rsid w:val="00016B96"/>
    <w:rsid w:val="00016BB8"/>
    <w:rsid w:val="00016DAF"/>
    <w:rsid w:val="00016E11"/>
    <w:rsid w:val="000170EF"/>
    <w:rsid w:val="000171D7"/>
    <w:rsid w:val="00017204"/>
    <w:rsid w:val="00017217"/>
    <w:rsid w:val="00017226"/>
    <w:rsid w:val="000172C9"/>
    <w:rsid w:val="00017560"/>
    <w:rsid w:val="00017605"/>
    <w:rsid w:val="00017950"/>
    <w:rsid w:val="00017C22"/>
    <w:rsid w:val="00017C52"/>
    <w:rsid w:val="00017D96"/>
    <w:rsid w:val="00017E15"/>
    <w:rsid w:val="00020141"/>
    <w:rsid w:val="0002095A"/>
    <w:rsid w:val="0002096D"/>
    <w:rsid w:val="000210D9"/>
    <w:rsid w:val="000212C2"/>
    <w:rsid w:val="000212EE"/>
    <w:rsid w:val="00021615"/>
    <w:rsid w:val="00021807"/>
    <w:rsid w:val="000219F2"/>
    <w:rsid w:val="00021B9D"/>
    <w:rsid w:val="00021C1B"/>
    <w:rsid w:val="00021D82"/>
    <w:rsid w:val="0002205F"/>
    <w:rsid w:val="00022063"/>
    <w:rsid w:val="000222C3"/>
    <w:rsid w:val="000223A8"/>
    <w:rsid w:val="000223C8"/>
    <w:rsid w:val="00022438"/>
    <w:rsid w:val="0002243F"/>
    <w:rsid w:val="000224C5"/>
    <w:rsid w:val="00022508"/>
    <w:rsid w:val="000225A8"/>
    <w:rsid w:val="000229EF"/>
    <w:rsid w:val="000232DF"/>
    <w:rsid w:val="00023615"/>
    <w:rsid w:val="00023898"/>
    <w:rsid w:val="0002393A"/>
    <w:rsid w:val="00023AC7"/>
    <w:rsid w:val="00023B0F"/>
    <w:rsid w:val="00023D53"/>
    <w:rsid w:val="00023E26"/>
    <w:rsid w:val="00024135"/>
    <w:rsid w:val="000246F3"/>
    <w:rsid w:val="00024727"/>
    <w:rsid w:val="00024951"/>
    <w:rsid w:val="00024CC8"/>
    <w:rsid w:val="00024E30"/>
    <w:rsid w:val="00025378"/>
    <w:rsid w:val="000253ED"/>
    <w:rsid w:val="00025445"/>
    <w:rsid w:val="00025EC8"/>
    <w:rsid w:val="00025F36"/>
    <w:rsid w:val="0002666F"/>
    <w:rsid w:val="0002674B"/>
    <w:rsid w:val="0002687C"/>
    <w:rsid w:val="0002689B"/>
    <w:rsid w:val="00026905"/>
    <w:rsid w:val="00026B5C"/>
    <w:rsid w:val="00026BCE"/>
    <w:rsid w:val="00026BD8"/>
    <w:rsid w:val="00026D0A"/>
    <w:rsid w:val="00026EDA"/>
    <w:rsid w:val="0002724D"/>
    <w:rsid w:val="000272A4"/>
    <w:rsid w:val="000273CE"/>
    <w:rsid w:val="000274DE"/>
    <w:rsid w:val="00027549"/>
    <w:rsid w:val="00027625"/>
    <w:rsid w:val="00027631"/>
    <w:rsid w:val="0002772F"/>
    <w:rsid w:val="000279F0"/>
    <w:rsid w:val="00027BD9"/>
    <w:rsid w:val="00027C8B"/>
    <w:rsid w:val="00027D9D"/>
    <w:rsid w:val="00027EA9"/>
    <w:rsid w:val="00027EF3"/>
    <w:rsid w:val="00027F52"/>
    <w:rsid w:val="0002D701"/>
    <w:rsid w:val="0003016E"/>
    <w:rsid w:val="00030183"/>
    <w:rsid w:val="000301D1"/>
    <w:rsid w:val="00030386"/>
    <w:rsid w:val="000303E8"/>
    <w:rsid w:val="000305BF"/>
    <w:rsid w:val="000305F3"/>
    <w:rsid w:val="00030773"/>
    <w:rsid w:val="00030BD9"/>
    <w:rsid w:val="00030C4A"/>
    <w:rsid w:val="00030CE9"/>
    <w:rsid w:val="00030F61"/>
    <w:rsid w:val="00030FC8"/>
    <w:rsid w:val="0003104C"/>
    <w:rsid w:val="0003111F"/>
    <w:rsid w:val="00031277"/>
    <w:rsid w:val="00031291"/>
    <w:rsid w:val="00031312"/>
    <w:rsid w:val="000316F3"/>
    <w:rsid w:val="00031F70"/>
    <w:rsid w:val="0003212E"/>
    <w:rsid w:val="0003224F"/>
    <w:rsid w:val="00032380"/>
    <w:rsid w:val="000323C6"/>
    <w:rsid w:val="00032400"/>
    <w:rsid w:val="00032543"/>
    <w:rsid w:val="000329F4"/>
    <w:rsid w:val="00033801"/>
    <w:rsid w:val="00033A7F"/>
    <w:rsid w:val="00033C83"/>
    <w:rsid w:val="00033D1B"/>
    <w:rsid w:val="00033DDB"/>
    <w:rsid w:val="00033DE5"/>
    <w:rsid w:val="00034187"/>
    <w:rsid w:val="000341E2"/>
    <w:rsid w:val="00034457"/>
    <w:rsid w:val="00034D96"/>
    <w:rsid w:val="0003534A"/>
    <w:rsid w:val="0003541F"/>
    <w:rsid w:val="000355B6"/>
    <w:rsid w:val="000356C3"/>
    <w:rsid w:val="00035B03"/>
    <w:rsid w:val="00035C73"/>
    <w:rsid w:val="00035C85"/>
    <w:rsid w:val="000365E3"/>
    <w:rsid w:val="00036933"/>
    <w:rsid w:val="00036A61"/>
    <w:rsid w:val="00036AE2"/>
    <w:rsid w:val="00036B4A"/>
    <w:rsid w:val="000371A4"/>
    <w:rsid w:val="00037273"/>
    <w:rsid w:val="000373D8"/>
    <w:rsid w:val="0003752E"/>
    <w:rsid w:val="00037690"/>
    <w:rsid w:val="000377C5"/>
    <w:rsid w:val="0003797B"/>
    <w:rsid w:val="00037A2B"/>
    <w:rsid w:val="00037A5A"/>
    <w:rsid w:val="00037A8B"/>
    <w:rsid w:val="00037C14"/>
    <w:rsid w:val="00037E26"/>
    <w:rsid w:val="00037EEC"/>
    <w:rsid w:val="00040059"/>
    <w:rsid w:val="00040112"/>
    <w:rsid w:val="000405D0"/>
    <w:rsid w:val="000406F5"/>
    <w:rsid w:val="000407F2"/>
    <w:rsid w:val="00040860"/>
    <w:rsid w:val="000409F7"/>
    <w:rsid w:val="00040B22"/>
    <w:rsid w:val="00040C19"/>
    <w:rsid w:val="0004117E"/>
    <w:rsid w:val="0004194C"/>
    <w:rsid w:val="00041AA6"/>
    <w:rsid w:val="00041B1E"/>
    <w:rsid w:val="00041D81"/>
    <w:rsid w:val="00041DDB"/>
    <w:rsid w:val="00041F2F"/>
    <w:rsid w:val="00041FE7"/>
    <w:rsid w:val="0004223E"/>
    <w:rsid w:val="00042298"/>
    <w:rsid w:val="0004233F"/>
    <w:rsid w:val="00042616"/>
    <w:rsid w:val="0004298F"/>
    <w:rsid w:val="00042C46"/>
    <w:rsid w:val="00042EFB"/>
    <w:rsid w:val="00043C80"/>
    <w:rsid w:val="00043F14"/>
    <w:rsid w:val="00044087"/>
    <w:rsid w:val="000441A5"/>
    <w:rsid w:val="0004482E"/>
    <w:rsid w:val="00044A4B"/>
    <w:rsid w:val="00044AFE"/>
    <w:rsid w:val="00044B3E"/>
    <w:rsid w:val="00044CAB"/>
    <w:rsid w:val="0004527E"/>
    <w:rsid w:val="0004544B"/>
    <w:rsid w:val="00045792"/>
    <w:rsid w:val="000459D2"/>
    <w:rsid w:val="00045A9F"/>
    <w:rsid w:val="00045C82"/>
    <w:rsid w:val="00045DC4"/>
    <w:rsid w:val="00045FC7"/>
    <w:rsid w:val="0004626C"/>
    <w:rsid w:val="000462E8"/>
    <w:rsid w:val="000462F4"/>
    <w:rsid w:val="00046330"/>
    <w:rsid w:val="00046BA1"/>
    <w:rsid w:val="00046BDD"/>
    <w:rsid w:val="00046C5B"/>
    <w:rsid w:val="00046EFD"/>
    <w:rsid w:val="00047244"/>
    <w:rsid w:val="000474B9"/>
    <w:rsid w:val="0004756C"/>
    <w:rsid w:val="00047A0B"/>
    <w:rsid w:val="00047C99"/>
    <w:rsid w:val="00047D95"/>
    <w:rsid w:val="00047E0A"/>
    <w:rsid w:val="00047E5F"/>
    <w:rsid w:val="00047FCC"/>
    <w:rsid w:val="00047FFC"/>
    <w:rsid w:val="0005058E"/>
    <w:rsid w:val="00050766"/>
    <w:rsid w:val="0005084F"/>
    <w:rsid w:val="00050F8B"/>
    <w:rsid w:val="0005114A"/>
    <w:rsid w:val="0005142F"/>
    <w:rsid w:val="0005159B"/>
    <w:rsid w:val="00051680"/>
    <w:rsid w:val="00051CAE"/>
    <w:rsid w:val="0005201E"/>
    <w:rsid w:val="0005208E"/>
    <w:rsid w:val="00052185"/>
    <w:rsid w:val="00052201"/>
    <w:rsid w:val="0005221D"/>
    <w:rsid w:val="0005229B"/>
    <w:rsid w:val="0005294C"/>
    <w:rsid w:val="00052C77"/>
    <w:rsid w:val="000530FB"/>
    <w:rsid w:val="000531E3"/>
    <w:rsid w:val="00053986"/>
    <w:rsid w:val="00053AE5"/>
    <w:rsid w:val="00053BDF"/>
    <w:rsid w:val="00053E12"/>
    <w:rsid w:val="00053EC1"/>
    <w:rsid w:val="00054118"/>
    <w:rsid w:val="000542BB"/>
    <w:rsid w:val="0005493C"/>
    <w:rsid w:val="00054BBF"/>
    <w:rsid w:val="00055020"/>
    <w:rsid w:val="00055078"/>
    <w:rsid w:val="00055144"/>
    <w:rsid w:val="00055267"/>
    <w:rsid w:val="00055761"/>
    <w:rsid w:val="00055790"/>
    <w:rsid w:val="00055EBA"/>
    <w:rsid w:val="000562CD"/>
    <w:rsid w:val="00056330"/>
    <w:rsid w:val="000566C8"/>
    <w:rsid w:val="000567E5"/>
    <w:rsid w:val="00056902"/>
    <w:rsid w:val="00056C51"/>
    <w:rsid w:val="00056F2D"/>
    <w:rsid w:val="00057383"/>
    <w:rsid w:val="000574BF"/>
    <w:rsid w:val="00057565"/>
    <w:rsid w:val="000575EE"/>
    <w:rsid w:val="0006035B"/>
    <w:rsid w:val="000605DC"/>
    <w:rsid w:val="00060741"/>
    <w:rsid w:val="0006080C"/>
    <w:rsid w:val="00060885"/>
    <w:rsid w:val="0006114E"/>
    <w:rsid w:val="00061365"/>
    <w:rsid w:val="00061394"/>
    <w:rsid w:val="00061A00"/>
    <w:rsid w:val="00061AB1"/>
    <w:rsid w:val="00061C74"/>
    <w:rsid w:val="00061E5B"/>
    <w:rsid w:val="00062016"/>
    <w:rsid w:val="000620B0"/>
    <w:rsid w:val="000623D8"/>
    <w:rsid w:val="00062ABE"/>
    <w:rsid w:val="00062FD9"/>
    <w:rsid w:val="0006301F"/>
    <w:rsid w:val="00063124"/>
    <w:rsid w:val="00063181"/>
    <w:rsid w:val="00063276"/>
    <w:rsid w:val="000633A9"/>
    <w:rsid w:val="00063489"/>
    <w:rsid w:val="0006355E"/>
    <w:rsid w:val="00063909"/>
    <w:rsid w:val="00063A00"/>
    <w:rsid w:val="00063AB0"/>
    <w:rsid w:val="00063AC6"/>
    <w:rsid w:val="00063C30"/>
    <w:rsid w:val="00063D41"/>
    <w:rsid w:val="00063DFE"/>
    <w:rsid w:val="00063F06"/>
    <w:rsid w:val="0006403C"/>
    <w:rsid w:val="00064137"/>
    <w:rsid w:val="00064596"/>
    <w:rsid w:val="000646BD"/>
    <w:rsid w:val="00064B59"/>
    <w:rsid w:val="00064CF9"/>
    <w:rsid w:val="00064EED"/>
    <w:rsid w:val="00064F23"/>
    <w:rsid w:val="00064FEE"/>
    <w:rsid w:val="0006544E"/>
    <w:rsid w:val="00065452"/>
    <w:rsid w:val="0006554E"/>
    <w:rsid w:val="00065B5F"/>
    <w:rsid w:val="00065F88"/>
    <w:rsid w:val="00066193"/>
    <w:rsid w:val="0006629E"/>
    <w:rsid w:val="00066BA5"/>
    <w:rsid w:val="00066BB6"/>
    <w:rsid w:val="00066CBA"/>
    <w:rsid w:val="000671F7"/>
    <w:rsid w:val="0006737D"/>
    <w:rsid w:val="000675CC"/>
    <w:rsid w:val="000676D8"/>
    <w:rsid w:val="000677EA"/>
    <w:rsid w:val="00067B0D"/>
    <w:rsid w:val="00067E78"/>
    <w:rsid w:val="000700EE"/>
    <w:rsid w:val="00070183"/>
    <w:rsid w:val="00070283"/>
    <w:rsid w:val="000704B3"/>
    <w:rsid w:val="00070532"/>
    <w:rsid w:val="00070587"/>
    <w:rsid w:val="00070780"/>
    <w:rsid w:val="0007080C"/>
    <w:rsid w:val="00071050"/>
    <w:rsid w:val="0007105E"/>
    <w:rsid w:val="0007118B"/>
    <w:rsid w:val="000715AE"/>
    <w:rsid w:val="000715F6"/>
    <w:rsid w:val="000718F6"/>
    <w:rsid w:val="00071A52"/>
    <w:rsid w:val="00071FA8"/>
    <w:rsid w:val="0007203E"/>
    <w:rsid w:val="00072112"/>
    <w:rsid w:val="0007214C"/>
    <w:rsid w:val="0007239B"/>
    <w:rsid w:val="00072668"/>
    <w:rsid w:val="00072880"/>
    <w:rsid w:val="00072B0A"/>
    <w:rsid w:val="00072B28"/>
    <w:rsid w:val="00072BD9"/>
    <w:rsid w:val="00072C03"/>
    <w:rsid w:val="00072C0D"/>
    <w:rsid w:val="00072CCD"/>
    <w:rsid w:val="000733C7"/>
    <w:rsid w:val="000736AD"/>
    <w:rsid w:val="0007371F"/>
    <w:rsid w:val="000739D9"/>
    <w:rsid w:val="00073AEA"/>
    <w:rsid w:val="00073B3C"/>
    <w:rsid w:val="00073DE8"/>
    <w:rsid w:val="000740D8"/>
    <w:rsid w:val="00074232"/>
    <w:rsid w:val="000746EF"/>
    <w:rsid w:val="000746FB"/>
    <w:rsid w:val="00074869"/>
    <w:rsid w:val="00074A68"/>
    <w:rsid w:val="00074B1D"/>
    <w:rsid w:val="00074DB6"/>
    <w:rsid w:val="00075109"/>
    <w:rsid w:val="0007513A"/>
    <w:rsid w:val="00075201"/>
    <w:rsid w:val="00075867"/>
    <w:rsid w:val="000758E3"/>
    <w:rsid w:val="00075EED"/>
    <w:rsid w:val="00076228"/>
    <w:rsid w:val="00076365"/>
    <w:rsid w:val="00076936"/>
    <w:rsid w:val="00076B70"/>
    <w:rsid w:val="00076BF5"/>
    <w:rsid w:val="00076CCF"/>
    <w:rsid w:val="00076D97"/>
    <w:rsid w:val="00077276"/>
    <w:rsid w:val="000774AF"/>
    <w:rsid w:val="0007776D"/>
    <w:rsid w:val="000777B5"/>
    <w:rsid w:val="0007780A"/>
    <w:rsid w:val="0007785A"/>
    <w:rsid w:val="00077867"/>
    <w:rsid w:val="0007788E"/>
    <w:rsid w:val="0007797B"/>
    <w:rsid w:val="000779AF"/>
    <w:rsid w:val="00077C12"/>
    <w:rsid w:val="00077DCF"/>
    <w:rsid w:val="00080749"/>
    <w:rsid w:val="0008074D"/>
    <w:rsid w:val="000809A3"/>
    <w:rsid w:val="00080B63"/>
    <w:rsid w:val="00080BD0"/>
    <w:rsid w:val="00080ECF"/>
    <w:rsid w:val="00080ED9"/>
    <w:rsid w:val="0008107E"/>
    <w:rsid w:val="000811AC"/>
    <w:rsid w:val="000811E3"/>
    <w:rsid w:val="00081328"/>
    <w:rsid w:val="000813CC"/>
    <w:rsid w:val="00081435"/>
    <w:rsid w:val="00081618"/>
    <w:rsid w:val="00081717"/>
    <w:rsid w:val="00081D64"/>
    <w:rsid w:val="00082349"/>
    <w:rsid w:val="00082377"/>
    <w:rsid w:val="000823C6"/>
    <w:rsid w:val="0008259F"/>
    <w:rsid w:val="000825C1"/>
    <w:rsid w:val="00082D2B"/>
    <w:rsid w:val="00082E3A"/>
    <w:rsid w:val="00082E63"/>
    <w:rsid w:val="00082E73"/>
    <w:rsid w:val="000831E7"/>
    <w:rsid w:val="0008322C"/>
    <w:rsid w:val="000832C2"/>
    <w:rsid w:val="00083847"/>
    <w:rsid w:val="000839F6"/>
    <w:rsid w:val="00083D0B"/>
    <w:rsid w:val="00083D6E"/>
    <w:rsid w:val="000840BF"/>
    <w:rsid w:val="000842D1"/>
    <w:rsid w:val="00084644"/>
    <w:rsid w:val="000848A2"/>
    <w:rsid w:val="00084C82"/>
    <w:rsid w:val="00084E5F"/>
    <w:rsid w:val="0008538A"/>
    <w:rsid w:val="000855FE"/>
    <w:rsid w:val="00085792"/>
    <w:rsid w:val="00085AF3"/>
    <w:rsid w:val="00085BB0"/>
    <w:rsid w:val="00085CAE"/>
    <w:rsid w:val="00085D0B"/>
    <w:rsid w:val="00085ED2"/>
    <w:rsid w:val="0008614C"/>
    <w:rsid w:val="000861AA"/>
    <w:rsid w:val="000862F5"/>
    <w:rsid w:val="00086638"/>
    <w:rsid w:val="00086681"/>
    <w:rsid w:val="00086856"/>
    <w:rsid w:val="000869A2"/>
    <w:rsid w:val="00086E68"/>
    <w:rsid w:val="00086EAE"/>
    <w:rsid w:val="0008734D"/>
    <w:rsid w:val="0008748C"/>
    <w:rsid w:val="000874CD"/>
    <w:rsid w:val="000877D7"/>
    <w:rsid w:val="000877E4"/>
    <w:rsid w:val="0008783B"/>
    <w:rsid w:val="00087AFA"/>
    <w:rsid w:val="00090194"/>
    <w:rsid w:val="000901E8"/>
    <w:rsid w:val="0009050B"/>
    <w:rsid w:val="0009099F"/>
    <w:rsid w:val="00090A77"/>
    <w:rsid w:val="00090D23"/>
    <w:rsid w:val="00090E5E"/>
    <w:rsid w:val="00090F6A"/>
    <w:rsid w:val="0009118D"/>
    <w:rsid w:val="00091897"/>
    <w:rsid w:val="000918FD"/>
    <w:rsid w:val="00091C4E"/>
    <w:rsid w:val="00092094"/>
    <w:rsid w:val="0009221E"/>
    <w:rsid w:val="0009222A"/>
    <w:rsid w:val="000922BE"/>
    <w:rsid w:val="000923CB"/>
    <w:rsid w:val="000928E7"/>
    <w:rsid w:val="0009298B"/>
    <w:rsid w:val="00092CE8"/>
    <w:rsid w:val="00092F98"/>
    <w:rsid w:val="00093342"/>
    <w:rsid w:val="00093A59"/>
    <w:rsid w:val="00093C31"/>
    <w:rsid w:val="00093C8E"/>
    <w:rsid w:val="00093CB5"/>
    <w:rsid w:val="00094245"/>
    <w:rsid w:val="0009457C"/>
    <w:rsid w:val="00094720"/>
    <w:rsid w:val="00094777"/>
    <w:rsid w:val="000949B8"/>
    <w:rsid w:val="00094B8C"/>
    <w:rsid w:val="00094C39"/>
    <w:rsid w:val="00094C4E"/>
    <w:rsid w:val="00094D89"/>
    <w:rsid w:val="00094FE7"/>
    <w:rsid w:val="00095252"/>
    <w:rsid w:val="000952EE"/>
    <w:rsid w:val="00095323"/>
    <w:rsid w:val="00095A3E"/>
    <w:rsid w:val="00095AA6"/>
    <w:rsid w:val="00095BCF"/>
    <w:rsid w:val="00096A86"/>
    <w:rsid w:val="00096A99"/>
    <w:rsid w:val="00096D2F"/>
    <w:rsid w:val="00096E10"/>
    <w:rsid w:val="00096EB6"/>
    <w:rsid w:val="00096F2D"/>
    <w:rsid w:val="000976FE"/>
    <w:rsid w:val="000977C4"/>
    <w:rsid w:val="00097937"/>
    <w:rsid w:val="00097C87"/>
    <w:rsid w:val="000A0390"/>
    <w:rsid w:val="000A0522"/>
    <w:rsid w:val="000A0A68"/>
    <w:rsid w:val="000A0E26"/>
    <w:rsid w:val="000A0FEF"/>
    <w:rsid w:val="000A103E"/>
    <w:rsid w:val="000A11C8"/>
    <w:rsid w:val="000A1C44"/>
    <w:rsid w:val="000A1DEA"/>
    <w:rsid w:val="000A252E"/>
    <w:rsid w:val="000A27C9"/>
    <w:rsid w:val="000A2855"/>
    <w:rsid w:val="000A2876"/>
    <w:rsid w:val="000A2B21"/>
    <w:rsid w:val="000A2D63"/>
    <w:rsid w:val="000A2D71"/>
    <w:rsid w:val="000A2EA1"/>
    <w:rsid w:val="000A325D"/>
    <w:rsid w:val="000A3445"/>
    <w:rsid w:val="000A34A5"/>
    <w:rsid w:val="000A3572"/>
    <w:rsid w:val="000A37C1"/>
    <w:rsid w:val="000A3E09"/>
    <w:rsid w:val="000A3EB6"/>
    <w:rsid w:val="000A3EC2"/>
    <w:rsid w:val="000A42EC"/>
    <w:rsid w:val="000A44C3"/>
    <w:rsid w:val="000A470C"/>
    <w:rsid w:val="000A47B6"/>
    <w:rsid w:val="000A4AC9"/>
    <w:rsid w:val="000A4B89"/>
    <w:rsid w:val="000A4C73"/>
    <w:rsid w:val="000A4E97"/>
    <w:rsid w:val="000A51A2"/>
    <w:rsid w:val="000A5542"/>
    <w:rsid w:val="000A5DF6"/>
    <w:rsid w:val="000A5E94"/>
    <w:rsid w:val="000A6050"/>
    <w:rsid w:val="000A6106"/>
    <w:rsid w:val="000A646E"/>
    <w:rsid w:val="000A65A1"/>
    <w:rsid w:val="000A6A74"/>
    <w:rsid w:val="000A6E0E"/>
    <w:rsid w:val="000A6E27"/>
    <w:rsid w:val="000A70A6"/>
    <w:rsid w:val="000A780B"/>
    <w:rsid w:val="000A7BE9"/>
    <w:rsid w:val="000B0271"/>
    <w:rsid w:val="000B04BE"/>
    <w:rsid w:val="000B0578"/>
    <w:rsid w:val="000B07FD"/>
    <w:rsid w:val="000B085E"/>
    <w:rsid w:val="000B0898"/>
    <w:rsid w:val="000B09B7"/>
    <w:rsid w:val="000B0D98"/>
    <w:rsid w:val="000B0DD1"/>
    <w:rsid w:val="000B10ED"/>
    <w:rsid w:val="000B10FF"/>
    <w:rsid w:val="000B165F"/>
    <w:rsid w:val="000B1752"/>
    <w:rsid w:val="000B18AD"/>
    <w:rsid w:val="000B1B68"/>
    <w:rsid w:val="000B1C6F"/>
    <w:rsid w:val="000B1C88"/>
    <w:rsid w:val="000B228A"/>
    <w:rsid w:val="000B24DA"/>
    <w:rsid w:val="000B2804"/>
    <w:rsid w:val="000B282B"/>
    <w:rsid w:val="000B29C6"/>
    <w:rsid w:val="000B2BD3"/>
    <w:rsid w:val="000B2DB7"/>
    <w:rsid w:val="000B302A"/>
    <w:rsid w:val="000B3101"/>
    <w:rsid w:val="000B3758"/>
    <w:rsid w:val="000B39B6"/>
    <w:rsid w:val="000B3C1D"/>
    <w:rsid w:val="000B3CC4"/>
    <w:rsid w:val="000B3E04"/>
    <w:rsid w:val="000B3F0A"/>
    <w:rsid w:val="000B3F64"/>
    <w:rsid w:val="000B40F3"/>
    <w:rsid w:val="000B42BD"/>
    <w:rsid w:val="000B4300"/>
    <w:rsid w:val="000B4323"/>
    <w:rsid w:val="000B470F"/>
    <w:rsid w:val="000B47BE"/>
    <w:rsid w:val="000B48C3"/>
    <w:rsid w:val="000B4964"/>
    <w:rsid w:val="000B4A05"/>
    <w:rsid w:val="000B4AFF"/>
    <w:rsid w:val="000B4BAB"/>
    <w:rsid w:val="000B4CA8"/>
    <w:rsid w:val="000B4E3B"/>
    <w:rsid w:val="000B4EE0"/>
    <w:rsid w:val="000B4F40"/>
    <w:rsid w:val="000B508C"/>
    <w:rsid w:val="000B52F1"/>
    <w:rsid w:val="000B54F8"/>
    <w:rsid w:val="000B55D3"/>
    <w:rsid w:val="000B597A"/>
    <w:rsid w:val="000B5A2C"/>
    <w:rsid w:val="000B5BF4"/>
    <w:rsid w:val="000B5E9F"/>
    <w:rsid w:val="000B6252"/>
    <w:rsid w:val="000B6406"/>
    <w:rsid w:val="000B66CE"/>
    <w:rsid w:val="000B68A1"/>
    <w:rsid w:val="000B6941"/>
    <w:rsid w:val="000B6D4A"/>
    <w:rsid w:val="000B6E0E"/>
    <w:rsid w:val="000B73C6"/>
    <w:rsid w:val="000B7559"/>
    <w:rsid w:val="000B76BC"/>
    <w:rsid w:val="000B77F6"/>
    <w:rsid w:val="000B7F5F"/>
    <w:rsid w:val="000B7F82"/>
    <w:rsid w:val="000C00B0"/>
    <w:rsid w:val="000C03A8"/>
    <w:rsid w:val="000C0A40"/>
    <w:rsid w:val="000C0AD2"/>
    <w:rsid w:val="000C0C4C"/>
    <w:rsid w:val="000C1224"/>
    <w:rsid w:val="000C1250"/>
    <w:rsid w:val="000C1345"/>
    <w:rsid w:val="000C14D8"/>
    <w:rsid w:val="000C18D7"/>
    <w:rsid w:val="000C1929"/>
    <w:rsid w:val="000C1A18"/>
    <w:rsid w:val="000C1A98"/>
    <w:rsid w:val="000C1C3D"/>
    <w:rsid w:val="000C1D3A"/>
    <w:rsid w:val="000C1E99"/>
    <w:rsid w:val="000C241E"/>
    <w:rsid w:val="000C2829"/>
    <w:rsid w:val="000C2B6C"/>
    <w:rsid w:val="000C2D43"/>
    <w:rsid w:val="000C2E68"/>
    <w:rsid w:val="000C32D7"/>
    <w:rsid w:val="000C34DC"/>
    <w:rsid w:val="000C3A4D"/>
    <w:rsid w:val="000C3A6C"/>
    <w:rsid w:val="000C3AC6"/>
    <w:rsid w:val="000C3AF5"/>
    <w:rsid w:val="000C3D9C"/>
    <w:rsid w:val="000C3DD9"/>
    <w:rsid w:val="000C3E41"/>
    <w:rsid w:val="000C3E8A"/>
    <w:rsid w:val="000C4136"/>
    <w:rsid w:val="000C423D"/>
    <w:rsid w:val="000C4705"/>
    <w:rsid w:val="000C47C9"/>
    <w:rsid w:val="000C49B4"/>
    <w:rsid w:val="000C4CFC"/>
    <w:rsid w:val="000C4E89"/>
    <w:rsid w:val="000C4F41"/>
    <w:rsid w:val="000C50A7"/>
    <w:rsid w:val="000C51DD"/>
    <w:rsid w:val="000C5541"/>
    <w:rsid w:val="000C5820"/>
    <w:rsid w:val="000C5A8E"/>
    <w:rsid w:val="000C5CD5"/>
    <w:rsid w:val="000C5D01"/>
    <w:rsid w:val="000C5DA0"/>
    <w:rsid w:val="000C62C8"/>
    <w:rsid w:val="000C6660"/>
    <w:rsid w:val="000C6856"/>
    <w:rsid w:val="000C6A5C"/>
    <w:rsid w:val="000C6B53"/>
    <w:rsid w:val="000C6F16"/>
    <w:rsid w:val="000C6F89"/>
    <w:rsid w:val="000C6FCF"/>
    <w:rsid w:val="000C7076"/>
    <w:rsid w:val="000C76CF"/>
    <w:rsid w:val="000C7811"/>
    <w:rsid w:val="000C79DC"/>
    <w:rsid w:val="000C7ABD"/>
    <w:rsid w:val="000C7B3F"/>
    <w:rsid w:val="000C7E50"/>
    <w:rsid w:val="000C7F20"/>
    <w:rsid w:val="000C7F44"/>
    <w:rsid w:val="000D01AC"/>
    <w:rsid w:val="000D03A3"/>
    <w:rsid w:val="000D06BC"/>
    <w:rsid w:val="000D06CC"/>
    <w:rsid w:val="000D0CCF"/>
    <w:rsid w:val="000D0D80"/>
    <w:rsid w:val="000D0E69"/>
    <w:rsid w:val="000D0F96"/>
    <w:rsid w:val="000D0FDD"/>
    <w:rsid w:val="000D15BB"/>
    <w:rsid w:val="000D15CF"/>
    <w:rsid w:val="000D196A"/>
    <w:rsid w:val="000D1B0C"/>
    <w:rsid w:val="000D1CCC"/>
    <w:rsid w:val="000D2113"/>
    <w:rsid w:val="000D23C2"/>
    <w:rsid w:val="000D2608"/>
    <w:rsid w:val="000D27FB"/>
    <w:rsid w:val="000D2828"/>
    <w:rsid w:val="000D293B"/>
    <w:rsid w:val="000D2D1B"/>
    <w:rsid w:val="000D2DF3"/>
    <w:rsid w:val="000D2E07"/>
    <w:rsid w:val="000D2E2F"/>
    <w:rsid w:val="000D2F3D"/>
    <w:rsid w:val="000D3024"/>
    <w:rsid w:val="000D3321"/>
    <w:rsid w:val="000D34CE"/>
    <w:rsid w:val="000D3539"/>
    <w:rsid w:val="000D36F7"/>
    <w:rsid w:val="000D387D"/>
    <w:rsid w:val="000D3B2A"/>
    <w:rsid w:val="000D3C19"/>
    <w:rsid w:val="000D3CFD"/>
    <w:rsid w:val="000D3E29"/>
    <w:rsid w:val="000D3E6A"/>
    <w:rsid w:val="000D3F94"/>
    <w:rsid w:val="000D4314"/>
    <w:rsid w:val="000D434A"/>
    <w:rsid w:val="000D43F8"/>
    <w:rsid w:val="000D48FB"/>
    <w:rsid w:val="000D4A16"/>
    <w:rsid w:val="000D4AC1"/>
    <w:rsid w:val="000D4B3A"/>
    <w:rsid w:val="000D5102"/>
    <w:rsid w:val="000D52A8"/>
    <w:rsid w:val="000D52FF"/>
    <w:rsid w:val="000D53FB"/>
    <w:rsid w:val="000D5661"/>
    <w:rsid w:val="000D56A1"/>
    <w:rsid w:val="000D56F9"/>
    <w:rsid w:val="000D57CD"/>
    <w:rsid w:val="000D58AA"/>
    <w:rsid w:val="000D5A2E"/>
    <w:rsid w:val="000D5AA9"/>
    <w:rsid w:val="000D5AC5"/>
    <w:rsid w:val="000D5F08"/>
    <w:rsid w:val="000D5F57"/>
    <w:rsid w:val="000D60FF"/>
    <w:rsid w:val="000D6107"/>
    <w:rsid w:val="000D632E"/>
    <w:rsid w:val="000D65C0"/>
    <w:rsid w:val="000D686C"/>
    <w:rsid w:val="000D6AA8"/>
    <w:rsid w:val="000D6B2A"/>
    <w:rsid w:val="000D70A8"/>
    <w:rsid w:val="000D71BE"/>
    <w:rsid w:val="000D733E"/>
    <w:rsid w:val="000D78A7"/>
    <w:rsid w:val="000D79B0"/>
    <w:rsid w:val="000D7A95"/>
    <w:rsid w:val="000D7CA8"/>
    <w:rsid w:val="000D7F5D"/>
    <w:rsid w:val="000E01E8"/>
    <w:rsid w:val="000E0C8A"/>
    <w:rsid w:val="000E0FE9"/>
    <w:rsid w:val="000E1147"/>
    <w:rsid w:val="000E119C"/>
    <w:rsid w:val="000E12B8"/>
    <w:rsid w:val="000E1623"/>
    <w:rsid w:val="000E1732"/>
    <w:rsid w:val="000E189D"/>
    <w:rsid w:val="000E1AC6"/>
    <w:rsid w:val="000E1C15"/>
    <w:rsid w:val="000E1D3D"/>
    <w:rsid w:val="000E2086"/>
    <w:rsid w:val="000E21B0"/>
    <w:rsid w:val="000E22E5"/>
    <w:rsid w:val="000E27D7"/>
    <w:rsid w:val="000E27FB"/>
    <w:rsid w:val="000E2E90"/>
    <w:rsid w:val="000E3177"/>
    <w:rsid w:val="000E35B6"/>
    <w:rsid w:val="000E3634"/>
    <w:rsid w:val="000E369F"/>
    <w:rsid w:val="000E3818"/>
    <w:rsid w:val="000E39AC"/>
    <w:rsid w:val="000E3C8D"/>
    <w:rsid w:val="000E3E1F"/>
    <w:rsid w:val="000E4002"/>
    <w:rsid w:val="000E4335"/>
    <w:rsid w:val="000E4473"/>
    <w:rsid w:val="000E458A"/>
    <w:rsid w:val="000E48EB"/>
    <w:rsid w:val="000E4957"/>
    <w:rsid w:val="000E4A3B"/>
    <w:rsid w:val="000E4FA3"/>
    <w:rsid w:val="000E52F6"/>
    <w:rsid w:val="000E5317"/>
    <w:rsid w:val="000E5365"/>
    <w:rsid w:val="000E5787"/>
    <w:rsid w:val="000E58AD"/>
    <w:rsid w:val="000E5B2A"/>
    <w:rsid w:val="000E5B53"/>
    <w:rsid w:val="000E5F88"/>
    <w:rsid w:val="000E674D"/>
    <w:rsid w:val="000E6E61"/>
    <w:rsid w:val="000E6E81"/>
    <w:rsid w:val="000E6F5D"/>
    <w:rsid w:val="000E756E"/>
    <w:rsid w:val="000E75A4"/>
    <w:rsid w:val="000E7C4B"/>
    <w:rsid w:val="000E7DB3"/>
    <w:rsid w:val="000E7E68"/>
    <w:rsid w:val="000E7F57"/>
    <w:rsid w:val="000F01F5"/>
    <w:rsid w:val="000F0467"/>
    <w:rsid w:val="000F048F"/>
    <w:rsid w:val="000F05D6"/>
    <w:rsid w:val="000F08E1"/>
    <w:rsid w:val="000F0A0E"/>
    <w:rsid w:val="000F0A35"/>
    <w:rsid w:val="000F0A89"/>
    <w:rsid w:val="000F0D3E"/>
    <w:rsid w:val="000F0E87"/>
    <w:rsid w:val="000F0FF6"/>
    <w:rsid w:val="000F10A8"/>
    <w:rsid w:val="000F119F"/>
    <w:rsid w:val="000F12FF"/>
    <w:rsid w:val="000F1467"/>
    <w:rsid w:val="000F1776"/>
    <w:rsid w:val="000F17BD"/>
    <w:rsid w:val="000F1804"/>
    <w:rsid w:val="000F1BDF"/>
    <w:rsid w:val="000F212B"/>
    <w:rsid w:val="000F214A"/>
    <w:rsid w:val="000F27A5"/>
    <w:rsid w:val="000F29D8"/>
    <w:rsid w:val="000F2A2B"/>
    <w:rsid w:val="000F2C24"/>
    <w:rsid w:val="000F318F"/>
    <w:rsid w:val="000F31AA"/>
    <w:rsid w:val="000F32C2"/>
    <w:rsid w:val="000F3322"/>
    <w:rsid w:val="000F373A"/>
    <w:rsid w:val="000F37D9"/>
    <w:rsid w:val="000F393D"/>
    <w:rsid w:val="000F3A4B"/>
    <w:rsid w:val="000F3AA9"/>
    <w:rsid w:val="000F3BE6"/>
    <w:rsid w:val="000F3DB9"/>
    <w:rsid w:val="000F3F4F"/>
    <w:rsid w:val="000F4659"/>
    <w:rsid w:val="000F4805"/>
    <w:rsid w:val="000F49A4"/>
    <w:rsid w:val="000F4A3D"/>
    <w:rsid w:val="000F4ADB"/>
    <w:rsid w:val="000F4D4E"/>
    <w:rsid w:val="000F520D"/>
    <w:rsid w:val="000F5299"/>
    <w:rsid w:val="000F5312"/>
    <w:rsid w:val="000F58FD"/>
    <w:rsid w:val="000F5981"/>
    <w:rsid w:val="000F5B22"/>
    <w:rsid w:val="000F5C96"/>
    <w:rsid w:val="000F5F2D"/>
    <w:rsid w:val="000F5FC2"/>
    <w:rsid w:val="000F603A"/>
    <w:rsid w:val="000F6292"/>
    <w:rsid w:val="000F64FE"/>
    <w:rsid w:val="000F66E0"/>
    <w:rsid w:val="000F7006"/>
    <w:rsid w:val="000F7007"/>
    <w:rsid w:val="000F7095"/>
    <w:rsid w:val="000F7830"/>
    <w:rsid w:val="000F7C6F"/>
    <w:rsid w:val="000F7D80"/>
    <w:rsid w:val="000F7EB5"/>
    <w:rsid w:val="00100108"/>
    <w:rsid w:val="0010010D"/>
    <w:rsid w:val="00100172"/>
    <w:rsid w:val="00100544"/>
    <w:rsid w:val="00100740"/>
    <w:rsid w:val="00100DF7"/>
    <w:rsid w:val="00100EF5"/>
    <w:rsid w:val="00101081"/>
    <w:rsid w:val="001010BA"/>
    <w:rsid w:val="0010179A"/>
    <w:rsid w:val="001017D1"/>
    <w:rsid w:val="0010191F"/>
    <w:rsid w:val="00101A9D"/>
    <w:rsid w:val="00101AFD"/>
    <w:rsid w:val="001020FA"/>
    <w:rsid w:val="00102131"/>
    <w:rsid w:val="00102470"/>
    <w:rsid w:val="00102514"/>
    <w:rsid w:val="00102911"/>
    <w:rsid w:val="00102923"/>
    <w:rsid w:val="00102C73"/>
    <w:rsid w:val="001034D1"/>
    <w:rsid w:val="0010356C"/>
    <w:rsid w:val="001036EA"/>
    <w:rsid w:val="0010372B"/>
    <w:rsid w:val="001037C9"/>
    <w:rsid w:val="001037E3"/>
    <w:rsid w:val="00103A7A"/>
    <w:rsid w:val="00103BD5"/>
    <w:rsid w:val="00103CE0"/>
    <w:rsid w:val="00103D74"/>
    <w:rsid w:val="0010407C"/>
    <w:rsid w:val="001042D4"/>
    <w:rsid w:val="00104335"/>
    <w:rsid w:val="00104BD6"/>
    <w:rsid w:val="00104CAA"/>
    <w:rsid w:val="00105203"/>
    <w:rsid w:val="001054B6"/>
    <w:rsid w:val="001055A8"/>
    <w:rsid w:val="0010576F"/>
    <w:rsid w:val="001057C5"/>
    <w:rsid w:val="00105E74"/>
    <w:rsid w:val="0010623E"/>
    <w:rsid w:val="0010636C"/>
    <w:rsid w:val="0010640E"/>
    <w:rsid w:val="0010648F"/>
    <w:rsid w:val="00106C2B"/>
    <w:rsid w:val="00107056"/>
    <w:rsid w:val="00107190"/>
    <w:rsid w:val="00107229"/>
    <w:rsid w:val="00107823"/>
    <w:rsid w:val="00107DAA"/>
    <w:rsid w:val="00107E43"/>
    <w:rsid w:val="00107F76"/>
    <w:rsid w:val="00110012"/>
    <w:rsid w:val="00110307"/>
    <w:rsid w:val="00110323"/>
    <w:rsid w:val="00110469"/>
    <w:rsid w:val="00110732"/>
    <w:rsid w:val="00110A43"/>
    <w:rsid w:val="00110AEC"/>
    <w:rsid w:val="00110B94"/>
    <w:rsid w:val="00110B9D"/>
    <w:rsid w:val="00111062"/>
    <w:rsid w:val="0011155F"/>
    <w:rsid w:val="0011167B"/>
    <w:rsid w:val="001118DA"/>
    <w:rsid w:val="00111E9C"/>
    <w:rsid w:val="0011206F"/>
    <w:rsid w:val="001120E1"/>
    <w:rsid w:val="001121F4"/>
    <w:rsid w:val="00112246"/>
    <w:rsid w:val="0011241E"/>
    <w:rsid w:val="00112604"/>
    <w:rsid w:val="001128EF"/>
    <w:rsid w:val="00112DC4"/>
    <w:rsid w:val="00112E70"/>
    <w:rsid w:val="00112F3F"/>
    <w:rsid w:val="00113231"/>
    <w:rsid w:val="001134D1"/>
    <w:rsid w:val="00113661"/>
    <w:rsid w:val="0011372D"/>
    <w:rsid w:val="00113832"/>
    <w:rsid w:val="001138D0"/>
    <w:rsid w:val="00113A58"/>
    <w:rsid w:val="00113CBE"/>
    <w:rsid w:val="00113D06"/>
    <w:rsid w:val="00113DEF"/>
    <w:rsid w:val="00113FFE"/>
    <w:rsid w:val="0011462D"/>
    <w:rsid w:val="00114664"/>
    <w:rsid w:val="0011478D"/>
    <w:rsid w:val="00114B2D"/>
    <w:rsid w:val="00114D3E"/>
    <w:rsid w:val="00114DC5"/>
    <w:rsid w:val="00114FD2"/>
    <w:rsid w:val="00115185"/>
    <w:rsid w:val="00115644"/>
    <w:rsid w:val="0011581C"/>
    <w:rsid w:val="001158A9"/>
    <w:rsid w:val="00115BB3"/>
    <w:rsid w:val="0011605D"/>
    <w:rsid w:val="0011613A"/>
    <w:rsid w:val="001161ED"/>
    <w:rsid w:val="0011651C"/>
    <w:rsid w:val="001168B1"/>
    <w:rsid w:val="00116FF2"/>
    <w:rsid w:val="0011703E"/>
    <w:rsid w:val="00117372"/>
    <w:rsid w:val="00117551"/>
    <w:rsid w:val="001179DC"/>
    <w:rsid w:val="00117AB7"/>
    <w:rsid w:val="00117D66"/>
    <w:rsid w:val="00117E02"/>
    <w:rsid w:val="00117FC6"/>
    <w:rsid w:val="00120200"/>
    <w:rsid w:val="0012035E"/>
    <w:rsid w:val="00120415"/>
    <w:rsid w:val="0012065F"/>
    <w:rsid w:val="001206FD"/>
    <w:rsid w:val="00120BD4"/>
    <w:rsid w:val="00120D3F"/>
    <w:rsid w:val="001211CC"/>
    <w:rsid w:val="00121233"/>
    <w:rsid w:val="00121724"/>
    <w:rsid w:val="00121AFE"/>
    <w:rsid w:val="00121D72"/>
    <w:rsid w:val="00121D7B"/>
    <w:rsid w:val="001223BE"/>
    <w:rsid w:val="0012281A"/>
    <w:rsid w:val="001229B4"/>
    <w:rsid w:val="001229F0"/>
    <w:rsid w:val="00122B38"/>
    <w:rsid w:val="00122F41"/>
    <w:rsid w:val="0012303A"/>
    <w:rsid w:val="0012310F"/>
    <w:rsid w:val="001232EF"/>
    <w:rsid w:val="0012344F"/>
    <w:rsid w:val="001234A5"/>
    <w:rsid w:val="001240F2"/>
    <w:rsid w:val="001242D0"/>
    <w:rsid w:val="00124410"/>
    <w:rsid w:val="001244A8"/>
    <w:rsid w:val="00124EA8"/>
    <w:rsid w:val="00125137"/>
    <w:rsid w:val="00125200"/>
    <w:rsid w:val="00125B95"/>
    <w:rsid w:val="00125C05"/>
    <w:rsid w:val="00125E0A"/>
    <w:rsid w:val="00126499"/>
    <w:rsid w:val="001265DB"/>
    <w:rsid w:val="00126617"/>
    <w:rsid w:val="001269CD"/>
    <w:rsid w:val="00126CD3"/>
    <w:rsid w:val="00126FA1"/>
    <w:rsid w:val="00126FCC"/>
    <w:rsid w:val="001271A8"/>
    <w:rsid w:val="001271C1"/>
    <w:rsid w:val="001272F9"/>
    <w:rsid w:val="0012753E"/>
    <w:rsid w:val="00127BB8"/>
    <w:rsid w:val="00127C0A"/>
    <w:rsid w:val="00127CCF"/>
    <w:rsid w:val="00127EEA"/>
    <w:rsid w:val="001301A1"/>
    <w:rsid w:val="001301D4"/>
    <w:rsid w:val="00130347"/>
    <w:rsid w:val="0013061E"/>
    <w:rsid w:val="0013082F"/>
    <w:rsid w:val="001308C3"/>
    <w:rsid w:val="00131057"/>
    <w:rsid w:val="00131324"/>
    <w:rsid w:val="00131485"/>
    <w:rsid w:val="001315E3"/>
    <w:rsid w:val="0013162E"/>
    <w:rsid w:val="00131CCE"/>
    <w:rsid w:val="001323EC"/>
    <w:rsid w:val="00132618"/>
    <w:rsid w:val="001329E9"/>
    <w:rsid w:val="00132E89"/>
    <w:rsid w:val="00132F70"/>
    <w:rsid w:val="00133553"/>
    <w:rsid w:val="00133558"/>
    <w:rsid w:val="00133636"/>
    <w:rsid w:val="001336C5"/>
    <w:rsid w:val="001336D7"/>
    <w:rsid w:val="001336F9"/>
    <w:rsid w:val="00133A02"/>
    <w:rsid w:val="00133BE7"/>
    <w:rsid w:val="00133EAD"/>
    <w:rsid w:val="001346FF"/>
    <w:rsid w:val="0013475D"/>
    <w:rsid w:val="00134974"/>
    <w:rsid w:val="00134DC6"/>
    <w:rsid w:val="00134E1E"/>
    <w:rsid w:val="00134F61"/>
    <w:rsid w:val="00134FF8"/>
    <w:rsid w:val="00135155"/>
    <w:rsid w:val="001355AC"/>
    <w:rsid w:val="001355F6"/>
    <w:rsid w:val="001356C9"/>
    <w:rsid w:val="00135891"/>
    <w:rsid w:val="0013592F"/>
    <w:rsid w:val="00135AC8"/>
    <w:rsid w:val="00135B36"/>
    <w:rsid w:val="00135CD9"/>
    <w:rsid w:val="00135F2E"/>
    <w:rsid w:val="001363B7"/>
    <w:rsid w:val="0013667D"/>
    <w:rsid w:val="001367EE"/>
    <w:rsid w:val="00136BF1"/>
    <w:rsid w:val="00136D5E"/>
    <w:rsid w:val="00136E67"/>
    <w:rsid w:val="00136EB4"/>
    <w:rsid w:val="00136FCA"/>
    <w:rsid w:val="001377DF"/>
    <w:rsid w:val="00137A25"/>
    <w:rsid w:val="00137EA7"/>
    <w:rsid w:val="00140434"/>
    <w:rsid w:val="00140761"/>
    <w:rsid w:val="001407E2"/>
    <w:rsid w:val="001408AE"/>
    <w:rsid w:val="001408B2"/>
    <w:rsid w:val="00140977"/>
    <w:rsid w:val="00140C23"/>
    <w:rsid w:val="00140FDD"/>
    <w:rsid w:val="0014110B"/>
    <w:rsid w:val="0014115A"/>
    <w:rsid w:val="001415BB"/>
    <w:rsid w:val="001416C9"/>
    <w:rsid w:val="00141CDA"/>
    <w:rsid w:val="00142075"/>
    <w:rsid w:val="0014286C"/>
    <w:rsid w:val="0014288F"/>
    <w:rsid w:val="00142955"/>
    <w:rsid w:val="00142E2B"/>
    <w:rsid w:val="0014329A"/>
    <w:rsid w:val="0014340F"/>
    <w:rsid w:val="00143446"/>
    <w:rsid w:val="001436F9"/>
    <w:rsid w:val="001437E4"/>
    <w:rsid w:val="00143856"/>
    <w:rsid w:val="00143A2B"/>
    <w:rsid w:val="00143B0F"/>
    <w:rsid w:val="00143D4B"/>
    <w:rsid w:val="00143D6C"/>
    <w:rsid w:val="00143DA7"/>
    <w:rsid w:val="00143E64"/>
    <w:rsid w:val="001445AC"/>
    <w:rsid w:val="00144ADE"/>
    <w:rsid w:val="00144BBF"/>
    <w:rsid w:val="00144DE5"/>
    <w:rsid w:val="00144E26"/>
    <w:rsid w:val="00144F8A"/>
    <w:rsid w:val="00145333"/>
    <w:rsid w:val="0014550A"/>
    <w:rsid w:val="001456E9"/>
    <w:rsid w:val="001458AE"/>
    <w:rsid w:val="00145A0D"/>
    <w:rsid w:val="00145C2B"/>
    <w:rsid w:val="00145D40"/>
    <w:rsid w:val="001460BC"/>
    <w:rsid w:val="00146185"/>
    <w:rsid w:val="0014621D"/>
    <w:rsid w:val="00146426"/>
    <w:rsid w:val="00146894"/>
    <w:rsid w:val="00146959"/>
    <w:rsid w:val="0014699C"/>
    <w:rsid w:val="001469C7"/>
    <w:rsid w:val="001469C8"/>
    <w:rsid w:val="00146A81"/>
    <w:rsid w:val="00146AD4"/>
    <w:rsid w:val="00146C9B"/>
    <w:rsid w:val="00146D92"/>
    <w:rsid w:val="00146EB8"/>
    <w:rsid w:val="00146F69"/>
    <w:rsid w:val="001470F3"/>
    <w:rsid w:val="001471D2"/>
    <w:rsid w:val="00147287"/>
    <w:rsid w:val="001473E0"/>
    <w:rsid w:val="00147749"/>
    <w:rsid w:val="00147AF5"/>
    <w:rsid w:val="00147BC5"/>
    <w:rsid w:val="001501FF"/>
    <w:rsid w:val="00150482"/>
    <w:rsid w:val="001504DD"/>
    <w:rsid w:val="001505EE"/>
    <w:rsid w:val="00150C9C"/>
    <w:rsid w:val="00150E29"/>
    <w:rsid w:val="00150F39"/>
    <w:rsid w:val="00150F46"/>
    <w:rsid w:val="001510F5"/>
    <w:rsid w:val="00151261"/>
    <w:rsid w:val="00151371"/>
    <w:rsid w:val="001514F5"/>
    <w:rsid w:val="00151569"/>
    <w:rsid w:val="00151C42"/>
    <w:rsid w:val="00151CE1"/>
    <w:rsid w:val="00151FF0"/>
    <w:rsid w:val="001520B7"/>
    <w:rsid w:val="00152350"/>
    <w:rsid w:val="00152660"/>
    <w:rsid w:val="00152789"/>
    <w:rsid w:val="00152855"/>
    <w:rsid w:val="00152D99"/>
    <w:rsid w:val="0015327D"/>
    <w:rsid w:val="001533C8"/>
    <w:rsid w:val="001536E2"/>
    <w:rsid w:val="00153984"/>
    <w:rsid w:val="00153CC3"/>
    <w:rsid w:val="00153F05"/>
    <w:rsid w:val="00154598"/>
    <w:rsid w:val="001547C3"/>
    <w:rsid w:val="00154954"/>
    <w:rsid w:val="00154B72"/>
    <w:rsid w:val="00154CC0"/>
    <w:rsid w:val="00154EA8"/>
    <w:rsid w:val="00154F18"/>
    <w:rsid w:val="00154F1A"/>
    <w:rsid w:val="00154F35"/>
    <w:rsid w:val="0015598E"/>
    <w:rsid w:val="0015619F"/>
    <w:rsid w:val="00156DA8"/>
    <w:rsid w:val="00156F1F"/>
    <w:rsid w:val="001570E8"/>
    <w:rsid w:val="0015715E"/>
    <w:rsid w:val="00157163"/>
    <w:rsid w:val="0015745E"/>
    <w:rsid w:val="00157618"/>
    <w:rsid w:val="001577AE"/>
    <w:rsid w:val="0015788D"/>
    <w:rsid w:val="00157A31"/>
    <w:rsid w:val="00157B18"/>
    <w:rsid w:val="00157CC2"/>
    <w:rsid w:val="00157CEC"/>
    <w:rsid w:val="00157E57"/>
    <w:rsid w:val="00160088"/>
    <w:rsid w:val="0016017A"/>
    <w:rsid w:val="0016035B"/>
    <w:rsid w:val="00160685"/>
    <w:rsid w:val="001608DC"/>
    <w:rsid w:val="001609D1"/>
    <w:rsid w:val="00160C3E"/>
    <w:rsid w:val="00160FD1"/>
    <w:rsid w:val="001610EB"/>
    <w:rsid w:val="00161332"/>
    <w:rsid w:val="00161439"/>
    <w:rsid w:val="00161CC0"/>
    <w:rsid w:val="00161CEC"/>
    <w:rsid w:val="00161D2A"/>
    <w:rsid w:val="00162045"/>
    <w:rsid w:val="001620E8"/>
    <w:rsid w:val="00162283"/>
    <w:rsid w:val="001622D4"/>
    <w:rsid w:val="00162618"/>
    <w:rsid w:val="001626E7"/>
    <w:rsid w:val="001627F3"/>
    <w:rsid w:val="0016281C"/>
    <w:rsid w:val="00162C23"/>
    <w:rsid w:val="00162D63"/>
    <w:rsid w:val="00162DC7"/>
    <w:rsid w:val="00162F87"/>
    <w:rsid w:val="001631D6"/>
    <w:rsid w:val="0016336C"/>
    <w:rsid w:val="001637F9"/>
    <w:rsid w:val="0016386F"/>
    <w:rsid w:val="00163C1A"/>
    <w:rsid w:val="00163DB2"/>
    <w:rsid w:val="00164151"/>
    <w:rsid w:val="0016416D"/>
    <w:rsid w:val="0016439B"/>
    <w:rsid w:val="0016440D"/>
    <w:rsid w:val="00164937"/>
    <w:rsid w:val="00164BD5"/>
    <w:rsid w:val="00165000"/>
    <w:rsid w:val="0016507B"/>
    <w:rsid w:val="001651B4"/>
    <w:rsid w:val="001652D5"/>
    <w:rsid w:val="001658B1"/>
    <w:rsid w:val="00165981"/>
    <w:rsid w:val="00165AAE"/>
    <w:rsid w:val="00165D17"/>
    <w:rsid w:val="00165D95"/>
    <w:rsid w:val="0016608C"/>
    <w:rsid w:val="0016636D"/>
    <w:rsid w:val="001663C2"/>
    <w:rsid w:val="001667C8"/>
    <w:rsid w:val="001667DD"/>
    <w:rsid w:val="00166A31"/>
    <w:rsid w:val="00166C43"/>
    <w:rsid w:val="0016701A"/>
    <w:rsid w:val="001670BF"/>
    <w:rsid w:val="001673F5"/>
    <w:rsid w:val="00167560"/>
    <w:rsid w:val="001678E8"/>
    <w:rsid w:val="00167971"/>
    <w:rsid w:val="00167975"/>
    <w:rsid w:val="001679DD"/>
    <w:rsid w:val="00167BD4"/>
    <w:rsid w:val="00167C53"/>
    <w:rsid w:val="00167C8C"/>
    <w:rsid w:val="00167CA6"/>
    <w:rsid w:val="00167F3C"/>
    <w:rsid w:val="00170833"/>
    <w:rsid w:val="00170973"/>
    <w:rsid w:val="00170F35"/>
    <w:rsid w:val="001714AC"/>
    <w:rsid w:val="001716AB"/>
    <w:rsid w:val="0017174D"/>
    <w:rsid w:val="00171B6D"/>
    <w:rsid w:val="00171BA3"/>
    <w:rsid w:val="00171C74"/>
    <w:rsid w:val="0017253B"/>
    <w:rsid w:val="001726DC"/>
    <w:rsid w:val="0017288C"/>
    <w:rsid w:val="00172E6D"/>
    <w:rsid w:val="00172F03"/>
    <w:rsid w:val="00173001"/>
    <w:rsid w:val="001733A7"/>
    <w:rsid w:val="00173570"/>
    <w:rsid w:val="001736A9"/>
    <w:rsid w:val="0017388F"/>
    <w:rsid w:val="00173B24"/>
    <w:rsid w:val="00173BFF"/>
    <w:rsid w:val="00173F3C"/>
    <w:rsid w:val="001743EE"/>
    <w:rsid w:val="00174477"/>
    <w:rsid w:val="00174531"/>
    <w:rsid w:val="00174705"/>
    <w:rsid w:val="00174722"/>
    <w:rsid w:val="0017472D"/>
    <w:rsid w:val="00174780"/>
    <w:rsid w:val="001749CC"/>
    <w:rsid w:val="00174A31"/>
    <w:rsid w:val="00174C0E"/>
    <w:rsid w:val="001751E9"/>
    <w:rsid w:val="00175221"/>
    <w:rsid w:val="001756B3"/>
    <w:rsid w:val="00175DFC"/>
    <w:rsid w:val="0017631D"/>
    <w:rsid w:val="0017636C"/>
    <w:rsid w:val="001763EA"/>
    <w:rsid w:val="001763F5"/>
    <w:rsid w:val="00176784"/>
    <w:rsid w:val="00176D93"/>
    <w:rsid w:val="001772D9"/>
    <w:rsid w:val="001776B8"/>
    <w:rsid w:val="00177810"/>
    <w:rsid w:val="0017788B"/>
    <w:rsid w:val="00177903"/>
    <w:rsid w:val="00177981"/>
    <w:rsid w:val="00177A53"/>
    <w:rsid w:val="00177ADE"/>
    <w:rsid w:val="0018003B"/>
    <w:rsid w:val="00180484"/>
    <w:rsid w:val="001804B9"/>
    <w:rsid w:val="001804DA"/>
    <w:rsid w:val="00180E8B"/>
    <w:rsid w:val="00180FFF"/>
    <w:rsid w:val="001810F8"/>
    <w:rsid w:val="00181118"/>
    <w:rsid w:val="001811C2"/>
    <w:rsid w:val="00181333"/>
    <w:rsid w:val="001813CF"/>
    <w:rsid w:val="00181589"/>
    <w:rsid w:val="00181D11"/>
    <w:rsid w:val="001820C7"/>
    <w:rsid w:val="00182110"/>
    <w:rsid w:val="00182314"/>
    <w:rsid w:val="001823F9"/>
    <w:rsid w:val="001825E2"/>
    <w:rsid w:val="00182859"/>
    <w:rsid w:val="00182916"/>
    <w:rsid w:val="00182C83"/>
    <w:rsid w:val="00182E08"/>
    <w:rsid w:val="00182EC5"/>
    <w:rsid w:val="001833FC"/>
    <w:rsid w:val="00183453"/>
    <w:rsid w:val="0018349B"/>
    <w:rsid w:val="00183687"/>
    <w:rsid w:val="00183C05"/>
    <w:rsid w:val="001840BD"/>
    <w:rsid w:val="001846CD"/>
    <w:rsid w:val="001847F2"/>
    <w:rsid w:val="00184AB4"/>
    <w:rsid w:val="00184B24"/>
    <w:rsid w:val="00184B29"/>
    <w:rsid w:val="00184ECC"/>
    <w:rsid w:val="00185360"/>
    <w:rsid w:val="00185633"/>
    <w:rsid w:val="00185963"/>
    <w:rsid w:val="00185A1B"/>
    <w:rsid w:val="00185A3C"/>
    <w:rsid w:val="00185FC8"/>
    <w:rsid w:val="0018606E"/>
    <w:rsid w:val="001860E4"/>
    <w:rsid w:val="00186428"/>
    <w:rsid w:val="001866B5"/>
    <w:rsid w:val="00186779"/>
    <w:rsid w:val="00186D43"/>
    <w:rsid w:val="0018727D"/>
    <w:rsid w:val="001874C4"/>
    <w:rsid w:val="00187671"/>
    <w:rsid w:val="001876CE"/>
    <w:rsid w:val="0018771C"/>
    <w:rsid w:val="0018791A"/>
    <w:rsid w:val="00187EB1"/>
    <w:rsid w:val="001900C8"/>
    <w:rsid w:val="001902A9"/>
    <w:rsid w:val="001903B2"/>
    <w:rsid w:val="001903D6"/>
    <w:rsid w:val="0019054B"/>
    <w:rsid w:val="001905F6"/>
    <w:rsid w:val="0019072D"/>
    <w:rsid w:val="00190801"/>
    <w:rsid w:val="00190870"/>
    <w:rsid w:val="00190975"/>
    <w:rsid w:val="001909A6"/>
    <w:rsid w:val="00190B16"/>
    <w:rsid w:val="00190DF0"/>
    <w:rsid w:val="00191338"/>
    <w:rsid w:val="0019164B"/>
    <w:rsid w:val="0019177C"/>
    <w:rsid w:val="00191ACB"/>
    <w:rsid w:val="00191BA5"/>
    <w:rsid w:val="00191C30"/>
    <w:rsid w:val="001920B7"/>
    <w:rsid w:val="00192144"/>
    <w:rsid w:val="0019252D"/>
    <w:rsid w:val="0019271E"/>
    <w:rsid w:val="00192760"/>
    <w:rsid w:val="0019297B"/>
    <w:rsid w:val="00192A17"/>
    <w:rsid w:val="00192AD6"/>
    <w:rsid w:val="0019301C"/>
    <w:rsid w:val="001933D7"/>
    <w:rsid w:val="001934DA"/>
    <w:rsid w:val="0019354B"/>
    <w:rsid w:val="00194227"/>
    <w:rsid w:val="001946F1"/>
    <w:rsid w:val="001947B1"/>
    <w:rsid w:val="001948F2"/>
    <w:rsid w:val="00194926"/>
    <w:rsid w:val="00194B2B"/>
    <w:rsid w:val="00194B53"/>
    <w:rsid w:val="00194B9C"/>
    <w:rsid w:val="00194BBE"/>
    <w:rsid w:val="00195033"/>
    <w:rsid w:val="00195592"/>
    <w:rsid w:val="00195AD5"/>
    <w:rsid w:val="00195C2E"/>
    <w:rsid w:val="00195C6A"/>
    <w:rsid w:val="00195CE0"/>
    <w:rsid w:val="00195D97"/>
    <w:rsid w:val="00195DBD"/>
    <w:rsid w:val="00195DF5"/>
    <w:rsid w:val="00196090"/>
    <w:rsid w:val="001962DD"/>
    <w:rsid w:val="0019661B"/>
    <w:rsid w:val="001967B7"/>
    <w:rsid w:val="0019682A"/>
    <w:rsid w:val="001969BF"/>
    <w:rsid w:val="00196C7F"/>
    <w:rsid w:val="0019701A"/>
    <w:rsid w:val="00197201"/>
    <w:rsid w:val="0019739A"/>
    <w:rsid w:val="001975DD"/>
    <w:rsid w:val="00197C3D"/>
    <w:rsid w:val="00197C71"/>
    <w:rsid w:val="00197F26"/>
    <w:rsid w:val="001A0058"/>
    <w:rsid w:val="001A0066"/>
    <w:rsid w:val="001A0133"/>
    <w:rsid w:val="001A030E"/>
    <w:rsid w:val="001A055C"/>
    <w:rsid w:val="001A0919"/>
    <w:rsid w:val="001A099E"/>
    <w:rsid w:val="001A0AED"/>
    <w:rsid w:val="001A0C83"/>
    <w:rsid w:val="001A0C93"/>
    <w:rsid w:val="001A1559"/>
    <w:rsid w:val="001A1695"/>
    <w:rsid w:val="001A16CF"/>
    <w:rsid w:val="001A22C6"/>
    <w:rsid w:val="001A2346"/>
    <w:rsid w:val="001A2362"/>
    <w:rsid w:val="001A241A"/>
    <w:rsid w:val="001A253E"/>
    <w:rsid w:val="001A2588"/>
    <w:rsid w:val="001A25F7"/>
    <w:rsid w:val="001A2BB5"/>
    <w:rsid w:val="001A2CA3"/>
    <w:rsid w:val="001A2CC6"/>
    <w:rsid w:val="001A2F70"/>
    <w:rsid w:val="001A329B"/>
    <w:rsid w:val="001A33D2"/>
    <w:rsid w:val="001A345E"/>
    <w:rsid w:val="001A36FF"/>
    <w:rsid w:val="001A3B68"/>
    <w:rsid w:val="001A40F8"/>
    <w:rsid w:val="001A421B"/>
    <w:rsid w:val="001A45F9"/>
    <w:rsid w:val="001A461A"/>
    <w:rsid w:val="001A4675"/>
    <w:rsid w:val="001A4E73"/>
    <w:rsid w:val="001A50AC"/>
    <w:rsid w:val="001A56D4"/>
    <w:rsid w:val="001A56D5"/>
    <w:rsid w:val="001A5877"/>
    <w:rsid w:val="001A58DD"/>
    <w:rsid w:val="001A5931"/>
    <w:rsid w:val="001A5C06"/>
    <w:rsid w:val="001A5D53"/>
    <w:rsid w:val="001A6075"/>
    <w:rsid w:val="001A62A7"/>
    <w:rsid w:val="001A62CF"/>
    <w:rsid w:val="001A668B"/>
    <w:rsid w:val="001A671B"/>
    <w:rsid w:val="001A69DD"/>
    <w:rsid w:val="001A6B47"/>
    <w:rsid w:val="001A6B48"/>
    <w:rsid w:val="001A6DD5"/>
    <w:rsid w:val="001A7050"/>
    <w:rsid w:val="001A70F2"/>
    <w:rsid w:val="001A7185"/>
    <w:rsid w:val="001A7237"/>
    <w:rsid w:val="001A729E"/>
    <w:rsid w:val="001A75F9"/>
    <w:rsid w:val="001A7847"/>
    <w:rsid w:val="001A78F0"/>
    <w:rsid w:val="001A7D9B"/>
    <w:rsid w:val="001A7E84"/>
    <w:rsid w:val="001B0143"/>
    <w:rsid w:val="001B032A"/>
    <w:rsid w:val="001B0347"/>
    <w:rsid w:val="001B04FE"/>
    <w:rsid w:val="001B0850"/>
    <w:rsid w:val="001B0857"/>
    <w:rsid w:val="001B0A15"/>
    <w:rsid w:val="001B0DA8"/>
    <w:rsid w:val="001B0DB5"/>
    <w:rsid w:val="001B0EB4"/>
    <w:rsid w:val="001B103E"/>
    <w:rsid w:val="001B131D"/>
    <w:rsid w:val="001B152E"/>
    <w:rsid w:val="001B1818"/>
    <w:rsid w:val="001B2038"/>
    <w:rsid w:val="001B20C0"/>
    <w:rsid w:val="001B24AF"/>
    <w:rsid w:val="001B256C"/>
    <w:rsid w:val="001B272B"/>
    <w:rsid w:val="001B2B58"/>
    <w:rsid w:val="001B3291"/>
    <w:rsid w:val="001B32A9"/>
    <w:rsid w:val="001B32CA"/>
    <w:rsid w:val="001B33C9"/>
    <w:rsid w:val="001B3A10"/>
    <w:rsid w:val="001B3AE0"/>
    <w:rsid w:val="001B3D7A"/>
    <w:rsid w:val="001B4307"/>
    <w:rsid w:val="001B4315"/>
    <w:rsid w:val="001B44E0"/>
    <w:rsid w:val="001B44F1"/>
    <w:rsid w:val="001B466C"/>
    <w:rsid w:val="001B4797"/>
    <w:rsid w:val="001B499D"/>
    <w:rsid w:val="001B4A40"/>
    <w:rsid w:val="001B4B40"/>
    <w:rsid w:val="001B4C30"/>
    <w:rsid w:val="001B4D5F"/>
    <w:rsid w:val="001B4F81"/>
    <w:rsid w:val="001B5117"/>
    <w:rsid w:val="001B513D"/>
    <w:rsid w:val="001B5280"/>
    <w:rsid w:val="001B53C0"/>
    <w:rsid w:val="001B54ED"/>
    <w:rsid w:val="001B5588"/>
    <w:rsid w:val="001B5A08"/>
    <w:rsid w:val="001B5B0E"/>
    <w:rsid w:val="001B5C73"/>
    <w:rsid w:val="001B5CB8"/>
    <w:rsid w:val="001B5E24"/>
    <w:rsid w:val="001B6007"/>
    <w:rsid w:val="001B60D0"/>
    <w:rsid w:val="001B656B"/>
    <w:rsid w:val="001B66C9"/>
    <w:rsid w:val="001B6A28"/>
    <w:rsid w:val="001B6B46"/>
    <w:rsid w:val="001B6F9F"/>
    <w:rsid w:val="001B7061"/>
    <w:rsid w:val="001B7117"/>
    <w:rsid w:val="001B73FD"/>
    <w:rsid w:val="001B7577"/>
    <w:rsid w:val="001B7581"/>
    <w:rsid w:val="001B778B"/>
    <w:rsid w:val="001B7BAC"/>
    <w:rsid w:val="001B7DFD"/>
    <w:rsid w:val="001C0158"/>
    <w:rsid w:val="001C02B0"/>
    <w:rsid w:val="001C04F4"/>
    <w:rsid w:val="001C056F"/>
    <w:rsid w:val="001C066C"/>
    <w:rsid w:val="001C06AE"/>
    <w:rsid w:val="001C072E"/>
    <w:rsid w:val="001C0760"/>
    <w:rsid w:val="001C077E"/>
    <w:rsid w:val="001C0825"/>
    <w:rsid w:val="001C0CF1"/>
    <w:rsid w:val="001C1006"/>
    <w:rsid w:val="001C1096"/>
    <w:rsid w:val="001C12C2"/>
    <w:rsid w:val="001C1393"/>
    <w:rsid w:val="001C1637"/>
    <w:rsid w:val="001C176A"/>
    <w:rsid w:val="001C17A4"/>
    <w:rsid w:val="001C1846"/>
    <w:rsid w:val="001C1891"/>
    <w:rsid w:val="001C19E9"/>
    <w:rsid w:val="001C1AB5"/>
    <w:rsid w:val="001C1FFC"/>
    <w:rsid w:val="001C23C1"/>
    <w:rsid w:val="001C23D0"/>
    <w:rsid w:val="001C23E1"/>
    <w:rsid w:val="001C25F7"/>
    <w:rsid w:val="001C28D4"/>
    <w:rsid w:val="001C2CF3"/>
    <w:rsid w:val="001C2E0F"/>
    <w:rsid w:val="001C304C"/>
    <w:rsid w:val="001C321B"/>
    <w:rsid w:val="001C36F3"/>
    <w:rsid w:val="001C39CC"/>
    <w:rsid w:val="001C3A2E"/>
    <w:rsid w:val="001C3ABA"/>
    <w:rsid w:val="001C3EC6"/>
    <w:rsid w:val="001C407F"/>
    <w:rsid w:val="001C430F"/>
    <w:rsid w:val="001C4325"/>
    <w:rsid w:val="001C440D"/>
    <w:rsid w:val="001C4559"/>
    <w:rsid w:val="001C4891"/>
    <w:rsid w:val="001C497D"/>
    <w:rsid w:val="001C4C1A"/>
    <w:rsid w:val="001C50B8"/>
    <w:rsid w:val="001C5352"/>
    <w:rsid w:val="001C5355"/>
    <w:rsid w:val="001C5500"/>
    <w:rsid w:val="001C55DB"/>
    <w:rsid w:val="001C5679"/>
    <w:rsid w:val="001C5738"/>
    <w:rsid w:val="001C5B04"/>
    <w:rsid w:val="001C5B13"/>
    <w:rsid w:val="001C5D02"/>
    <w:rsid w:val="001C5EBF"/>
    <w:rsid w:val="001C60E7"/>
    <w:rsid w:val="001C6562"/>
    <w:rsid w:val="001C6A3F"/>
    <w:rsid w:val="001C70A3"/>
    <w:rsid w:val="001C746F"/>
    <w:rsid w:val="001C757F"/>
    <w:rsid w:val="001C7BA9"/>
    <w:rsid w:val="001C7DC9"/>
    <w:rsid w:val="001C7EEB"/>
    <w:rsid w:val="001C7F49"/>
    <w:rsid w:val="001D04F3"/>
    <w:rsid w:val="001D0ABA"/>
    <w:rsid w:val="001D0EEE"/>
    <w:rsid w:val="001D1043"/>
    <w:rsid w:val="001D1394"/>
    <w:rsid w:val="001D1770"/>
    <w:rsid w:val="001D17B1"/>
    <w:rsid w:val="001D1928"/>
    <w:rsid w:val="001D1A43"/>
    <w:rsid w:val="001D1DE4"/>
    <w:rsid w:val="001D1DEF"/>
    <w:rsid w:val="001D1E61"/>
    <w:rsid w:val="001D1FF7"/>
    <w:rsid w:val="001D2162"/>
    <w:rsid w:val="001D21D0"/>
    <w:rsid w:val="001D22C5"/>
    <w:rsid w:val="001D2674"/>
    <w:rsid w:val="001D29F8"/>
    <w:rsid w:val="001D2A10"/>
    <w:rsid w:val="001D2C66"/>
    <w:rsid w:val="001D2CDE"/>
    <w:rsid w:val="001D2D71"/>
    <w:rsid w:val="001D2DB0"/>
    <w:rsid w:val="001D2DDF"/>
    <w:rsid w:val="001D2E5D"/>
    <w:rsid w:val="001D300C"/>
    <w:rsid w:val="001D33AB"/>
    <w:rsid w:val="001D38C2"/>
    <w:rsid w:val="001D3B9A"/>
    <w:rsid w:val="001D4164"/>
    <w:rsid w:val="001D4352"/>
    <w:rsid w:val="001D4388"/>
    <w:rsid w:val="001D43DF"/>
    <w:rsid w:val="001D45AB"/>
    <w:rsid w:val="001D4879"/>
    <w:rsid w:val="001D4BC8"/>
    <w:rsid w:val="001D4DB4"/>
    <w:rsid w:val="001D5127"/>
    <w:rsid w:val="001D575C"/>
    <w:rsid w:val="001D57BA"/>
    <w:rsid w:val="001D5C4A"/>
    <w:rsid w:val="001D5C96"/>
    <w:rsid w:val="001D5D54"/>
    <w:rsid w:val="001D5DD0"/>
    <w:rsid w:val="001D5FAA"/>
    <w:rsid w:val="001D6079"/>
    <w:rsid w:val="001D6A8F"/>
    <w:rsid w:val="001D6CB4"/>
    <w:rsid w:val="001D6FF8"/>
    <w:rsid w:val="001D7126"/>
    <w:rsid w:val="001D74F6"/>
    <w:rsid w:val="001D770A"/>
    <w:rsid w:val="001D7AB8"/>
    <w:rsid w:val="001D7BEE"/>
    <w:rsid w:val="001D7CB2"/>
    <w:rsid w:val="001D7D7E"/>
    <w:rsid w:val="001E004C"/>
    <w:rsid w:val="001E01C5"/>
    <w:rsid w:val="001E028F"/>
    <w:rsid w:val="001E035D"/>
    <w:rsid w:val="001E0557"/>
    <w:rsid w:val="001E0586"/>
    <w:rsid w:val="001E0933"/>
    <w:rsid w:val="001E09F4"/>
    <w:rsid w:val="001E0AF6"/>
    <w:rsid w:val="001E0EE8"/>
    <w:rsid w:val="001E1089"/>
    <w:rsid w:val="001E15AC"/>
    <w:rsid w:val="001E169D"/>
    <w:rsid w:val="001E1D2F"/>
    <w:rsid w:val="001E1F31"/>
    <w:rsid w:val="001E2BB1"/>
    <w:rsid w:val="001E2C12"/>
    <w:rsid w:val="001E2D06"/>
    <w:rsid w:val="001E2D4C"/>
    <w:rsid w:val="001E2F12"/>
    <w:rsid w:val="001E303E"/>
    <w:rsid w:val="001E3EC3"/>
    <w:rsid w:val="001E42C7"/>
    <w:rsid w:val="001E43B9"/>
    <w:rsid w:val="001E4772"/>
    <w:rsid w:val="001E4A72"/>
    <w:rsid w:val="001E4DCD"/>
    <w:rsid w:val="001E514B"/>
    <w:rsid w:val="001E51EE"/>
    <w:rsid w:val="001E52AE"/>
    <w:rsid w:val="001E5520"/>
    <w:rsid w:val="001E55C3"/>
    <w:rsid w:val="001E580C"/>
    <w:rsid w:val="001E58D0"/>
    <w:rsid w:val="001E5F7E"/>
    <w:rsid w:val="001E6084"/>
    <w:rsid w:val="001E6089"/>
    <w:rsid w:val="001E6237"/>
    <w:rsid w:val="001E6377"/>
    <w:rsid w:val="001E64C0"/>
    <w:rsid w:val="001E6A68"/>
    <w:rsid w:val="001E6AF2"/>
    <w:rsid w:val="001E6B61"/>
    <w:rsid w:val="001E6C8E"/>
    <w:rsid w:val="001E6FA5"/>
    <w:rsid w:val="001E6FC4"/>
    <w:rsid w:val="001E70B7"/>
    <w:rsid w:val="001E725D"/>
    <w:rsid w:val="001E7273"/>
    <w:rsid w:val="001E7576"/>
    <w:rsid w:val="001E773B"/>
    <w:rsid w:val="001E789C"/>
    <w:rsid w:val="001E7C67"/>
    <w:rsid w:val="001E7E1F"/>
    <w:rsid w:val="001E7EF7"/>
    <w:rsid w:val="001F022D"/>
    <w:rsid w:val="001F028D"/>
    <w:rsid w:val="001F0448"/>
    <w:rsid w:val="001F0799"/>
    <w:rsid w:val="001F0811"/>
    <w:rsid w:val="001F0831"/>
    <w:rsid w:val="001F0D15"/>
    <w:rsid w:val="001F0FB8"/>
    <w:rsid w:val="001F103F"/>
    <w:rsid w:val="001F1071"/>
    <w:rsid w:val="001F115D"/>
    <w:rsid w:val="001F11A7"/>
    <w:rsid w:val="001F133B"/>
    <w:rsid w:val="001F15EA"/>
    <w:rsid w:val="001F1B94"/>
    <w:rsid w:val="001F1CA5"/>
    <w:rsid w:val="001F1F8B"/>
    <w:rsid w:val="001F23A8"/>
    <w:rsid w:val="001F294E"/>
    <w:rsid w:val="001F29F9"/>
    <w:rsid w:val="001F32A6"/>
    <w:rsid w:val="001F3360"/>
    <w:rsid w:val="001F356A"/>
    <w:rsid w:val="001F39DD"/>
    <w:rsid w:val="001F3BDB"/>
    <w:rsid w:val="001F3C63"/>
    <w:rsid w:val="001F3DEA"/>
    <w:rsid w:val="001F4471"/>
    <w:rsid w:val="001F44EB"/>
    <w:rsid w:val="001F48EF"/>
    <w:rsid w:val="001F4A36"/>
    <w:rsid w:val="001F4A3D"/>
    <w:rsid w:val="001F4B82"/>
    <w:rsid w:val="001F4C23"/>
    <w:rsid w:val="001F4C49"/>
    <w:rsid w:val="001F4DFA"/>
    <w:rsid w:val="001F5139"/>
    <w:rsid w:val="001F596D"/>
    <w:rsid w:val="001F5D25"/>
    <w:rsid w:val="001F5EB5"/>
    <w:rsid w:val="001F6184"/>
    <w:rsid w:val="001F62D7"/>
    <w:rsid w:val="001F6439"/>
    <w:rsid w:val="001F64E0"/>
    <w:rsid w:val="001F6604"/>
    <w:rsid w:val="001F666F"/>
    <w:rsid w:val="001F6698"/>
    <w:rsid w:val="001F69FB"/>
    <w:rsid w:val="001F6BB4"/>
    <w:rsid w:val="001F705F"/>
    <w:rsid w:val="001F74E0"/>
    <w:rsid w:val="001F7B73"/>
    <w:rsid w:val="001F7D69"/>
    <w:rsid w:val="001F7DCE"/>
    <w:rsid w:val="0020056B"/>
    <w:rsid w:val="00200581"/>
    <w:rsid w:val="0020075C"/>
    <w:rsid w:val="002007A0"/>
    <w:rsid w:val="002008ED"/>
    <w:rsid w:val="00200B8F"/>
    <w:rsid w:val="00200CDF"/>
    <w:rsid w:val="00200F22"/>
    <w:rsid w:val="00201046"/>
    <w:rsid w:val="002010C1"/>
    <w:rsid w:val="00201600"/>
    <w:rsid w:val="00201A44"/>
    <w:rsid w:val="00201AEE"/>
    <w:rsid w:val="00201B50"/>
    <w:rsid w:val="00201CD2"/>
    <w:rsid w:val="00201EBF"/>
    <w:rsid w:val="00202185"/>
    <w:rsid w:val="0020271F"/>
    <w:rsid w:val="00202830"/>
    <w:rsid w:val="00202D01"/>
    <w:rsid w:val="00202D43"/>
    <w:rsid w:val="00202E5C"/>
    <w:rsid w:val="00203627"/>
    <w:rsid w:val="0020373A"/>
    <w:rsid w:val="00203794"/>
    <w:rsid w:val="00203818"/>
    <w:rsid w:val="00203939"/>
    <w:rsid w:val="00203AEF"/>
    <w:rsid w:val="00203BC9"/>
    <w:rsid w:val="00203CFD"/>
    <w:rsid w:val="002040BA"/>
    <w:rsid w:val="00204164"/>
    <w:rsid w:val="00204307"/>
    <w:rsid w:val="002044E0"/>
    <w:rsid w:val="002044EE"/>
    <w:rsid w:val="0020461B"/>
    <w:rsid w:val="002046AD"/>
    <w:rsid w:val="00204928"/>
    <w:rsid w:val="00204E3B"/>
    <w:rsid w:val="002050A3"/>
    <w:rsid w:val="00205195"/>
    <w:rsid w:val="002057D8"/>
    <w:rsid w:val="00205898"/>
    <w:rsid w:val="002059ED"/>
    <w:rsid w:val="00205A36"/>
    <w:rsid w:val="00205DE1"/>
    <w:rsid w:val="002060A7"/>
    <w:rsid w:val="00206118"/>
    <w:rsid w:val="00206234"/>
    <w:rsid w:val="00206424"/>
    <w:rsid w:val="00206AF7"/>
    <w:rsid w:val="002077F8"/>
    <w:rsid w:val="00207889"/>
    <w:rsid w:val="0020799C"/>
    <w:rsid w:val="00207A51"/>
    <w:rsid w:val="00207B6D"/>
    <w:rsid w:val="00207F8C"/>
    <w:rsid w:val="002101DD"/>
    <w:rsid w:val="002102AD"/>
    <w:rsid w:val="00210490"/>
    <w:rsid w:val="00210791"/>
    <w:rsid w:val="002107CD"/>
    <w:rsid w:val="002107D9"/>
    <w:rsid w:val="00210BC0"/>
    <w:rsid w:val="00210BD7"/>
    <w:rsid w:val="00210CDD"/>
    <w:rsid w:val="00210D20"/>
    <w:rsid w:val="00210D42"/>
    <w:rsid w:val="00210E3B"/>
    <w:rsid w:val="00211183"/>
    <w:rsid w:val="002113D4"/>
    <w:rsid w:val="0021162E"/>
    <w:rsid w:val="002119EB"/>
    <w:rsid w:val="00211A5F"/>
    <w:rsid w:val="00211A6A"/>
    <w:rsid w:val="00211AC8"/>
    <w:rsid w:val="00211BB6"/>
    <w:rsid w:val="00211C1A"/>
    <w:rsid w:val="00212431"/>
    <w:rsid w:val="00212899"/>
    <w:rsid w:val="002129B0"/>
    <w:rsid w:val="00212FD5"/>
    <w:rsid w:val="00212FFA"/>
    <w:rsid w:val="00213531"/>
    <w:rsid w:val="00213862"/>
    <w:rsid w:val="002138C4"/>
    <w:rsid w:val="00213B2E"/>
    <w:rsid w:val="00213C4D"/>
    <w:rsid w:val="00213E49"/>
    <w:rsid w:val="00213F94"/>
    <w:rsid w:val="002141C9"/>
    <w:rsid w:val="002144C5"/>
    <w:rsid w:val="00214671"/>
    <w:rsid w:val="0021467F"/>
    <w:rsid w:val="002146E8"/>
    <w:rsid w:val="002147E1"/>
    <w:rsid w:val="00214889"/>
    <w:rsid w:val="00214915"/>
    <w:rsid w:val="002149A1"/>
    <w:rsid w:val="00214AEE"/>
    <w:rsid w:val="00214CC2"/>
    <w:rsid w:val="00215080"/>
    <w:rsid w:val="0021521F"/>
    <w:rsid w:val="002158CA"/>
    <w:rsid w:val="00215BEA"/>
    <w:rsid w:val="00215BEC"/>
    <w:rsid w:val="00215C1E"/>
    <w:rsid w:val="00215CD5"/>
    <w:rsid w:val="002164F3"/>
    <w:rsid w:val="00216584"/>
    <w:rsid w:val="002165D9"/>
    <w:rsid w:val="00216859"/>
    <w:rsid w:val="002168B3"/>
    <w:rsid w:val="00216A23"/>
    <w:rsid w:val="00216A67"/>
    <w:rsid w:val="00216BF0"/>
    <w:rsid w:val="00216CF9"/>
    <w:rsid w:val="00216D12"/>
    <w:rsid w:val="00216E6E"/>
    <w:rsid w:val="00216F83"/>
    <w:rsid w:val="00216FAC"/>
    <w:rsid w:val="002172F5"/>
    <w:rsid w:val="002175CD"/>
    <w:rsid w:val="002175E5"/>
    <w:rsid w:val="00217645"/>
    <w:rsid w:val="002179E4"/>
    <w:rsid w:val="00217E2B"/>
    <w:rsid w:val="002201AF"/>
    <w:rsid w:val="0022052D"/>
    <w:rsid w:val="0022056A"/>
    <w:rsid w:val="00220926"/>
    <w:rsid w:val="00220AAF"/>
    <w:rsid w:val="00220FDA"/>
    <w:rsid w:val="00221182"/>
    <w:rsid w:val="002211D1"/>
    <w:rsid w:val="0022134B"/>
    <w:rsid w:val="002217AB"/>
    <w:rsid w:val="002217FC"/>
    <w:rsid w:val="00221833"/>
    <w:rsid w:val="002218AB"/>
    <w:rsid w:val="00221939"/>
    <w:rsid w:val="00221A0E"/>
    <w:rsid w:val="00221A66"/>
    <w:rsid w:val="00221CBC"/>
    <w:rsid w:val="00221D4E"/>
    <w:rsid w:val="00221D8D"/>
    <w:rsid w:val="00221EB9"/>
    <w:rsid w:val="00221F20"/>
    <w:rsid w:val="00221F6D"/>
    <w:rsid w:val="00222601"/>
    <w:rsid w:val="00222907"/>
    <w:rsid w:val="00222921"/>
    <w:rsid w:val="00222984"/>
    <w:rsid w:val="00222D5F"/>
    <w:rsid w:val="00222E8F"/>
    <w:rsid w:val="00222FF0"/>
    <w:rsid w:val="002232A2"/>
    <w:rsid w:val="00223703"/>
    <w:rsid w:val="00223E47"/>
    <w:rsid w:val="00223EE7"/>
    <w:rsid w:val="0022403C"/>
    <w:rsid w:val="002241D6"/>
    <w:rsid w:val="0022429A"/>
    <w:rsid w:val="002243D2"/>
    <w:rsid w:val="002248C2"/>
    <w:rsid w:val="00224A4E"/>
    <w:rsid w:val="00224B47"/>
    <w:rsid w:val="00224B98"/>
    <w:rsid w:val="00224BCD"/>
    <w:rsid w:val="00224E36"/>
    <w:rsid w:val="00224ECD"/>
    <w:rsid w:val="00225045"/>
    <w:rsid w:val="00225181"/>
    <w:rsid w:val="00225365"/>
    <w:rsid w:val="002253E5"/>
    <w:rsid w:val="00225CA8"/>
    <w:rsid w:val="00225E59"/>
    <w:rsid w:val="002260C4"/>
    <w:rsid w:val="0022611C"/>
    <w:rsid w:val="00226204"/>
    <w:rsid w:val="00226829"/>
    <w:rsid w:val="0022697F"/>
    <w:rsid w:val="00226A38"/>
    <w:rsid w:val="00226C04"/>
    <w:rsid w:val="00226CAF"/>
    <w:rsid w:val="00226CCA"/>
    <w:rsid w:val="0022747C"/>
    <w:rsid w:val="00227767"/>
    <w:rsid w:val="00227878"/>
    <w:rsid w:val="00227CA5"/>
    <w:rsid w:val="00227D6E"/>
    <w:rsid w:val="00230412"/>
    <w:rsid w:val="002304DF"/>
    <w:rsid w:val="0023052D"/>
    <w:rsid w:val="002306F7"/>
    <w:rsid w:val="00230A6B"/>
    <w:rsid w:val="00230B2B"/>
    <w:rsid w:val="00230B5D"/>
    <w:rsid w:val="00230C5C"/>
    <w:rsid w:val="002313B3"/>
    <w:rsid w:val="002316F6"/>
    <w:rsid w:val="00231840"/>
    <w:rsid w:val="00231CF7"/>
    <w:rsid w:val="00231F4A"/>
    <w:rsid w:val="00231F8E"/>
    <w:rsid w:val="00231FC3"/>
    <w:rsid w:val="0023202F"/>
    <w:rsid w:val="0023246A"/>
    <w:rsid w:val="00232646"/>
    <w:rsid w:val="002327A3"/>
    <w:rsid w:val="0023301B"/>
    <w:rsid w:val="002330BB"/>
    <w:rsid w:val="00233130"/>
    <w:rsid w:val="002331B1"/>
    <w:rsid w:val="00233341"/>
    <w:rsid w:val="00233418"/>
    <w:rsid w:val="00233505"/>
    <w:rsid w:val="00233A36"/>
    <w:rsid w:val="00233CCB"/>
    <w:rsid w:val="00233CE0"/>
    <w:rsid w:val="00233FE5"/>
    <w:rsid w:val="00234080"/>
    <w:rsid w:val="0023423F"/>
    <w:rsid w:val="0023459F"/>
    <w:rsid w:val="002347C5"/>
    <w:rsid w:val="00234866"/>
    <w:rsid w:val="002349FD"/>
    <w:rsid w:val="00234A08"/>
    <w:rsid w:val="00234A44"/>
    <w:rsid w:val="00234AA2"/>
    <w:rsid w:val="00234BC9"/>
    <w:rsid w:val="00234C2F"/>
    <w:rsid w:val="00234D9E"/>
    <w:rsid w:val="00234F63"/>
    <w:rsid w:val="00234F94"/>
    <w:rsid w:val="00234FF3"/>
    <w:rsid w:val="002350B4"/>
    <w:rsid w:val="00235320"/>
    <w:rsid w:val="00235448"/>
    <w:rsid w:val="00235858"/>
    <w:rsid w:val="00235A29"/>
    <w:rsid w:val="00235A70"/>
    <w:rsid w:val="00235ABE"/>
    <w:rsid w:val="00235AD9"/>
    <w:rsid w:val="00235C5D"/>
    <w:rsid w:val="00235CB4"/>
    <w:rsid w:val="00235F2A"/>
    <w:rsid w:val="002360D0"/>
    <w:rsid w:val="00236520"/>
    <w:rsid w:val="002366FD"/>
    <w:rsid w:val="00236718"/>
    <w:rsid w:val="00236CAA"/>
    <w:rsid w:val="00236CE2"/>
    <w:rsid w:val="002372AE"/>
    <w:rsid w:val="00237322"/>
    <w:rsid w:val="002374C5"/>
    <w:rsid w:val="002377CF"/>
    <w:rsid w:val="00237C86"/>
    <w:rsid w:val="00237E76"/>
    <w:rsid w:val="00237EEC"/>
    <w:rsid w:val="00237F2E"/>
    <w:rsid w:val="00237F97"/>
    <w:rsid w:val="00240392"/>
    <w:rsid w:val="0024042A"/>
    <w:rsid w:val="00240469"/>
    <w:rsid w:val="00240906"/>
    <w:rsid w:val="002409E9"/>
    <w:rsid w:val="00240A30"/>
    <w:rsid w:val="00240F8E"/>
    <w:rsid w:val="002410C4"/>
    <w:rsid w:val="002412EF"/>
    <w:rsid w:val="002413AC"/>
    <w:rsid w:val="00241564"/>
    <w:rsid w:val="00241A49"/>
    <w:rsid w:val="00241A5B"/>
    <w:rsid w:val="00241ACD"/>
    <w:rsid w:val="00241BA1"/>
    <w:rsid w:val="00241BC0"/>
    <w:rsid w:val="00242315"/>
    <w:rsid w:val="00242671"/>
    <w:rsid w:val="0024275F"/>
    <w:rsid w:val="00242907"/>
    <w:rsid w:val="002433B1"/>
    <w:rsid w:val="00243565"/>
    <w:rsid w:val="0024393C"/>
    <w:rsid w:val="00243A88"/>
    <w:rsid w:val="00243FDF"/>
    <w:rsid w:val="002440F9"/>
    <w:rsid w:val="0024434F"/>
    <w:rsid w:val="00244413"/>
    <w:rsid w:val="0024467F"/>
    <w:rsid w:val="002446E0"/>
    <w:rsid w:val="002447A7"/>
    <w:rsid w:val="00244977"/>
    <w:rsid w:val="00244AF6"/>
    <w:rsid w:val="00244B3F"/>
    <w:rsid w:val="00244F2F"/>
    <w:rsid w:val="00245096"/>
    <w:rsid w:val="00245104"/>
    <w:rsid w:val="0024516D"/>
    <w:rsid w:val="00245444"/>
    <w:rsid w:val="0024548E"/>
    <w:rsid w:val="00245620"/>
    <w:rsid w:val="00245AFC"/>
    <w:rsid w:val="00245BF8"/>
    <w:rsid w:val="00245E52"/>
    <w:rsid w:val="00246703"/>
    <w:rsid w:val="00246B05"/>
    <w:rsid w:val="00246F46"/>
    <w:rsid w:val="002470D7"/>
    <w:rsid w:val="00247104"/>
    <w:rsid w:val="002473BA"/>
    <w:rsid w:val="002475B4"/>
    <w:rsid w:val="00247A99"/>
    <w:rsid w:val="00247AF5"/>
    <w:rsid w:val="00247C57"/>
    <w:rsid w:val="00247E04"/>
    <w:rsid w:val="00247FD2"/>
    <w:rsid w:val="002501A4"/>
    <w:rsid w:val="0025025C"/>
    <w:rsid w:val="002503E8"/>
    <w:rsid w:val="0025062E"/>
    <w:rsid w:val="0025074C"/>
    <w:rsid w:val="00250756"/>
    <w:rsid w:val="0025085B"/>
    <w:rsid w:val="002508FB"/>
    <w:rsid w:val="00250ABC"/>
    <w:rsid w:val="00250E00"/>
    <w:rsid w:val="00250F2F"/>
    <w:rsid w:val="00251123"/>
    <w:rsid w:val="00251438"/>
    <w:rsid w:val="00251632"/>
    <w:rsid w:val="002516B5"/>
    <w:rsid w:val="002519AC"/>
    <w:rsid w:val="00251B6C"/>
    <w:rsid w:val="00251BF1"/>
    <w:rsid w:val="00251DF2"/>
    <w:rsid w:val="00251E3C"/>
    <w:rsid w:val="00251FA1"/>
    <w:rsid w:val="00251FD8"/>
    <w:rsid w:val="0025213E"/>
    <w:rsid w:val="00252174"/>
    <w:rsid w:val="00252239"/>
    <w:rsid w:val="0025244C"/>
    <w:rsid w:val="0025257A"/>
    <w:rsid w:val="00252733"/>
    <w:rsid w:val="0025287A"/>
    <w:rsid w:val="00252AC8"/>
    <w:rsid w:val="00252F3D"/>
    <w:rsid w:val="00253172"/>
    <w:rsid w:val="00253198"/>
    <w:rsid w:val="002531A9"/>
    <w:rsid w:val="002531BC"/>
    <w:rsid w:val="00253328"/>
    <w:rsid w:val="002533A3"/>
    <w:rsid w:val="002534C6"/>
    <w:rsid w:val="00253720"/>
    <w:rsid w:val="0025383D"/>
    <w:rsid w:val="002538E1"/>
    <w:rsid w:val="00253F8A"/>
    <w:rsid w:val="00254025"/>
    <w:rsid w:val="00254237"/>
    <w:rsid w:val="00254367"/>
    <w:rsid w:val="0025446D"/>
    <w:rsid w:val="00254516"/>
    <w:rsid w:val="0025496A"/>
    <w:rsid w:val="00254F60"/>
    <w:rsid w:val="002552B5"/>
    <w:rsid w:val="00255616"/>
    <w:rsid w:val="002556BE"/>
    <w:rsid w:val="002556EF"/>
    <w:rsid w:val="00255B17"/>
    <w:rsid w:val="00255CE4"/>
    <w:rsid w:val="00255D1A"/>
    <w:rsid w:val="002563A3"/>
    <w:rsid w:val="0025657B"/>
    <w:rsid w:val="002565B3"/>
    <w:rsid w:val="002566F5"/>
    <w:rsid w:val="00256748"/>
    <w:rsid w:val="00256781"/>
    <w:rsid w:val="00256C53"/>
    <w:rsid w:val="00256CB5"/>
    <w:rsid w:val="0025720A"/>
    <w:rsid w:val="00257261"/>
    <w:rsid w:val="00257A7A"/>
    <w:rsid w:val="00257F57"/>
    <w:rsid w:val="00260282"/>
    <w:rsid w:val="002603A8"/>
    <w:rsid w:val="002603CF"/>
    <w:rsid w:val="002605F4"/>
    <w:rsid w:val="0026064E"/>
    <w:rsid w:val="00260BCE"/>
    <w:rsid w:val="002614A9"/>
    <w:rsid w:val="00261570"/>
    <w:rsid w:val="00261641"/>
    <w:rsid w:val="002616AD"/>
    <w:rsid w:val="00261DA1"/>
    <w:rsid w:val="00261F24"/>
    <w:rsid w:val="00262337"/>
    <w:rsid w:val="002623B5"/>
    <w:rsid w:val="0026249A"/>
    <w:rsid w:val="002625D0"/>
    <w:rsid w:val="00262CF9"/>
    <w:rsid w:val="00262F6C"/>
    <w:rsid w:val="00263152"/>
    <w:rsid w:val="00263375"/>
    <w:rsid w:val="00263AD2"/>
    <w:rsid w:val="00263B0D"/>
    <w:rsid w:val="00263C43"/>
    <w:rsid w:val="00263D00"/>
    <w:rsid w:val="002640D0"/>
    <w:rsid w:val="002640DE"/>
    <w:rsid w:val="00264132"/>
    <w:rsid w:val="00264184"/>
    <w:rsid w:val="002641E8"/>
    <w:rsid w:val="00264409"/>
    <w:rsid w:val="0026455B"/>
    <w:rsid w:val="00264600"/>
    <w:rsid w:val="002646BE"/>
    <w:rsid w:val="002646FC"/>
    <w:rsid w:val="0026489D"/>
    <w:rsid w:val="002649A0"/>
    <w:rsid w:val="00264B5F"/>
    <w:rsid w:val="00264BD8"/>
    <w:rsid w:val="00264BF4"/>
    <w:rsid w:val="00264C46"/>
    <w:rsid w:val="00264EC7"/>
    <w:rsid w:val="002652DA"/>
    <w:rsid w:val="0026550A"/>
    <w:rsid w:val="00265521"/>
    <w:rsid w:val="002655C9"/>
    <w:rsid w:val="00265718"/>
    <w:rsid w:val="00265780"/>
    <w:rsid w:val="00265C5E"/>
    <w:rsid w:val="002663AA"/>
    <w:rsid w:val="00266472"/>
    <w:rsid w:val="00266799"/>
    <w:rsid w:val="00266A5B"/>
    <w:rsid w:val="00266AC4"/>
    <w:rsid w:val="00266C5E"/>
    <w:rsid w:val="00266CC8"/>
    <w:rsid w:val="00267049"/>
    <w:rsid w:val="00267073"/>
    <w:rsid w:val="002670AF"/>
    <w:rsid w:val="002670EF"/>
    <w:rsid w:val="00267558"/>
    <w:rsid w:val="002677BD"/>
    <w:rsid w:val="00267C36"/>
    <w:rsid w:val="0027032D"/>
    <w:rsid w:val="00270376"/>
    <w:rsid w:val="002704AC"/>
    <w:rsid w:val="002706AD"/>
    <w:rsid w:val="002707C2"/>
    <w:rsid w:val="002707DC"/>
    <w:rsid w:val="002709DD"/>
    <w:rsid w:val="00270D7B"/>
    <w:rsid w:val="002716A9"/>
    <w:rsid w:val="00271ABA"/>
    <w:rsid w:val="00271F3C"/>
    <w:rsid w:val="00272097"/>
    <w:rsid w:val="002721AF"/>
    <w:rsid w:val="00272324"/>
    <w:rsid w:val="002723C8"/>
    <w:rsid w:val="00272758"/>
    <w:rsid w:val="00272ABE"/>
    <w:rsid w:val="00272BBC"/>
    <w:rsid w:val="00273164"/>
    <w:rsid w:val="002732D8"/>
    <w:rsid w:val="0027354F"/>
    <w:rsid w:val="00273590"/>
    <w:rsid w:val="002739F2"/>
    <w:rsid w:val="00273BC8"/>
    <w:rsid w:val="00273FF4"/>
    <w:rsid w:val="002743EA"/>
    <w:rsid w:val="002744B0"/>
    <w:rsid w:val="0027461E"/>
    <w:rsid w:val="00274B65"/>
    <w:rsid w:val="00274DED"/>
    <w:rsid w:val="00274EA5"/>
    <w:rsid w:val="00274ECA"/>
    <w:rsid w:val="002751C9"/>
    <w:rsid w:val="00275372"/>
    <w:rsid w:val="002756FD"/>
    <w:rsid w:val="002759B1"/>
    <w:rsid w:val="00275B01"/>
    <w:rsid w:val="00275B3E"/>
    <w:rsid w:val="00275DC3"/>
    <w:rsid w:val="00275E1F"/>
    <w:rsid w:val="00275E81"/>
    <w:rsid w:val="0027607F"/>
    <w:rsid w:val="002760E0"/>
    <w:rsid w:val="0027644C"/>
    <w:rsid w:val="00276A5D"/>
    <w:rsid w:val="00276A75"/>
    <w:rsid w:val="00276CAB"/>
    <w:rsid w:val="00276D50"/>
    <w:rsid w:val="00276EFA"/>
    <w:rsid w:val="00277398"/>
    <w:rsid w:val="00277445"/>
    <w:rsid w:val="002774AD"/>
    <w:rsid w:val="0027756A"/>
    <w:rsid w:val="00277758"/>
    <w:rsid w:val="0027776B"/>
    <w:rsid w:val="00277C60"/>
    <w:rsid w:val="00277DDB"/>
    <w:rsid w:val="00277E2C"/>
    <w:rsid w:val="00280042"/>
    <w:rsid w:val="002801CD"/>
    <w:rsid w:val="00280298"/>
    <w:rsid w:val="002804A6"/>
    <w:rsid w:val="002806F4"/>
    <w:rsid w:val="00280739"/>
    <w:rsid w:val="002809A7"/>
    <w:rsid w:val="00280D2A"/>
    <w:rsid w:val="00281071"/>
    <w:rsid w:val="00281203"/>
    <w:rsid w:val="0028130E"/>
    <w:rsid w:val="00281379"/>
    <w:rsid w:val="002813F3"/>
    <w:rsid w:val="002818E9"/>
    <w:rsid w:val="00281E06"/>
    <w:rsid w:val="00282190"/>
    <w:rsid w:val="0028256B"/>
    <w:rsid w:val="0028260A"/>
    <w:rsid w:val="002827DC"/>
    <w:rsid w:val="002827E4"/>
    <w:rsid w:val="00282843"/>
    <w:rsid w:val="0028292B"/>
    <w:rsid w:val="00283067"/>
    <w:rsid w:val="0028308F"/>
    <w:rsid w:val="002833AD"/>
    <w:rsid w:val="0028389F"/>
    <w:rsid w:val="002838C1"/>
    <w:rsid w:val="00283D1C"/>
    <w:rsid w:val="0028425A"/>
    <w:rsid w:val="00284519"/>
    <w:rsid w:val="002846BB"/>
    <w:rsid w:val="00284A0B"/>
    <w:rsid w:val="00284C5A"/>
    <w:rsid w:val="00284F1C"/>
    <w:rsid w:val="00284F89"/>
    <w:rsid w:val="002851DF"/>
    <w:rsid w:val="002851F2"/>
    <w:rsid w:val="00285228"/>
    <w:rsid w:val="00285585"/>
    <w:rsid w:val="002859AC"/>
    <w:rsid w:val="00285A43"/>
    <w:rsid w:val="00285EE1"/>
    <w:rsid w:val="00285EFA"/>
    <w:rsid w:val="00285F9F"/>
    <w:rsid w:val="00286313"/>
    <w:rsid w:val="00286616"/>
    <w:rsid w:val="00287025"/>
    <w:rsid w:val="0028768B"/>
    <w:rsid w:val="002876A8"/>
    <w:rsid w:val="0028776C"/>
    <w:rsid w:val="00287917"/>
    <w:rsid w:val="00287C64"/>
    <w:rsid w:val="00287D38"/>
    <w:rsid w:val="00288758"/>
    <w:rsid w:val="0028DFDF"/>
    <w:rsid w:val="002903E5"/>
    <w:rsid w:val="0029099B"/>
    <w:rsid w:val="00290A7E"/>
    <w:rsid w:val="00290C8B"/>
    <w:rsid w:val="00290E79"/>
    <w:rsid w:val="00290ED2"/>
    <w:rsid w:val="00290F43"/>
    <w:rsid w:val="00290F4D"/>
    <w:rsid w:val="0029102E"/>
    <w:rsid w:val="002910DE"/>
    <w:rsid w:val="0029118B"/>
    <w:rsid w:val="002911B5"/>
    <w:rsid w:val="002911EB"/>
    <w:rsid w:val="00291304"/>
    <w:rsid w:val="00291566"/>
    <w:rsid w:val="002918C0"/>
    <w:rsid w:val="00291A1D"/>
    <w:rsid w:val="00291ABA"/>
    <w:rsid w:val="00291B22"/>
    <w:rsid w:val="00291B56"/>
    <w:rsid w:val="00291B8B"/>
    <w:rsid w:val="00291CD4"/>
    <w:rsid w:val="00291DCB"/>
    <w:rsid w:val="00292045"/>
    <w:rsid w:val="00292051"/>
    <w:rsid w:val="0029215B"/>
    <w:rsid w:val="0029235F"/>
    <w:rsid w:val="00292AB7"/>
    <w:rsid w:val="00292AD2"/>
    <w:rsid w:val="00292BCE"/>
    <w:rsid w:val="00292BD0"/>
    <w:rsid w:val="00292DC5"/>
    <w:rsid w:val="00292E2B"/>
    <w:rsid w:val="00292E4E"/>
    <w:rsid w:val="00293242"/>
    <w:rsid w:val="00293298"/>
    <w:rsid w:val="00293AF0"/>
    <w:rsid w:val="00293BEC"/>
    <w:rsid w:val="00293F04"/>
    <w:rsid w:val="00293F0B"/>
    <w:rsid w:val="00293FC5"/>
    <w:rsid w:val="0029409D"/>
    <w:rsid w:val="002943C0"/>
    <w:rsid w:val="002943D3"/>
    <w:rsid w:val="002943FE"/>
    <w:rsid w:val="00294453"/>
    <w:rsid w:val="0029447A"/>
    <w:rsid w:val="002945CD"/>
    <w:rsid w:val="00294BE7"/>
    <w:rsid w:val="0029501F"/>
    <w:rsid w:val="0029516C"/>
    <w:rsid w:val="00295308"/>
    <w:rsid w:val="002953C3"/>
    <w:rsid w:val="0029544C"/>
    <w:rsid w:val="0029550F"/>
    <w:rsid w:val="002955D5"/>
    <w:rsid w:val="00295888"/>
    <w:rsid w:val="00295C90"/>
    <w:rsid w:val="00295D4B"/>
    <w:rsid w:val="00295ED2"/>
    <w:rsid w:val="00295F21"/>
    <w:rsid w:val="00295F98"/>
    <w:rsid w:val="0029696F"/>
    <w:rsid w:val="0029697E"/>
    <w:rsid w:val="00296D9B"/>
    <w:rsid w:val="002972CF"/>
    <w:rsid w:val="00297541"/>
    <w:rsid w:val="00297D76"/>
    <w:rsid w:val="00297DFD"/>
    <w:rsid w:val="00297FFE"/>
    <w:rsid w:val="0029C7DB"/>
    <w:rsid w:val="0029D96F"/>
    <w:rsid w:val="002A0050"/>
    <w:rsid w:val="002A02D5"/>
    <w:rsid w:val="002A0379"/>
    <w:rsid w:val="002A03A6"/>
    <w:rsid w:val="002A03BB"/>
    <w:rsid w:val="002A07A7"/>
    <w:rsid w:val="002A082B"/>
    <w:rsid w:val="002A0B67"/>
    <w:rsid w:val="002A0B6E"/>
    <w:rsid w:val="002A0B7E"/>
    <w:rsid w:val="002A0C6F"/>
    <w:rsid w:val="002A1190"/>
    <w:rsid w:val="002A11BE"/>
    <w:rsid w:val="002A127A"/>
    <w:rsid w:val="002A12E2"/>
    <w:rsid w:val="002A16F9"/>
    <w:rsid w:val="002A17BD"/>
    <w:rsid w:val="002A1824"/>
    <w:rsid w:val="002A1894"/>
    <w:rsid w:val="002A18D9"/>
    <w:rsid w:val="002A1B31"/>
    <w:rsid w:val="002A1B41"/>
    <w:rsid w:val="002A1B55"/>
    <w:rsid w:val="002A1CC4"/>
    <w:rsid w:val="002A1CE4"/>
    <w:rsid w:val="002A1D60"/>
    <w:rsid w:val="002A1DA1"/>
    <w:rsid w:val="002A2333"/>
    <w:rsid w:val="002A26D0"/>
    <w:rsid w:val="002A2788"/>
    <w:rsid w:val="002A27BC"/>
    <w:rsid w:val="002A2A11"/>
    <w:rsid w:val="002A2C89"/>
    <w:rsid w:val="002A2CB8"/>
    <w:rsid w:val="002A2F1C"/>
    <w:rsid w:val="002A30BE"/>
    <w:rsid w:val="002A36DB"/>
    <w:rsid w:val="002A378F"/>
    <w:rsid w:val="002A38B5"/>
    <w:rsid w:val="002A3B3F"/>
    <w:rsid w:val="002A3CE0"/>
    <w:rsid w:val="002A4229"/>
    <w:rsid w:val="002A4343"/>
    <w:rsid w:val="002A46D3"/>
    <w:rsid w:val="002A4720"/>
    <w:rsid w:val="002A4743"/>
    <w:rsid w:val="002A4C14"/>
    <w:rsid w:val="002A4E67"/>
    <w:rsid w:val="002A5185"/>
    <w:rsid w:val="002A523A"/>
    <w:rsid w:val="002A525E"/>
    <w:rsid w:val="002A54A7"/>
    <w:rsid w:val="002A552F"/>
    <w:rsid w:val="002A565F"/>
    <w:rsid w:val="002A5E86"/>
    <w:rsid w:val="002A60D2"/>
    <w:rsid w:val="002A62A7"/>
    <w:rsid w:val="002A63FA"/>
    <w:rsid w:val="002A656A"/>
    <w:rsid w:val="002A65DB"/>
    <w:rsid w:val="002A6938"/>
    <w:rsid w:val="002A6A38"/>
    <w:rsid w:val="002A6AA8"/>
    <w:rsid w:val="002A6D0B"/>
    <w:rsid w:val="002A6FDB"/>
    <w:rsid w:val="002A72F7"/>
    <w:rsid w:val="002A7782"/>
    <w:rsid w:val="002A7DE2"/>
    <w:rsid w:val="002B0050"/>
    <w:rsid w:val="002B017D"/>
    <w:rsid w:val="002B01B7"/>
    <w:rsid w:val="002B0394"/>
    <w:rsid w:val="002B03A6"/>
    <w:rsid w:val="002B03E7"/>
    <w:rsid w:val="002B074F"/>
    <w:rsid w:val="002B0A37"/>
    <w:rsid w:val="002B0B16"/>
    <w:rsid w:val="002B0B42"/>
    <w:rsid w:val="002B0CD7"/>
    <w:rsid w:val="002B0ED5"/>
    <w:rsid w:val="002B16F9"/>
    <w:rsid w:val="002B1712"/>
    <w:rsid w:val="002B19C1"/>
    <w:rsid w:val="002B1A9E"/>
    <w:rsid w:val="002B1B02"/>
    <w:rsid w:val="002B1BB0"/>
    <w:rsid w:val="002B1DD9"/>
    <w:rsid w:val="002B2518"/>
    <w:rsid w:val="002B25CF"/>
    <w:rsid w:val="002B2838"/>
    <w:rsid w:val="002B2E91"/>
    <w:rsid w:val="002B2ED2"/>
    <w:rsid w:val="002B2FD1"/>
    <w:rsid w:val="002B3058"/>
    <w:rsid w:val="002B3108"/>
    <w:rsid w:val="002B31A0"/>
    <w:rsid w:val="002B33C4"/>
    <w:rsid w:val="002B353B"/>
    <w:rsid w:val="002B3C5A"/>
    <w:rsid w:val="002B42D3"/>
    <w:rsid w:val="002B4301"/>
    <w:rsid w:val="002B436A"/>
    <w:rsid w:val="002B4422"/>
    <w:rsid w:val="002B4599"/>
    <w:rsid w:val="002B4772"/>
    <w:rsid w:val="002B4921"/>
    <w:rsid w:val="002B4A6F"/>
    <w:rsid w:val="002B4D11"/>
    <w:rsid w:val="002B4D2A"/>
    <w:rsid w:val="002B5379"/>
    <w:rsid w:val="002B573B"/>
    <w:rsid w:val="002B596F"/>
    <w:rsid w:val="002B5A6C"/>
    <w:rsid w:val="002B5B8D"/>
    <w:rsid w:val="002B6074"/>
    <w:rsid w:val="002B609A"/>
    <w:rsid w:val="002B634D"/>
    <w:rsid w:val="002B6412"/>
    <w:rsid w:val="002B64FC"/>
    <w:rsid w:val="002B686F"/>
    <w:rsid w:val="002B692E"/>
    <w:rsid w:val="002B6942"/>
    <w:rsid w:val="002B6E54"/>
    <w:rsid w:val="002B6F0A"/>
    <w:rsid w:val="002B704D"/>
    <w:rsid w:val="002B729C"/>
    <w:rsid w:val="002B7346"/>
    <w:rsid w:val="002B7773"/>
    <w:rsid w:val="002B785F"/>
    <w:rsid w:val="002B7AD0"/>
    <w:rsid w:val="002B7CDB"/>
    <w:rsid w:val="002B7E9A"/>
    <w:rsid w:val="002B7F95"/>
    <w:rsid w:val="002C014D"/>
    <w:rsid w:val="002C023A"/>
    <w:rsid w:val="002C0298"/>
    <w:rsid w:val="002C0A18"/>
    <w:rsid w:val="002C0CA8"/>
    <w:rsid w:val="002C0CB3"/>
    <w:rsid w:val="002C0CB9"/>
    <w:rsid w:val="002C1008"/>
    <w:rsid w:val="002C145E"/>
    <w:rsid w:val="002C15BA"/>
    <w:rsid w:val="002C1607"/>
    <w:rsid w:val="002C184D"/>
    <w:rsid w:val="002C193D"/>
    <w:rsid w:val="002C1B8E"/>
    <w:rsid w:val="002C1D89"/>
    <w:rsid w:val="002C2049"/>
    <w:rsid w:val="002C2170"/>
    <w:rsid w:val="002C22D9"/>
    <w:rsid w:val="002C249A"/>
    <w:rsid w:val="002C2621"/>
    <w:rsid w:val="002C2B14"/>
    <w:rsid w:val="002C31D9"/>
    <w:rsid w:val="002C3370"/>
    <w:rsid w:val="002C3503"/>
    <w:rsid w:val="002C35FB"/>
    <w:rsid w:val="002C37CF"/>
    <w:rsid w:val="002C3868"/>
    <w:rsid w:val="002C3985"/>
    <w:rsid w:val="002C3A44"/>
    <w:rsid w:val="002C3D2B"/>
    <w:rsid w:val="002C3D86"/>
    <w:rsid w:val="002C424A"/>
    <w:rsid w:val="002C42E5"/>
    <w:rsid w:val="002C4571"/>
    <w:rsid w:val="002C459B"/>
    <w:rsid w:val="002C4741"/>
    <w:rsid w:val="002C474F"/>
    <w:rsid w:val="002C4A47"/>
    <w:rsid w:val="002C50E0"/>
    <w:rsid w:val="002C518A"/>
    <w:rsid w:val="002C531A"/>
    <w:rsid w:val="002C53FC"/>
    <w:rsid w:val="002C58C9"/>
    <w:rsid w:val="002C5923"/>
    <w:rsid w:val="002C59F9"/>
    <w:rsid w:val="002C5E94"/>
    <w:rsid w:val="002C62F8"/>
    <w:rsid w:val="002C639A"/>
    <w:rsid w:val="002C647A"/>
    <w:rsid w:val="002C6BA4"/>
    <w:rsid w:val="002C6D34"/>
    <w:rsid w:val="002C6EA3"/>
    <w:rsid w:val="002C6F0A"/>
    <w:rsid w:val="002C70B2"/>
    <w:rsid w:val="002C712F"/>
    <w:rsid w:val="002C7235"/>
    <w:rsid w:val="002C727F"/>
    <w:rsid w:val="002C73B2"/>
    <w:rsid w:val="002C73D1"/>
    <w:rsid w:val="002C749C"/>
    <w:rsid w:val="002C74A1"/>
    <w:rsid w:val="002C74FB"/>
    <w:rsid w:val="002C76B6"/>
    <w:rsid w:val="002C7792"/>
    <w:rsid w:val="002C7C77"/>
    <w:rsid w:val="002C7D60"/>
    <w:rsid w:val="002C7D61"/>
    <w:rsid w:val="002D0043"/>
    <w:rsid w:val="002D00E6"/>
    <w:rsid w:val="002D0672"/>
    <w:rsid w:val="002D0C4B"/>
    <w:rsid w:val="002D0D26"/>
    <w:rsid w:val="002D0DF3"/>
    <w:rsid w:val="002D0E25"/>
    <w:rsid w:val="002D0E7B"/>
    <w:rsid w:val="002D1087"/>
    <w:rsid w:val="002D116D"/>
    <w:rsid w:val="002D120D"/>
    <w:rsid w:val="002D12BF"/>
    <w:rsid w:val="002D13D3"/>
    <w:rsid w:val="002D13E1"/>
    <w:rsid w:val="002D160F"/>
    <w:rsid w:val="002D16B4"/>
    <w:rsid w:val="002D1897"/>
    <w:rsid w:val="002D1FBF"/>
    <w:rsid w:val="002D2069"/>
    <w:rsid w:val="002D21B6"/>
    <w:rsid w:val="002D2277"/>
    <w:rsid w:val="002D228A"/>
    <w:rsid w:val="002D24F3"/>
    <w:rsid w:val="002D2635"/>
    <w:rsid w:val="002D289F"/>
    <w:rsid w:val="002D2A99"/>
    <w:rsid w:val="002D2B9D"/>
    <w:rsid w:val="002D2E22"/>
    <w:rsid w:val="002D3341"/>
    <w:rsid w:val="002D34F7"/>
    <w:rsid w:val="002D3698"/>
    <w:rsid w:val="002D3736"/>
    <w:rsid w:val="002D3811"/>
    <w:rsid w:val="002D3E50"/>
    <w:rsid w:val="002D3E9E"/>
    <w:rsid w:val="002D3FF9"/>
    <w:rsid w:val="002D40F0"/>
    <w:rsid w:val="002D4193"/>
    <w:rsid w:val="002D4665"/>
    <w:rsid w:val="002D4A29"/>
    <w:rsid w:val="002D4DF7"/>
    <w:rsid w:val="002D5409"/>
    <w:rsid w:val="002D568D"/>
    <w:rsid w:val="002D589F"/>
    <w:rsid w:val="002D5978"/>
    <w:rsid w:val="002D5992"/>
    <w:rsid w:val="002D5B2E"/>
    <w:rsid w:val="002D5C9D"/>
    <w:rsid w:val="002D5D4C"/>
    <w:rsid w:val="002D67C6"/>
    <w:rsid w:val="002D681B"/>
    <w:rsid w:val="002D6890"/>
    <w:rsid w:val="002D68F5"/>
    <w:rsid w:val="002D6EE1"/>
    <w:rsid w:val="002D72AA"/>
    <w:rsid w:val="002D7635"/>
    <w:rsid w:val="002D7670"/>
    <w:rsid w:val="002D7784"/>
    <w:rsid w:val="002D7798"/>
    <w:rsid w:val="002D77B8"/>
    <w:rsid w:val="002D7BA4"/>
    <w:rsid w:val="002D7EBF"/>
    <w:rsid w:val="002D7F2B"/>
    <w:rsid w:val="002D7F3D"/>
    <w:rsid w:val="002E00DC"/>
    <w:rsid w:val="002E021B"/>
    <w:rsid w:val="002E0264"/>
    <w:rsid w:val="002E02B2"/>
    <w:rsid w:val="002E0354"/>
    <w:rsid w:val="002E043D"/>
    <w:rsid w:val="002E06CF"/>
    <w:rsid w:val="002E073B"/>
    <w:rsid w:val="002E077A"/>
    <w:rsid w:val="002E0939"/>
    <w:rsid w:val="002E0AE9"/>
    <w:rsid w:val="002E0B48"/>
    <w:rsid w:val="002E0B92"/>
    <w:rsid w:val="002E0D03"/>
    <w:rsid w:val="002E0ECB"/>
    <w:rsid w:val="002E12B7"/>
    <w:rsid w:val="002E171F"/>
    <w:rsid w:val="002E1882"/>
    <w:rsid w:val="002E19AD"/>
    <w:rsid w:val="002E19CC"/>
    <w:rsid w:val="002E1BA1"/>
    <w:rsid w:val="002E1CF7"/>
    <w:rsid w:val="002E1D8C"/>
    <w:rsid w:val="002E22B3"/>
    <w:rsid w:val="002E2949"/>
    <w:rsid w:val="002E30F6"/>
    <w:rsid w:val="002E32FF"/>
    <w:rsid w:val="002E3430"/>
    <w:rsid w:val="002E3582"/>
    <w:rsid w:val="002E3868"/>
    <w:rsid w:val="002E3C2A"/>
    <w:rsid w:val="002E3F63"/>
    <w:rsid w:val="002E3F83"/>
    <w:rsid w:val="002E4514"/>
    <w:rsid w:val="002E483A"/>
    <w:rsid w:val="002E4B92"/>
    <w:rsid w:val="002E4DB7"/>
    <w:rsid w:val="002E4E73"/>
    <w:rsid w:val="002E506A"/>
    <w:rsid w:val="002E52E5"/>
    <w:rsid w:val="002E52E7"/>
    <w:rsid w:val="002E5344"/>
    <w:rsid w:val="002E541B"/>
    <w:rsid w:val="002E544A"/>
    <w:rsid w:val="002E59AD"/>
    <w:rsid w:val="002E5F36"/>
    <w:rsid w:val="002E6125"/>
    <w:rsid w:val="002E620C"/>
    <w:rsid w:val="002E654B"/>
    <w:rsid w:val="002E6611"/>
    <w:rsid w:val="002E69B8"/>
    <w:rsid w:val="002E6B2D"/>
    <w:rsid w:val="002E6C00"/>
    <w:rsid w:val="002E72B4"/>
    <w:rsid w:val="002E7717"/>
    <w:rsid w:val="002E788E"/>
    <w:rsid w:val="002E795D"/>
    <w:rsid w:val="002E7B66"/>
    <w:rsid w:val="002E7B77"/>
    <w:rsid w:val="002E7E0C"/>
    <w:rsid w:val="002E7E3D"/>
    <w:rsid w:val="002F00F2"/>
    <w:rsid w:val="002F046B"/>
    <w:rsid w:val="002F0507"/>
    <w:rsid w:val="002F05FC"/>
    <w:rsid w:val="002F0905"/>
    <w:rsid w:val="002F0A1D"/>
    <w:rsid w:val="002F0EB0"/>
    <w:rsid w:val="002F0F00"/>
    <w:rsid w:val="002F1358"/>
    <w:rsid w:val="002F1729"/>
    <w:rsid w:val="002F1988"/>
    <w:rsid w:val="002F19EA"/>
    <w:rsid w:val="002F1A23"/>
    <w:rsid w:val="002F1BE1"/>
    <w:rsid w:val="002F1E7C"/>
    <w:rsid w:val="002F2112"/>
    <w:rsid w:val="002F24DB"/>
    <w:rsid w:val="002F265C"/>
    <w:rsid w:val="002F28EF"/>
    <w:rsid w:val="002F2AF6"/>
    <w:rsid w:val="002F2C23"/>
    <w:rsid w:val="002F2EDC"/>
    <w:rsid w:val="002F2F4B"/>
    <w:rsid w:val="002F357B"/>
    <w:rsid w:val="002F3774"/>
    <w:rsid w:val="002F38E9"/>
    <w:rsid w:val="002F3A53"/>
    <w:rsid w:val="002F3ABF"/>
    <w:rsid w:val="002F3D00"/>
    <w:rsid w:val="002F3D1C"/>
    <w:rsid w:val="002F3FC3"/>
    <w:rsid w:val="002F4008"/>
    <w:rsid w:val="002F4373"/>
    <w:rsid w:val="002F4948"/>
    <w:rsid w:val="002F49AA"/>
    <w:rsid w:val="002F4A43"/>
    <w:rsid w:val="002F4B04"/>
    <w:rsid w:val="002F4D4A"/>
    <w:rsid w:val="002F4E70"/>
    <w:rsid w:val="002F52D7"/>
    <w:rsid w:val="002F5356"/>
    <w:rsid w:val="002F5374"/>
    <w:rsid w:val="002F53E8"/>
    <w:rsid w:val="002F5476"/>
    <w:rsid w:val="002F5674"/>
    <w:rsid w:val="002F56D7"/>
    <w:rsid w:val="002F5805"/>
    <w:rsid w:val="002F58D4"/>
    <w:rsid w:val="002F5E3C"/>
    <w:rsid w:val="002F5ED8"/>
    <w:rsid w:val="002F5F78"/>
    <w:rsid w:val="002F6263"/>
    <w:rsid w:val="002F6496"/>
    <w:rsid w:val="002F64AD"/>
    <w:rsid w:val="002F6561"/>
    <w:rsid w:val="002F6BB5"/>
    <w:rsid w:val="002F6DA0"/>
    <w:rsid w:val="002F6DF1"/>
    <w:rsid w:val="002F6FBC"/>
    <w:rsid w:val="002F6FBD"/>
    <w:rsid w:val="002F7171"/>
    <w:rsid w:val="002F7312"/>
    <w:rsid w:val="002F759F"/>
    <w:rsid w:val="002F7713"/>
    <w:rsid w:val="002F7821"/>
    <w:rsid w:val="002F7A33"/>
    <w:rsid w:val="002F7CDB"/>
    <w:rsid w:val="00300093"/>
    <w:rsid w:val="0030020A"/>
    <w:rsid w:val="00300434"/>
    <w:rsid w:val="003004CA"/>
    <w:rsid w:val="00300BC1"/>
    <w:rsid w:val="00300D6A"/>
    <w:rsid w:val="00300EBF"/>
    <w:rsid w:val="00300F58"/>
    <w:rsid w:val="00300FC4"/>
    <w:rsid w:val="00301007"/>
    <w:rsid w:val="00301088"/>
    <w:rsid w:val="003011E5"/>
    <w:rsid w:val="00301437"/>
    <w:rsid w:val="0030144F"/>
    <w:rsid w:val="0030159B"/>
    <w:rsid w:val="003016A6"/>
    <w:rsid w:val="0030188A"/>
    <w:rsid w:val="00301924"/>
    <w:rsid w:val="00301AA8"/>
    <w:rsid w:val="00301B5C"/>
    <w:rsid w:val="00301D4C"/>
    <w:rsid w:val="00301E16"/>
    <w:rsid w:val="00302604"/>
    <w:rsid w:val="0030275D"/>
    <w:rsid w:val="003027DA"/>
    <w:rsid w:val="00302A36"/>
    <w:rsid w:val="00302C3C"/>
    <w:rsid w:val="0030348B"/>
    <w:rsid w:val="003037A3"/>
    <w:rsid w:val="00303AE4"/>
    <w:rsid w:val="00303B6E"/>
    <w:rsid w:val="00304BAC"/>
    <w:rsid w:val="00304C90"/>
    <w:rsid w:val="00304C9C"/>
    <w:rsid w:val="00304E05"/>
    <w:rsid w:val="00304E0D"/>
    <w:rsid w:val="0030502C"/>
    <w:rsid w:val="00305418"/>
    <w:rsid w:val="00305896"/>
    <w:rsid w:val="00305918"/>
    <w:rsid w:val="0030591C"/>
    <w:rsid w:val="00305B0A"/>
    <w:rsid w:val="00305C70"/>
    <w:rsid w:val="00305CD5"/>
    <w:rsid w:val="00305F02"/>
    <w:rsid w:val="00305FD2"/>
    <w:rsid w:val="00306588"/>
    <w:rsid w:val="0030683F"/>
    <w:rsid w:val="00306B7C"/>
    <w:rsid w:val="003071A2"/>
    <w:rsid w:val="003077F5"/>
    <w:rsid w:val="00307AD1"/>
    <w:rsid w:val="00310078"/>
    <w:rsid w:val="0031030D"/>
    <w:rsid w:val="0031056F"/>
    <w:rsid w:val="00310898"/>
    <w:rsid w:val="00310B1E"/>
    <w:rsid w:val="00310C36"/>
    <w:rsid w:val="00310F5A"/>
    <w:rsid w:val="00310FCE"/>
    <w:rsid w:val="0031119F"/>
    <w:rsid w:val="003113DB"/>
    <w:rsid w:val="0031143E"/>
    <w:rsid w:val="0031167B"/>
    <w:rsid w:val="00311A71"/>
    <w:rsid w:val="00311B94"/>
    <w:rsid w:val="00311B9A"/>
    <w:rsid w:val="00311C9E"/>
    <w:rsid w:val="00311D51"/>
    <w:rsid w:val="003125B0"/>
    <w:rsid w:val="0031277B"/>
    <w:rsid w:val="00312944"/>
    <w:rsid w:val="003130BA"/>
    <w:rsid w:val="0031314C"/>
    <w:rsid w:val="003133F0"/>
    <w:rsid w:val="0031361F"/>
    <w:rsid w:val="00313BED"/>
    <w:rsid w:val="00313C0B"/>
    <w:rsid w:val="00313CA1"/>
    <w:rsid w:val="00313FBC"/>
    <w:rsid w:val="00314114"/>
    <w:rsid w:val="00314115"/>
    <w:rsid w:val="0031417D"/>
    <w:rsid w:val="003141B5"/>
    <w:rsid w:val="0031437E"/>
    <w:rsid w:val="00314B71"/>
    <w:rsid w:val="00314EE3"/>
    <w:rsid w:val="003150A2"/>
    <w:rsid w:val="00315418"/>
    <w:rsid w:val="00315995"/>
    <w:rsid w:val="00315B4E"/>
    <w:rsid w:val="00315C72"/>
    <w:rsid w:val="00315D99"/>
    <w:rsid w:val="00315E43"/>
    <w:rsid w:val="00315EEE"/>
    <w:rsid w:val="00316001"/>
    <w:rsid w:val="00316063"/>
    <w:rsid w:val="00316690"/>
    <w:rsid w:val="00316832"/>
    <w:rsid w:val="00316946"/>
    <w:rsid w:val="00316AD5"/>
    <w:rsid w:val="00316C9B"/>
    <w:rsid w:val="00316F76"/>
    <w:rsid w:val="00316F88"/>
    <w:rsid w:val="003172B4"/>
    <w:rsid w:val="003173FA"/>
    <w:rsid w:val="003174D4"/>
    <w:rsid w:val="003175CA"/>
    <w:rsid w:val="003175CF"/>
    <w:rsid w:val="0031766B"/>
    <w:rsid w:val="00317939"/>
    <w:rsid w:val="00317B85"/>
    <w:rsid w:val="003200C1"/>
    <w:rsid w:val="00320274"/>
    <w:rsid w:val="00320491"/>
    <w:rsid w:val="003204A1"/>
    <w:rsid w:val="0032054B"/>
    <w:rsid w:val="003205C3"/>
    <w:rsid w:val="00320830"/>
    <w:rsid w:val="00320C56"/>
    <w:rsid w:val="00320E46"/>
    <w:rsid w:val="00320FF6"/>
    <w:rsid w:val="00321467"/>
    <w:rsid w:val="00321B09"/>
    <w:rsid w:val="00321BC9"/>
    <w:rsid w:val="00321BCA"/>
    <w:rsid w:val="00321D46"/>
    <w:rsid w:val="00321D74"/>
    <w:rsid w:val="00321EB7"/>
    <w:rsid w:val="0032215A"/>
    <w:rsid w:val="0032238C"/>
    <w:rsid w:val="0032274A"/>
    <w:rsid w:val="00322853"/>
    <w:rsid w:val="0032289C"/>
    <w:rsid w:val="003230DD"/>
    <w:rsid w:val="003231A6"/>
    <w:rsid w:val="003236A1"/>
    <w:rsid w:val="00323745"/>
    <w:rsid w:val="00323ECC"/>
    <w:rsid w:val="00323FCF"/>
    <w:rsid w:val="003240C8"/>
    <w:rsid w:val="003241B8"/>
    <w:rsid w:val="0032431F"/>
    <w:rsid w:val="003244AB"/>
    <w:rsid w:val="0032459A"/>
    <w:rsid w:val="00324B89"/>
    <w:rsid w:val="00324CE8"/>
    <w:rsid w:val="00325348"/>
    <w:rsid w:val="0032576B"/>
    <w:rsid w:val="00325827"/>
    <w:rsid w:val="003258AA"/>
    <w:rsid w:val="003258E7"/>
    <w:rsid w:val="00325E88"/>
    <w:rsid w:val="00325EB2"/>
    <w:rsid w:val="00325ED9"/>
    <w:rsid w:val="00325F5D"/>
    <w:rsid w:val="003268C1"/>
    <w:rsid w:val="0032694D"/>
    <w:rsid w:val="00326B35"/>
    <w:rsid w:val="00326C3F"/>
    <w:rsid w:val="0032725D"/>
    <w:rsid w:val="00327369"/>
    <w:rsid w:val="00327795"/>
    <w:rsid w:val="0032786A"/>
    <w:rsid w:val="003279ED"/>
    <w:rsid w:val="00327E84"/>
    <w:rsid w:val="00327F27"/>
    <w:rsid w:val="0033002B"/>
    <w:rsid w:val="00330047"/>
    <w:rsid w:val="003303A2"/>
    <w:rsid w:val="00330483"/>
    <w:rsid w:val="00330515"/>
    <w:rsid w:val="00330605"/>
    <w:rsid w:val="0033061C"/>
    <w:rsid w:val="00330635"/>
    <w:rsid w:val="0033099D"/>
    <w:rsid w:val="003309B1"/>
    <w:rsid w:val="00330A31"/>
    <w:rsid w:val="00330B12"/>
    <w:rsid w:val="00330C12"/>
    <w:rsid w:val="003310E6"/>
    <w:rsid w:val="003311CC"/>
    <w:rsid w:val="0033147F"/>
    <w:rsid w:val="00331B47"/>
    <w:rsid w:val="00331C84"/>
    <w:rsid w:val="00331EE7"/>
    <w:rsid w:val="00331F0C"/>
    <w:rsid w:val="00332238"/>
    <w:rsid w:val="00332BD6"/>
    <w:rsid w:val="00332FC0"/>
    <w:rsid w:val="00333227"/>
    <w:rsid w:val="003335C6"/>
    <w:rsid w:val="0033364E"/>
    <w:rsid w:val="003336E8"/>
    <w:rsid w:val="00333727"/>
    <w:rsid w:val="0033377F"/>
    <w:rsid w:val="0033397C"/>
    <w:rsid w:val="00333A04"/>
    <w:rsid w:val="00333A61"/>
    <w:rsid w:val="00333A73"/>
    <w:rsid w:val="00333E76"/>
    <w:rsid w:val="00333F5C"/>
    <w:rsid w:val="00333F6D"/>
    <w:rsid w:val="00334307"/>
    <w:rsid w:val="00334498"/>
    <w:rsid w:val="0033478A"/>
    <w:rsid w:val="00334ACD"/>
    <w:rsid w:val="00334CAE"/>
    <w:rsid w:val="003350BD"/>
    <w:rsid w:val="003351B1"/>
    <w:rsid w:val="003351FA"/>
    <w:rsid w:val="003352C9"/>
    <w:rsid w:val="003353E9"/>
    <w:rsid w:val="00335447"/>
    <w:rsid w:val="003357DC"/>
    <w:rsid w:val="0033591C"/>
    <w:rsid w:val="003359AB"/>
    <w:rsid w:val="003359EE"/>
    <w:rsid w:val="00335AF3"/>
    <w:rsid w:val="00336285"/>
    <w:rsid w:val="0033638F"/>
    <w:rsid w:val="00336730"/>
    <w:rsid w:val="00336B8B"/>
    <w:rsid w:val="00336DD1"/>
    <w:rsid w:val="00337008"/>
    <w:rsid w:val="003370B5"/>
    <w:rsid w:val="003371D1"/>
    <w:rsid w:val="0033775A"/>
    <w:rsid w:val="00337995"/>
    <w:rsid w:val="00337D60"/>
    <w:rsid w:val="00337E80"/>
    <w:rsid w:val="00337F14"/>
    <w:rsid w:val="0034026C"/>
    <w:rsid w:val="003403A3"/>
    <w:rsid w:val="00340413"/>
    <w:rsid w:val="003404F2"/>
    <w:rsid w:val="00340627"/>
    <w:rsid w:val="0034079A"/>
    <w:rsid w:val="0034088E"/>
    <w:rsid w:val="003408DC"/>
    <w:rsid w:val="00340944"/>
    <w:rsid w:val="00340A4B"/>
    <w:rsid w:val="00340BBD"/>
    <w:rsid w:val="00340CAF"/>
    <w:rsid w:val="00340F1E"/>
    <w:rsid w:val="00341377"/>
    <w:rsid w:val="00341746"/>
    <w:rsid w:val="003419FB"/>
    <w:rsid w:val="00341C26"/>
    <w:rsid w:val="00341CB3"/>
    <w:rsid w:val="00341DCD"/>
    <w:rsid w:val="00341F06"/>
    <w:rsid w:val="00341F59"/>
    <w:rsid w:val="00342016"/>
    <w:rsid w:val="00342070"/>
    <w:rsid w:val="003421F9"/>
    <w:rsid w:val="00342295"/>
    <w:rsid w:val="00342530"/>
    <w:rsid w:val="00342730"/>
    <w:rsid w:val="00342A04"/>
    <w:rsid w:val="00342A42"/>
    <w:rsid w:val="00342E42"/>
    <w:rsid w:val="00342EDE"/>
    <w:rsid w:val="00342F71"/>
    <w:rsid w:val="00343823"/>
    <w:rsid w:val="00343865"/>
    <w:rsid w:val="00343A52"/>
    <w:rsid w:val="00343B03"/>
    <w:rsid w:val="00343BED"/>
    <w:rsid w:val="00343CA1"/>
    <w:rsid w:val="00343DBB"/>
    <w:rsid w:val="00344202"/>
    <w:rsid w:val="00344252"/>
    <w:rsid w:val="0034444B"/>
    <w:rsid w:val="0034455F"/>
    <w:rsid w:val="00344D3D"/>
    <w:rsid w:val="00344D55"/>
    <w:rsid w:val="00344E98"/>
    <w:rsid w:val="003453B0"/>
    <w:rsid w:val="003453EA"/>
    <w:rsid w:val="00345699"/>
    <w:rsid w:val="003459E9"/>
    <w:rsid w:val="00345A5B"/>
    <w:rsid w:val="00345C57"/>
    <w:rsid w:val="00345C5C"/>
    <w:rsid w:val="00345E4B"/>
    <w:rsid w:val="00345F5A"/>
    <w:rsid w:val="00345FB7"/>
    <w:rsid w:val="003460DE"/>
    <w:rsid w:val="00346318"/>
    <w:rsid w:val="00346378"/>
    <w:rsid w:val="00346512"/>
    <w:rsid w:val="00346B2A"/>
    <w:rsid w:val="0034728A"/>
    <w:rsid w:val="00347508"/>
    <w:rsid w:val="003478CF"/>
    <w:rsid w:val="00347974"/>
    <w:rsid w:val="00347BE6"/>
    <w:rsid w:val="00347BEE"/>
    <w:rsid w:val="00347F68"/>
    <w:rsid w:val="00350325"/>
    <w:rsid w:val="00350334"/>
    <w:rsid w:val="0035055B"/>
    <w:rsid w:val="00350734"/>
    <w:rsid w:val="00350B72"/>
    <w:rsid w:val="00350F6C"/>
    <w:rsid w:val="00350FA3"/>
    <w:rsid w:val="003510C6"/>
    <w:rsid w:val="003511DF"/>
    <w:rsid w:val="0035144E"/>
    <w:rsid w:val="0035166D"/>
    <w:rsid w:val="003518EF"/>
    <w:rsid w:val="00351949"/>
    <w:rsid w:val="00351E1A"/>
    <w:rsid w:val="00351ECE"/>
    <w:rsid w:val="00351EE8"/>
    <w:rsid w:val="00352263"/>
    <w:rsid w:val="0035228F"/>
    <w:rsid w:val="003525EB"/>
    <w:rsid w:val="00352B3E"/>
    <w:rsid w:val="00352C75"/>
    <w:rsid w:val="00352C99"/>
    <w:rsid w:val="00352D2D"/>
    <w:rsid w:val="00353034"/>
    <w:rsid w:val="00353200"/>
    <w:rsid w:val="003535D2"/>
    <w:rsid w:val="0035360A"/>
    <w:rsid w:val="00353826"/>
    <w:rsid w:val="003538B9"/>
    <w:rsid w:val="003538CB"/>
    <w:rsid w:val="00353BD7"/>
    <w:rsid w:val="00353E1A"/>
    <w:rsid w:val="00353F95"/>
    <w:rsid w:val="003544D0"/>
    <w:rsid w:val="0035486F"/>
    <w:rsid w:val="00354C35"/>
    <w:rsid w:val="0035508A"/>
    <w:rsid w:val="0035554F"/>
    <w:rsid w:val="00355621"/>
    <w:rsid w:val="00355697"/>
    <w:rsid w:val="00355C5B"/>
    <w:rsid w:val="00356438"/>
    <w:rsid w:val="003567BF"/>
    <w:rsid w:val="00356888"/>
    <w:rsid w:val="00356D41"/>
    <w:rsid w:val="00356D57"/>
    <w:rsid w:val="00356DB7"/>
    <w:rsid w:val="00357050"/>
    <w:rsid w:val="003572B5"/>
    <w:rsid w:val="003572EB"/>
    <w:rsid w:val="003577E3"/>
    <w:rsid w:val="003578DE"/>
    <w:rsid w:val="0035791F"/>
    <w:rsid w:val="00357945"/>
    <w:rsid w:val="00357BAB"/>
    <w:rsid w:val="00357E11"/>
    <w:rsid w:val="00360070"/>
    <w:rsid w:val="00360339"/>
    <w:rsid w:val="0036079E"/>
    <w:rsid w:val="003608E5"/>
    <w:rsid w:val="0036090A"/>
    <w:rsid w:val="003609E5"/>
    <w:rsid w:val="00360AF7"/>
    <w:rsid w:val="00360B9D"/>
    <w:rsid w:val="00360BCC"/>
    <w:rsid w:val="00360F96"/>
    <w:rsid w:val="00360FE3"/>
    <w:rsid w:val="00360FF0"/>
    <w:rsid w:val="003610F9"/>
    <w:rsid w:val="00361591"/>
    <w:rsid w:val="00361746"/>
    <w:rsid w:val="003618CE"/>
    <w:rsid w:val="003618E0"/>
    <w:rsid w:val="00361B87"/>
    <w:rsid w:val="00361DBC"/>
    <w:rsid w:val="003622B5"/>
    <w:rsid w:val="0036286B"/>
    <w:rsid w:val="00362A84"/>
    <w:rsid w:val="00363194"/>
    <w:rsid w:val="00363252"/>
    <w:rsid w:val="00363295"/>
    <w:rsid w:val="00363383"/>
    <w:rsid w:val="0036347B"/>
    <w:rsid w:val="0036349C"/>
    <w:rsid w:val="003634D8"/>
    <w:rsid w:val="0036378B"/>
    <w:rsid w:val="00363897"/>
    <w:rsid w:val="00363BAB"/>
    <w:rsid w:val="00363CE3"/>
    <w:rsid w:val="00363E29"/>
    <w:rsid w:val="00364102"/>
    <w:rsid w:val="00364151"/>
    <w:rsid w:val="00364262"/>
    <w:rsid w:val="00364287"/>
    <w:rsid w:val="00364AAD"/>
    <w:rsid w:val="00364B0B"/>
    <w:rsid w:val="00364EF6"/>
    <w:rsid w:val="00365047"/>
    <w:rsid w:val="0036516A"/>
    <w:rsid w:val="003652CE"/>
    <w:rsid w:val="00365417"/>
    <w:rsid w:val="003659AE"/>
    <w:rsid w:val="00365F7E"/>
    <w:rsid w:val="003660A3"/>
    <w:rsid w:val="00366598"/>
    <w:rsid w:val="00366601"/>
    <w:rsid w:val="00366605"/>
    <w:rsid w:val="00366874"/>
    <w:rsid w:val="00366994"/>
    <w:rsid w:val="00366B6C"/>
    <w:rsid w:val="00366F7C"/>
    <w:rsid w:val="00367422"/>
    <w:rsid w:val="00367471"/>
    <w:rsid w:val="003676D3"/>
    <w:rsid w:val="003678AA"/>
    <w:rsid w:val="003678D6"/>
    <w:rsid w:val="003706FE"/>
    <w:rsid w:val="003707C7"/>
    <w:rsid w:val="00370AE6"/>
    <w:rsid w:val="00370CCA"/>
    <w:rsid w:val="00370DD5"/>
    <w:rsid w:val="00370F54"/>
    <w:rsid w:val="0037117D"/>
    <w:rsid w:val="0037128C"/>
    <w:rsid w:val="00371454"/>
    <w:rsid w:val="00371706"/>
    <w:rsid w:val="0037187E"/>
    <w:rsid w:val="00371C0D"/>
    <w:rsid w:val="00371CC4"/>
    <w:rsid w:val="00371D2A"/>
    <w:rsid w:val="00371D4D"/>
    <w:rsid w:val="0037208C"/>
    <w:rsid w:val="003722E2"/>
    <w:rsid w:val="0037233E"/>
    <w:rsid w:val="003723E8"/>
    <w:rsid w:val="00372858"/>
    <w:rsid w:val="0037290A"/>
    <w:rsid w:val="00372AE7"/>
    <w:rsid w:val="00372BCE"/>
    <w:rsid w:val="00372C17"/>
    <w:rsid w:val="00372CDD"/>
    <w:rsid w:val="00372CEE"/>
    <w:rsid w:val="00372FDE"/>
    <w:rsid w:val="00373031"/>
    <w:rsid w:val="003737C6"/>
    <w:rsid w:val="00373C4E"/>
    <w:rsid w:val="00373DB4"/>
    <w:rsid w:val="00374168"/>
    <w:rsid w:val="00374460"/>
    <w:rsid w:val="003745F4"/>
    <w:rsid w:val="00374697"/>
    <w:rsid w:val="003746E8"/>
    <w:rsid w:val="0037492D"/>
    <w:rsid w:val="00374D9E"/>
    <w:rsid w:val="00375767"/>
    <w:rsid w:val="00375902"/>
    <w:rsid w:val="0037594A"/>
    <w:rsid w:val="00375A93"/>
    <w:rsid w:val="00375C52"/>
    <w:rsid w:val="003760A8"/>
    <w:rsid w:val="00376187"/>
    <w:rsid w:val="00376430"/>
    <w:rsid w:val="003764DD"/>
    <w:rsid w:val="00376639"/>
    <w:rsid w:val="003766FC"/>
    <w:rsid w:val="00376BA2"/>
    <w:rsid w:val="00376C93"/>
    <w:rsid w:val="00376CE5"/>
    <w:rsid w:val="00376E47"/>
    <w:rsid w:val="00376FC6"/>
    <w:rsid w:val="00377091"/>
    <w:rsid w:val="003771B9"/>
    <w:rsid w:val="003772B9"/>
    <w:rsid w:val="003778E9"/>
    <w:rsid w:val="00377A96"/>
    <w:rsid w:val="00377A9D"/>
    <w:rsid w:val="00377E5A"/>
    <w:rsid w:val="003800BF"/>
    <w:rsid w:val="00380263"/>
    <w:rsid w:val="003802A3"/>
    <w:rsid w:val="003805CE"/>
    <w:rsid w:val="00380726"/>
    <w:rsid w:val="003807AC"/>
    <w:rsid w:val="003809E9"/>
    <w:rsid w:val="00380CBA"/>
    <w:rsid w:val="00380E64"/>
    <w:rsid w:val="003813C5"/>
    <w:rsid w:val="0038144D"/>
    <w:rsid w:val="003814D0"/>
    <w:rsid w:val="00381A1A"/>
    <w:rsid w:val="00381A50"/>
    <w:rsid w:val="00381E8E"/>
    <w:rsid w:val="00382041"/>
    <w:rsid w:val="00382082"/>
    <w:rsid w:val="00382119"/>
    <w:rsid w:val="00382307"/>
    <w:rsid w:val="0038243D"/>
    <w:rsid w:val="0038257E"/>
    <w:rsid w:val="0038262D"/>
    <w:rsid w:val="00382747"/>
    <w:rsid w:val="00382769"/>
    <w:rsid w:val="00382B50"/>
    <w:rsid w:val="00382D66"/>
    <w:rsid w:val="00382F4A"/>
    <w:rsid w:val="0038302F"/>
    <w:rsid w:val="00383086"/>
    <w:rsid w:val="00383179"/>
    <w:rsid w:val="003835C7"/>
    <w:rsid w:val="00383600"/>
    <w:rsid w:val="00383761"/>
    <w:rsid w:val="003839AB"/>
    <w:rsid w:val="00383A47"/>
    <w:rsid w:val="00383A6D"/>
    <w:rsid w:val="00383A83"/>
    <w:rsid w:val="00383BF8"/>
    <w:rsid w:val="00383D8C"/>
    <w:rsid w:val="00383DA6"/>
    <w:rsid w:val="00383E90"/>
    <w:rsid w:val="00384555"/>
    <w:rsid w:val="003845EC"/>
    <w:rsid w:val="003848FD"/>
    <w:rsid w:val="003849EB"/>
    <w:rsid w:val="00384AD8"/>
    <w:rsid w:val="00384BCA"/>
    <w:rsid w:val="00384C41"/>
    <w:rsid w:val="00384E16"/>
    <w:rsid w:val="00384E74"/>
    <w:rsid w:val="00384EE6"/>
    <w:rsid w:val="00384FDC"/>
    <w:rsid w:val="0038511C"/>
    <w:rsid w:val="00385144"/>
    <w:rsid w:val="003852DF"/>
    <w:rsid w:val="00385338"/>
    <w:rsid w:val="00385B07"/>
    <w:rsid w:val="00385BF4"/>
    <w:rsid w:val="00385DDE"/>
    <w:rsid w:val="003862C4"/>
    <w:rsid w:val="003863A5"/>
    <w:rsid w:val="00386587"/>
    <w:rsid w:val="0038666E"/>
    <w:rsid w:val="003866D4"/>
    <w:rsid w:val="003866FF"/>
    <w:rsid w:val="00386A1B"/>
    <w:rsid w:val="00386A6E"/>
    <w:rsid w:val="003870BF"/>
    <w:rsid w:val="00387148"/>
    <w:rsid w:val="0038754D"/>
    <w:rsid w:val="003877B2"/>
    <w:rsid w:val="00387D69"/>
    <w:rsid w:val="00387DB5"/>
    <w:rsid w:val="00390232"/>
    <w:rsid w:val="0039037F"/>
    <w:rsid w:val="0039040D"/>
    <w:rsid w:val="00390423"/>
    <w:rsid w:val="00390954"/>
    <w:rsid w:val="00390A5E"/>
    <w:rsid w:val="00390B4F"/>
    <w:rsid w:val="00391180"/>
    <w:rsid w:val="00391296"/>
    <w:rsid w:val="0039152E"/>
    <w:rsid w:val="00391A44"/>
    <w:rsid w:val="00391A9E"/>
    <w:rsid w:val="00391C1E"/>
    <w:rsid w:val="00391D92"/>
    <w:rsid w:val="00391D98"/>
    <w:rsid w:val="00391F5B"/>
    <w:rsid w:val="00391F88"/>
    <w:rsid w:val="00391FC7"/>
    <w:rsid w:val="003921EC"/>
    <w:rsid w:val="00392209"/>
    <w:rsid w:val="00392408"/>
    <w:rsid w:val="003924C1"/>
    <w:rsid w:val="003927E6"/>
    <w:rsid w:val="00392927"/>
    <w:rsid w:val="003929B9"/>
    <w:rsid w:val="00392C8A"/>
    <w:rsid w:val="00392E13"/>
    <w:rsid w:val="00392FB1"/>
    <w:rsid w:val="003933DB"/>
    <w:rsid w:val="003933E2"/>
    <w:rsid w:val="00393519"/>
    <w:rsid w:val="0039387E"/>
    <w:rsid w:val="00393928"/>
    <w:rsid w:val="00393A55"/>
    <w:rsid w:val="00393B37"/>
    <w:rsid w:val="00393BB2"/>
    <w:rsid w:val="00393DF2"/>
    <w:rsid w:val="0039404C"/>
    <w:rsid w:val="003940C9"/>
    <w:rsid w:val="00394979"/>
    <w:rsid w:val="00394A7F"/>
    <w:rsid w:val="00394B71"/>
    <w:rsid w:val="00394E24"/>
    <w:rsid w:val="00394E93"/>
    <w:rsid w:val="00394FDA"/>
    <w:rsid w:val="00394FEB"/>
    <w:rsid w:val="003951D7"/>
    <w:rsid w:val="003955B5"/>
    <w:rsid w:val="003956E6"/>
    <w:rsid w:val="0039578B"/>
    <w:rsid w:val="003957E3"/>
    <w:rsid w:val="00395A28"/>
    <w:rsid w:val="00395B0A"/>
    <w:rsid w:val="00395CAF"/>
    <w:rsid w:val="00395E11"/>
    <w:rsid w:val="00396870"/>
    <w:rsid w:val="0039689A"/>
    <w:rsid w:val="0039696A"/>
    <w:rsid w:val="003969CC"/>
    <w:rsid w:val="00396BD3"/>
    <w:rsid w:val="00396C81"/>
    <w:rsid w:val="00396E17"/>
    <w:rsid w:val="00396F7C"/>
    <w:rsid w:val="00396FD7"/>
    <w:rsid w:val="003971F3"/>
    <w:rsid w:val="00397372"/>
    <w:rsid w:val="00397494"/>
    <w:rsid w:val="003A02D4"/>
    <w:rsid w:val="003A0759"/>
    <w:rsid w:val="003A095F"/>
    <w:rsid w:val="003A09DF"/>
    <w:rsid w:val="003A0AAF"/>
    <w:rsid w:val="003A0B49"/>
    <w:rsid w:val="003A1097"/>
    <w:rsid w:val="003A10E5"/>
    <w:rsid w:val="003A1112"/>
    <w:rsid w:val="003A13F8"/>
    <w:rsid w:val="003A1611"/>
    <w:rsid w:val="003A17FB"/>
    <w:rsid w:val="003A18E3"/>
    <w:rsid w:val="003A1A64"/>
    <w:rsid w:val="003A1C42"/>
    <w:rsid w:val="003A1E9A"/>
    <w:rsid w:val="003A1F30"/>
    <w:rsid w:val="003A1FF5"/>
    <w:rsid w:val="003A20D9"/>
    <w:rsid w:val="003A210E"/>
    <w:rsid w:val="003A2192"/>
    <w:rsid w:val="003A23FB"/>
    <w:rsid w:val="003A2484"/>
    <w:rsid w:val="003A2742"/>
    <w:rsid w:val="003A2A7E"/>
    <w:rsid w:val="003A2B5B"/>
    <w:rsid w:val="003A2BA4"/>
    <w:rsid w:val="003A305B"/>
    <w:rsid w:val="003A32FA"/>
    <w:rsid w:val="003A36DA"/>
    <w:rsid w:val="003A3A61"/>
    <w:rsid w:val="003A3BDB"/>
    <w:rsid w:val="003A438E"/>
    <w:rsid w:val="003A4CE9"/>
    <w:rsid w:val="003A5017"/>
    <w:rsid w:val="003A513E"/>
    <w:rsid w:val="003A538D"/>
    <w:rsid w:val="003A565B"/>
    <w:rsid w:val="003A59D5"/>
    <w:rsid w:val="003A59FC"/>
    <w:rsid w:val="003A5B52"/>
    <w:rsid w:val="003A5FB6"/>
    <w:rsid w:val="003A6052"/>
    <w:rsid w:val="003A6080"/>
    <w:rsid w:val="003A6194"/>
    <w:rsid w:val="003A621C"/>
    <w:rsid w:val="003A6504"/>
    <w:rsid w:val="003A6743"/>
    <w:rsid w:val="003A72FA"/>
    <w:rsid w:val="003A75E2"/>
    <w:rsid w:val="003A7744"/>
    <w:rsid w:val="003A7913"/>
    <w:rsid w:val="003A79F9"/>
    <w:rsid w:val="003A7B13"/>
    <w:rsid w:val="003A7B91"/>
    <w:rsid w:val="003A7BE6"/>
    <w:rsid w:val="003A7DB6"/>
    <w:rsid w:val="003B00D4"/>
    <w:rsid w:val="003B02A1"/>
    <w:rsid w:val="003B030B"/>
    <w:rsid w:val="003B05EC"/>
    <w:rsid w:val="003B09B6"/>
    <w:rsid w:val="003B0AAE"/>
    <w:rsid w:val="003B0B59"/>
    <w:rsid w:val="003B0B5E"/>
    <w:rsid w:val="003B0C0C"/>
    <w:rsid w:val="003B0F53"/>
    <w:rsid w:val="003B12A8"/>
    <w:rsid w:val="003B166D"/>
    <w:rsid w:val="003B1AB6"/>
    <w:rsid w:val="003B1BDB"/>
    <w:rsid w:val="003B1C82"/>
    <w:rsid w:val="003B1D4D"/>
    <w:rsid w:val="003B217D"/>
    <w:rsid w:val="003B247C"/>
    <w:rsid w:val="003B24E5"/>
    <w:rsid w:val="003B265C"/>
    <w:rsid w:val="003B27B4"/>
    <w:rsid w:val="003B314B"/>
    <w:rsid w:val="003B358A"/>
    <w:rsid w:val="003B3850"/>
    <w:rsid w:val="003B38F5"/>
    <w:rsid w:val="003B3B47"/>
    <w:rsid w:val="003B3CC2"/>
    <w:rsid w:val="003B3DAE"/>
    <w:rsid w:val="003B3F9E"/>
    <w:rsid w:val="003B4048"/>
    <w:rsid w:val="003B41F6"/>
    <w:rsid w:val="003B4263"/>
    <w:rsid w:val="003B432E"/>
    <w:rsid w:val="003B44C8"/>
    <w:rsid w:val="003B45FD"/>
    <w:rsid w:val="003B46FA"/>
    <w:rsid w:val="003B4C17"/>
    <w:rsid w:val="003B4D22"/>
    <w:rsid w:val="003B5B78"/>
    <w:rsid w:val="003B5CC6"/>
    <w:rsid w:val="003B5F8B"/>
    <w:rsid w:val="003B602E"/>
    <w:rsid w:val="003B607E"/>
    <w:rsid w:val="003B6154"/>
    <w:rsid w:val="003B618C"/>
    <w:rsid w:val="003B654A"/>
    <w:rsid w:val="003B69C7"/>
    <w:rsid w:val="003B6A46"/>
    <w:rsid w:val="003B6F57"/>
    <w:rsid w:val="003B6FEE"/>
    <w:rsid w:val="003B70F9"/>
    <w:rsid w:val="003B7258"/>
    <w:rsid w:val="003B741C"/>
    <w:rsid w:val="003B74C6"/>
    <w:rsid w:val="003B7677"/>
    <w:rsid w:val="003B7708"/>
    <w:rsid w:val="003B78E8"/>
    <w:rsid w:val="003B7BB5"/>
    <w:rsid w:val="003B7C47"/>
    <w:rsid w:val="003B7D3E"/>
    <w:rsid w:val="003B7F62"/>
    <w:rsid w:val="003C036F"/>
    <w:rsid w:val="003C03CC"/>
    <w:rsid w:val="003C0411"/>
    <w:rsid w:val="003C07CC"/>
    <w:rsid w:val="003C07F9"/>
    <w:rsid w:val="003C09B7"/>
    <w:rsid w:val="003C0BFF"/>
    <w:rsid w:val="003C0C33"/>
    <w:rsid w:val="003C0CC7"/>
    <w:rsid w:val="003C0D42"/>
    <w:rsid w:val="003C0EF2"/>
    <w:rsid w:val="003C1010"/>
    <w:rsid w:val="003C1115"/>
    <w:rsid w:val="003C17B3"/>
    <w:rsid w:val="003C18CC"/>
    <w:rsid w:val="003C1ACB"/>
    <w:rsid w:val="003C1B41"/>
    <w:rsid w:val="003C1BFB"/>
    <w:rsid w:val="003C1EC4"/>
    <w:rsid w:val="003C1F8B"/>
    <w:rsid w:val="003C203B"/>
    <w:rsid w:val="003C22E2"/>
    <w:rsid w:val="003C22E3"/>
    <w:rsid w:val="003C2425"/>
    <w:rsid w:val="003C2446"/>
    <w:rsid w:val="003C26C7"/>
    <w:rsid w:val="003C2727"/>
    <w:rsid w:val="003C27A5"/>
    <w:rsid w:val="003C28C5"/>
    <w:rsid w:val="003C292A"/>
    <w:rsid w:val="003C2F59"/>
    <w:rsid w:val="003C3030"/>
    <w:rsid w:val="003C315C"/>
    <w:rsid w:val="003C338D"/>
    <w:rsid w:val="003C362D"/>
    <w:rsid w:val="003C36DC"/>
    <w:rsid w:val="003C37C2"/>
    <w:rsid w:val="003C38CD"/>
    <w:rsid w:val="003C3A57"/>
    <w:rsid w:val="003C3A6E"/>
    <w:rsid w:val="003C3B0A"/>
    <w:rsid w:val="003C3D69"/>
    <w:rsid w:val="003C3E22"/>
    <w:rsid w:val="003C3ECE"/>
    <w:rsid w:val="003C40C9"/>
    <w:rsid w:val="003C42C4"/>
    <w:rsid w:val="003C43F7"/>
    <w:rsid w:val="003C45B2"/>
    <w:rsid w:val="003C4616"/>
    <w:rsid w:val="003C4797"/>
    <w:rsid w:val="003C47F8"/>
    <w:rsid w:val="003C48E7"/>
    <w:rsid w:val="003C4DC8"/>
    <w:rsid w:val="003C517D"/>
    <w:rsid w:val="003C518A"/>
    <w:rsid w:val="003C55E8"/>
    <w:rsid w:val="003C5DBF"/>
    <w:rsid w:val="003C5F26"/>
    <w:rsid w:val="003C5FA4"/>
    <w:rsid w:val="003C5FFB"/>
    <w:rsid w:val="003C60DA"/>
    <w:rsid w:val="003C641B"/>
    <w:rsid w:val="003C6472"/>
    <w:rsid w:val="003C647D"/>
    <w:rsid w:val="003C674A"/>
    <w:rsid w:val="003C675B"/>
    <w:rsid w:val="003C6A0F"/>
    <w:rsid w:val="003C6B59"/>
    <w:rsid w:val="003C7006"/>
    <w:rsid w:val="003C751A"/>
    <w:rsid w:val="003C78AA"/>
    <w:rsid w:val="003C7B4E"/>
    <w:rsid w:val="003C7E86"/>
    <w:rsid w:val="003C7F88"/>
    <w:rsid w:val="003D015F"/>
    <w:rsid w:val="003D0244"/>
    <w:rsid w:val="003D08C6"/>
    <w:rsid w:val="003D0AEB"/>
    <w:rsid w:val="003D0AEF"/>
    <w:rsid w:val="003D10AC"/>
    <w:rsid w:val="003D1280"/>
    <w:rsid w:val="003D13CF"/>
    <w:rsid w:val="003D1B49"/>
    <w:rsid w:val="003D1E97"/>
    <w:rsid w:val="003D2006"/>
    <w:rsid w:val="003D24C7"/>
    <w:rsid w:val="003D2736"/>
    <w:rsid w:val="003D27F6"/>
    <w:rsid w:val="003D28C2"/>
    <w:rsid w:val="003D2A56"/>
    <w:rsid w:val="003D2E8F"/>
    <w:rsid w:val="003D2F12"/>
    <w:rsid w:val="003D3178"/>
    <w:rsid w:val="003D31E9"/>
    <w:rsid w:val="003D3369"/>
    <w:rsid w:val="003D33CE"/>
    <w:rsid w:val="003D3414"/>
    <w:rsid w:val="003D3462"/>
    <w:rsid w:val="003D356B"/>
    <w:rsid w:val="003D364F"/>
    <w:rsid w:val="003D3C11"/>
    <w:rsid w:val="003D3D34"/>
    <w:rsid w:val="003D3DFC"/>
    <w:rsid w:val="003D3E6A"/>
    <w:rsid w:val="003D3F10"/>
    <w:rsid w:val="003D3F89"/>
    <w:rsid w:val="003D3F90"/>
    <w:rsid w:val="003D4167"/>
    <w:rsid w:val="003D419A"/>
    <w:rsid w:val="003D4260"/>
    <w:rsid w:val="003D4348"/>
    <w:rsid w:val="003D4AC6"/>
    <w:rsid w:val="003D4AEB"/>
    <w:rsid w:val="003D507D"/>
    <w:rsid w:val="003D51FF"/>
    <w:rsid w:val="003D5406"/>
    <w:rsid w:val="003D5963"/>
    <w:rsid w:val="003D5BA2"/>
    <w:rsid w:val="003D5E7B"/>
    <w:rsid w:val="003D5EB7"/>
    <w:rsid w:val="003D5F5D"/>
    <w:rsid w:val="003D60C5"/>
    <w:rsid w:val="003D6498"/>
    <w:rsid w:val="003D651B"/>
    <w:rsid w:val="003D661E"/>
    <w:rsid w:val="003D678C"/>
    <w:rsid w:val="003D69B2"/>
    <w:rsid w:val="003D6A77"/>
    <w:rsid w:val="003D6C17"/>
    <w:rsid w:val="003D6C6D"/>
    <w:rsid w:val="003D7A0F"/>
    <w:rsid w:val="003D7ABD"/>
    <w:rsid w:val="003D7B4B"/>
    <w:rsid w:val="003D7E87"/>
    <w:rsid w:val="003E0186"/>
    <w:rsid w:val="003E0A43"/>
    <w:rsid w:val="003E0F51"/>
    <w:rsid w:val="003E1520"/>
    <w:rsid w:val="003E17C8"/>
    <w:rsid w:val="003E19AA"/>
    <w:rsid w:val="003E1B24"/>
    <w:rsid w:val="003E1ED2"/>
    <w:rsid w:val="003E1F13"/>
    <w:rsid w:val="003E1F3C"/>
    <w:rsid w:val="003E1FB8"/>
    <w:rsid w:val="003E217F"/>
    <w:rsid w:val="003E2463"/>
    <w:rsid w:val="003E2521"/>
    <w:rsid w:val="003E2781"/>
    <w:rsid w:val="003E2909"/>
    <w:rsid w:val="003E2987"/>
    <w:rsid w:val="003E2CD0"/>
    <w:rsid w:val="003E2DBA"/>
    <w:rsid w:val="003E3351"/>
    <w:rsid w:val="003E3579"/>
    <w:rsid w:val="003E3595"/>
    <w:rsid w:val="003E3A47"/>
    <w:rsid w:val="003E3C52"/>
    <w:rsid w:val="003E3CED"/>
    <w:rsid w:val="003E3E4A"/>
    <w:rsid w:val="003E4380"/>
    <w:rsid w:val="003E43F4"/>
    <w:rsid w:val="003E44AD"/>
    <w:rsid w:val="003E47BA"/>
    <w:rsid w:val="003E47EC"/>
    <w:rsid w:val="003E4FB2"/>
    <w:rsid w:val="003E5802"/>
    <w:rsid w:val="003E5B14"/>
    <w:rsid w:val="003E5B50"/>
    <w:rsid w:val="003E5BA7"/>
    <w:rsid w:val="003E5D3D"/>
    <w:rsid w:val="003E5D95"/>
    <w:rsid w:val="003E6129"/>
    <w:rsid w:val="003E61E8"/>
    <w:rsid w:val="003E6250"/>
    <w:rsid w:val="003E62C7"/>
    <w:rsid w:val="003E64EF"/>
    <w:rsid w:val="003E65C4"/>
    <w:rsid w:val="003E65FE"/>
    <w:rsid w:val="003E6686"/>
    <w:rsid w:val="003E6926"/>
    <w:rsid w:val="003E6A3A"/>
    <w:rsid w:val="003E6F34"/>
    <w:rsid w:val="003E735C"/>
    <w:rsid w:val="003E74A2"/>
    <w:rsid w:val="003E74F8"/>
    <w:rsid w:val="003E76E8"/>
    <w:rsid w:val="003E7830"/>
    <w:rsid w:val="003E7C31"/>
    <w:rsid w:val="003F00C7"/>
    <w:rsid w:val="003F07FA"/>
    <w:rsid w:val="003F0A16"/>
    <w:rsid w:val="003F0EBB"/>
    <w:rsid w:val="003F0F3F"/>
    <w:rsid w:val="003F0FC4"/>
    <w:rsid w:val="003F116D"/>
    <w:rsid w:val="003F1312"/>
    <w:rsid w:val="003F164F"/>
    <w:rsid w:val="003F175D"/>
    <w:rsid w:val="003F17BF"/>
    <w:rsid w:val="003F1B2D"/>
    <w:rsid w:val="003F1B7A"/>
    <w:rsid w:val="003F1BA1"/>
    <w:rsid w:val="003F1D37"/>
    <w:rsid w:val="003F1EAE"/>
    <w:rsid w:val="003F240D"/>
    <w:rsid w:val="003F2A51"/>
    <w:rsid w:val="003F2A92"/>
    <w:rsid w:val="003F2F25"/>
    <w:rsid w:val="003F310F"/>
    <w:rsid w:val="003F356E"/>
    <w:rsid w:val="003F359A"/>
    <w:rsid w:val="003F36DE"/>
    <w:rsid w:val="003F3723"/>
    <w:rsid w:val="003F3FC5"/>
    <w:rsid w:val="003F4051"/>
    <w:rsid w:val="003F4308"/>
    <w:rsid w:val="003F4451"/>
    <w:rsid w:val="003F4820"/>
    <w:rsid w:val="003F48FB"/>
    <w:rsid w:val="003F49AE"/>
    <w:rsid w:val="003F4B82"/>
    <w:rsid w:val="003F4BC5"/>
    <w:rsid w:val="003F529C"/>
    <w:rsid w:val="003F52BA"/>
    <w:rsid w:val="003F5584"/>
    <w:rsid w:val="003F59D8"/>
    <w:rsid w:val="003F5D00"/>
    <w:rsid w:val="003F5D9E"/>
    <w:rsid w:val="003F6106"/>
    <w:rsid w:val="003F61D2"/>
    <w:rsid w:val="003F6295"/>
    <w:rsid w:val="003F65C3"/>
    <w:rsid w:val="003F65D1"/>
    <w:rsid w:val="003F68C3"/>
    <w:rsid w:val="003F6A75"/>
    <w:rsid w:val="003F6AD5"/>
    <w:rsid w:val="003F6E3F"/>
    <w:rsid w:val="003F6ECD"/>
    <w:rsid w:val="003F70D1"/>
    <w:rsid w:val="003F71B4"/>
    <w:rsid w:val="003F71CB"/>
    <w:rsid w:val="003F7239"/>
    <w:rsid w:val="003F728B"/>
    <w:rsid w:val="003F72C0"/>
    <w:rsid w:val="003F75C1"/>
    <w:rsid w:val="003F7638"/>
    <w:rsid w:val="003F77C8"/>
    <w:rsid w:val="003F79F2"/>
    <w:rsid w:val="003F7B4B"/>
    <w:rsid w:val="003F7B92"/>
    <w:rsid w:val="003F7BA0"/>
    <w:rsid w:val="0040012D"/>
    <w:rsid w:val="0040015D"/>
    <w:rsid w:val="0040019C"/>
    <w:rsid w:val="004002A6"/>
    <w:rsid w:val="00400481"/>
    <w:rsid w:val="00400624"/>
    <w:rsid w:val="004006C8"/>
    <w:rsid w:val="004006DB"/>
    <w:rsid w:val="00400794"/>
    <w:rsid w:val="004008EE"/>
    <w:rsid w:val="0040090E"/>
    <w:rsid w:val="00400E25"/>
    <w:rsid w:val="00400F3B"/>
    <w:rsid w:val="00401246"/>
    <w:rsid w:val="0040138E"/>
    <w:rsid w:val="00401828"/>
    <w:rsid w:val="004018B9"/>
    <w:rsid w:val="004019F6"/>
    <w:rsid w:val="00401B0D"/>
    <w:rsid w:val="00401B5B"/>
    <w:rsid w:val="00401DA3"/>
    <w:rsid w:val="00402238"/>
    <w:rsid w:val="004024F3"/>
    <w:rsid w:val="004026B7"/>
    <w:rsid w:val="00402715"/>
    <w:rsid w:val="00402746"/>
    <w:rsid w:val="0040276F"/>
    <w:rsid w:val="00402783"/>
    <w:rsid w:val="00402856"/>
    <w:rsid w:val="00402EA3"/>
    <w:rsid w:val="00402F7E"/>
    <w:rsid w:val="00403050"/>
    <w:rsid w:val="004032B4"/>
    <w:rsid w:val="00403441"/>
    <w:rsid w:val="00403AAD"/>
    <w:rsid w:val="00403B8E"/>
    <w:rsid w:val="00403B90"/>
    <w:rsid w:val="00403DC3"/>
    <w:rsid w:val="0040410B"/>
    <w:rsid w:val="004041AE"/>
    <w:rsid w:val="004041EE"/>
    <w:rsid w:val="0040437F"/>
    <w:rsid w:val="00404628"/>
    <w:rsid w:val="004046F0"/>
    <w:rsid w:val="00404773"/>
    <w:rsid w:val="0040478D"/>
    <w:rsid w:val="004048D7"/>
    <w:rsid w:val="0040502D"/>
    <w:rsid w:val="004052F4"/>
    <w:rsid w:val="004053CC"/>
    <w:rsid w:val="004054E1"/>
    <w:rsid w:val="004056B6"/>
    <w:rsid w:val="0040573F"/>
    <w:rsid w:val="00405A6A"/>
    <w:rsid w:val="00405B79"/>
    <w:rsid w:val="00405EB8"/>
    <w:rsid w:val="00405F84"/>
    <w:rsid w:val="004061D8"/>
    <w:rsid w:val="004062BC"/>
    <w:rsid w:val="00406502"/>
    <w:rsid w:val="00406554"/>
    <w:rsid w:val="0040677A"/>
    <w:rsid w:val="0040683E"/>
    <w:rsid w:val="00406986"/>
    <w:rsid w:val="00406A86"/>
    <w:rsid w:val="00406D52"/>
    <w:rsid w:val="00406DF7"/>
    <w:rsid w:val="00407382"/>
    <w:rsid w:val="004075E9"/>
    <w:rsid w:val="0040778A"/>
    <w:rsid w:val="00407797"/>
    <w:rsid w:val="00407950"/>
    <w:rsid w:val="00407AA1"/>
    <w:rsid w:val="00407B24"/>
    <w:rsid w:val="00407DC8"/>
    <w:rsid w:val="00410028"/>
    <w:rsid w:val="00410704"/>
    <w:rsid w:val="00410812"/>
    <w:rsid w:val="0041081F"/>
    <w:rsid w:val="00410A59"/>
    <w:rsid w:val="00410AC0"/>
    <w:rsid w:val="00410AD5"/>
    <w:rsid w:val="00410B34"/>
    <w:rsid w:val="00410BB1"/>
    <w:rsid w:val="00410DA6"/>
    <w:rsid w:val="00411465"/>
    <w:rsid w:val="004115A9"/>
    <w:rsid w:val="004115F4"/>
    <w:rsid w:val="004116F1"/>
    <w:rsid w:val="00411700"/>
    <w:rsid w:val="00411883"/>
    <w:rsid w:val="00411ABB"/>
    <w:rsid w:val="00411AC6"/>
    <w:rsid w:val="00411E02"/>
    <w:rsid w:val="00411E7B"/>
    <w:rsid w:val="00411FF2"/>
    <w:rsid w:val="0041233D"/>
    <w:rsid w:val="0041248C"/>
    <w:rsid w:val="004128F1"/>
    <w:rsid w:val="00412A9B"/>
    <w:rsid w:val="00412C61"/>
    <w:rsid w:val="00412CEC"/>
    <w:rsid w:val="004134BB"/>
    <w:rsid w:val="004135B3"/>
    <w:rsid w:val="0041384E"/>
    <w:rsid w:val="00413BFE"/>
    <w:rsid w:val="00413EE2"/>
    <w:rsid w:val="004142BE"/>
    <w:rsid w:val="004142E1"/>
    <w:rsid w:val="00414475"/>
    <w:rsid w:val="00414B89"/>
    <w:rsid w:val="00414E96"/>
    <w:rsid w:val="004151A9"/>
    <w:rsid w:val="00415212"/>
    <w:rsid w:val="004153A5"/>
    <w:rsid w:val="004153C7"/>
    <w:rsid w:val="00415D6F"/>
    <w:rsid w:val="00415DB3"/>
    <w:rsid w:val="00415E35"/>
    <w:rsid w:val="0041610C"/>
    <w:rsid w:val="004162EE"/>
    <w:rsid w:val="004166BF"/>
    <w:rsid w:val="00416725"/>
    <w:rsid w:val="00416893"/>
    <w:rsid w:val="00416B7F"/>
    <w:rsid w:val="0041721C"/>
    <w:rsid w:val="0041722F"/>
    <w:rsid w:val="004174FD"/>
    <w:rsid w:val="004175E2"/>
    <w:rsid w:val="0041770F"/>
    <w:rsid w:val="004179C1"/>
    <w:rsid w:val="00417B33"/>
    <w:rsid w:val="00419A90"/>
    <w:rsid w:val="0042018C"/>
    <w:rsid w:val="00420338"/>
    <w:rsid w:val="00420528"/>
    <w:rsid w:val="00420837"/>
    <w:rsid w:val="004208F2"/>
    <w:rsid w:val="00420B75"/>
    <w:rsid w:val="00420BE3"/>
    <w:rsid w:val="00420C81"/>
    <w:rsid w:val="00420D8F"/>
    <w:rsid w:val="0042116B"/>
    <w:rsid w:val="00421313"/>
    <w:rsid w:val="004215E4"/>
    <w:rsid w:val="0042162F"/>
    <w:rsid w:val="0042183C"/>
    <w:rsid w:val="00421B75"/>
    <w:rsid w:val="00421C5A"/>
    <w:rsid w:val="00421EA4"/>
    <w:rsid w:val="00421F76"/>
    <w:rsid w:val="0042205D"/>
    <w:rsid w:val="00422189"/>
    <w:rsid w:val="00422224"/>
    <w:rsid w:val="00422307"/>
    <w:rsid w:val="00422312"/>
    <w:rsid w:val="00422447"/>
    <w:rsid w:val="00422525"/>
    <w:rsid w:val="00422ACF"/>
    <w:rsid w:val="00422E52"/>
    <w:rsid w:val="004231D0"/>
    <w:rsid w:val="004231F1"/>
    <w:rsid w:val="00423312"/>
    <w:rsid w:val="004233B3"/>
    <w:rsid w:val="00423681"/>
    <w:rsid w:val="004236B7"/>
    <w:rsid w:val="004238CF"/>
    <w:rsid w:val="004239CE"/>
    <w:rsid w:val="004239D3"/>
    <w:rsid w:val="004242D7"/>
    <w:rsid w:val="0042435F"/>
    <w:rsid w:val="004243F7"/>
    <w:rsid w:val="004246B7"/>
    <w:rsid w:val="0042473C"/>
    <w:rsid w:val="00424767"/>
    <w:rsid w:val="004247FA"/>
    <w:rsid w:val="004248FD"/>
    <w:rsid w:val="00424AA7"/>
    <w:rsid w:val="00424E94"/>
    <w:rsid w:val="00425281"/>
    <w:rsid w:val="00425430"/>
    <w:rsid w:val="004257F0"/>
    <w:rsid w:val="00425A27"/>
    <w:rsid w:val="00425D13"/>
    <w:rsid w:val="004260DA"/>
    <w:rsid w:val="00426112"/>
    <w:rsid w:val="0042656B"/>
    <w:rsid w:val="00426663"/>
    <w:rsid w:val="0042680E"/>
    <w:rsid w:val="00426ED2"/>
    <w:rsid w:val="004276E2"/>
    <w:rsid w:val="00427755"/>
    <w:rsid w:val="004278C3"/>
    <w:rsid w:val="00427B7C"/>
    <w:rsid w:val="00427E63"/>
    <w:rsid w:val="00427F15"/>
    <w:rsid w:val="00427FE3"/>
    <w:rsid w:val="00430587"/>
    <w:rsid w:val="00430BB8"/>
    <w:rsid w:val="00430DA8"/>
    <w:rsid w:val="00430FE8"/>
    <w:rsid w:val="0043116A"/>
    <w:rsid w:val="004313DD"/>
    <w:rsid w:val="00431405"/>
    <w:rsid w:val="00431502"/>
    <w:rsid w:val="00431551"/>
    <w:rsid w:val="00431B08"/>
    <w:rsid w:val="00431E7A"/>
    <w:rsid w:val="00431FEA"/>
    <w:rsid w:val="00432023"/>
    <w:rsid w:val="00432A72"/>
    <w:rsid w:val="00432B6B"/>
    <w:rsid w:val="00432C61"/>
    <w:rsid w:val="00432D39"/>
    <w:rsid w:val="00432DAD"/>
    <w:rsid w:val="00432EFD"/>
    <w:rsid w:val="00432FE4"/>
    <w:rsid w:val="004331E9"/>
    <w:rsid w:val="00433336"/>
    <w:rsid w:val="00433A8D"/>
    <w:rsid w:val="00433C98"/>
    <w:rsid w:val="00433F1C"/>
    <w:rsid w:val="0043405D"/>
    <w:rsid w:val="004340E0"/>
    <w:rsid w:val="004342CB"/>
    <w:rsid w:val="00434604"/>
    <w:rsid w:val="00434869"/>
    <w:rsid w:val="0043486B"/>
    <w:rsid w:val="00434A41"/>
    <w:rsid w:val="00434B3E"/>
    <w:rsid w:val="00434D3A"/>
    <w:rsid w:val="00434EF7"/>
    <w:rsid w:val="00434FF2"/>
    <w:rsid w:val="004351A8"/>
    <w:rsid w:val="00435538"/>
    <w:rsid w:val="0043561B"/>
    <w:rsid w:val="00435686"/>
    <w:rsid w:val="00435848"/>
    <w:rsid w:val="00435882"/>
    <w:rsid w:val="00435BA1"/>
    <w:rsid w:val="00435D7D"/>
    <w:rsid w:val="00435DC9"/>
    <w:rsid w:val="0043629F"/>
    <w:rsid w:val="00436369"/>
    <w:rsid w:val="0043657D"/>
    <w:rsid w:val="0043682F"/>
    <w:rsid w:val="0043690E"/>
    <w:rsid w:val="00436AF8"/>
    <w:rsid w:val="00436B48"/>
    <w:rsid w:val="00436B5F"/>
    <w:rsid w:val="00436D25"/>
    <w:rsid w:val="00436E0A"/>
    <w:rsid w:val="00436E84"/>
    <w:rsid w:val="00436EAE"/>
    <w:rsid w:val="00436F58"/>
    <w:rsid w:val="00437059"/>
    <w:rsid w:val="00437387"/>
    <w:rsid w:val="00437AFD"/>
    <w:rsid w:val="00437DBD"/>
    <w:rsid w:val="00437EB0"/>
    <w:rsid w:val="00437EED"/>
    <w:rsid w:val="00440115"/>
    <w:rsid w:val="00440254"/>
    <w:rsid w:val="004408EE"/>
    <w:rsid w:val="00440B70"/>
    <w:rsid w:val="00441449"/>
    <w:rsid w:val="0044178A"/>
    <w:rsid w:val="0044192D"/>
    <w:rsid w:val="00441988"/>
    <w:rsid w:val="00441BD9"/>
    <w:rsid w:val="00442214"/>
    <w:rsid w:val="0044223E"/>
    <w:rsid w:val="00442AB5"/>
    <w:rsid w:val="00442BBA"/>
    <w:rsid w:val="00442E1C"/>
    <w:rsid w:val="00442F54"/>
    <w:rsid w:val="00442FA4"/>
    <w:rsid w:val="004431DA"/>
    <w:rsid w:val="004432C2"/>
    <w:rsid w:val="0044339D"/>
    <w:rsid w:val="00443876"/>
    <w:rsid w:val="00443B2C"/>
    <w:rsid w:val="00443D26"/>
    <w:rsid w:val="00443D38"/>
    <w:rsid w:val="00443E07"/>
    <w:rsid w:val="0044412D"/>
    <w:rsid w:val="004442E1"/>
    <w:rsid w:val="0044435C"/>
    <w:rsid w:val="004447C3"/>
    <w:rsid w:val="00444828"/>
    <w:rsid w:val="0044491D"/>
    <w:rsid w:val="00444D63"/>
    <w:rsid w:val="0044521D"/>
    <w:rsid w:val="004454A5"/>
    <w:rsid w:val="0044577C"/>
    <w:rsid w:val="00445BC7"/>
    <w:rsid w:val="00445BCD"/>
    <w:rsid w:val="00445D30"/>
    <w:rsid w:val="0044626C"/>
    <w:rsid w:val="0044638E"/>
    <w:rsid w:val="004465E1"/>
    <w:rsid w:val="004466B1"/>
    <w:rsid w:val="0044673E"/>
    <w:rsid w:val="00446962"/>
    <w:rsid w:val="00446A6E"/>
    <w:rsid w:val="00446F81"/>
    <w:rsid w:val="0044718C"/>
    <w:rsid w:val="0044736B"/>
    <w:rsid w:val="004477BF"/>
    <w:rsid w:val="004479BC"/>
    <w:rsid w:val="00447AD7"/>
    <w:rsid w:val="00447BCD"/>
    <w:rsid w:val="00447BFF"/>
    <w:rsid w:val="004502C4"/>
    <w:rsid w:val="004503C1"/>
    <w:rsid w:val="004503E6"/>
    <w:rsid w:val="00450554"/>
    <w:rsid w:val="004507F0"/>
    <w:rsid w:val="004508F5"/>
    <w:rsid w:val="00450A4B"/>
    <w:rsid w:val="00450B78"/>
    <w:rsid w:val="00450CA8"/>
    <w:rsid w:val="00450DB7"/>
    <w:rsid w:val="00450E6F"/>
    <w:rsid w:val="00450E9C"/>
    <w:rsid w:val="00450FB1"/>
    <w:rsid w:val="004511EC"/>
    <w:rsid w:val="004512F3"/>
    <w:rsid w:val="004514E5"/>
    <w:rsid w:val="00451592"/>
    <w:rsid w:val="004515FF"/>
    <w:rsid w:val="004516B3"/>
    <w:rsid w:val="004516ED"/>
    <w:rsid w:val="00451766"/>
    <w:rsid w:val="00451991"/>
    <w:rsid w:val="00451DCB"/>
    <w:rsid w:val="00451FCD"/>
    <w:rsid w:val="004520A3"/>
    <w:rsid w:val="00452123"/>
    <w:rsid w:val="0045259A"/>
    <w:rsid w:val="004526BE"/>
    <w:rsid w:val="00452869"/>
    <w:rsid w:val="00452D22"/>
    <w:rsid w:val="00453101"/>
    <w:rsid w:val="00453144"/>
    <w:rsid w:val="00453177"/>
    <w:rsid w:val="0045319B"/>
    <w:rsid w:val="004531C2"/>
    <w:rsid w:val="0045332D"/>
    <w:rsid w:val="0045378C"/>
    <w:rsid w:val="0045381F"/>
    <w:rsid w:val="004538C0"/>
    <w:rsid w:val="00453EF9"/>
    <w:rsid w:val="00454797"/>
    <w:rsid w:val="00454883"/>
    <w:rsid w:val="004548AC"/>
    <w:rsid w:val="0045498C"/>
    <w:rsid w:val="00454AE6"/>
    <w:rsid w:val="00454B19"/>
    <w:rsid w:val="00454B89"/>
    <w:rsid w:val="00454D85"/>
    <w:rsid w:val="00454E0F"/>
    <w:rsid w:val="0045509C"/>
    <w:rsid w:val="004554C6"/>
    <w:rsid w:val="00455503"/>
    <w:rsid w:val="00455510"/>
    <w:rsid w:val="00455700"/>
    <w:rsid w:val="00455811"/>
    <w:rsid w:val="00455857"/>
    <w:rsid w:val="00455880"/>
    <w:rsid w:val="00455D93"/>
    <w:rsid w:val="00455E69"/>
    <w:rsid w:val="00456274"/>
    <w:rsid w:val="004562AD"/>
    <w:rsid w:val="004562C2"/>
    <w:rsid w:val="0045680D"/>
    <w:rsid w:val="004568F5"/>
    <w:rsid w:val="00456B97"/>
    <w:rsid w:val="00456E56"/>
    <w:rsid w:val="00456E90"/>
    <w:rsid w:val="00456EA5"/>
    <w:rsid w:val="00456EAC"/>
    <w:rsid w:val="004570BE"/>
    <w:rsid w:val="004570C1"/>
    <w:rsid w:val="004571E1"/>
    <w:rsid w:val="00457388"/>
    <w:rsid w:val="004573E7"/>
    <w:rsid w:val="004576F9"/>
    <w:rsid w:val="00457701"/>
    <w:rsid w:val="0045787B"/>
    <w:rsid w:val="004578D9"/>
    <w:rsid w:val="00457B5A"/>
    <w:rsid w:val="00457DFE"/>
    <w:rsid w:val="00457E52"/>
    <w:rsid w:val="00460105"/>
    <w:rsid w:val="004602E3"/>
    <w:rsid w:val="00460421"/>
    <w:rsid w:val="0046087A"/>
    <w:rsid w:val="00460B30"/>
    <w:rsid w:val="00460E3C"/>
    <w:rsid w:val="00460E98"/>
    <w:rsid w:val="004610F8"/>
    <w:rsid w:val="004611B4"/>
    <w:rsid w:val="004611F0"/>
    <w:rsid w:val="004613DF"/>
    <w:rsid w:val="004616A1"/>
    <w:rsid w:val="004616BA"/>
    <w:rsid w:val="00461833"/>
    <w:rsid w:val="00461AC7"/>
    <w:rsid w:val="00461D64"/>
    <w:rsid w:val="00462191"/>
    <w:rsid w:val="004625A2"/>
    <w:rsid w:val="004628A0"/>
    <w:rsid w:val="00462944"/>
    <w:rsid w:val="00462A87"/>
    <w:rsid w:val="00462D8C"/>
    <w:rsid w:val="00462DEE"/>
    <w:rsid w:val="00462F93"/>
    <w:rsid w:val="004630F3"/>
    <w:rsid w:val="00463184"/>
    <w:rsid w:val="00463363"/>
    <w:rsid w:val="00463499"/>
    <w:rsid w:val="00463633"/>
    <w:rsid w:val="00463751"/>
    <w:rsid w:val="004638E0"/>
    <w:rsid w:val="004638F0"/>
    <w:rsid w:val="0046395B"/>
    <w:rsid w:val="00463BD4"/>
    <w:rsid w:val="00464043"/>
    <w:rsid w:val="00464838"/>
    <w:rsid w:val="00464B54"/>
    <w:rsid w:val="00464F37"/>
    <w:rsid w:val="00464FB6"/>
    <w:rsid w:val="00465187"/>
    <w:rsid w:val="00465535"/>
    <w:rsid w:val="00465E33"/>
    <w:rsid w:val="00466353"/>
    <w:rsid w:val="0046659E"/>
    <w:rsid w:val="00466601"/>
    <w:rsid w:val="00466CCF"/>
    <w:rsid w:val="00466D9B"/>
    <w:rsid w:val="00466DB5"/>
    <w:rsid w:val="0046726E"/>
    <w:rsid w:val="004675AB"/>
    <w:rsid w:val="004676F4"/>
    <w:rsid w:val="004679E4"/>
    <w:rsid w:val="00467DB8"/>
    <w:rsid w:val="00467DCE"/>
    <w:rsid w:val="00467E88"/>
    <w:rsid w:val="004701C0"/>
    <w:rsid w:val="00470259"/>
    <w:rsid w:val="00470582"/>
    <w:rsid w:val="004705AE"/>
    <w:rsid w:val="0047098F"/>
    <w:rsid w:val="00470EE8"/>
    <w:rsid w:val="00470F4E"/>
    <w:rsid w:val="0047127C"/>
    <w:rsid w:val="004712ED"/>
    <w:rsid w:val="00471489"/>
    <w:rsid w:val="00471493"/>
    <w:rsid w:val="00471C13"/>
    <w:rsid w:val="00471E0F"/>
    <w:rsid w:val="00471F3E"/>
    <w:rsid w:val="00471F7D"/>
    <w:rsid w:val="00471FC8"/>
    <w:rsid w:val="00472138"/>
    <w:rsid w:val="004723FD"/>
    <w:rsid w:val="00472609"/>
    <w:rsid w:val="004726D0"/>
    <w:rsid w:val="0047272D"/>
    <w:rsid w:val="00472734"/>
    <w:rsid w:val="0047285F"/>
    <w:rsid w:val="004728AB"/>
    <w:rsid w:val="00472C0C"/>
    <w:rsid w:val="00472EC1"/>
    <w:rsid w:val="00472F8C"/>
    <w:rsid w:val="00473027"/>
    <w:rsid w:val="004730A8"/>
    <w:rsid w:val="004730FA"/>
    <w:rsid w:val="00473198"/>
    <w:rsid w:val="0047345A"/>
    <w:rsid w:val="00473612"/>
    <w:rsid w:val="0047374C"/>
    <w:rsid w:val="0047397A"/>
    <w:rsid w:val="004739C9"/>
    <w:rsid w:val="00473B60"/>
    <w:rsid w:val="00473C49"/>
    <w:rsid w:val="00473C70"/>
    <w:rsid w:val="00473E33"/>
    <w:rsid w:val="00474099"/>
    <w:rsid w:val="00474265"/>
    <w:rsid w:val="004745FC"/>
    <w:rsid w:val="00474860"/>
    <w:rsid w:val="004748FC"/>
    <w:rsid w:val="00474AA3"/>
    <w:rsid w:val="00474AE9"/>
    <w:rsid w:val="00474B63"/>
    <w:rsid w:val="00474CA1"/>
    <w:rsid w:val="00474DE3"/>
    <w:rsid w:val="00475700"/>
    <w:rsid w:val="00475781"/>
    <w:rsid w:val="00475A89"/>
    <w:rsid w:val="00475C74"/>
    <w:rsid w:val="00475F53"/>
    <w:rsid w:val="00475F7A"/>
    <w:rsid w:val="0047621E"/>
    <w:rsid w:val="0047622D"/>
    <w:rsid w:val="004762FB"/>
    <w:rsid w:val="0047644B"/>
    <w:rsid w:val="004766F3"/>
    <w:rsid w:val="00476882"/>
    <w:rsid w:val="004768AE"/>
    <w:rsid w:val="00476B15"/>
    <w:rsid w:val="00476B26"/>
    <w:rsid w:val="00476E7A"/>
    <w:rsid w:val="004772F5"/>
    <w:rsid w:val="004774A4"/>
    <w:rsid w:val="00477622"/>
    <w:rsid w:val="00477630"/>
    <w:rsid w:val="00477ADB"/>
    <w:rsid w:val="00477B6B"/>
    <w:rsid w:val="00480196"/>
    <w:rsid w:val="00480395"/>
    <w:rsid w:val="00480494"/>
    <w:rsid w:val="0048052C"/>
    <w:rsid w:val="0048096F"/>
    <w:rsid w:val="004809FC"/>
    <w:rsid w:val="00480DA5"/>
    <w:rsid w:val="00481030"/>
    <w:rsid w:val="00481034"/>
    <w:rsid w:val="00481500"/>
    <w:rsid w:val="004818FE"/>
    <w:rsid w:val="004819A3"/>
    <w:rsid w:val="00481A89"/>
    <w:rsid w:val="00481AED"/>
    <w:rsid w:val="00481B62"/>
    <w:rsid w:val="00481D5D"/>
    <w:rsid w:val="00481F4C"/>
    <w:rsid w:val="004820CC"/>
    <w:rsid w:val="0048234A"/>
    <w:rsid w:val="0048253F"/>
    <w:rsid w:val="0048273F"/>
    <w:rsid w:val="00482EC7"/>
    <w:rsid w:val="00482FD5"/>
    <w:rsid w:val="00483243"/>
    <w:rsid w:val="004834B8"/>
    <w:rsid w:val="00483712"/>
    <w:rsid w:val="004837FF"/>
    <w:rsid w:val="0048382D"/>
    <w:rsid w:val="0048392A"/>
    <w:rsid w:val="00483A1E"/>
    <w:rsid w:val="00483E61"/>
    <w:rsid w:val="0048423F"/>
    <w:rsid w:val="004845F9"/>
    <w:rsid w:val="0048484B"/>
    <w:rsid w:val="00484891"/>
    <w:rsid w:val="00484D34"/>
    <w:rsid w:val="00484EE2"/>
    <w:rsid w:val="00485209"/>
    <w:rsid w:val="00485714"/>
    <w:rsid w:val="00485B7B"/>
    <w:rsid w:val="00485E45"/>
    <w:rsid w:val="004862E4"/>
    <w:rsid w:val="00486C82"/>
    <w:rsid w:val="00486D55"/>
    <w:rsid w:val="00486E2C"/>
    <w:rsid w:val="00486F69"/>
    <w:rsid w:val="00487150"/>
    <w:rsid w:val="0048720D"/>
    <w:rsid w:val="00487B5C"/>
    <w:rsid w:val="00487CDC"/>
    <w:rsid w:val="00487DD9"/>
    <w:rsid w:val="00487DDB"/>
    <w:rsid w:val="00487FC1"/>
    <w:rsid w:val="00490084"/>
    <w:rsid w:val="00490264"/>
    <w:rsid w:val="004906C0"/>
    <w:rsid w:val="004906FF"/>
    <w:rsid w:val="00490C17"/>
    <w:rsid w:val="0049160E"/>
    <w:rsid w:val="00491CEF"/>
    <w:rsid w:val="00491D6C"/>
    <w:rsid w:val="00491EDC"/>
    <w:rsid w:val="0049235D"/>
    <w:rsid w:val="00492679"/>
    <w:rsid w:val="00492B88"/>
    <w:rsid w:val="00492E1C"/>
    <w:rsid w:val="00492F19"/>
    <w:rsid w:val="004933E7"/>
    <w:rsid w:val="00493636"/>
    <w:rsid w:val="00493772"/>
    <w:rsid w:val="00493D31"/>
    <w:rsid w:val="00493D5C"/>
    <w:rsid w:val="00493E63"/>
    <w:rsid w:val="004940A2"/>
    <w:rsid w:val="00494596"/>
    <w:rsid w:val="004945F5"/>
    <w:rsid w:val="00494E7F"/>
    <w:rsid w:val="00494E93"/>
    <w:rsid w:val="004950BB"/>
    <w:rsid w:val="00495359"/>
    <w:rsid w:val="0049561D"/>
    <w:rsid w:val="00495693"/>
    <w:rsid w:val="004956CA"/>
    <w:rsid w:val="00495885"/>
    <w:rsid w:val="0049590F"/>
    <w:rsid w:val="00495D01"/>
    <w:rsid w:val="00495E2D"/>
    <w:rsid w:val="00495FCE"/>
    <w:rsid w:val="0049623F"/>
    <w:rsid w:val="0049637C"/>
    <w:rsid w:val="0049642B"/>
    <w:rsid w:val="00496672"/>
    <w:rsid w:val="004967A0"/>
    <w:rsid w:val="004967E7"/>
    <w:rsid w:val="00496AA9"/>
    <w:rsid w:val="00496C60"/>
    <w:rsid w:val="00496FAC"/>
    <w:rsid w:val="0049713B"/>
    <w:rsid w:val="00497173"/>
    <w:rsid w:val="0049717F"/>
    <w:rsid w:val="00497378"/>
    <w:rsid w:val="004977B5"/>
    <w:rsid w:val="0049788A"/>
    <w:rsid w:val="00497B47"/>
    <w:rsid w:val="00497C1F"/>
    <w:rsid w:val="00497D0A"/>
    <w:rsid w:val="00497F2F"/>
    <w:rsid w:val="00497F67"/>
    <w:rsid w:val="00497FD2"/>
    <w:rsid w:val="004A0143"/>
    <w:rsid w:val="004A01E4"/>
    <w:rsid w:val="004A0250"/>
    <w:rsid w:val="004A046B"/>
    <w:rsid w:val="004A06C5"/>
    <w:rsid w:val="004A09E3"/>
    <w:rsid w:val="004A0CBE"/>
    <w:rsid w:val="004A0EAD"/>
    <w:rsid w:val="004A110D"/>
    <w:rsid w:val="004A15F7"/>
    <w:rsid w:val="004A182E"/>
    <w:rsid w:val="004A185B"/>
    <w:rsid w:val="004A1CAD"/>
    <w:rsid w:val="004A21EE"/>
    <w:rsid w:val="004A30CC"/>
    <w:rsid w:val="004A3160"/>
    <w:rsid w:val="004A31BB"/>
    <w:rsid w:val="004A3393"/>
    <w:rsid w:val="004A35BD"/>
    <w:rsid w:val="004A37E2"/>
    <w:rsid w:val="004A387A"/>
    <w:rsid w:val="004A3E2B"/>
    <w:rsid w:val="004A46EB"/>
    <w:rsid w:val="004A4D60"/>
    <w:rsid w:val="004A50EF"/>
    <w:rsid w:val="004A513E"/>
    <w:rsid w:val="004A5152"/>
    <w:rsid w:val="004A54DF"/>
    <w:rsid w:val="004A585B"/>
    <w:rsid w:val="004A589C"/>
    <w:rsid w:val="004A5948"/>
    <w:rsid w:val="004A5CAD"/>
    <w:rsid w:val="004A620A"/>
    <w:rsid w:val="004A6540"/>
    <w:rsid w:val="004A6678"/>
    <w:rsid w:val="004A684A"/>
    <w:rsid w:val="004A69E4"/>
    <w:rsid w:val="004A6B6F"/>
    <w:rsid w:val="004A6CB6"/>
    <w:rsid w:val="004A6CE9"/>
    <w:rsid w:val="004A6FDB"/>
    <w:rsid w:val="004A6FE4"/>
    <w:rsid w:val="004A6FF5"/>
    <w:rsid w:val="004A70BC"/>
    <w:rsid w:val="004A7158"/>
    <w:rsid w:val="004A71C7"/>
    <w:rsid w:val="004A75E5"/>
    <w:rsid w:val="004A7612"/>
    <w:rsid w:val="004A77BD"/>
    <w:rsid w:val="004A7805"/>
    <w:rsid w:val="004A78A4"/>
    <w:rsid w:val="004A7B6E"/>
    <w:rsid w:val="004A7E4A"/>
    <w:rsid w:val="004B0025"/>
    <w:rsid w:val="004B020D"/>
    <w:rsid w:val="004B025C"/>
    <w:rsid w:val="004B05CA"/>
    <w:rsid w:val="004B06E1"/>
    <w:rsid w:val="004B08D9"/>
    <w:rsid w:val="004B0ABB"/>
    <w:rsid w:val="004B0B67"/>
    <w:rsid w:val="004B12B0"/>
    <w:rsid w:val="004B173D"/>
    <w:rsid w:val="004B18E9"/>
    <w:rsid w:val="004B199A"/>
    <w:rsid w:val="004B244F"/>
    <w:rsid w:val="004B255F"/>
    <w:rsid w:val="004B2671"/>
    <w:rsid w:val="004B283D"/>
    <w:rsid w:val="004B28C2"/>
    <w:rsid w:val="004B2C8B"/>
    <w:rsid w:val="004B2E54"/>
    <w:rsid w:val="004B3379"/>
    <w:rsid w:val="004B373D"/>
    <w:rsid w:val="004B384A"/>
    <w:rsid w:val="004B38D3"/>
    <w:rsid w:val="004B39C9"/>
    <w:rsid w:val="004B3BB3"/>
    <w:rsid w:val="004B3F0B"/>
    <w:rsid w:val="004B415C"/>
    <w:rsid w:val="004B41F0"/>
    <w:rsid w:val="004B4771"/>
    <w:rsid w:val="004B4A9C"/>
    <w:rsid w:val="004B4BA9"/>
    <w:rsid w:val="004B4C57"/>
    <w:rsid w:val="004B4D0A"/>
    <w:rsid w:val="004B4FB8"/>
    <w:rsid w:val="004B5251"/>
    <w:rsid w:val="004B5268"/>
    <w:rsid w:val="004B5478"/>
    <w:rsid w:val="004B5514"/>
    <w:rsid w:val="004B5821"/>
    <w:rsid w:val="004B58E0"/>
    <w:rsid w:val="004B5AFA"/>
    <w:rsid w:val="004B5BA9"/>
    <w:rsid w:val="004B5CCD"/>
    <w:rsid w:val="004B609D"/>
    <w:rsid w:val="004B61FB"/>
    <w:rsid w:val="004B6252"/>
    <w:rsid w:val="004B639C"/>
    <w:rsid w:val="004B6978"/>
    <w:rsid w:val="004B6FB1"/>
    <w:rsid w:val="004B73F7"/>
    <w:rsid w:val="004B7415"/>
    <w:rsid w:val="004B78ED"/>
    <w:rsid w:val="004B791C"/>
    <w:rsid w:val="004B7B36"/>
    <w:rsid w:val="004B7BA3"/>
    <w:rsid w:val="004B7D29"/>
    <w:rsid w:val="004B7F54"/>
    <w:rsid w:val="004B7FA6"/>
    <w:rsid w:val="004B7FE3"/>
    <w:rsid w:val="004C01BA"/>
    <w:rsid w:val="004C040F"/>
    <w:rsid w:val="004C062D"/>
    <w:rsid w:val="004C06E6"/>
    <w:rsid w:val="004C0784"/>
    <w:rsid w:val="004C07F2"/>
    <w:rsid w:val="004C0AE6"/>
    <w:rsid w:val="004C12E6"/>
    <w:rsid w:val="004C18FC"/>
    <w:rsid w:val="004C1AF0"/>
    <w:rsid w:val="004C1E72"/>
    <w:rsid w:val="004C211F"/>
    <w:rsid w:val="004C2538"/>
    <w:rsid w:val="004C27DE"/>
    <w:rsid w:val="004C28F6"/>
    <w:rsid w:val="004C2A28"/>
    <w:rsid w:val="004C2A6E"/>
    <w:rsid w:val="004C2C77"/>
    <w:rsid w:val="004C2D2A"/>
    <w:rsid w:val="004C30BE"/>
    <w:rsid w:val="004C3369"/>
    <w:rsid w:val="004C3423"/>
    <w:rsid w:val="004C348A"/>
    <w:rsid w:val="004C3594"/>
    <w:rsid w:val="004C39BB"/>
    <w:rsid w:val="004C3B82"/>
    <w:rsid w:val="004C3C5D"/>
    <w:rsid w:val="004C40B4"/>
    <w:rsid w:val="004C43A9"/>
    <w:rsid w:val="004C452D"/>
    <w:rsid w:val="004C472D"/>
    <w:rsid w:val="004C4A45"/>
    <w:rsid w:val="004C4C29"/>
    <w:rsid w:val="004C4D0C"/>
    <w:rsid w:val="004C4DA5"/>
    <w:rsid w:val="004C4E8E"/>
    <w:rsid w:val="004C4ED6"/>
    <w:rsid w:val="004C4F8F"/>
    <w:rsid w:val="004C4FB2"/>
    <w:rsid w:val="004C50AB"/>
    <w:rsid w:val="004C50CD"/>
    <w:rsid w:val="004C52D4"/>
    <w:rsid w:val="004C534B"/>
    <w:rsid w:val="004C535A"/>
    <w:rsid w:val="004C5592"/>
    <w:rsid w:val="004C56B1"/>
    <w:rsid w:val="004C5799"/>
    <w:rsid w:val="004C584A"/>
    <w:rsid w:val="004C5A60"/>
    <w:rsid w:val="004C5DF0"/>
    <w:rsid w:val="004C6051"/>
    <w:rsid w:val="004C61D3"/>
    <w:rsid w:val="004C643E"/>
    <w:rsid w:val="004C67F8"/>
    <w:rsid w:val="004C68B0"/>
    <w:rsid w:val="004C6A01"/>
    <w:rsid w:val="004C6A61"/>
    <w:rsid w:val="004C6A81"/>
    <w:rsid w:val="004C6B7B"/>
    <w:rsid w:val="004C6C05"/>
    <w:rsid w:val="004C6D92"/>
    <w:rsid w:val="004C6E23"/>
    <w:rsid w:val="004C6F67"/>
    <w:rsid w:val="004C6F8B"/>
    <w:rsid w:val="004C7104"/>
    <w:rsid w:val="004C716A"/>
    <w:rsid w:val="004C7172"/>
    <w:rsid w:val="004C71F8"/>
    <w:rsid w:val="004C7560"/>
    <w:rsid w:val="004C7571"/>
    <w:rsid w:val="004C79E0"/>
    <w:rsid w:val="004C7A93"/>
    <w:rsid w:val="004C7CF0"/>
    <w:rsid w:val="004C7F0E"/>
    <w:rsid w:val="004D034F"/>
    <w:rsid w:val="004D06B9"/>
    <w:rsid w:val="004D087A"/>
    <w:rsid w:val="004D0FCE"/>
    <w:rsid w:val="004D0FFF"/>
    <w:rsid w:val="004D103C"/>
    <w:rsid w:val="004D1191"/>
    <w:rsid w:val="004D1346"/>
    <w:rsid w:val="004D1487"/>
    <w:rsid w:val="004D17EC"/>
    <w:rsid w:val="004D1854"/>
    <w:rsid w:val="004D1A92"/>
    <w:rsid w:val="004D1BAD"/>
    <w:rsid w:val="004D2271"/>
    <w:rsid w:val="004D229A"/>
    <w:rsid w:val="004D27AE"/>
    <w:rsid w:val="004D28A4"/>
    <w:rsid w:val="004D2C1A"/>
    <w:rsid w:val="004D2F3F"/>
    <w:rsid w:val="004D3143"/>
    <w:rsid w:val="004D332A"/>
    <w:rsid w:val="004D3371"/>
    <w:rsid w:val="004D3539"/>
    <w:rsid w:val="004D37E0"/>
    <w:rsid w:val="004D3D87"/>
    <w:rsid w:val="004D3EAF"/>
    <w:rsid w:val="004D4133"/>
    <w:rsid w:val="004D43AF"/>
    <w:rsid w:val="004D4840"/>
    <w:rsid w:val="004D4DFB"/>
    <w:rsid w:val="004D4F95"/>
    <w:rsid w:val="004D50C5"/>
    <w:rsid w:val="004D51B5"/>
    <w:rsid w:val="004D5436"/>
    <w:rsid w:val="004D56DA"/>
    <w:rsid w:val="004D57B1"/>
    <w:rsid w:val="004D5861"/>
    <w:rsid w:val="004D5C32"/>
    <w:rsid w:val="004D5FC4"/>
    <w:rsid w:val="004D6035"/>
    <w:rsid w:val="004D6102"/>
    <w:rsid w:val="004D61ED"/>
    <w:rsid w:val="004D62F6"/>
    <w:rsid w:val="004D6321"/>
    <w:rsid w:val="004D66EB"/>
    <w:rsid w:val="004D699C"/>
    <w:rsid w:val="004D6A75"/>
    <w:rsid w:val="004D7089"/>
    <w:rsid w:val="004D727B"/>
    <w:rsid w:val="004D7593"/>
    <w:rsid w:val="004D7B5E"/>
    <w:rsid w:val="004D7D9A"/>
    <w:rsid w:val="004D7DBB"/>
    <w:rsid w:val="004D7DDB"/>
    <w:rsid w:val="004D7DF9"/>
    <w:rsid w:val="004D7E60"/>
    <w:rsid w:val="004E00D9"/>
    <w:rsid w:val="004E0555"/>
    <w:rsid w:val="004E0644"/>
    <w:rsid w:val="004E0C02"/>
    <w:rsid w:val="004E0C1D"/>
    <w:rsid w:val="004E0C68"/>
    <w:rsid w:val="004E0D16"/>
    <w:rsid w:val="004E0E4A"/>
    <w:rsid w:val="004E0EFC"/>
    <w:rsid w:val="004E13AF"/>
    <w:rsid w:val="004E13F0"/>
    <w:rsid w:val="004E15C3"/>
    <w:rsid w:val="004E18AA"/>
    <w:rsid w:val="004E1961"/>
    <w:rsid w:val="004E1AE9"/>
    <w:rsid w:val="004E1BC2"/>
    <w:rsid w:val="004E1DB0"/>
    <w:rsid w:val="004E1DC3"/>
    <w:rsid w:val="004E1E13"/>
    <w:rsid w:val="004E2046"/>
    <w:rsid w:val="004E2286"/>
    <w:rsid w:val="004E244D"/>
    <w:rsid w:val="004E2474"/>
    <w:rsid w:val="004E2503"/>
    <w:rsid w:val="004E26D5"/>
    <w:rsid w:val="004E2AE7"/>
    <w:rsid w:val="004E2D31"/>
    <w:rsid w:val="004E32B1"/>
    <w:rsid w:val="004E3455"/>
    <w:rsid w:val="004E37BE"/>
    <w:rsid w:val="004E382E"/>
    <w:rsid w:val="004E383B"/>
    <w:rsid w:val="004E38D5"/>
    <w:rsid w:val="004E3A34"/>
    <w:rsid w:val="004E3AB7"/>
    <w:rsid w:val="004E3D56"/>
    <w:rsid w:val="004E3DFB"/>
    <w:rsid w:val="004E3E96"/>
    <w:rsid w:val="004E3FEA"/>
    <w:rsid w:val="004E4045"/>
    <w:rsid w:val="004E481A"/>
    <w:rsid w:val="004E489D"/>
    <w:rsid w:val="004E4C7A"/>
    <w:rsid w:val="004E4DBA"/>
    <w:rsid w:val="004E58B0"/>
    <w:rsid w:val="004E5961"/>
    <w:rsid w:val="004E5B9C"/>
    <w:rsid w:val="004E5BE3"/>
    <w:rsid w:val="004E5E25"/>
    <w:rsid w:val="004E5F77"/>
    <w:rsid w:val="004E601A"/>
    <w:rsid w:val="004E64A3"/>
    <w:rsid w:val="004E671E"/>
    <w:rsid w:val="004E681D"/>
    <w:rsid w:val="004E6834"/>
    <w:rsid w:val="004E6A59"/>
    <w:rsid w:val="004E6F3F"/>
    <w:rsid w:val="004E70D8"/>
    <w:rsid w:val="004E722E"/>
    <w:rsid w:val="004E736E"/>
    <w:rsid w:val="004E7423"/>
    <w:rsid w:val="004E7536"/>
    <w:rsid w:val="004E759A"/>
    <w:rsid w:val="004E764F"/>
    <w:rsid w:val="004E76CD"/>
    <w:rsid w:val="004E773E"/>
    <w:rsid w:val="004E77FF"/>
    <w:rsid w:val="004E7995"/>
    <w:rsid w:val="004E7C25"/>
    <w:rsid w:val="004E7E38"/>
    <w:rsid w:val="004E7EAF"/>
    <w:rsid w:val="004F0157"/>
    <w:rsid w:val="004F028B"/>
    <w:rsid w:val="004F0722"/>
    <w:rsid w:val="004F0B4D"/>
    <w:rsid w:val="004F0BEE"/>
    <w:rsid w:val="004F0D71"/>
    <w:rsid w:val="004F0F61"/>
    <w:rsid w:val="004F121F"/>
    <w:rsid w:val="004F147D"/>
    <w:rsid w:val="004F1B27"/>
    <w:rsid w:val="004F1FA5"/>
    <w:rsid w:val="004F1FE3"/>
    <w:rsid w:val="004F2240"/>
    <w:rsid w:val="004F2264"/>
    <w:rsid w:val="004F24AC"/>
    <w:rsid w:val="004F327E"/>
    <w:rsid w:val="004F33F6"/>
    <w:rsid w:val="004F39B5"/>
    <w:rsid w:val="004F3A12"/>
    <w:rsid w:val="004F3A49"/>
    <w:rsid w:val="004F3A58"/>
    <w:rsid w:val="004F3D0B"/>
    <w:rsid w:val="004F3E89"/>
    <w:rsid w:val="004F41B4"/>
    <w:rsid w:val="004F4669"/>
    <w:rsid w:val="004F4934"/>
    <w:rsid w:val="004F4AE9"/>
    <w:rsid w:val="004F4C21"/>
    <w:rsid w:val="004F4C76"/>
    <w:rsid w:val="004F4E32"/>
    <w:rsid w:val="004F51EA"/>
    <w:rsid w:val="004F5200"/>
    <w:rsid w:val="004F52F5"/>
    <w:rsid w:val="004F535A"/>
    <w:rsid w:val="004F54BB"/>
    <w:rsid w:val="004F553C"/>
    <w:rsid w:val="004F5555"/>
    <w:rsid w:val="004F560D"/>
    <w:rsid w:val="004F5615"/>
    <w:rsid w:val="004F5665"/>
    <w:rsid w:val="004F56C5"/>
    <w:rsid w:val="004F5717"/>
    <w:rsid w:val="004F582C"/>
    <w:rsid w:val="004F5880"/>
    <w:rsid w:val="004F591C"/>
    <w:rsid w:val="004F5980"/>
    <w:rsid w:val="004F5B76"/>
    <w:rsid w:val="004F5F90"/>
    <w:rsid w:val="004F5FB5"/>
    <w:rsid w:val="004F60C3"/>
    <w:rsid w:val="004F60CB"/>
    <w:rsid w:val="004F6134"/>
    <w:rsid w:val="004F624C"/>
    <w:rsid w:val="004F64B7"/>
    <w:rsid w:val="004F65D7"/>
    <w:rsid w:val="004F665B"/>
    <w:rsid w:val="004F6687"/>
    <w:rsid w:val="004F6976"/>
    <w:rsid w:val="004F6B66"/>
    <w:rsid w:val="004F6FC1"/>
    <w:rsid w:val="004F71CD"/>
    <w:rsid w:val="004F73C4"/>
    <w:rsid w:val="004F7428"/>
    <w:rsid w:val="004F761A"/>
    <w:rsid w:val="00500104"/>
    <w:rsid w:val="00500180"/>
    <w:rsid w:val="005002C7"/>
    <w:rsid w:val="005003D6"/>
    <w:rsid w:val="0050054A"/>
    <w:rsid w:val="005005E1"/>
    <w:rsid w:val="00500941"/>
    <w:rsid w:val="00500AB2"/>
    <w:rsid w:val="00500C94"/>
    <w:rsid w:val="00500E32"/>
    <w:rsid w:val="00500EF9"/>
    <w:rsid w:val="005010EA"/>
    <w:rsid w:val="005014DD"/>
    <w:rsid w:val="005015FF"/>
    <w:rsid w:val="0050163D"/>
    <w:rsid w:val="00501EF0"/>
    <w:rsid w:val="0050205A"/>
    <w:rsid w:val="00502348"/>
    <w:rsid w:val="00502354"/>
    <w:rsid w:val="00502483"/>
    <w:rsid w:val="00502B06"/>
    <w:rsid w:val="00502BDC"/>
    <w:rsid w:val="00502C84"/>
    <w:rsid w:val="00502D08"/>
    <w:rsid w:val="00502EB6"/>
    <w:rsid w:val="00502EFB"/>
    <w:rsid w:val="0050307D"/>
    <w:rsid w:val="005031FE"/>
    <w:rsid w:val="00503A3E"/>
    <w:rsid w:val="00503A88"/>
    <w:rsid w:val="00503B02"/>
    <w:rsid w:val="00503B38"/>
    <w:rsid w:val="00503C82"/>
    <w:rsid w:val="00503E29"/>
    <w:rsid w:val="00503F37"/>
    <w:rsid w:val="00503F65"/>
    <w:rsid w:val="005040F3"/>
    <w:rsid w:val="005041D7"/>
    <w:rsid w:val="005042D0"/>
    <w:rsid w:val="00504681"/>
    <w:rsid w:val="00504B06"/>
    <w:rsid w:val="00504B1B"/>
    <w:rsid w:val="00504BB9"/>
    <w:rsid w:val="0050517F"/>
    <w:rsid w:val="005052AA"/>
    <w:rsid w:val="00505315"/>
    <w:rsid w:val="005054FA"/>
    <w:rsid w:val="0050582F"/>
    <w:rsid w:val="0050583C"/>
    <w:rsid w:val="005058F4"/>
    <w:rsid w:val="00505976"/>
    <w:rsid w:val="00505B92"/>
    <w:rsid w:val="00505DCE"/>
    <w:rsid w:val="00505E08"/>
    <w:rsid w:val="00505E30"/>
    <w:rsid w:val="00505EA7"/>
    <w:rsid w:val="00506597"/>
    <w:rsid w:val="005065AF"/>
    <w:rsid w:val="00506977"/>
    <w:rsid w:val="00506B9F"/>
    <w:rsid w:val="00506CB5"/>
    <w:rsid w:val="00506CE9"/>
    <w:rsid w:val="00506DE4"/>
    <w:rsid w:val="00506F63"/>
    <w:rsid w:val="00507018"/>
    <w:rsid w:val="00507091"/>
    <w:rsid w:val="00507521"/>
    <w:rsid w:val="005077EC"/>
    <w:rsid w:val="00510021"/>
    <w:rsid w:val="0051055B"/>
    <w:rsid w:val="00510783"/>
    <w:rsid w:val="00510A80"/>
    <w:rsid w:val="00510B3E"/>
    <w:rsid w:val="00510BA5"/>
    <w:rsid w:val="00510E38"/>
    <w:rsid w:val="00510FF2"/>
    <w:rsid w:val="0051107C"/>
    <w:rsid w:val="00511177"/>
    <w:rsid w:val="005111B2"/>
    <w:rsid w:val="005111B4"/>
    <w:rsid w:val="0051122D"/>
    <w:rsid w:val="0051131C"/>
    <w:rsid w:val="005118A5"/>
    <w:rsid w:val="00511D10"/>
    <w:rsid w:val="00511E52"/>
    <w:rsid w:val="005124F4"/>
    <w:rsid w:val="00512697"/>
    <w:rsid w:val="005127CD"/>
    <w:rsid w:val="00512889"/>
    <w:rsid w:val="00512945"/>
    <w:rsid w:val="005129DF"/>
    <w:rsid w:val="00513183"/>
    <w:rsid w:val="0051367B"/>
    <w:rsid w:val="00513706"/>
    <w:rsid w:val="0051382F"/>
    <w:rsid w:val="005138F7"/>
    <w:rsid w:val="00513E25"/>
    <w:rsid w:val="00513EF8"/>
    <w:rsid w:val="0051400E"/>
    <w:rsid w:val="0051417C"/>
    <w:rsid w:val="005141BC"/>
    <w:rsid w:val="00514367"/>
    <w:rsid w:val="00514643"/>
    <w:rsid w:val="00514747"/>
    <w:rsid w:val="00514984"/>
    <w:rsid w:val="00514A5E"/>
    <w:rsid w:val="00514F1F"/>
    <w:rsid w:val="00515230"/>
    <w:rsid w:val="00515335"/>
    <w:rsid w:val="005154DC"/>
    <w:rsid w:val="005155D6"/>
    <w:rsid w:val="005155F0"/>
    <w:rsid w:val="00515820"/>
    <w:rsid w:val="00515C36"/>
    <w:rsid w:val="00515F8F"/>
    <w:rsid w:val="00516237"/>
    <w:rsid w:val="005162D2"/>
    <w:rsid w:val="00516434"/>
    <w:rsid w:val="0051656F"/>
    <w:rsid w:val="00516C85"/>
    <w:rsid w:val="00516EFA"/>
    <w:rsid w:val="005171F7"/>
    <w:rsid w:val="005172D8"/>
    <w:rsid w:val="005174D7"/>
    <w:rsid w:val="00517505"/>
    <w:rsid w:val="0051754F"/>
    <w:rsid w:val="005175F5"/>
    <w:rsid w:val="00517616"/>
    <w:rsid w:val="005178DE"/>
    <w:rsid w:val="00517E2B"/>
    <w:rsid w:val="0052017B"/>
    <w:rsid w:val="00520247"/>
    <w:rsid w:val="0052032B"/>
    <w:rsid w:val="0052068E"/>
    <w:rsid w:val="00520694"/>
    <w:rsid w:val="0052074E"/>
    <w:rsid w:val="00520796"/>
    <w:rsid w:val="00520BDD"/>
    <w:rsid w:val="00520E2D"/>
    <w:rsid w:val="0052118E"/>
    <w:rsid w:val="00521D58"/>
    <w:rsid w:val="00522302"/>
    <w:rsid w:val="00522349"/>
    <w:rsid w:val="00522499"/>
    <w:rsid w:val="005224F6"/>
    <w:rsid w:val="005226CD"/>
    <w:rsid w:val="00522988"/>
    <w:rsid w:val="00522B18"/>
    <w:rsid w:val="00522B35"/>
    <w:rsid w:val="00522D3A"/>
    <w:rsid w:val="005231C0"/>
    <w:rsid w:val="00523577"/>
    <w:rsid w:val="00523964"/>
    <w:rsid w:val="00523A84"/>
    <w:rsid w:val="00523B24"/>
    <w:rsid w:val="00523B87"/>
    <w:rsid w:val="00523F2B"/>
    <w:rsid w:val="0052405F"/>
    <w:rsid w:val="005240A5"/>
    <w:rsid w:val="005240F0"/>
    <w:rsid w:val="00524458"/>
    <w:rsid w:val="005244B8"/>
    <w:rsid w:val="0052455C"/>
    <w:rsid w:val="005245D6"/>
    <w:rsid w:val="00524B6F"/>
    <w:rsid w:val="00524CB1"/>
    <w:rsid w:val="00524EBE"/>
    <w:rsid w:val="0052524D"/>
    <w:rsid w:val="005254BC"/>
    <w:rsid w:val="005255F1"/>
    <w:rsid w:val="005255FA"/>
    <w:rsid w:val="00525681"/>
    <w:rsid w:val="005256A6"/>
    <w:rsid w:val="00525765"/>
    <w:rsid w:val="00525B29"/>
    <w:rsid w:val="00525BBB"/>
    <w:rsid w:val="005261D0"/>
    <w:rsid w:val="00526380"/>
    <w:rsid w:val="00526410"/>
    <w:rsid w:val="0052683E"/>
    <w:rsid w:val="00526B46"/>
    <w:rsid w:val="00526DD7"/>
    <w:rsid w:val="0052712D"/>
    <w:rsid w:val="005274BC"/>
    <w:rsid w:val="0052753D"/>
    <w:rsid w:val="00527567"/>
    <w:rsid w:val="00527646"/>
    <w:rsid w:val="00527658"/>
    <w:rsid w:val="005276FF"/>
    <w:rsid w:val="00527767"/>
    <w:rsid w:val="005277C2"/>
    <w:rsid w:val="005277C5"/>
    <w:rsid w:val="00527C0C"/>
    <w:rsid w:val="00527C94"/>
    <w:rsid w:val="00530315"/>
    <w:rsid w:val="00530451"/>
    <w:rsid w:val="00530A2C"/>
    <w:rsid w:val="00530AB0"/>
    <w:rsid w:val="00530BE3"/>
    <w:rsid w:val="00530CC4"/>
    <w:rsid w:val="00530D1D"/>
    <w:rsid w:val="00531115"/>
    <w:rsid w:val="00531452"/>
    <w:rsid w:val="0053148C"/>
    <w:rsid w:val="0053156C"/>
    <w:rsid w:val="005315A6"/>
    <w:rsid w:val="00531855"/>
    <w:rsid w:val="00531A36"/>
    <w:rsid w:val="00531AA3"/>
    <w:rsid w:val="00531ACA"/>
    <w:rsid w:val="00531C6A"/>
    <w:rsid w:val="00531CBC"/>
    <w:rsid w:val="00531D51"/>
    <w:rsid w:val="00531DE7"/>
    <w:rsid w:val="00532082"/>
    <w:rsid w:val="005323EF"/>
    <w:rsid w:val="00532416"/>
    <w:rsid w:val="00532424"/>
    <w:rsid w:val="0053258D"/>
    <w:rsid w:val="005329B3"/>
    <w:rsid w:val="00532CB4"/>
    <w:rsid w:val="00532F92"/>
    <w:rsid w:val="005330CA"/>
    <w:rsid w:val="005335F5"/>
    <w:rsid w:val="00533890"/>
    <w:rsid w:val="0053393C"/>
    <w:rsid w:val="00533A72"/>
    <w:rsid w:val="00533ADE"/>
    <w:rsid w:val="00533E85"/>
    <w:rsid w:val="005340E0"/>
    <w:rsid w:val="005342D1"/>
    <w:rsid w:val="00534378"/>
    <w:rsid w:val="00534529"/>
    <w:rsid w:val="0053459B"/>
    <w:rsid w:val="00534638"/>
    <w:rsid w:val="00534801"/>
    <w:rsid w:val="0053483E"/>
    <w:rsid w:val="00534A19"/>
    <w:rsid w:val="00535327"/>
    <w:rsid w:val="005354A2"/>
    <w:rsid w:val="00535536"/>
    <w:rsid w:val="0053556A"/>
    <w:rsid w:val="0053592C"/>
    <w:rsid w:val="00535930"/>
    <w:rsid w:val="00535A15"/>
    <w:rsid w:val="00535A25"/>
    <w:rsid w:val="00535AAD"/>
    <w:rsid w:val="00535BEC"/>
    <w:rsid w:val="00535E7B"/>
    <w:rsid w:val="00535EBD"/>
    <w:rsid w:val="00535F0A"/>
    <w:rsid w:val="0053646A"/>
    <w:rsid w:val="005366AF"/>
    <w:rsid w:val="0053670C"/>
    <w:rsid w:val="00536723"/>
    <w:rsid w:val="00536825"/>
    <w:rsid w:val="00536AD2"/>
    <w:rsid w:val="00536F8D"/>
    <w:rsid w:val="00537040"/>
    <w:rsid w:val="0053770F"/>
    <w:rsid w:val="005377C7"/>
    <w:rsid w:val="00537859"/>
    <w:rsid w:val="00537A71"/>
    <w:rsid w:val="00537D1C"/>
    <w:rsid w:val="00537FE7"/>
    <w:rsid w:val="005400A5"/>
    <w:rsid w:val="005404DD"/>
    <w:rsid w:val="0054075F"/>
    <w:rsid w:val="005408AA"/>
    <w:rsid w:val="00540957"/>
    <w:rsid w:val="0054095C"/>
    <w:rsid w:val="00540BCD"/>
    <w:rsid w:val="00541009"/>
    <w:rsid w:val="00541133"/>
    <w:rsid w:val="00541497"/>
    <w:rsid w:val="005415C1"/>
    <w:rsid w:val="0054160C"/>
    <w:rsid w:val="00541678"/>
    <w:rsid w:val="00541E5B"/>
    <w:rsid w:val="0054206F"/>
    <w:rsid w:val="005422AB"/>
    <w:rsid w:val="00542312"/>
    <w:rsid w:val="0054239E"/>
    <w:rsid w:val="0054243B"/>
    <w:rsid w:val="005425D4"/>
    <w:rsid w:val="005425E6"/>
    <w:rsid w:val="00542826"/>
    <w:rsid w:val="00542A53"/>
    <w:rsid w:val="00542D7B"/>
    <w:rsid w:val="0054323D"/>
    <w:rsid w:val="0054326E"/>
    <w:rsid w:val="00543287"/>
    <w:rsid w:val="005432D2"/>
    <w:rsid w:val="00543490"/>
    <w:rsid w:val="0054384C"/>
    <w:rsid w:val="0054395E"/>
    <w:rsid w:val="0054399F"/>
    <w:rsid w:val="00543AC4"/>
    <w:rsid w:val="00543DEC"/>
    <w:rsid w:val="00544052"/>
    <w:rsid w:val="005440F9"/>
    <w:rsid w:val="0054427C"/>
    <w:rsid w:val="00544657"/>
    <w:rsid w:val="0054486F"/>
    <w:rsid w:val="00544B2B"/>
    <w:rsid w:val="00544D51"/>
    <w:rsid w:val="00544DBC"/>
    <w:rsid w:val="0054503B"/>
    <w:rsid w:val="005452A2"/>
    <w:rsid w:val="0054531C"/>
    <w:rsid w:val="0054535F"/>
    <w:rsid w:val="00545439"/>
    <w:rsid w:val="0054574A"/>
    <w:rsid w:val="00545796"/>
    <w:rsid w:val="00545A1C"/>
    <w:rsid w:val="00545DF2"/>
    <w:rsid w:val="00545E96"/>
    <w:rsid w:val="005463B9"/>
    <w:rsid w:val="0054646F"/>
    <w:rsid w:val="005467E5"/>
    <w:rsid w:val="005468B2"/>
    <w:rsid w:val="00546902"/>
    <w:rsid w:val="00546C9E"/>
    <w:rsid w:val="00546FBB"/>
    <w:rsid w:val="00546FEF"/>
    <w:rsid w:val="00547173"/>
    <w:rsid w:val="005472AD"/>
    <w:rsid w:val="00547304"/>
    <w:rsid w:val="00547306"/>
    <w:rsid w:val="005476DE"/>
    <w:rsid w:val="00547913"/>
    <w:rsid w:val="00547934"/>
    <w:rsid w:val="00547A5F"/>
    <w:rsid w:val="00547ABC"/>
    <w:rsid w:val="00547BF4"/>
    <w:rsid w:val="00547E32"/>
    <w:rsid w:val="00547F95"/>
    <w:rsid w:val="00550018"/>
    <w:rsid w:val="005502E5"/>
    <w:rsid w:val="00550483"/>
    <w:rsid w:val="0055049A"/>
    <w:rsid w:val="005505E3"/>
    <w:rsid w:val="00550A85"/>
    <w:rsid w:val="00550AC4"/>
    <w:rsid w:val="00550BE9"/>
    <w:rsid w:val="00550CBB"/>
    <w:rsid w:val="00550CEB"/>
    <w:rsid w:val="00550D1E"/>
    <w:rsid w:val="00550F58"/>
    <w:rsid w:val="0055111C"/>
    <w:rsid w:val="00551152"/>
    <w:rsid w:val="00551304"/>
    <w:rsid w:val="00551308"/>
    <w:rsid w:val="0055139D"/>
    <w:rsid w:val="00551874"/>
    <w:rsid w:val="0055192C"/>
    <w:rsid w:val="00551C13"/>
    <w:rsid w:val="00551D8D"/>
    <w:rsid w:val="00552267"/>
    <w:rsid w:val="005522C5"/>
    <w:rsid w:val="005522F7"/>
    <w:rsid w:val="00552318"/>
    <w:rsid w:val="00552454"/>
    <w:rsid w:val="00552887"/>
    <w:rsid w:val="00552A59"/>
    <w:rsid w:val="00552B17"/>
    <w:rsid w:val="00552BDC"/>
    <w:rsid w:val="00552C8A"/>
    <w:rsid w:val="0055336D"/>
    <w:rsid w:val="0055389B"/>
    <w:rsid w:val="0055398D"/>
    <w:rsid w:val="005540C1"/>
    <w:rsid w:val="005545A3"/>
    <w:rsid w:val="00554974"/>
    <w:rsid w:val="00554EEC"/>
    <w:rsid w:val="00555769"/>
    <w:rsid w:val="0055576D"/>
    <w:rsid w:val="005557E1"/>
    <w:rsid w:val="0055594E"/>
    <w:rsid w:val="00555A40"/>
    <w:rsid w:val="00555A51"/>
    <w:rsid w:val="00556290"/>
    <w:rsid w:val="005562B0"/>
    <w:rsid w:val="0055691E"/>
    <w:rsid w:val="00556B36"/>
    <w:rsid w:val="00556D92"/>
    <w:rsid w:val="00556E2A"/>
    <w:rsid w:val="00556E38"/>
    <w:rsid w:val="0055742B"/>
    <w:rsid w:val="005577A5"/>
    <w:rsid w:val="005577F4"/>
    <w:rsid w:val="0055787D"/>
    <w:rsid w:val="0055799D"/>
    <w:rsid w:val="005579A6"/>
    <w:rsid w:val="005579C4"/>
    <w:rsid w:val="005579CE"/>
    <w:rsid w:val="00557A0C"/>
    <w:rsid w:val="00557BB9"/>
    <w:rsid w:val="00557BF0"/>
    <w:rsid w:val="00557C70"/>
    <w:rsid w:val="00557EB8"/>
    <w:rsid w:val="00560193"/>
    <w:rsid w:val="00560322"/>
    <w:rsid w:val="00560473"/>
    <w:rsid w:val="005608F2"/>
    <w:rsid w:val="00560A36"/>
    <w:rsid w:val="00560AB5"/>
    <w:rsid w:val="00560AF1"/>
    <w:rsid w:val="00560E7C"/>
    <w:rsid w:val="00560FF4"/>
    <w:rsid w:val="005611EE"/>
    <w:rsid w:val="005613AA"/>
    <w:rsid w:val="00561455"/>
    <w:rsid w:val="0056167A"/>
    <w:rsid w:val="0056184A"/>
    <w:rsid w:val="0056188D"/>
    <w:rsid w:val="00561966"/>
    <w:rsid w:val="00561C7E"/>
    <w:rsid w:val="00561EE3"/>
    <w:rsid w:val="00562051"/>
    <w:rsid w:val="005620DA"/>
    <w:rsid w:val="005620E9"/>
    <w:rsid w:val="005624B9"/>
    <w:rsid w:val="0056252A"/>
    <w:rsid w:val="005626AC"/>
    <w:rsid w:val="00562998"/>
    <w:rsid w:val="00562E87"/>
    <w:rsid w:val="00562F48"/>
    <w:rsid w:val="00562FA1"/>
    <w:rsid w:val="00563251"/>
    <w:rsid w:val="005635F1"/>
    <w:rsid w:val="00563696"/>
    <w:rsid w:val="00563B49"/>
    <w:rsid w:val="00563B68"/>
    <w:rsid w:val="00563C80"/>
    <w:rsid w:val="00563E04"/>
    <w:rsid w:val="0056441E"/>
    <w:rsid w:val="005644B0"/>
    <w:rsid w:val="00564A83"/>
    <w:rsid w:val="00564D3E"/>
    <w:rsid w:val="00564DD7"/>
    <w:rsid w:val="00565012"/>
    <w:rsid w:val="00565095"/>
    <w:rsid w:val="005651AC"/>
    <w:rsid w:val="005651E3"/>
    <w:rsid w:val="00565366"/>
    <w:rsid w:val="00565AB8"/>
    <w:rsid w:val="00565CCA"/>
    <w:rsid w:val="0056609C"/>
    <w:rsid w:val="005660D2"/>
    <w:rsid w:val="00566129"/>
    <w:rsid w:val="00566243"/>
    <w:rsid w:val="0056632C"/>
    <w:rsid w:val="005666A6"/>
    <w:rsid w:val="005666CB"/>
    <w:rsid w:val="00566721"/>
    <w:rsid w:val="00566751"/>
    <w:rsid w:val="00566C6C"/>
    <w:rsid w:val="0056715B"/>
    <w:rsid w:val="00567242"/>
    <w:rsid w:val="00567267"/>
    <w:rsid w:val="00567453"/>
    <w:rsid w:val="005674D5"/>
    <w:rsid w:val="005675E0"/>
    <w:rsid w:val="0056793C"/>
    <w:rsid w:val="005679AA"/>
    <w:rsid w:val="00567AF7"/>
    <w:rsid w:val="00567C7D"/>
    <w:rsid w:val="00567D0E"/>
    <w:rsid w:val="005702C5"/>
    <w:rsid w:val="0057038F"/>
    <w:rsid w:val="00570546"/>
    <w:rsid w:val="00570625"/>
    <w:rsid w:val="0057065F"/>
    <w:rsid w:val="00570737"/>
    <w:rsid w:val="00570989"/>
    <w:rsid w:val="00570B2A"/>
    <w:rsid w:val="00570DA0"/>
    <w:rsid w:val="005713E3"/>
    <w:rsid w:val="00571437"/>
    <w:rsid w:val="00571B35"/>
    <w:rsid w:val="00571E0E"/>
    <w:rsid w:val="005720EB"/>
    <w:rsid w:val="00572557"/>
    <w:rsid w:val="005725E6"/>
    <w:rsid w:val="005726B5"/>
    <w:rsid w:val="00572897"/>
    <w:rsid w:val="00572A2C"/>
    <w:rsid w:val="00572B49"/>
    <w:rsid w:val="00572C42"/>
    <w:rsid w:val="00572F96"/>
    <w:rsid w:val="00572FFF"/>
    <w:rsid w:val="00573106"/>
    <w:rsid w:val="00573489"/>
    <w:rsid w:val="00573841"/>
    <w:rsid w:val="0057393C"/>
    <w:rsid w:val="00573B8D"/>
    <w:rsid w:val="00573BDD"/>
    <w:rsid w:val="005741D5"/>
    <w:rsid w:val="00574322"/>
    <w:rsid w:val="005743F0"/>
    <w:rsid w:val="00574539"/>
    <w:rsid w:val="005745FE"/>
    <w:rsid w:val="00574679"/>
    <w:rsid w:val="0057477A"/>
    <w:rsid w:val="00574964"/>
    <w:rsid w:val="00574D87"/>
    <w:rsid w:val="0057500E"/>
    <w:rsid w:val="005753FA"/>
    <w:rsid w:val="005755E6"/>
    <w:rsid w:val="00576029"/>
    <w:rsid w:val="005761E4"/>
    <w:rsid w:val="00576266"/>
    <w:rsid w:val="0057671F"/>
    <w:rsid w:val="00576AD2"/>
    <w:rsid w:val="00576F4B"/>
    <w:rsid w:val="0057733D"/>
    <w:rsid w:val="005773BD"/>
    <w:rsid w:val="005774A6"/>
    <w:rsid w:val="005774FF"/>
    <w:rsid w:val="00577672"/>
    <w:rsid w:val="0057783B"/>
    <w:rsid w:val="005778E6"/>
    <w:rsid w:val="00577B8A"/>
    <w:rsid w:val="00577D22"/>
    <w:rsid w:val="00577D45"/>
    <w:rsid w:val="00577D8C"/>
    <w:rsid w:val="005800CD"/>
    <w:rsid w:val="005802E7"/>
    <w:rsid w:val="005803EE"/>
    <w:rsid w:val="00580410"/>
    <w:rsid w:val="00580518"/>
    <w:rsid w:val="00580670"/>
    <w:rsid w:val="00580D8C"/>
    <w:rsid w:val="00580E17"/>
    <w:rsid w:val="005811B3"/>
    <w:rsid w:val="005811BF"/>
    <w:rsid w:val="00581379"/>
    <w:rsid w:val="005813B8"/>
    <w:rsid w:val="00581410"/>
    <w:rsid w:val="005818AE"/>
    <w:rsid w:val="00581B0E"/>
    <w:rsid w:val="00581C35"/>
    <w:rsid w:val="00581D92"/>
    <w:rsid w:val="00581E2C"/>
    <w:rsid w:val="00581EA0"/>
    <w:rsid w:val="00581EC5"/>
    <w:rsid w:val="00581FAA"/>
    <w:rsid w:val="00581FDB"/>
    <w:rsid w:val="00582039"/>
    <w:rsid w:val="0058204F"/>
    <w:rsid w:val="00582283"/>
    <w:rsid w:val="005827EC"/>
    <w:rsid w:val="00582E9B"/>
    <w:rsid w:val="00582EBB"/>
    <w:rsid w:val="00582F5D"/>
    <w:rsid w:val="00582F73"/>
    <w:rsid w:val="005831A0"/>
    <w:rsid w:val="00583332"/>
    <w:rsid w:val="00583336"/>
    <w:rsid w:val="00583393"/>
    <w:rsid w:val="00583472"/>
    <w:rsid w:val="005836D8"/>
    <w:rsid w:val="00583828"/>
    <w:rsid w:val="00583902"/>
    <w:rsid w:val="00583DDC"/>
    <w:rsid w:val="00583E05"/>
    <w:rsid w:val="00583E55"/>
    <w:rsid w:val="005840B6"/>
    <w:rsid w:val="0058428B"/>
    <w:rsid w:val="005842B5"/>
    <w:rsid w:val="005843A6"/>
    <w:rsid w:val="00584856"/>
    <w:rsid w:val="005848D6"/>
    <w:rsid w:val="00584B72"/>
    <w:rsid w:val="00584C5B"/>
    <w:rsid w:val="00584F4E"/>
    <w:rsid w:val="00584F88"/>
    <w:rsid w:val="0058522F"/>
    <w:rsid w:val="0058529B"/>
    <w:rsid w:val="00585A82"/>
    <w:rsid w:val="005861ED"/>
    <w:rsid w:val="005863A6"/>
    <w:rsid w:val="0058662B"/>
    <w:rsid w:val="00586839"/>
    <w:rsid w:val="00586909"/>
    <w:rsid w:val="00586A7F"/>
    <w:rsid w:val="00586C8D"/>
    <w:rsid w:val="005870D9"/>
    <w:rsid w:val="00587469"/>
    <w:rsid w:val="0058763C"/>
    <w:rsid w:val="005878F1"/>
    <w:rsid w:val="00587AAC"/>
    <w:rsid w:val="00587C42"/>
    <w:rsid w:val="00587C7A"/>
    <w:rsid w:val="00587DDD"/>
    <w:rsid w:val="0059000A"/>
    <w:rsid w:val="005900F0"/>
    <w:rsid w:val="00590AD1"/>
    <w:rsid w:val="00590B6B"/>
    <w:rsid w:val="00590BB7"/>
    <w:rsid w:val="00590CA4"/>
    <w:rsid w:val="00590E04"/>
    <w:rsid w:val="00590FB4"/>
    <w:rsid w:val="00590FEF"/>
    <w:rsid w:val="0059111B"/>
    <w:rsid w:val="005913F2"/>
    <w:rsid w:val="0059150F"/>
    <w:rsid w:val="005915F0"/>
    <w:rsid w:val="005919C9"/>
    <w:rsid w:val="005919F4"/>
    <w:rsid w:val="00591CE9"/>
    <w:rsid w:val="00591F72"/>
    <w:rsid w:val="0059216E"/>
    <w:rsid w:val="00592441"/>
    <w:rsid w:val="0059249E"/>
    <w:rsid w:val="00592719"/>
    <w:rsid w:val="0059277A"/>
    <w:rsid w:val="00592818"/>
    <w:rsid w:val="005928DE"/>
    <w:rsid w:val="00592B54"/>
    <w:rsid w:val="00592E73"/>
    <w:rsid w:val="005932C5"/>
    <w:rsid w:val="005933A3"/>
    <w:rsid w:val="00593461"/>
    <w:rsid w:val="00593513"/>
    <w:rsid w:val="0059363D"/>
    <w:rsid w:val="00593A02"/>
    <w:rsid w:val="00593B6F"/>
    <w:rsid w:val="00593B88"/>
    <w:rsid w:val="00593B89"/>
    <w:rsid w:val="00593ED6"/>
    <w:rsid w:val="00593F1B"/>
    <w:rsid w:val="005940F3"/>
    <w:rsid w:val="00594167"/>
    <w:rsid w:val="005942EF"/>
    <w:rsid w:val="005943F6"/>
    <w:rsid w:val="00594584"/>
    <w:rsid w:val="00594899"/>
    <w:rsid w:val="00594A0B"/>
    <w:rsid w:val="00594A6C"/>
    <w:rsid w:val="00594B7E"/>
    <w:rsid w:val="00594C35"/>
    <w:rsid w:val="00594C52"/>
    <w:rsid w:val="00594CC8"/>
    <w:rsid w:val="00594D54"/>
    <w:rsid w:val="0059521A"/>
    <w:rsid w:val="00595480"/>
    <w:rsid w:val="005954A3"/>
    <w:rsid w:val="005955CA"/>
    <w:rsid w:val="00595BB3"/>
    <w:rsid w:val="00595C3B"/>
    <w:rsid w:val="0059604D"/>
    <w:rsid w:val="00596286"/>
    <w:rsid w:val="0059650C"/>
    <w:rsid w:val="0059669D"/>
    <w:rsid w:val="005967E0"/>
    <w:rsid w:val="005969DC"/>
    <w:rsid w:val="00596A93"/>
    <w:rsid w:val="00596D38"/>
    <w:rsid w:val="00596E18"/>
    <w:rsid w:val="00597387"/>
    <w:rsid w:val="005979D2"/>
    <w:rsid w:val="00597C61"/>
    <w:rsid w:val="005A018C"/>
    <w:rsid w:val="005A0241"/>
    <w:rsid w:val="005A02B9"/>
    <w:rsid w:val="005A0A6F"/>
    <w:rsid w:val="005A0D1B"/>
    <w:rsid w:val="005A0E7A"/>
    <w:rsid w:val="005A0E94"/>
    <w:rsid w:val="005A0EB0"/>
    <w:rsid w:val="005A0EED"/>
    <w:rsid w:val="005A0F81"/>
    <w:rsid w:val="005A1109"/>
    <w:rsid w:val="005A115A"/>
    <w:rsid w:val="005A14E8"/>
    <w:rsid w:val="005A15F5"/>
    <w:rsid w:val="005A169E"/>
    <w:rsid w:val="005A16F4"/>
    <w:rsid w:val="005A17F8"/>
    <w:rsid w:val="005A1C9F"/>
    <w:rsid w:val="005A2030"/>
    <w:rsid w:val="005A2118"/>
    <w:rsid w:val="005A214D"/>
    <w:rsid w:val="005A218B"/>
    <w:rsid w:val="005A2191"/>
    <w:rsid w:val="005A2272"/>
    <w:rsid w:val="005A22FF"/>
    <w:rsid w:val="005A2794"/>
    <w:rsid w:val="005A2845"/>
    <w:rsid w:val="005A2C5B"/>
    <w:rsid w:val="005A2E80"/>
    <w:rsid w:val="005A3AAA"/>
    <w:rsid w:val="005A3B49"/>
    <w:rsid w:val="005A3BA7"/>
    <w:rsid w:val="005A3E59"/>
    <w:rsid w:val="005A4395"/>
    <w:rsid w:val="005A4861"/>
    <w:rsid w:val="005A4AFF"/>
    <w:rsid w:val="005A4BB3"/>
    <w:rsid w:val="005A4DE0"/>
    <w:rsid w:val="005A4E68"/>
    <w:rsid w:val="005A563B"/>
    <w:rsid w:val="005A5D93"/>
    <w:rsid w:val="005A6131"/>
    <w:rsid w:val="005A6164"/>
    <w:rsid w:val="005A6B13"/>
    <w:rsid w:val="005A6B2C"/>
    <w:rsid w:val="005A6B3A"/>
    <w:rsid w:val="005A6BDB"/>
    <w:rsid w:val="005A6DA9"/>
    <w:rsid w:val="005A6E13"/>
    <w:rsid w:val="005A752F"/>
    <w:rsid w:val="005A7730"/>
    <w:rsid w:val="005A7811"/>
    <w:rsid w:val="005B00C2"/>
    <w:rsid w:val="005B059D"/>
    <w:rsid w:val="005B0AAD"/>
    <w:rsid w:val="005B0E90"/>
    <w:rsid w:val="005B0FB0"/>
    <w:rsid w:val="005B13E1"/>
    <w:rsid w:val="005B162A"/>
    <w:rsid w:val="005B1A32"/>
    <w:rsid w:val="005B1BF4"/>
    <w:rsid w:val="005B1D7B"/>
    <w:rsid w:val="005B204F"/>
    <w:rsid w:val="005B206E"/>
    <w:rsid w:val="005B2192"/>
    <w:rsid w:val="005B270C"/>
    <w:rsid w:val="005B289D"/>
    <w:rsid w:val="005B2B75"/>
    <w:rsid w:val="005B2C70"/>
    <w:rsid w:val="005B2D1F"/>
    <w:rsid w:val="005B2EDA"/>
    <w:rsid w:val="005B2FE5"/>
    <w:rsid w:val="005B3264"/>
    <w:rsid w:val="005B3616"/>
    <w:rsid w:val="005B41B6"/>
    <w:rsid w:val="005B429B"/>
    <w:rsid w:val="005B44B6"/>
    <w:rsid w:val="005B44DC"/>
    <w:rsid w:val="005B457C"/>
    <w:rsid w:val="005B47C4"/>
    <w:rsid w:val="005B47F1"/>
    <w:rsid w:val="005B4985"/>
    <w:rsid w:val="005B4A1A"/>
    <w:rsid w:val="005B4A44"/>
    <w:rsid w:val="005B4FEF"/>
    <w:rsid w:val="005B5002"/>
    <w:rsid w:val="005B52C1"/>
    <w:rsid w:val="005B552F"/>
    <w:rsid w:val="005B5719"/>
    <w:rsid w:val="005B5B46"/>
    <w:rsid w:val="005B5C3B"/>
    <w:rsid w:val="005B6028"/>
    <w:rsid w:val="005B610B"/>
    <w:rsid w:val="005B6168"/>
    <w:rsid w:val="005B6226"/>
    <w:rsid w:val="005B6292"/>
    <w:rsid w:val="005B62A5"/>
    <w:rsid w:val="005B641D"/>
    <w:rsid w:val="005B66C5"/>
    <w:rsid w:val="005B698F"/>
    <w:rsid w:val="005B6B78"/>
    <w:rsid w:val="005B6C6D"/>
    <w:rsid w:val="005B6CE1"/>
    <w:rsid w:val="005B6DF3"/>
    <w:rsid w:val="005B6E76"/>
    <w:rsid w:val="005B74F9"/>
    <w:rsid w:val="005B7837"/>
    <w:rsid w:val="005B7B06"/>
    <w:rsid w:val="005B7B1F"/>
    <w:rsid w:val="005B7CC0"/>
    <w:rsid w:val="005B7E44"/>
    <w:rsid w:val="005B7FC9"/>
    <w:rsid w:val="005C022C"/>
    <w:rsid w:val="005C038B"/>
    <w:rsid w:val="005C096D"/>
    <w:rsid w:val="005C0A10"/>
    <w:rsid w:val="005C0CD7"/>
    <w:rsid w:val="005C0D9F"/>
    <w:rsid w:val="005C10A9"/>
    <w:rsid w:val="005C141E"/>
    <w:rsid w:val="005C148F"/>
    <w:rsid w:val="005C1494"/>
    <w:rsid w:val="005C15C2"/>
    <w:rsid w:val="005C15F9"/>
    <w:rsid w:val="005C174C"/>
    <w:rsid w:val="005C194C"/>
    <w:rsid w:val="005C1E2A"/>
    <w:rsid w:val="005C2090"/>
    <w:rsid w:val="005C2162"/>
    <w:rsid w:val="005C2198"/>
    <w:rsid w:val="005C21BE"/>
    <w:rsid w:val="005C243D"/>
    <w:rsid w:val="005C287A"/>
    <w:rsid w:val="005C2956"/>
    <w:rsid w:val="005C2B05"/>
    <w:rsid w:val="005C2B37"/>
    <w:rsid w:val="005C2BCE"/>
    <w:rsid w:val="005C2E45"/>
    <w:rsid w:val="005C2EA6"/>
    <w:rsid w:val="005C2ED0"/>
    <w:rsid w:val="005C3256"/>
    <w:rsid w:val="005C32FF"/>
    <w:rsid w:val="005C39F4"/>
    <w:rsid w:val="005C3A75"/>
    <w:rsid w:val="005C3D43"/>
    <w:rsid w:val="005C4098"/>
    <w:rsid w:val="005C418B"/>
    <w:rsid w:val="005C423B"/>
    <w:rsid w:val="005C4360"/>
    <w:rsid w:val="005C4433"/>
    <w:rsid w:val="005C4511"/>
    <w:rsid w:val="005C45BA"/>
    <w:rsid w:val="005C4750"/>
    <w:rsid w:val="005C48EA"/>
    <w:rsid w:val="005C4C28"/>
    <w:rsid w:val="005C5990"/>
    <w:rsid w:val="005C5F17"/>
    <w:rsid w:val="005C63C5"/>
    <w:rsid w:val="005C63C8"/>
    <w:rsid w:val="005C63D2"/>
    <w:rsid w:val="005C6404"/>
    <w:rsid w:val="005C653C"/>
    <w:rsid w:val="005C68D9"/>
    <w:rsid w:val="005C6959"/>
    <w:rsid w:val="005C6A7A"/>
    <w:rsid w:val="005C6C84"/>
    <w:rsid w:val="005C6D00"/>
    <w:rsid w:val="005C6D5B"/>
    <w:rsid w:val="005C6F9E"/>
    <w:rsid w:val="005C7074"/>
    <w:rsid w:val="005C710E"/>
    <w:rsid w:val="005C7153"/>
    <w:rsid w:val="005C742C"/>
    <w:rsid w:val="005C7523"/>
    <w:rsid w:val="005C7716"/>
    <w:rsid w:val="005C7740"/>
    <w:rsid w:val="005C77F0"/>
    <w:rsid w:val="005C7BFE"/>
    <w:rsid w:val="005D0026"/>
    <w:rsid w:val="005D04CF"/>
    <w:rsid w:val="005D084A"/>
    <w:rsid w:val="005D0889"/>
    <w:rsid w:val="005D0ED0"/>
    <w:rsid w:val="005D0F38"/>
    <w:rsid w:val="005D0F96"/>
    <w:rsid w:val="005D1137"/>
    <w:rsid w:val="005D113E"/>
    <w:rsid w:val="005D125E"/>
    <w:rsid w:val="005D15A7"/>
    <w:rsid w:val="005D190B"/>
    <w:rsid w:val="005D1927"/>
    <w:rsid w:val="005D1A13"/>
    <w:rsid w:val="005D20AC"/>
    <w:rsid w:val="005D21CD"/>
    <w:rsid w:val="005D2281"/>
    <w:rsid w:val="005D242A"/>
    <w:rsid w:val="005D25B5"/>
    <w:rsid w:val="005D2617"/>
    <w:rsid w:val="005D28BB"/>
    <w:rsid w:val="005D2EE1"/>
    <w:rsid w:val="005D2EF2"/>
    <w:rsid w:val="005D2F85"/>
    <w:rsid w:val="005D33BA"/>
    <w:rsid w:val="005D3751"/>
    <w:rsid w:val="005D377F"/>
    <w:rsid w:val="005D37E4"/>
    <w:rsid w:val="005D3B34"/>
    <w:rsid w:val="005D3DD0"/>
    <w:rsid w:val="005D3FB2"/>
    <w:rsid w:val="005D41BB"/>
    <w:rsid w:val="005D4383"/>
    <w:rsid w:val="005D4739"/>
    <w:rsid w:val="005D4801"/>
    <w:rsid w:val="005D496D"/>
    <w:rsid w:val="005D4988"/>
    <w:rsid w:val="005D4AD8"/>
    <w:rsid w:val="005D4E81"/>
    <w:rsid w:val="005D4FC6"/>
    <w:rsid w:val="005D53D2"/>
    <w:rsid w:val="005D59BC"/>
    <w:rsid w:val="005D59E8"/>
    <w:rsid w:val="005D5ADB"/>
    <w:rsid w:val="005D5C38"/>
    <w:rsid w:val="005D6030"/>
    <w:rsid w:val="005D6049"/>
    <w:rsid w:val="005D60AA"/>
    <w:rsid w:val="005D6147"/>
    <w:rsid w:val="005D67BF"/>
    <w:rsid w:val="005D6A22"/>
    <w:rsid w:val="005D6ADB"/>
    <w:rsid w:val="005D6C8F"/>
    <w:rsid w:val="005D6D34"/>
    <w:rsid w:val="005D6F85"/>
    <w:rsid w:val="005D7263"/>
    <w:rsid w:val="005D7272"/>
    <w:rsid w:val="005D73C7"/>
    <w:rsid w:val="005D76F9"/>
    <w:rsid w:val="005D796A"/>
    <w:rsid w:val="005D7BE0"/>
    <w:rsid w:val="005D7DEF"/>
    <w:rsid w:val="005D7FB3"/>
    <w:rsid w:val="005D7FFA"/>
    <w:rsid w:val="005E015E"/>
    <w:rsid w:val="005E0385"/>
    <w:rsid w:val="005E05FE"/>
    <w:rsid w:val="005E0705"/>
    <w:rsid w:val="005E0A84"/>
    <w:rsid w:val="005E0CFC"/>
    <w:rsid w:val="005E0EC2"/>
    <w:rsid w:val="005E0EFF"/>
    <w:rsid w:val="005E0FDA"/>
    <w:rsid w:val="005E115C"/>
    <w:rsid w:val="005E1243"/>
    <w:rsid w:val="005E1673"/>
    <w:rsid w:val="005E1833"/>
    <w:rsid w:val="005E1835"/>
    <w:rsid w:val="005E1990"/>
    <w:rsid w:val="005E19C9"/>
    <w:rsid w:val="005E1CA4"/>
    <w:rsid w:val="005E1CAA"/>
    <w:rsid w:val="005E23D7"/>
    <w:rsid w:val="005E29F3"/>
    <w:rsid w:val="005E2B0D"/>
    <w:rsid w:val="005E2CF4"/>
    <w:rsid w:val="005E2F9C"/>
    <w:rsid w:val="005E323A"/>
    <w:rsid w:val="005E399D"/>
    <w:rsid w:val="005E3BAF"/>
    <w:rsid w:val="005E3D4D"/>
    <w:rsid w:val="005E3E6A"/>
    <w:rsid w:val="005E3F91"/>
    <w:rsid w:val="005E4026"/>
    <w:rsid w:val="005E4270"/>
    <w:rsid w:val="005E44A8"/>
    <w:rsid w:val="005E455D"/>
    <w:rsid w:val="005E4561"/>
    <w:rsid w:val="005E45B3"/>
    <w:rsid w:val="005E48B5"/>
    <w:rsid w:val="005E4A9F"/>
    <w:rsid w:val="005E4B84"/>
    <w:rsid w:val="005E4BC8"/>
    <w:rsid w:val="005E4EB0"/>
    <w:rsid w:val="005E5126"/>
    <w:rsid w:val="005E52DB"/>
    <w:rsid w:val="005E5541"/>
    <w:rsid w:val="005E581B"/>
    <w:rsid w:val="005E5867"/>
    <w:rsid w:val="005E58F7"/>
    <w:rsid w:val="005E598C"/>
    <w:rsid w:val="005E5A9E"/>
    <w:rsid w:val="005E5C4E"/>
    <w:rsid w:val="005E62A3"/>
    <w:rsid w:val="005E649F"/>
    <w:rsid w:val="005E64AF"/>
    <w:rsid w:val="005E6508"/>
    <w:rsid w:val="005E6B5B"/>
    <w:rsid w:val="005E727E"/>
    <w:rsid w:val="005E7280"/>
    <w:rsid w:val="005E7298"/>
    <w:rsid w:val="005E72EB"/>
    <w:rsid w:val="005E751C"/>
    <w:rsid w:val="005E7958"/>
    <w:rsid w:val="005E7AB2"/>
    <w:rsid w:val="005E7BBB"/>
    <w:rsid w:val="005E7BDB"/>
    <w:rsid w:val="005E7D38"/>
    <w:rsid w:val="005E7E21"/>
    <w:rsid w:val="005F043C"/>
    <w:rsid w:val="005F05E5"/>
    <w:rsid w:val="005F0615"/>
    <w:rsid w:val="005F072E"/>
    <w:rsid w:val="005F0927"/>
    <w:rsid w:val="005F0BEE"/>
    <w:rsid w:val="005F0DD8"/>
    <w:rsid w:val="005F0E00"/>
    <w:rsid w:val="005F10D6"/>
    <w:rsid w:val="005F140E"/>
    <w:rsid w:val="005F14BE"/>
    <w:rsid w:val="005F1636"/>
    <w:rsid w:val="005F1773"/>
    <w:rsid w:val="005F1783"/>
    <w:rsid w:val="005F1A03"/>
    <w:rsid w:val="005F1A0F"/>
    <w:rsid w:val="005F1BE5"/>
    <w:rsid w:val="005F1DFF"/>
    <w:rsid w:val="005F1EF9"/>
    <w:rsid w:val="005F1F0E"/>
    <w:rsid w:val="005F2270"/>
    <w:rsid w:val="005F22D5"/>
    <w:rsid w:val="005F260C"/>
    <w:rsid w:val="005F2834"/>
    <w:rsid w:val="005F291C"/>
    <w:rsid w:val="005F2C45"/>
    <w:rsid w:val="005F2D06"/>
    <w:rsid w:val="005F2E29"/>
    <w:rsid w:val="005F2F96"/>
    <w:rsid w:val="005F2FA3"/>
    <w:rsid w:val="005F3139"/>
    <w:rsid w:val="005F32E8"/>
    <w:rsid w:val="005F39AB"/>
    <w:rsid w:val="005F3A9F"/>
    <w:rsid w:val="005F3BA5"/>
    <w:rsid w:val="005F3FAF"/>
    <w:rsid w:val="005F403E"/>
    <w:rsid w:val="005F406D"/>
    <w:rsid w:val="005F40FE"/>
    <w:rsid w:val="005F4409"/>
    <w:rsid w:val="005F4657"/>
    <w:rsid w:val="005F4A7D"/>
    <w:rsid w:val="005F4D38"/>
    <w:rsid w:val="005F4D3B"/>
    <w:rsid w:val="005F5048"/>
    <w:rsid w:val="005F5321"/>
    <w:rsid w:val="005F5334"/>
    <w:rsid w:val="005F577D"/>
    <w:rsid w:val="005F59B0"/>
    <w:rsid w:val="005F59E4"/>
    <w:rsid w:val="005F5C5C"/>
    <w:rsid w:val="005F5C82"/>
    <w:rsid w:val="005F5DC5"/>
    <w:rsid w:val="005F5E55"/>
    <w:rsid w:val="005F5EAA"/>
    <w:rsid w:val="005F6253"/>
    <w:rsid w:val="005F63A2"/>
    <w:rsid w:val="005F64CA"/>
    <w:rsid w:val="005F6518"/>
    <w:rsid w:val="005F68E5"/>
    <w:rsid w:val="005F6985"/>
    <w:rsid w:val="005F6D59"/>
    <w:rsid w:val="005F71AD"/>
    <w:rsid w:val="005F7281"/>
    <w:rsid w:val="005F7551"/>
    <w:rsid w:val="005F763B"/>
    <w:rsid w:val="005F7830"/>
    <w:rsid w:val="005F79D0"/>
    <w:rsid w:val="005F7C87"/>
    <w:rsid w:val="006001CB"/>
    <w:rsid w:val="00600782"/>
    <w:rsid w:val="0060091D"/>
    <w:rsid w:val="00600B87"/>
    <w:rsid w:val="00601043"/>
    <w:rsid w:val="0060116D"/>
    <w:rsid w:val="00601259"/>
    <w:rsid w:val="0060125C"/>
    <w:rsid w:val="00601680"/>
    <w:rsid w:val="0060196A"/>
    <w:rsid w:val="00601A39"/>
    <w:rsid w:val="00601A92"/>
    <w:rsid w:val="00601AF6"/>
    <w:rsid w:val="00601B16"/>
    <w:rsid w:val="006022F9"/>
    <w:rsid w:val="00602406"/>
    <w:rsid w:val="006028EC"/>
    <w:rsid w:val="00602A73"/>
    <w:rsid w:val="00602CC1"/>
    <w:rsid w:val="006030C6"/>
    <w:rsid w:val="006031E7"/>
    <w:rsid w:val="0060357E"/>
    <w:rsid w:val="006037C1"/>
    <w:rsid w:val="00603849"/>
    <w:rsid w:val="00603B18"/>
    <w:rsid w:val="00603C04"/>
    <w:rsid w:val="00604006"/>
    <w:rsid w:val="00604259"/>
    <w:rsid w:val="0060427B"/>
    <w:rsid w:val="0060428A"/>
    <w:rsid w:val="006043CE"/>
    <w:rsid w:val="00604A5F"/>
    <w:rsid w:val="00604B0C"/>
    <w:rsid w:val="00604F85"/>
    <w:rsid w:val="00605147"/>
    <w:rsid w:val="006051B9"/>
    <w:rsid w:val="0060539B"/>
    <w:rsid w:val="00605448"/>
    <w:rsid w:val="006057C0"/>
    <w:rsid w:val="00605828"/>
    <w:rsid w:val="0060582F"/>
    <w:rsid w:val="006058D0"/>
    <w:rsid w:val="00605B35"/>
    <w:rsid w:val="00605C6A"/>
    <w:rsid w:val="00605C86"/>
    <w:rsid w:val="0060626E"/>
    <w:rsid w:val="00606D11"/>
    <w:rsid w:val="00606D32"/>
    <w:rsid w:val="00606F61"/>
    <w:rsid w:val="006078A6"/>
    <w:rsid w:val="00607CD5"/>
    <w:rsid w:val="00610073"/>
    <w:rsid w:val="006100D6"/>
    <w:rsid w:val="00610348"/>
    <w:rsid w:val="0061044F"/>
    <w:rsid w:val="0061081A"/>
    <w:rsid w:val="00610DB0"/>
    <w:rsid w:val="00610E2B"/>
    <w:rsid w:val="00610E74"/>
    <w:rsid w:val="00610F2C"/>
    <w:rsid w:val="00611267"/>
    <w:rsid w:val="006113C8"/>
    <w:rsid w:val="00611661"/>
    <w:rsid w:val="006116FF"/>
    <w:rsid w:val="00611A10"/>
    <w:rsid w:val="00611BFA"/>
    <w:rsid w:val="00611C3E"/>
    <w:rsid w:val="00611D28"/>
    <w:rsid w:val="00611E31"/>
    <w:rsid w:val="00612011"/>
    <w:rsid w:val="00612328"/>
    <w:rsid w:val="00612429"/>
    <w:rsid w:val="00612A18"/>
    <w:rsid w:val="00612A2F"/>
    <w:rsid w:val="00612AE6"/>
    <w:rsid w:val="00612E00"/>
    <w:rsid w:val="00612E7D"/>
    <w:rsid w:val="00612F71"/>
    <w:rsid w:val="006134C4"/>
    <w:rsid w:val="00613945"/>
    <w:rsid w:val="00613A5E"/>
    <w:rsid w:val="00613AEB"/>
    <w:rsid w:val="00613EED"/>
    <w:rsid w:val="00613F46"/>
    <w:rsid w:val="006144C0"/>
    <w:rsid w:val="00614739"/>
    <w:rsid w:val="006149AD"/>
    <w:rsid w:val="006149E4"/>
    <w:rsid w:val="00614B88"/>
    <w:rsid w:val="00614D08"/>
    <w:rsid w:val="00615193"/>
    <w:rsid w:val="0061531C"/>
    <w:rsid w:val="00615540"/>
    <w:rsid w:val="006155D2"/>
    <w:rsid w:val="006162DD"/>
    <w:rsid w:val="00616855"/>
    <w:rsid w:val="0061687A"/>
    <w:rsid w:val="00616EC8"/>
    <w:rsid w:val="00616EF3"/>
    <w:rsid w:val="0061712A"/>
    <w:rsid w:val="0061786B"/>
    <w:rsid w:val="00620208"/>
    <w:rsid w:val="0062029F"/>
    <w:rsid w:val="006204AF"/>
    <w:rsid w:val="00620965"/>
    <w:rsid w:val="00620A95"/>
    <w:rsid w:val="00620B60"/>
    <w:rsid w:val="00620CA6"/>
    <w:rsid w:val="00620CD8"/>
    <w:rsid w:val="00620FA6"/>
    <w:rsid w:val="00621060"/>
    <w:rsid w:val="006213B0"/>
    <w:rsid w:val="006214EC"/>
    <w:rsid w:val="006215FD"/>
    <w:rsid w:val="0062187A"/>
    <w:rsid w:val="006218FD"/>
    <w:rsid w:val="00621B0E"/>
    <w:rsid w:val="00621B67"/>
    <w:rsid w:val="00621C2A"/>
    <w:rsid w:val="00621CC0"/>
    <w:rsid w:val="00621DE8"/>
    <w:rsid w:val="00622491"/>
    <w:rsid w:val="006224D4"/>
    <w:rsid w:val="00622EEC"/>
    <w:rsid w:val="00623117"/>
    <w:rsid w:val="00623118"/>
    <w:rsid w:val="006232D6"/>
    <w:rsid w:val="006232DE"/>
    <w:rsid w:val="00623546"/>
    <w:rsid w:val="00623615"/>
    <w:rsid w:val="0062363E"/>
    <w:rsid w:val="006237C3"/>
    <w:rsid w:val="0062382B"/>
    <w:rsid w:val="00623A93"/>
    <w:rsid w:val="00623AC2"/>
    <w:rsid w:val="00623EB0"/>
    <w:rsid w:val="00623F89"/>
    <w:rsid w:val="00623FEE"/>
    <w:rsid w:val="00624162"/>
    <w:rsid w:val="00624251"/>
    <w:rsid w:val="006246F9"/>
    <w:rsid w:val="00624CA5"/>
    <w:rsid w:val="00624DCE"/>
    <w:rsid w:val="00624EAD"/>
    <w:rsid w:val="0062570F"/>
    <w:rsid w:val="006258B3"/>
    <w:rsid w:val="00625C16"/>
    <w:rsid w:val="00625D0A"/>
    <w:rsid w:val="00625E54"/>
    <w:rsid w:val="0062614D"/>
    <w:rsid w:val="00626223"/>
    <w:rsid w:val="00626271"/>
    <w:rsid w:val="0062639D"/>
    <w:rsid w:val="00626BCB"/>
    <w:rsid w:val="00626F6D"/>
    <w:rsid w:val="00626FC9"/>
    <w:rsid w:val="006270D2"/>
    <w:rsid w:val="0062717A"/>
    <w:rsid w:val="00627315"/>
    <w:rsid w:val="0062746E"/>
    <w:rsid w:val="00627476"/>
    <w:rsid w:val="00627495"/>
    <w:rsid w:val="00627625"/>
    <w:rsid w:val="0062785F"/>
    <w:rsid w:val="00627D24"/>
    <w:rsid w:val="00627EFC"/>
    <w:rsid w:val="006305A5"/>
    <w:rsid w:val="00630676"/>
    <w:rsid w:val="00630B9E"/>
    <w:rsid w:val="00630DDC"/>
    <w:rsid w:val="00630EB8"/>
    <w:rsid w:val="00631086"/>
    <w:rsid w:val="0063164C"/>
    <w:rsid w:val="006317D3"/>
    <w:rsid w:val="00631BB6"/>
    <w:rsid w:val="00631BD8"/>
    <w:rsid w:val="00631C49"/>
    <w:rsid w:val="00631CE2"/>
    <w:rsid w:val="00631F1D"/>
    <w:rsid w:val="006323C1"/>
    <w:rsid w:val="00632809"/>
    <w:rsid w:val="00632857"/>
    <w:rsid w:val="0063289D"/>
    <w:rsid w:val="00632BC0"/>
    <w:rsid w:val="00632C8A"/>
    <w:rsid w:val="00632F91"/>
    <w:rsid w:val="00633315"/>
    <w:rsid w:val="006333A2"/>
    <w:rsid w:val="00633464"/>
    <w:rsid w:val="00633661"/>
    <w:rsid w:val="006336C6"/>
    <w:rsid w:val="00633C1C"/>
    <w:rsid w:val="006342A6"/>
    <w:rsid w:val="006344E1"/>
    <w:rsid w:val="006345CB"/>
    <w:rsid w:val="00634950"/>
    <w:rsid w:val="00634D3A"/>
    <w:rsid w:val="00634E2C"/>
    <w:rsid w:val="0063503D"/>
    <w:rsid w:val="00635050"/>
    <w:rsid w:val="006351DA"/>
    <w:rsid w:val="0063544D"/>
    <w:rsid w:val="00635C67"/>
    <w:rsid w:val="00636124"/>
    <w:rsid w:val="0063613F"/>
    <w:rsid w:val="006368C6"/>
    <w:rsid w:val="006368DD"/>
    <w:rsid w:val="0063704C"/>
    <w:rsid w:val="006370E4"/>
    <w:rsid w:val="006371A2"/>
    <w:rsid w:val="0063736F"/>
    <w:rsid w:val="006373E2"/>
    <w:rsid w:val="00637588"/>
    <w:rsid w:val="006377B2"/>
    <w:rsid w:val="006378CA"/>
    <w:rsid w:val="00637AAB"/>
    <w:rsid w:val="00637E14"/>
    <w:rsid w:val="006401C0"/>
    <w:rsid w:val="006401D7"/>
    <w:rsid w:val="006402F4"/>
    <w:rsid w:val="00640312"/>
    <w:rsid w:val="006403D6"/>
    <w:rsid w:val="00640475"/>
    <w:rsid w:val="006404E2"/>
    <w:rsid w:val="006404FF"/>
    <w:rsid w:val="006408DC"/>
    <w:rsid w:val="006408E3"/>
    <w:rsid w:val="00640A84"/>
    <w:rsid w:val="00640D3D"/>
    <w:rsid w:val="006411A8"/>
    <w:rsid w:val="0064133E"/>
    <w:rsid w:val="0064136D"/>
    <w:rsid w:val="006413EC"/>
    <w:rsid w:val="0064148F"/>
    <w:rsid w:val="00641588"/>
    <w:rsid w:val="00641893"/>
    <w:rsid w:val="00641D9A"/>
    <w:rsid w:val="00641E00"/>
    <w:rsid w:val="00641E90"/>
    <w:rsid w:val="00641F61"/>
    <w:rsid w:val="0064241E"/>
    <w:rsid w:val="006425E7"/>
    <w:rsid w:val="006426E3"/>
    <w:rsid w:val="006428CE"/>
    <w:rsid w:val="006428DB"/>
    <w:rsid w:val="00642A5A"/>
    <w:rsid w:val="00642F9C"/>
    <w:rsid w:val="0064314C"/>
    <w:rsid w:val="00643244"/>
    <w:rsid w:val="0064344D"/>
    <w:rsid w:val="0064354D"/>
    <w:rsid w:val="00643630"/>
    <w:rsid w:val="00643868"/>
    <w:rsid w:val="00643D56"/>
    <w:rsid w:val="00643E49"/>
    <w:rsid w:val="00643FA4"/>
    <w:rsid w:val="00643FBD"/>
    <w:rsid w:val="006442DF"/>
    <w:rsid w:val="006443CC"/>
    <w:rsid w:val="00644419"/>
    <w:rsid w:val="0064453B"/>
    <w:rsid w:val="00644D0C"/>
    <w:rsid w:val="006450D1"/>
    <w:rsid w:val="006450D9"/>
    <w:rsid w:val="00645136"/>
    <w:rsid w:val="00645263"/>
    <w:rsid w:val="006455B0"/>
    <w:rsid w:val="00645750"/>
    <w:rsid w:val="00645807"/>
    <w:rsid w:val="00645EFA"/>
    <w:rsid w:val="006462AE"/>
    <w:rsid w:val="00646374"/>
    <w:rsid w:val="00646474"/>
    <w:rsid w:val="006464E3"/>
    <w:rsid w:val="00646A2A"/>
    <w:rsid w:val="00646DCC"/>
    <w:rsid w:val="00646EC7"/>
    <w:rsid w:val="0064718D"/>
    <w:rsid w:val="00647609"/>
    <w:rsid w:val="00647BC4"/>
    <w:rsid w:val="00647C44"/>
    <w:rsid w:val="00647F74"/>
    <w:rsid w:val="00647FB3"/>
    <w:rsid w:val="0064CD7D"/>
    <w:rsid w:val="00650050"/>
    <w:rsid w:val="006503ED"/>
    <w:rsid w:val="0065056E"/>
    <w:rsid w:val="006505AD"/>
    <w:rsid w:val="00650681"/>
    <w:rsid w:val="00650776"/>
    <w:rsid w:val="00650908"/>
    <w:rsid w:val="00650AEA"/>
    <w:rsid w:val="00650B49"/>
    <w:rsid w:val="00650BCC"/>
    <w:rsid w:val="00650D1D"/>
    <w:rsid w:val="00650E58"/>
    <w:rsid w:val="00650EF0"/>
    <w:rsid w:val="00650FA7"/>
    <w:rsid w:val="00650FAD"/>
    <w:rsid w:val="006515E6"/>
    <w:rsid w:val="006519A3"/>
    <w:rsid w:val="006519A8"/>
    <w:rsid w:val="00651A5E"/>
    <w:rsid w:val="00651D96"/>
    <w:rsid w:val="00651E94"/>
    <w:rsid w:val="00651F5B"/>
    <w:rsid w:val="006520FF"/>
    <w:rsid w:val="006521C7"/>
    <w:rsid w:val="006521FF"/>
    <w:rsid w:val="006522AC"/>
    <w:rsid w:val="0065240A"/>
    <w:rsid w:val="00652506"/>
    <w:rsid w:val="0065262B"/>
    <w:rsid w:val="00652656"/>
    <w:rsid w:val="00652B84"/>
    <w:rsid w:val="00652E54"/>
    <w:rsid w:val="00652F56"/>
    <w:rsid w:val="00653238"/>
    <w:rsid w:val="00653562"/>
    <w:rsid w:val="00653A01"/>
    <w:rsid w:val="00653AF3"/>
    <w:rsid w:val="00653F6C"/>
    <w:rsid w:val="006541CA"/>
    <w:rsid w:val="00654418"/>
    <w:rsid w:val="006545B6"/>
    <w:rsid w:val="0065480C"/>
    <w:rsid w:val="00654BC8"/>
    <w:rsid w:val="00654CFC"/>
    <w:rsid w:val="00654DC8"/>
    <w:rsid w:val="006550F9"/>
    <w:rsid w:val="006552E1"/>
    <w:rsid w:val="00655340"/>
    <w:rsid w:val="006554DA"/>
    <w:rsid w:val="00655780"/>
    <w:rsid w:val="006557EF"/>
    <w:rsid w:val="00655EF1"/>
    <w:rsid w:val="0065610F"/>
    <w:rsid w:val="0065628A"/>
    <w:rsid w:val="00656712"/>
    <w:rsid w:val="00656B24"/>
    <w:rsid w:val="00656E14"/>
    <w:rsid w:val="006570ED"/>
    <w:rsid w:val="0065712A"/>
    <w:rsid w:val="00657267"/>
    <w:rsid w:val="006572D0"/>
    <w:rsid w:val="006573DC"/>
    <w:rsid w:val="006574C3"/>
    <w:rsid w:val="0065752D"/>
    <w:rsid w:val="006575E0"/>
    <w:rsid w:val="00657692"/>
    <w:rsid w:val="006576B7"/>
    <w:rsid w:val="00657849"/>
    <w:rsid w:val="006579CD"/>
    <w:rsid w:val="00657C27"/>
    <w:rsid w:val="00657CAF"/>
    <w:rsid w:val="00657E75"/>
    <w:rsid w:val="00657F4F"/>
    <w:rsid w:val="0066030A"/>
    <w:rsid w:val="0066031B"/>
    <w:rsid w:val="006609A2"/>
    <w:rsid w:val="00660AA6"/>
    <w:rsid w:val="00660D82"/>
    <w:rsid w:val="006610E4"/>
    <w:rsid w:val="00661253"/>
    <w:rsid w:val="0066128F"/>
    <w:rsid w:val="0066198A"/>
    <w:rsid w:val="00661A3C"/>
    <w:rsid w:val="00661E2D"/>
    <w:rsid w:val="00661EB0"/>
    <w:rsid w:val="0066246F"/>
    <w:rsid w:val="00662587"/>
    <w:rsid w:val="006628A1"/>
    <w:rsid w:val="00662C10"/>
    <w:rsid w:val="00662F52"/>
    <w:rsid w:val="006631B4"/>
    <w:rsid w:val="00663C60"/>
    <w:rsid w:val="00664304"/>
    <w:rsid w:val="00664345"/>
    <w:rsid w:val="0066455D"/>
    <w:rsid w:val="00664681"/>
    <w:rsid w:val="00664692"/>
    <w:rsid w:val="0066471C"/>
    <w:rsid w:val="00664832"/>
    <w:rsid w:val="006648FA"/>
    <w:rsid w:val="00664B19"/>
    <w:rsid w:val="00664D30"/>
    <w:rsid w:val="00664DAC"/>
    <w:rsid w:val="00664E74"/>
    <w:rsid w:val="006650E0"/>
    <w:rsid w:val="00665144"/>
    <w:rsid w:val="006652A1"/>
    <w:rsid w:val="00665509"/>
    <w:rsid w:val="006659D0"/>
    <w:rsid w:val="00665A23"/>
    <w:rsid w:val="00665BDC"/>
    <w:rsid w:val="00665FD3"/>
    <w:rsid w:val="00666057"/>
    <w:rsid w:val="006661B0"/>
    <w:rsid w:val="0066629A"/>
    <w:rsid w:val="006667DE"/>
    <w:rsid w:val="00666919"/>
    <w:rsid w:val="00666A5C"/>
    <w:rsid w:val="00666BE6"/>
    <w:rsid w:val="00666DC6"/>
    <w:rsid w:val="00666FC5"/>
    <w:rsid w:val="0066716C"/>
    <w:rsid w:val="0066782D"/>
    <w:rsid w:val="006678FC"/>
    <w:rsid w:val="00667939"/>
    <w:rsid w:val="00667C0B"/>
    <w:rsid w:val="00667E3F"/>
    <w:rsid w:val="006701D5"/>
    <w:rsid w:val="006703A3"/>
    <w:rsid w:val="0067044F"/>
    <w:rsid w:val="0067055E"/>
    <w:rsid w:val="00670723"/>
    <w:rsid w:val="006709A1"/>
    <w:rsid w:val="00670D83"/>
    <w:rsid w:val="00670FA9"/>
    <w:rsid w:val="00670FF5"/>
    <w:rsid w:val="006713D3"/>
    <w:rsid w:val="006713F6"/>
    <w:rsid w:val="006718BF"/>
    <w:rsid w:val="00671A29"/>
    <w:rsid w:val="00671B01"/>
    <w:rsid w:val="00671C0F"/>
    <w:rsid w:val="00671CC7"/>
    <w:rsid w:val="00671CF2"/>
    <w:rsid w:val="00671ECC"/>
    <w:rsid w:val="00671EE8"/>
    <w:rsid w:val="00672174"/>
    <w:rsid w:val="006725BE"/>
    <w:rsid w:val="00672E40"/>
    <w:rsid w:val="00673287"/>
    <w:rsid w:val="00673482"/>
    <w:rsid w:val="006738B4"/>
    <w:rsid w:val="00673BA5"/>
    <w:rsid w:val="00673C44"/>
    <w:rsid w:val="00673D18"/>
    <w:rsid w:val="00673D88"/>
    <w:rsid w:val="00674094"/>
    <w:rsid w:val="00674176"/>
    <w:rsid w:val="00674285"/>
    <w:rsid w:val="00674629"/>
    <w:rsid w:val="00674C03"/>
    <w:rsid w:val="00674C2B"/>
    <w:rsid w:val="00674FB1"/>
    <w:rsid w:val="006750F2"/>
    <w:rsid w:val="00675602"/>
    <w:rsid w:val="00675CA6"/>
    <w:rsid w:val="00675CC8"/>
    <w:rsid w:val="00675CEA"/>
    <w:rsid w:val="00675F69"/>
    <w:rsid w:val="00676288"/>
    <w:rsid w:val="00676289"/>
    <w:rsid w:val="006762DB"/>
    <w:rsid w:val="0067641E"/>
    <w:rsid w:val="006764E5"/>
    <w:rsid w:val="00676543"/>
    <w:rsid w:val="00676D9F"/>
    <w:rsid w:val="00676F30"/>
    <w:rsid w:val="0067736D"/>
    <w:rsid w:val="006774CF"/>
    <w:rsid w:val="006775B5"/>
    <w:rsid w:val="0067777C"/>
    <w:rsid w:val="006777AC"/>
    <w:rsid w:val="006778F1"/>
    <w:rsid w:val="00677A82"/>
    <w:rsid w:val="00677AB9"/>
    <w:rsid w:val="00677AFC"/>
    <w:rsid w:val="00677B08"/>
    <w:rsid w:val="00677ECF"/>
    <w:rsid w:val="00680028"/>
    <w:rsid w:val="006800D6"/>
    <w:rsid w:val="00680294"/>
    <w:rsid w:val="0068045C"/>
    <w:rsid w:val="0068048A"/>
    <w:rsid w:val="00680714"/>
    <w:rsid w:val="0068096C"/>
    <w:rsid w:val="006809A7"/>
    <w:rsid w:val="00680BB5"/>
    <w:rsid w:val="006817DD"/>
    <w:rsid w:val="006817F3"/>
    <w:rsid w:val="00681CC4"/>
    <w:rsid w:val="0068211C"/>
    <w:rsid w:val="00682176"/>
    <w:rsid w:val="006825EF"/>
    <w:rsid w:val="006828FE"/>
    <w:rsid w:val="00682AB5"/>
    <w:rsid w:val="00682B68"/>
    <w:rsid w:val="00682B8A"/>
    <w:rsid w:val="00682E6A"/>
    <w:rsid w:val="00682EDA"/>
    <w:rsid w:val="00682FA9"/>
    <w:rsid w:val="006830CC"/>
    <w:rsid w:val="0068311B"/>
    <w:rsid w:val="006833FE"/>
    <w:rsid w:val="00683456"/>
    <w:rsid w:val="00683502"/>
    <w:rsid w:val="0068353A"/>
    <w:rsid w:val="00683754"/>
    <w:rsid w:val="006837D7"/>
    <w:rsid w:val="0068387C"/>
    <w:rsid w:val="006838ED"/>
    <w:rsid w:val="00683900"/>
    <w:rsid w:val="00683A32"/>
    <w:rsid w:val="00683A49"/>
    <w:rsid w:val="00683A68"/>
    <w:rsid w:val="00683B4A"/>
    <w:rsid w:val="00683B59"/>
    <w:rsid w:val="00683C19"/>
    <w:rsid w:val="00683FF5"/>
    <w:rsid w:val="006841A1"/>
    <w:rsid w:val="0068435F"/>
    <w:rsid w:val="00684563"/>
    <w:rsid w:val="00684742"/>
    <w:rsid w:val="0068490E"/>
    <w:rsid w:val="00684DD1"/>
    <w:rsid w:val="00684E30"/>
    <w:rsid w:val="006850B9"/>
    <w:rsid w:val="006850F2"/>
    <w:rsid w:val="006854E9"/>
    <w:rsid w:val="00685915"/>
    <w:rsid w:val="00685C44"/>
    <w:rsid w:val="00685CA5"/>
    <w:rsid w:val="00685ED8"/>
    <w:rsid w:val="00685F22"/>
    <w:rsid w:val="00685F92"/>
    <w:rsid w:val="00685FFE"/>
    <w:rsid w:val="006860FE"/>
    <w:rsid w:val="00686260"/>
    <w:rsid w:val="006862B2"/>
    <w:rsid w:val="00686457"/>
    <w:rsid w:val="0068649A"/>
    <w:rsid w:val="00686BC9"/>
    <w:rsid w:val="00686BF6"/>
    <w:rsid w:val="00686C84"/>
    <w:rsid w:val="00686D38"/>
    <w:rsid w:val="00686D71"/>
    <w:rsid w:val="006870D2"/>
    <w:rsid w:val="00687323"/>
    <w:rsid w:val="00687445"/>
    <w:rsid w:val="0068756C"/>
    <w:rsid w:val="00687940"/>
    <w:rsid w:val="00687AD6"/>
    <w:rsid w:val="00687CDB"/>
    <w:rsid w:val="00687E33"/>
    <w:rsid w:val="006901CD"/>
    <w:rsid w:val="006902C9"/>
    <w:rsid w:val="006904CE"/>
    <w:rsid w:val="00690B10"/>
    <w:rsid w:val="00690EEB"/>
    <w:rsid w:val="0069115C"/>
    <w:rsid w:val="0069134C"/>
    <w:rsid w:val="00691632"/>
    <w:rsid w:val="0069189D"/>
    <w:rsid w:val="00691B1C"/>
    <w:rsid w:val="00691C4D"/>
    <w:rsid w:val="006922FE"/>
    <w:rsid w:val="006925D2"/>
    <w:rsid w:val="00692A56"/>
    <w:rsid w:val="00692C91"/>
    <w:rsid w:val="00692CDC"/>
    <w:rsid w:val="00692F17"/>
    <w:rsid w:val="0069312F"/>
    <w:rsid w:val="00693147"/>
    <w:rsid w:val="00693264"/>
    <w:rsid w:val="006933DB"/>
    <w:rsid w:val="006937A4"/>
    <w:rsid w:val="006939A2"/>
    <w:rsid w:val="00693E13"/>
    <w:rsid w:val="00693EC8"/>
    <w:rsid w:val="00693EF6"/>
    <w:rsid w:val="00693FA5"/>
    <w:rsid w:val="006941A3"/>
    <w:rsid w:val="00694204"/>
    <w:rsid w:val="0069443B"/>
    <w:rsid w:val="00694499"/>
    <w:rsid w:val="006945B3"/>
    <w:rsid w:val="00694990"/>
    <w:rsid w:val="006949AA"/>
    <w:rsid w:val="00694AB6"/>
    <w:rsid w:val="00694D26"/>
    <w:rsid w:val="00694E2C"/>
    <w:rsid w:val="00694EA5"/>
    <w:rsid w:val="00694F0A"/>
    <w:rsid w:val="0069504B"/>
    <w:rsid w:val="00695276"/>
    <w:rsid w:val="00695631"/>
    <w:rsid w:val="00695847"/>
    <w:rsid w:val="00695A09"/>
    <w:rsid w:val="00695FAB"/>
    <w:rsid w:val="00696058"/>
    <w:rsid w:val="0069605C"/>
    <w:rsid w:val="006962EE"/>
    <w:rsid w:val="00696367"/>
    <w:rsid w:val="006963C0"/>
    <w:rsid w:val="006964D9"/>
    <w:rsid w:val="006964F0"/>
    <w:rsid w:val="00696A30"/>
    <w:rsid w:val="00696EBA"/>
    <w:rsid w:val="00696F2B"/>
    <w:rsid w:val="00696F6A"/>
    <w:rsid w:val="00696F8E"/>
    <w:rsid w:val="00697492"/>
    <w:rsid w:val="006979C2"/>
    <w:rsid w:val="00697DD2"/>
    <w:rsid w:val="006A0153"/>
    <w:rsid w:val="006A015F"/>
    <w:rsid w:val="006A03A7"/>
    <w:rsid w:val="006A03ED"/>
    <w:rsid w:val="006A05E0"/>
    <w:rsid w:val="006A0C07"/>
    <w:rsid w:val="006A0D72"/>
    <w:rsid w:val="006A0E48"/>
    <w:rsid w:val="006A1046"/>
    <w:rsid w:val="006A107F"/>
    <w:rsid w:val="006A122C"/>
    <w:rsid w:val="006A152F"/>
    <w:rsid w:val="006A1565"/>
    <w:rsid w:val="006A1726"/>
    <w:rsid w:val="006A1B15"/>
    <w:rsid w:val="006A1F12"/>
    <w:rsid w:val="006A1F22"/>
    <w:rsid w:val="006A1FB3"/>
    <w:rsid w:val="006A2227"/>
    <w:rsid w:val="006A245F"/>
    <w:rsid w:val="006A2513"/>
    <w:rsid w:val="006A256C"/>
    <w:rsid w:val="006A2592"/>
    <w:rsid w:val="006A25BA"/>
    <w:rsid w:val="006A2DEC"/>
    <w:rsid w:val="006A3087"/>
    <w:rsid w:val="006A3140"/>
    <w:rsid w:val="006A3393"/>
    <w:rsid w:val="006A33E7"/>
    <w:rsid w:val="006A3479"/>
    <w:rsid w:val="006A367D"/>
    <w:rsid w:val="006A39BA"/>
    <w:rsid w:val="006A3CCB"/>
    <w:rsid w:val="006A3D2A"/>
    <w:rsid w:val="006A3F66"/>
    <w:rsid w:val="006A4098"/>
    <w:rsid w:val="006A40F3"/>
    <w:rsid w:val="006A4268"/>
    <w:rsid w:val="006A431D"/>
    <w:rsid w:val="006A437C"/>
    <w:rsid w:val="006A47DB"/>
    <w:rsid w:val="006A4942"/>
    <w:rsid w:val="006A4B0F"/>
    <w:rsid w:val="006A4BAF"/>
    <w:rsid w:val="006A4F67"/>
    <w:rsid w:val="006A510C"/>
    <w:rsid w:val="006A51CD"/>
    <w:rsid w:val="006A5349"/>
    <w:rsid w:val="006A538D"/>
    <w:rsid w:val="006A552D"/>
    <w:rsid w:val="006A558D"/>
    <w:rsid w:val="006A5607"/>
    <w:rsid w:val="006A563F"/>
    <w:rsid w:val="006A56FD"/>
    <w:rsid w:val="006A584A"/>
    <w:rsid w:val="006A58BB"/>
    <w:rsid w:val="006A5A3D"/>
    <w:rsid w:val="006A5AC8"/>
    <w:rsid w:val="006A5D92"/>
    <w:rsid w:val="006A6037"/>
    <w:rsid w:val="006A6164"/>
    <w:rsid w:val="006A6573"/>
    <w:rsid w:val="006A669F"/>
    <w:rsid w:val="006A66FB"/>
    <w:rsid w:val="006A679B"/>
    <w:rsid w:val="006A67CA"/>
    <w:rsid w:val="006A6888"/>
    <w:rsid w:val="006A68A2"/>
    <w:rsid w:val="006A6A2E"/>
    <w:rsid w:val="006A6B7F"/>
    <w:rsid w:val="006A6BE8"/>
    <w:rsid w:val="006A6E14"/>
    <w:rsid w:val="006A6FE4"/>
    <w:rsid w:val="006A74C0"/>
    <w:rsid w:val="006A7599"/>
    <w:rsid w:val="006A75E9"/>
    <w:rsid w:val="006A7739"/>
    <w:rsid w:val="006A7F26"/>
    <w:rsid w:val="006B003E"/>
    <w:rsid w:val="006B0079"/>
    <w:rsid w:val="006B0150"/>
    <w:rsid w:val="006B0368"/>
    <w:rsid w:val="006B0401"/>
    <w:rsid w:val="006B040B"/>
    <w:rsid w:val="006B0474"/>
    <w:rsid w:val="006B07BC"/>
    <w:rsid w:val="006B0B03"/>
    <w:rsid w:val="006B1070"/>
    <w:rsid w:val="006B11CE"/>
    <w:rsid w:val="006B1574"/>
    <w:rsid w:val="006B15B5"/>
    <w:rsid w:val="006B17AB"/>
    <w:rsid w:val="006B1D0A"/>
    <w:rsid w:val="006B1E34"/>
    <w:rsid w:val="006B1EE4"/>
    <w:rsid w:val="006B1EE5"/>
    <w:rsid w:val="006B1EF8"/>
    <w:rsid w:val="006B1F35"/>
    <w:rsid w:val="006B2385"/>
    <w:rsid w:val="006B23B6"/>
    <w:rsid w:val="006B250E"/>
    <w:rsid w:val="006B28C4"/>
    <w:rsid w:val="006B2B18"/>
    <w:rsid w:val="006B3104"/>
    <w:rsid w:val="006B31AB"/>
    <w:rsid w:val="006B32C1"/>
    <w:rsid w:val="006B3386"/>
    <w:rsid w:val="006B33F0"/>
    <w:rsid w:val="006B3B9F"/>
    <w:rsid w:val="006B3C1F"/>
    <w:rsid w:val="006B43E1"/>
    <w:rsid w:val="006B4A6B"/>
    <w:rsid w:val="006B5117"/>
    <w:rsid w:val="006B5212"/>
    <w:rsid w:val="006B5784"/>
    <w:rsid w:val="006B586B"/>
    <w:rsid w:val="006B6495"/>
    <w:rsid w:val="006B6871"/>
    <w:rsid w:val="006B687E"/>
    <w:rsid w:val="006B6D9A"/>
    <w:rsid w:val="006B6F9E"/>
    <w:rsid w:val="006B73B9"/>
    <w:rsid w:val="006B73FD"/>
    <w:rsid w:val="006B7589"/>
    <w:rsid w:val="006B77AC"/>
    <w:rsid w:val="006B7894"/>
    <w:rsid w:val="006B7A28"/>
    <w:rsid w:val="006B7CA1"/>
    <w:rsid w:val="006C024A"/>
    <w:rsid w:val="006C083E"/>
    <w:rsid w:val="006C08E4"/>
    <w:rsid w:val="006C0B86"/>
    <w:rsid w:val="006C0CD8"/>
    <w:rsid w:val="006C0FE9"/>
    <w:rsid w:val="006C0FFC"/>
    <w:rsid w:val="006C11AE"/>
    <w:rsid w:val="006C126B"/>
    <w:rsid w:val="006C12D6"/>
    <w:rsid w:val="006C138A"/>
    <w:rsid w:val="006C1494"/>
    <w:rsid w:val="006C1613"/>
    <w:rsid w:val="006C1939"/>
    <w:rsid w:val="006C19AA"/>
    <w:rsid w:val="006C1C5B"/>
    <w:rsid w:val="006C1D36"/>
    <w:rsid w:val="006C1DD3"/>
    <w:rsid w:val="006C1F76"/>
    <w:rsid w:val="006C20C9"/>
    <w:rsid w:val="006C21CD"/>
    <w:rsid w:val="006C226C"/>
    <w:rsid w:val="006C236F"/>
    <w:rsid w:val="006C2658"/>
    <w:rsid w:val="006C2A9E"/>
    <w:rsid w:val="006C2AE2"/>
    <w:rsid w:val="006C2E3D"/>
    <w:rsid w:val="006C2F5C"/>
    <w:rsid w:val="006C3171"/>
    <w:rsid w:val="006C31EB"/>
    <w:rsid w:val="006C3364"/>
    <w:rsid w:val="006C3451"/>
    <w:rsid w:val="006C34E1"/>
    <w:rsid w:val="006C379A"/>
    <w:rsid w:val="006C3A3D"/>
    <w:rsid w:val="006C3EB3"/>
    <w:rsid w:val="006C42E0"/>
    <w:rsid w:val="006C4813"/>
    <w:rsid w:val="006C48DB"/>
    <w:rsid w:val="006C4AA7"/>
    <w:rsid w:val="006C4B20"/>
    <w:rsid w:val="006C5045"/>
    <w:rsid w:val="006C5087"/>
    <w:rsid w:val="006C544B"/>
    <w:rsid w:val="006C56EC"/>
    <w:rsid w:val="006C58C4"/>
    <w:rsid w:val="006C5C9A"/>
    <w:rsid w:val="006C5EE7"/>
    <w:rsid w:val="006C6034"/>
    <w:rsid w:val="006C625E"/>
    <w:rsid w:val="006C632A"/>
    <w:rsid w:val="006C6804"/>
    <w:rsid w:val="006C68B6"/>
    <w:rsid w:val="006C6B07"/>
    <w:rsid w:val="006C6C7D"/>
    <w:rsid w:val="006C7087"/>
    <w:rsid w:val="006C73D5"/>
    <w:rsid w:val="006C7417"/>
    <w:rsid w:val="006C752D"/>
    <w:rsid w:val="006C7606"/>
    <w:rsid w:val="006C777F"/>
    <w:rsid w:val="006C7B97"/>
    <w:rsid w:val="006C7C46"/>
    <w:rsid w:val="006C7E89"/>
    <w:rsid w:val="006C7F44"/>
    <w:rsid w:val="006D042E"/>
    <w:rsid w:val="006D0434"/>
    <w:rsid w:val="006D0592"/>
    <w:rsid w:val="006D0D89"/>
    <w:rsid w:val="006D0D9B"/>
    <w:rsid w:val="006D0E3E"/>
    <w:rsid w:val="006D105E"/>
    <w:rsid w:val="006D1200"/>
    <w:rsid w:val="006D127D"/>
    <w:rsid w:val="006D1366"/>
    <w:rsid w:val="006D1388"/>
    <w:rsid w:val="006D13E5"/>
    <w:rsid w:val="006D1417"/>
    <w:rsid w:val="006D14CC"/>
    <w:rsid w:val="006D1C3C"/>
    <w:rsid w:val="006D1FB6"/>
    <w:rsid w:val="006D2252"/>
    <w:rsid w:val="006D2401"/>
    <w:rsid w:val="006D2495"/>
    <w:rsid w:val="006D24FB"/>
    <w:rsid w:val="006D2567"/>
    <w:rsid w:val="006D2B7F"/>
    <w:rsid w:val="006D3096"/>
    <w:rsid w:val="006D3444"/>
    <w:rsid w:val="006D3543"/>
    <w:rsid w:val="006D356A"/>
    <w:rsid w:val="006D39D8"/>
    <w:rsid w:val="006D3B9A"/>
    <w:rsid w:val="006D3C7E"/>
    <w:rsid w:val="006D3D09"/>
    <w:rsid w:val="006D3D40"/>
    <w:rsid w:val="006D3E88"/>
    <w:rsid w:val="006D3F5F"/>
    <w:rsid w:val="006D41AD"/>
    <w:rsid w:val="006D420B"/>
    <w:rsid w:val="006D45A0"/>
    <w:rsid w:val="006D469C"/>
    <w:rsid w:val="006D470E"/>
    <w:rsid w:val="006D4838"/>
    <w:rsid w:val="006D4BD5"/>
    <w:rsid w:val="006D4E24"/>
    <w:rsid w:val="006D4E6A"/>
    <w:rsid w:val="006D4F6B"/>
    <w:rsid w:val="006D4FFA"/>
    <w:rsid w:val="006D514C"/>
    <w:rsid w:val="006D5A3B"/>
    <w:rsid w:val="006D5AED"/>
    <w:rsid w:val="006D5D17"/>
    <w:rsid w:val="006D6138"/>
    <w:rsid w:val="006D64DE"/>
    <w:rsid w:val="006D652C"/>
    <w:rsid w:val="006D69DF"/>
    <w:rsid w:val="006D6CBC"/>
    <w:rsid w:val="006D6F7F"/>
    <w:rsid w:val="006D702C"/>
    <w:rsid w:val="006D7038"/>
    <w:rsid w:val="006D70F3"/>
    <w:rsid w:val="006D710E"/>
    <w:rsid w:val="006D7202"/>
    <w:rsid w:val="006D72F3"/>
    <w:rsid w:val="006D735C"/>
    <w:rsid w:val="006D7406"/>
    <w:rsid w:val="006D76D6"/>
    <w:rsid w:val="006D77CB"/>
    <w:rsid w:val="006D78BB"/>
    <w:rsid w:val="006D7936"/>
    <w:rsid w:val="006D7958"/>
    <w:rsid w:val="006D7BD7"/>
    <w:rsid w:val="006D7BED"/>
    <w:rsid w:val="006D7F19"/>
    <w:rsid w:val="006E14A8"/>
    <w:rsid w:val="006E16DA"/>
    <w:rsid w:val="006E1B2D"/>
    <w:rsid w:val="006E1CE3"/>
    <w:rsid w:val="006E1D1F"/>
    <w:rsid w:val="006E209A"/>
    <w:rsid w:val="006E223C"/>
    <w:rsid w:val="006E229A"/>
    <w:rsid w:val="006E2341"/>
    <w:rsid w:val="006E23D8"/>
    <w:rsid w:val="006E250D"/>
    <w:rsid w:val="006E25F6"/>
    <w:rsid w:val="006E2740"/>
    <w:rsid w:val="006E28FB"/>
    <w:rsid w:val="006E2958"/>
    <w:rsid w:val="006E2A26"/>
    <w:rsid w:val="006E30A1"/>
    <w:rsid w:val="006E3137"/>
    <w:rsid w:val="006E3143"/>
    <w:rsid w:val="006E35B3"/>
    <w:rsid w:val="006E3613"/>
    <w:rsid w:val="006E38CB"/>
    <w:rsid w:val="006E3BF2"/>
    <w:rsid w:val="006E3CCA"/>
    <w:rsid w:val="006E3F44"/>
    <w:rsid w:val="006E40E3"/>
    <w:rsid w:val="006E48CB"/>
    <w:rsid w:val="006E4A36"/>
    <w:rsid w:val="006E4A5D"/>
    <w:rsid w:val="006E4F18"/>
    <w:rsid w:val="006E4FC0"/>
    <w:rsid w:val="006E517B"/>
    <w:rsid w:val="006E5931"/>
    <w:rsid w:val="006E5A45"/>
    <w:rsid w:val="006E5DAC"/>
    <w:rsid w:val="006E5E1D"/>
    <w:rsid w:val="006E5F2B"/>
    <w:rsid w:val="006E6037"/>
    <w:rsid w:val="006E64CD"/>
    <w:rsid w:val="006E6715"/>
    <w:rsid w:val="006E6E40"/>
    <w:rsid w:val="006E6FC9"/>
    <w:rsid w:val="006E7242"/>
    <w:rsid w:val="006E7284"/>
    <w:rsid w:val="006E7976"/>
    <w:rsid w:val="006E7B2E"/>
    <w:rsid w:val="006E7F69"/>
    <w:rsid w:val="006F01E2"/>
    <w:rsid w:val="006F0317"/>
    <w:rsid w:val="006F05A3"/>
    <w:rsid w:val="006F063A"/>
    <w:rsid w:val="006F0746"/>
    <w:rsid w:val="006F07B5"/>
    <w:rsid w:val="006F0913"/>
    <w:rsid w:val="006F0B04"/>
    <w:rsid w:val="006F0B76"/>
    <w:rsid w:val="006F1216"/>
    <w:rsid w:val="006F13D9"/>
    <w:rsid w:val="006F187E"/>
    <w:rsid w:val="006F19AC"/>
    <w:rsid w:val="006F1AF3"/>
    <w:rsid w:val="006F1BB7"/>
    <w:rsid w:val="006F1D80"/>
    <w:rsid w:val="006F22A4"/>
    <w:rsid w:val="006F22AC"/>
    <w:rsid w:val="006F23F0"/>
    <w:rsid w:val="006F2798"/>
    <w:rsid w:val="006F284B"/>
    <w:rsid w:val="006F2ADA"/>
    <w:rsid w:val="006F2BB0"/>
    <w:rsid w:val="006F2D32"/>
    <w:rsid w:val="006F3089"/>
    <w:rsid w:val="006F3247"/>
    <w:rsid w:val="006F3644"/>
    <w:rsid w:val="006F3D3C"/>
    <w:rsid w:val="006F447A"/>
    <w:rsid w:val="006F471E"/>
    <w:rsid w:val="006F4726"/>
    <w:rsid w:val="006F485A"/>
    <w:rsid w:val="006F4AE8"/>
    <w:rsid w:val="006F4C94"/>
    <w:rsid w:val="006F4DB4"/>
    <w:rsid w:val="006F5966"/>
    <w:rsid w:val="006F5DEF"/>
    <w:rsid w:val="006F5E25"/>
    <w:rsid w:val="006F62BE"/>
    <w:rsid w:val="006F63CC"/>
    <w:rsid w:val="006F64D2"/>
    <w:rsid w:val="006F6576"/>
    <w:rsid w:val="006F6800"/>
    <w:rsid w:val="006F68DC"/>
    <w:rsid w:val="006F6945"/>
    <w:rsid w:val="006F6A71"/>
    <w:rsid w:val="006F6C25"/>
    <w:rsid w:val="006F6F4C"/>
    <w:rsid w:val="006F7240"/>
    <w:rsid w:val="006F7347"/>
    <w:rsid w:val="006F787D"/>
    <w:rsid w:val="00700082"/>
    <w:rsid w:val="00700330"/>
    <w:rsid w:val="007004D1"/>
    <w:rsid w:val="007006FA"/>
    <w:rsid w:val="00700936"/>
    <w:rsid w:val="00700A36"/>
    <w:rsid w:val="00700B9D"/>
    <w:rsid w:val="00700BAB"/>
    <w:rsid w:val="00700C87"/>
    <w:rsid w:val="0070115D"/>
    <w:rsid w:val="00701259"/>
    <w:rsid w:val="007014C4"/>
    <w:rsid w:val="00701572"/>
    <w:rsid w:val="007016DE"/>
    <w:rsid w:val="00701827"/>
    <w:rsid w:val="00701C9B"/>
    <w:rsid w:val="00701CCE"/>
    <w:rsid w:val="00701CF4"/>
    <w:rsid w:val="0070201E"/>
    <w:rsid w:val="00702025"/>
    <w:rsid w:val="00702058"/>
    <w:rsid w:val="007021E7"/>
    <w:rsid w:val="00702221"/>
    <w:rsid w:val="007022C7"/>
    <w:rsid w:val="007024B6"/>
    <w:rsid w:val="007024B8"/>
    <w:rsid w:val="0070251B"/>
    <w:rsid w:val="00702626"/>
    <w:rsid w:val="007026DF"/>
    <w:rsid w:val="00702B8B"/>
    <w:rsid w:val="00702D97"/>
    <w:rsid w:val="0070366F"/>
    <w:rsid w:val="00703752"/>
    <w:rsid w:val="007037C0"/>
    <w:rsid w:val="00703D5B"/>
    <w:rsid w:val="00703FC4"/>
    <w:rsid w:val="00704262"/>
    <w:rsid w:val="007042F7"/>
    <w:rsid w:val="0070445D"/>
    <w:rsid w:val="00704480"/>
    <w:rsid w:val="0070461C"/>
    <w:rsid w:val="0070466F"/>
    <w:rsid w:val="00704693"/>
    <w:rsid w:val="007046DB"/>
    <w:rsid w:val="007047BF"/>
    <w:rsid w:val="00704924"/>
    <w:rsid w:val="00704AA4"/>
    <w:rsid w:val="0070573E"/>
    <w:rsid w:val="00705B20"/>
    <w:rsid w:val="00705DEA"/>
    <w:rsid w:val="00705E06"/>
    <w:rsid w:val="00706366"/>
    <w:rsid w:val="0070650A"/>
    <w:rsid w:val="007067E6"/>
    <w:rsid w:val="007068F3"/>
    <w:rsid w:val="00706A59"/>
    <w:rsid w:val="00706C3B"/>
    <w:rsid w:val="00706C63"/>
    <w:rsid w:val="007071C6"/>
    <w:rsid w:val="00707450"/>
    <w:rsid w:val="00707707"/>
    <w:rsid w:val="007078D2"/>
    <w:rsid w:val="0070793D"/>
    <w:rsid w:val="00707A62"/>
    <w:rsid w:val="00707D3F"/>
    <w:rsid w:val="00710124"/>
    <w:rsid w:val="0071046A"/>
    <w:rsid w:val="00710495"/>
    <w:rsid w:val="0071070E"/>
    <w:rsid w:val="007107BC"/>
    <w:rsid w:val="00710D80"/>
    <w:rsid w:val="00711264"/>
    <w:rsid w:val="007113B2"/>
    <w:rsid w:val="00711463"/>
    <w:rsid w:val="00711A52"/>
    <w:rsid w:val="00711A8F"/>
    <w:rsid w:val="00711B19"/>
    <w:rsid w:val="00711D4A"/>
    <w:rsid w:val="00711DB7"/>
    <w:rsid w:val="00711FA5"/>
    <w:rsid w:val="00712070"/>
    <w:rsid w:val="00712253"/>
    <w:rsid w:val="007122D6"/>
    <w:rsid w:val="007124F3"/>
    <w:rsid w:val="0071262C"/>
    <w:rsid w:val="007127E9"/>
    <w:rsid w:val="007127FF"/>
    <w:rsid w:val="00712825"/>
    <w:rsid w:val="007128E5"/>
    <w:rsid w:val="0071292F"/>
    <w:rsid w:val="00712A1E"/>
    <w:rsid w:val="00712A8C"/>
    <w:rsid w:val="00712BDA"/>
    <w:rsid w:val="00712E88"/>
    <w:rsid w:val="00713067"/>
    <w:rsid w:val="0071348E"/>
    <w:rsid w:val="007135CD"/>
    <w:rsid w:val="007137B3"/>
    <w:rsid w:val="007138C3"/>
    <w:rsid w:val="00713DE5"/>
    <w:rsid w:val="00713E16"/>
    <w:rsid w:val="007142D1"/>
    <w:rsid w:val="007143E7"/>
    <w:rsid w:val="0071481D"/>
    <w:rsid w:val="007148FF"/>
    <w:rsid w:val="00714D80"/>
    <w:rsid w:val="00714E02"/>
    <w:rsid w:val="007159C2"/>
    <w:rsid w:val="00715B9F"/>
    <w:rsid w:val="00716153"/>
    <w:rsid w:val="007161AF"/>
    <w:rsid w:val="0071631E"/>
    <w:rsid w:val="007164CB"/>
    <w:rsid w:val="007165BE"/>
    <w:rsid w:val="007165F8"/>
    <w:rsid w:val="00716709"/>
    <w:rsid w:val="00716791"/>
    <w:rsid w:val="00716916"/>
    <w:rsid w:val="00716945"/>
    <w:rsid w:val="00716A43"/>
    <w:rsid w:val="00716A51"/>
    <w:rsid w:val="00716D9D"/>
    <w:rsid w:val="0071739D"/>
    <w:rsid w:val="007174F9"/>
    <w:rsid w:val="007175FB"/>
    <w:rsid w:val="00717812"/>
    <w:rsid w:val="00717ABA"/>
    <w:rsid w:val="00717B6F"/>
    <w:rsid w:val="00717B9D"/>
    <w:rsid w:val="00717BEF"/>
    <w:rsid w:val="00717C3F"/>
    <w:rsid w:val="00717E2F"/>
    <w:rsid w:val="00717ECA"/>
    <w:rsid w:val="0072095F"/>
    <w:rsid w:val="00720B15"/>
    <w:rsid w:val="00720BDC"/>
    <w:rsid w:val="00720BFF"/>
    <w:rsid w:val="00720EFB"/>
    <w:rsid w:val="00720F8B"/>
    <w:rsid w:val="00721118"/>
    <w:rsid w:val="00721879"/>
    <w:rsid w:val="007218B0"/>
    <w:rsid w:val="00721921"/>
    <w:rsid w:val="00721A5C"/>
    <w:rsid w:val="00721B23"/>
    <w:rsid w:val="00722052"/>
    <w:rsid w:val="007220F7"/>
    <w:rsid w:val="00722231"/>
    <w:rsid w:val="00722640"/>
    <w:rsid w:val="00722974"/>
    <w:rsid w:val="00722A36"/>
    <w:rsid w:val="00722C26"/>
    <w:rsid w:val="00722CB9"/>
    <w:rsid w:val="00722E9C"/>
    <w:rsid w:val="00722EDD"/>
    <w:rsid w:val="00722F18"/>
    <w:rsid w:val="007230F1"/>
    <w:rsid w:val="00723258"/>
    <w:rsid w:val="0072327A"/>
    <w:rsid w:val="007232F0"/>
    <w:rsid w:val="0072359B"/>
    <w:rsid w:val="00723843"/>
    <w:rsid w:val="00723BF6"/>
    <w:rsid w:val="007240A6"/>
    <w:rsid w:val="00724129"/>
    <w:rsid w:val="007243BE"/>
    <w:rsid w:val="0072449E"/>
    <w:rsid w:val="00724538"/>
    <w:rsid w:val="0072457B"/>
    <w:rsid w:val="00724627"/>
    <w:rsid w:val="00724D27"/>
    <w:rsid w:val="00724D2A"/>
    <w:rsid w:val="00724FEC"/>
    <w:rsid w:val="00725389"/>
    <w:rsid w:val="007259F4"/>
    <w:rsid w:val="00725BE7"/>
    <w:rsid w:val="00725CEA"/>
    <w:rsid w:val="00725D86"/>
    <w:rsid w:val="0072646E"/>
    <w:rsid w:val="00726840"/>
    <w:rsid w:val="007268B8"/>
    <w:rsid w:val="007268E9"/>
    <w:rsid w:val="00726A9B"/>
    <w:rsid w:val="00726E4A"/>
    <w:rsid w:val="00726F8D"/>
    <w:rsid w:val="00727071"/>
    <w:rsid w:val="00727234"/>
    <w:rsid w:val="007272C5"/>
    <w:rsid w:val="0072731E"/>
    <w:rsid w:val="0072732A"/>
    <w:rsid w:val="007275CA"/>
    <w:rsid w:val="0072781E"/>
    <w:rsid w:val="00727B92"/>
    <w:rsid w:val="00727BD3"/>
    <w:rsid w:val="00727BD4"/>
    <w:rsid w:val="00727DCF"/>
    <w:rsid w:val="00727F70"/>
    <w:rsid w:val="00727FF6"/>
    <w:rsid w:val="007301F3"/>
    <w:rsid w:val="00730214"/>
    <w:rsid w:val="00730457"/>
    <w:rsid w:val="007304A9"/>
    <w:rsid w:val="007307B3"/>
    <w:rsid w:val="00730996"/>
    <w:rsid w:val="00730A75"/>
    <w:rsid w:val="00730B10"/>
    <w:rsid w:val="00730B1F"/>
    <w:rsid w:val="00730D9D"/>
    <w:rsid w:val="007311D3"/>
    <w:rsid w:val="00731287"/>
    <w:rsid w:val="0073177A"/>
    <w:rsid w:val="0073193A"/>
    <w:rsid w:val="00731D3A"/>
    <w:rsid w:val="00731E5B"/>
    <w:rsid w:val="0073222E"/>
    <w:rsid w:val="0073260E"/>
    <w:rsid w:val="00732F9B"/>
    <w:rsid w:val="00733062"/>
    <w:rsid w:val="00733108"/>
    <w:rsid w:val="0073334E"/>
    <w:rsid w:val="0073348E"/>
    <w:rsid w:val="007334AD"/>
    <w:rsid w:val="007337BC"/>
    <w:rsid w:val="007337CA"/>
    <w:rsid w:val="0073388D"/>
    <w:rsid w:val="00733953"/>
    <w:rsid w:val="00733A3A"/>
    <w:rsid w:val="00733B11"/>
    <w:rsid w:val="00733B31"/>
    <w:rsid w:val="007340C5"/>
    <w:rsid w:val="00734AE1"/>
    <w:rsid w:val="00734BC3"/>
    <w:rsid w:val="00734CA9"/>
    <w:rsid w:val="00734E01"/>
    <w:rsid w:val="00734E24"/>
    <w:rsid w:val="00735326"/>
    <w:rsid w:val="00735CE5"/>
    <w:rsid w:val="0073615B"/>
    <w:rsid w:val="007362B2"/>
    <w:rsid w:val="00736355"/>
    <w:rsid w:val="0073650D"/>
    <w:rsid w:val="007367C1"/>
    <w:rsid w:val="00736827"/>
    <w:rsid w:val="00736A87"/>
    <w:rsid w:val="00736BB1"/>
    <w:rsid w:val="00736C95"/>
    <w:rsid w:val="00736D3F"/>
    <w:rsid w:val="0073723C"/>
    <w:rsid w:val="00737270"/>
    <w:rsid w:val="00737934"/>
    <w:rsid w:val="007379AD"/>
    <w:rsid w:val="00737D5D"/>
    <w:rsid w:val="00737D83"/>
    <w:rsid w:val="00737DAE"/>
    <w:rsid w:val="00737F6F"/>
    <w:rsid w:val="0074024E"/>
    <w:rsid w:val="007405AF"/>
    <w:rsid w:val="0074063C"/>
    <w:rsid w:val="007407DD"/>
    <w:rsid w:val="007407FC"/>
    <w:rsid w:val="00740A0F"/>
    <w:rsid w:val="00740B48"/>
    <w:rsid w:val="00740B84"/>
    <w:rsid w:val="00740C0C"/>
    <w:rsid w:val="00740D11"/>
    <w:rsid w:val="00741451"/>
    <w:rsid w:val="0074153A"/>
    <w:rsid w:val="007416C8"/>
    <w:rsid w:val="007417BB"/>
    <w:rsid w:val="00741814"/>
    <w:rsid w:val="00741849"/>
    <w:rsid w:val="00741892"/>
    <w:rsid w:val="00741D8A"/>
    <w:rsid w:val="00741DDC"/>
    <w:rsid w:val="00742592"/>
    <w:rsid w:val="007425DA"/>
    <w:rsid w:val="007427A7"/>
    <w:rsid w:val="00742807"/>
    <w:rsid w:val="00742B21"/>
    <w:rsid w:val="00742D75"/>
    <w:rsid w:val="00743051"/>
    <w:rsid w:val="00743467"/>
    <w:rsid w:val="00743545"/>
    <w:rsid w:val="0074365F"/>
    <w:rsid w:val="0074368D"/>
    <w:rsid w:val="007438CC"/>
    <w:rsid w:val="007438FF"/>
    <w:rsid w:val="0074394B"/>
    <w:rsid w:val="00744058"/>
    <w:rsid w:val="007440E3"/>
    <w:rsid w:val="00744185"/>
    <w:rsid w:val="007443E9"/>
    <w:rsid w:val="00744487"/>
    <w:rsid w:val="007449ED"/>
    <w:rsid w:val="00744ACC"/>
    <w:rsid w:val="00744B59"/>
    <w:rsid w:val="00744BD3"/>
    <w:rsid w:val="00744F72"/>
    <w:rsid w:val="00745502"/>
    <w:rsid w:val="00745590"/>
    <w:rsid w:val="0074580C"/>
    <w:rsid w:val="00745863"/>
    <w:rsid w:val="00745972"/>
    <w:rsid w:val="00745B3A"/>
    <w:rsid w:val="00745C47"/>
    <w:rsid w:val="00745CDA"/>
    <w:rsid w:val="00745DB5"/>
    <w:rsid w:val="00746468"/>
    <w:rsid w:val="007464C9"/>
    <w:rsid w:val="007465F9"/>
    <w:rsid w:val="00746626"/>
    <w:rsid w:val="007466F9"/>
    <w:rsid w:val="007469A6"/>
    <w:rsid w:val="00746AA4"/>
    <w:rsid w:val="00746AB6"/>
    <w:rsid w:val="00746AE8"/>
    <w:rsid w:val="00746BD7"/>
    <w:rsid w:val="00746C9F"/>
    <w:rsid w:val="00747115"/>
    <w:rsid w:val="00747135"/>
    <w:rsid w:val="007474A3"/>
    <w:rsid w:val="007477C2"/>
    <w:rsid w:val="00747864"/>
    <w:rsid w:val="00747BC4"/>
    <w:rsid w:val="00747CF6"/>
    <w:rsid w:val="00747D3D"/>
    <w:rsid w:val="00747E9D"/>
    <w:rsid w:val="00747FC5"/>
    <w:rsid w:val="007500AE"/>
    <w:rsid w:val="00750472"/>
    <w:rsid w:val="007504A5"/>
    <w:rsid w:val="007505D6"/>
    <w:rsid w:val="007507F9"/>
    <w:rsid w:val="00750B47"/>
    <w:rsid w:val="00750BAE"/>
    <w:rsid w:val="00750CFB"/>
    <w:rsid w:val="00750F2A"/>
    <w:rsid w:val="00750F3E"/>
    <w:rsid w:val="007513EE"/>
    <w:rsid w:val="00751686"/>
    <w:rsid w:val="00751B15"/>
    <w:rsid w:val="00751B25"/>
    <w:rsid w:val="00751BAB"/>
    <w:rsid w:val="00751C56"/>
    <w:rsid w:val="00751DAD"/>
    <w:rsid w:val="0075236E"/>
    <w:rsid w:val="007523E6"/>
    <w:rsid w:val="00752590"/>
    <w:rsid w:val="00752673"/>
    <w:rsid w:val="007528F5"/>
    <w:rsid w:val="00752923"/>
    <w:rsid w:val="00752D15"/>
    <w:rsid w:val="007530AD"/>
    <w:rsid w:val="007532C3"/>
    <w:rsid w:val="0075346B"/>
    <w:rsid w:val="00753E12"/>
    <w:rsid w:val="00754315"/>
    <w:rsid w:val="0075459B"/>
    <w:rsid w:val="00754674"/>
    <w:rsid w:val="007548AF"/>
    <w:rsid w:val="00754950"/>
    <w:rsid w:val="00754AD1"/>
    <w:rsid w:val="00754BF8"/>
    <w:rsid w:val="007550A1"/>
    <w:rsid w:val="00755439"/>
    <w:rsid w:val="007556BC"/>
    <w:rsid w:val="00755B4F"/>
    <w:rsid w:val="00755D10"/>
    <w:rsid w:val="0075602C"/>
    <w:rsid w:val="00756083"/>
    <w:rsid w:val="007562DB"/>
    <w:rsid w:val="0075631D"/>
    <w:rsid w:val="0075646E"/>
    <w:rsid w:val="00756658"/>
    <w:rsid w:val="007566E5"/>
    <w:rsid w:val="0075697F"/>
    <w:rsid w:val="00756B0E"/>
    <w:rsid w:val="00756B3A"/>
    <w:rsid w:val="00756FE9"/>
    <w:rsid w:val="00757214"/>
    <w:rsid w:val="00757268"/>
    <w:rsid w:val="0075734A"/>
    <w:rsid w:val="0075753D"/>
    <w:rsid w:val="007576F1"/>
    <w:rsid w:val="00757942"/>
    <w:rsid w:val="007579AD"/>
    <w:rsid w:val="00757A8B"/>
    <w:rsid w:val="00757A9F"/>
    <w:rsid w:val="00757F27"/>
    <w:rsid w:val="00760051"/>
    <w:rsid w:val="007601E5"/>
    <w:rsid w:val="0076053F"/>
    <w:rsid w:val="0076068C"/>
    <w:rsid w:val="00760730"/>
    <w:rsid w:val="0076074D"/>
    <w:rsid w:val="00760BAD"/>
    <w:rsid w:val="00760EE9"/>
    <w:rsid w:val="007616FC"/>
    <w:rsid w:val="007617AE"/>
    <w:rsid w:val="00761AFA"/>
    <w:rsid w:val="00761B6D"/>
    <w:rsid w:val="007621BA"/>
    <w:rsid w:val="007622B4"/>
    <w:rsid w:val="00762423"/>
    <w:rsid w:val="00762770"/>
    <w:rsid w:val="0076283D"/>
    <w:rsid w:val="007629E7"/>
    <w:rsid w:val="00762A88"/>
    <w:rsid w:val="00762AC5"/>
    <w:rsid w:val="00762B75"/>
    <w:rsid w:val="00762DB4"/>
    <w:rsid w:val="00762E03"/>
    <w:rsid w:val="007630EA"/>
    <w:rsid w:val="007632EE"/>
    <w:rsid w:val="007638B4"/>
    <w:rsid w:val="00763999"/>
    <w:rsid w:val="00763CA1"/>
    <w:rsid w:val="00763D3E"/>
    <w:rsid w:val="00764036"/>
    <w:rsid w:val="00764090"/>
    <w:rsid w:val="007640D8"/>
    <w:rsid w:val="0076413E"/>
    <w:rsid w:val="00764343"/>
    <w:rsid w:val="0076464F"/>
    <w:rsid w:val="0076495A"/>
    <w:rsid w:val="007649CE"/>
    <w:rsid w:val="00764A9F"/>
    <w:rsid w:val="00764BD2"/>
    <w:rsid w:val="00764D1D"/>
    <w:rsid w:val="00764D51"/>
    <w:rsid w:val="00764D98"/>
    <w:rsid w:val="00764FD5"/>
    <w:rsid w:val="00765066"/>
    <w:rsid w:val="007656DC"/>
    <w:rsid w:val="007659B2"/>
    <w:rsid w:val="00765FA3"/>
    <w:rsid w:val="007660D3"/>
    <w:rsid w:val="0076613B"/>
    <w:rsid w:val="0076618E"/>
    <w:rsid w:val="00766B62"/>
    <w:rsid w:val="00766C25"/>
    <w:rsid w:val="00766D94"/>
    <w:rsid w:val="00766E45"/>
    <w:rsid w:val="00766EEE"/>
    <w:rsid w:val="00767118"/>
    <w:rsid w:val="00767164"/>
    <w:rsid w:val="007679A8"/>
    <w:rsid w:val="00767AFA"/>
    <w:rsid w:val="00767C8B"/>
    <w:rsid w:val="00767F8F"/>
    <w:rsid w:val="007709E9"/>
    <w:rsid w:val="00771255"/>
    <w:rsid w:val="00771771"/>
    <w:rsid w:val="007718D3"/>
    <w:rsid w:val="007719EE"/>
    <w:rsid w:val="00771A16"/>
    <w:rsid w:val="00771BCD"/>
    <w:rsid w:val="00771CB8"/>
    <w:rsid w:val="00771E5E"/>
    <w:rsid w:val="00772376"/>
    <w:rsid w:val="00772933"/>
    <w:rsid w:val="00772A5C"/>
    <w:rsid w:val="00772BB3"/>
    <w:rsid w:val="00772E6C"/>
    <w:rsid w:val="00772EDA"/>
    <w:rsid w:val="007731A6"/>
    <w:rsid w:val="00773747"/>
    <w:rsid w:val="007739AF"/>
    <w:rsid w:val="007739EC"/>
    <w:rsid w:val="00773A5C"/>
    <w:rsid w:val="00773ADA"/>
    <w:rsid w:val="00773C30"/>
    <w:rsid w:val="00773C98"/>
    <w:rsid w:val="00773CCC"/>
    <w:rsid w:val="00773D68"/>
    <w:rsid w:val="00773DF3"/>
    <w:rsid w:val="00773E13"/>
    <w:rsid w:val="0077423B"/>
    <w:rsid w:val="00774453"/>
    <w:rsid w:val="00774576"/>
    <w:rsid w:val="007747F6"/>
    <w:rsid w:val="00774869"/>
    <w:rsid w:val="00774892"/>
    <w:rsid w:val="00775081"/>
    <w:rsid w:val="0077528D"/>
    <w:rsid w:val="0077544C"/>
    <w:rsid w:val="00775507"/>
    <w:rsid w:val="0077598B"/>
    <w:rsid w:val="00775DEA"/>
    <w:rsid w:val="00775F12"/>
    <w:rsid w:val="00775FEA"/>
    <w:rsid w:val="00776288"/>
    <w:rsid w:val="007762B6"/>
    <w:rsid w:val="0077646A"/>
    <w:rsid w:val="0077698D"/>
    <w:rsid w:val="007771E1"/>
    <w:rsid w:val="007772E4"/>
    <w:rsid w:val="00777327"/>
    <w:rsid w:val="007773F1"/>
    <w:rsid w:val="00777754"/>
    <w:rsid w:val="00777BF4"/>
    <w:rsid w:val="00777D54"/>
    <w:rsid w:val="00780027"/>
    <w:rsid w:val="00780263"/>
    <w:rsid w:val="00780336"/>
    <w:rsid w:val="00780376"/>
    <w:rsid w:val="007803E9"/>
    <w:rsid w:val="007805FF"/>
    <w:rsid w:val="00780684"/>
    <w:rsid w:val="00780D3F"/>
    <w:rsid w:val="00780F4D"/>
    <w:rsid w:val="0078113B"/>
    <w:rsid w:val="00781324"/>
    <w:rsid w:val="00781844"/>
    <w:rsid w:val="00781A5A"/>
    <w:rsid w:val="00781BDE"/>
    <w:rsid w:val="00781E24"/>
    <w:rsid w:val="00781F20"/>
    <w:rsid w:val="00781F69"/>
    <w:rsid w:val="00782175"/>
    <w:rsid w:val="00782243"/>
    <w:rsid w:val="0078275A"/>
    <w:rsid w:val="007827D4"/>
    <w:rsid w:val="007829F9"/>
    <w:rsid w:val="00782B39"/>
    <w:rsid w:val="00782EDF"/>
    <w:rsid w:val="00782F29"/>
    <w:rsid w:val="007830EF"/>
    <w:rsid w:val="0078330A"/>
    <w:rsid w:val="0078342C"/>
    <w:rsid w:val="00783522"/>
    <w:rsid w:val="007838DA"/>
    <w:rsid w:val="007839D9"/>
    <w:rsid w:val="00783A62"/>
    <w:rsid w:val="00783F07"/>
    <w:rsid w:val="0078408C"/>
    <w:rsid w:val="007844C7"/>
    <w:rsid w:val="007848A2"/>
    <w:rsid w:val="00784BCC"/>
    <w:rsid w:val="00784C95"/>
    <w:rsid w:val="00784CE7"/>
    <w:rsid w:val="00784E5E"/>
    <w:rsid w:val="00784F52"/>
    <w:rsid w:val="0078504D"/>
    <w:rsid w:val="0078513E"/>
    <w:rsid w:val="007856B8"/>
    <w:rsid w:val="007857DB"/>
    <w:rsid w:val="007858C0"/>
    <w:rsid w:val="00785ACA"/>
    <w:rsid w:val="00785BA0"/>
    <w:rsid w:val="00785F62"/>
    <w:rsid w:val="007860CC"/>
    <w:rsid w:val="007861DA"/>
    <w:rsid w:val="007863BA"/>
    <w:rsid w:val="0078650F"/>
    <w:rsid w:val="007865EC"/>
    <w:rsid w:val="00786686"/>
    <w:rsid w:val="007869FA"/>
    <w:rsid w:val="00786A12"/>
    <w:rsid w:val="00786BB9"/>
    <w:rsid w:val="00786CE2"/>
    <w:rsid w:val="00786EF4"/>
    <w:rsid w:val="00787060"/>
    <w:rsid w:val="00787456"/>
    <w:rsid w:val="007875DB"/>
    <w:rsid w:val="00787C6B"/>
    <w:rsid w:val="00787F74"/>
    <w:rsid w:val="00790158"/>
    <w:rsid w:val="0079052E"/>
    <w:rsid w:val="007909F1"/>
    <w:rsid w:val="00790DE4"/>
    <w:rsid w:val="00791339"/>
    <w:rsid w:val="0079152F"/>
    <w:rsid w:val="007915D0"/>
    <w:rsid w:val="0079164A"/>
    <w:rsid w:val="007916DC"/>
    <w:rsid w:val="00791A7F"/>
    <w:rsid w:val="00791A9F"/>
    <w:rsid w:val="00791C19"/>
    <w:rsid w:val="00791EC3"/>
    <w:rsid w:val="007922C2"/>
    <w:rsid w:val="00792558"/>
    <w:rsid w:val="0079271D"/>
    <w:rsid w:val="00792782"/>
    <w:rsid w:val="00792BB4"/>
    <w:rsid w:val="0079336C"/>
    <w:rsid w:val="007933D1"/>
    <w:rsid w:val="0079348B"/>
    <w:rsid w:val="00793712"/>
    <w:rsid w:val="00793DEC"/>
    <w:rsid w:val="00793EC9"/>
    <w:rsid w:val="007940B6"/>
    <w:rsid w:val="00794319"/>
    <w:rsid w:val="007943D4"/>
    <w:rsid w:val="0079481C"/>
    <w:rsid w:val="00794AFD"/>
    <w:rsid w:val="00794CF0"/>
    <w:rsid w:val="00794E84"/>
    <w:rsid w:val="00794F42"/>
    <w:rsid w:val="00794F79"/>
    <w:rsid w:val="00794FEC"/>
    <w:rsid w:val="00794FED"/>
    <w:rsid w:val="007954B9"/>
    <w:rsid w:val="0079551D"/>
    <w:rsid w:val="0079567D"/>
    <w:rsid w:val="007956C7"/>
    <w:rsid w:val="00795899"/>
    <w:rsid w:val="007958C6"/>
    <w:rsid w:val="00795910"/>
    <w:rsid w:val="007959D4"/>
    <w:rsid w:val="00795B43"/>
    <w:rsid w:val="00795E61"/>
    <w:rsid w:val="00795F30"/>
    <w:rsid w:val="007961E6"/>
    <w:rsid w:val="007963E6"/>
    <w:rsid w:val="007966D5"/>
    <w:rsid w:val="00796926"/>
    <w:rsid w:val="00796930"/>
    <w:rsid w:val="00796AF0"/>
    <w:rsid w:val="00796E13"/>
    <w:rsid w:val="0079728A"/>
    <w:rsid w:val="007977CC"/>
    <w:rsid w:val="00797801"/>
    <w:rsid w:val="00797A5D"/>
    <w:rsid w:val="00797C9C"/>
    <w:rsid w:val="00797D62"/>
    <w:rsid w:val="00797D95"/>
    <w:rsid w:val="00797F31"/>
    <w:rsid w:val="00797F69"/>
    <w:rsid w:val="0079A72F"/>
    <w:rsid w:val="007A066D"/>
    <w:rsid w:val="007A1007"/>
    <w:rsid w:val="007A1055"/>
    <w:rsid w:val="007A110C"/>
    <w:rsid w:val="007A11D1"/>
    <w:rsid w:val="007A14AC"/>
    <w:rsid w:val="007A1682"/>
    <w:rsid w:val="007A16BE"/>
    <w:rsid w:val="007A16F7"/>
    <w:rsid w:val="007A1A0E"/>
    <w:rsid w:val="007A1CD1"/>
    <w:rsid w:val="007A1CDB"/>
    <w:rsid w:val="007A2001"/>
    <w:rsid w:val="007A2079"/>
    <w:rsid w:val="007A260D"/>
    <w:rsid w:val="007A2696"/>
    <w:rsid w:val="007A29A2"/>
    <w:rsid w:val="007A2F4C"/>
    <w:rsid w:val="007A30D7"/>
    <w:rsid w:val="007A3256"/>
    <w:rsid w:val="007A34E1"/>
    <w:rsid w:val="007A353F"/>
    <w:rsid w:val="007A3651"/>
    <w:rsid w:val="007A3A30"/>
    <w:rsid w:val="007A3D13"/>
    <w:rsid w:val="007A3EC3"/>
    <w:rsid w:val="007A4246"/>
    <w:rsid w:val="007A427E"/>
    <w:rsid w:val="007A4320"/>
    <w:rsid w:val="007A4A73"/>
    <w:rsid w:val="007A4AD8"/>
    <w:rsid w:val="007A5045"/>
    <w:rsid w:val="007A50B3"/>
    <w:rsid w:val="007A50BB"/>
    <w:rsid w:val="007A5189"/>
    <w:rsid w:val="007A51F5"/>
    <w:rsid w:val="007A51FE"/>
    <w:rsid w:val="007A53AA"/>
    <w:rsid w:val="007A53BB"/>
    <w:rsid w:val="007A5406"/>
    <w:rsid w:val="007A54DE"/>
    <w:rsid w:val="007A5705"/>
    <w:rsid w:val="007A575B"/>
    <w:rsid w:val="007A5868"/>
    <w:rsid w:val="007A58F6"/>
    <w:rsid w:val="007A5B59"/>
    <w:rsid w:val="007A5BBB"/>
    <w:rsid w:val="007A5C62"/>
    <w:rsid w:val="007A5DFE"/>
    <w:rsid w:val="007A6113"/>
    <w:rsid w:val="007A6244"/>
    <w:rsid w:val="007A639D"/>
    <w:rsid w:val="007A64C8"/>
    <w:rsid w:val="007A6642"/>
    <w:rsid w:val="007A6966"/>
    <w:rsid w:val="007A6B5F"/>
    <w:rsid w:val="007A6B61"/>
    <w:rsid w:val="007A6EA1"/>
    <w:rsid w:val="007A71AF"/>
    <w:rsid w:val="007A738C"/>
    <w:rsid w:val="007A74BC"/>
    <w:rsid w:val="007A75F4"/>
    <w:rsid w:val="007A7B61"/>
    <w:rsid w:val="007A7CD6"/>
    <w:rsid w:val="007A7E3A"/>
    <w:rsid w:val="007A7F16"/>
    <w:rsid w:val="007B0145"/>
    <w:rsid w:val="007B020E"/>
    <w:rsid w:val="007B02E5"/>
    <w:rsid w:val="007B0385"/>
    <w:rsid w:val="007B0490"/>
    <w:rsid w:val="007B0614"/>
    <w:rsid w:val="007B0A2D"/>
    <w:rsid w:val="007B0E86"/>
    <w:rsid w:val="007B0FA8"/>
    <w:rsid w:val="007B1105"/>
    <w:rsid w:val="007B1106"/>
    <w:rsid w:val="007B146B"/>
    <w:rsid w:val="007B165C"/>
    <w:rsid w:val="007B17B5"/>
    <w:rsid w:val="007B1927"/>
    <w:rsid w:val="007B1C2F"/>
    <w:rsid w:val="007B1D4E"/>
    <w:rsid w:val="007B1DCB"/>
    <w:rsid w:val="007B1DE9"/>
    <w:rsid w:val="007B203C"/>
    <w:rsid w:val="007B2204"/>
    <w:rsid w:val="007B23CA"/>
    <w:rsid w:val="007B2664"/>
    <w:rsid w:val="007B267F"/>
    <w:rsid w:val="007B2719"/>
    <w:rsid w:val="007B28F5"/>
    <w:rsid w:val="007B2970"/>
    <w:rsid w:val="007B297F"/>
    <w:rsid w:val="007B29A0"/>
    <w:rsid w:val="007B2E3A"/>
    <w:rsid w:val="007B2FA5"/>
    <w:rsid w:val="007B3307"/>
    <w:rsid w:val="007B33EC"/>
    <w:rsid w:val="007B3439"/>
    <w:rsid w:val="007B355E"/>
    <w:rsid w:val="007B3568"/>
    <w:rsid w:val="007B36AD"/>
    <w:rsid w:val="007B38BB"/>
    <w:rsid w:val="007B3E43"/>
    <w:rsid w:val="007B4445"/>
    <w:rsid w:val="007B48E0"/>
    <w:rsid w:val="007B4B31"/>
    <w:rsid w:val="007B4BDC"/>
    <w:rsid w:val="007B4CEE"/>
    <w:rsid w:val="007B4DBB"/>
    <w:rsid w:val="007B56BF"/>
    <w:rsid w:val="007B5724"/>
    <w:rsid w:val="007B583E"/>
    <w:rsid w:val="007B5897"/>
    <w:rsid w:val="007B5DC4"/>
    <w:rsid w:val="007B5EE6"/>
    <w:rsid w:val="007B5F04"/>
    <w:rsid w:val="007B628C"/>
    <w:rsid w:val="007B6367"/>
    <w:rsid w:val="007B6422"/>
    <w:rsid w:val="007B659F"/>
    <w:rsid w:val="007B65C8"/>
    <w:rsid w:val="007B6840"/>
    <w:rsid w:val="007B6904"/>
    <w:rsid w:val="007B6A0F"/>
    <w:rsid w:val="007B6B40"/>
    <w:rsid w:val="007B6BC2"/>
    <w:rsid w:val="007B6BD4"/>
    <w:rsid w:val="007B6CAD"/>
    <w:rsid w:val="007B712D"/>
    <w:rsid w:val="007B718E"/>
    <w:rsid w:val="007B7627"/>
    <w:rsid w:val="007B7764"/>
    <w:rsid w:val="007B778A"/>
    <w:rsid w:val="007B7982"/>
    <w:rsid w:val="007B7DDF"/>
    <w:rsid w:val="007B7E8E"/>
    <w:rsid w:val="007C0070"/>
    <w:rsid w:val="007C047B"/>
    <w:rsid w:val="007C0756"/>
    <w:rsid w:val="007C075E"/>
    <w:rsid w:val="007C0AF2"/>
    <w:rsid w:val="007C0B57"/>
    <w:rsid w:val="007C0C2F"/>
    <w:rsid w:val="007C0C76"/>
    <w:rsid w:val="007C0D39"/>
    <w:rsid w:val="007C0F21"/>
    <w:rsid w:val="007C1038"/>
    <w:rsid w:val="007C15DB"/>
    <w:rsid w:val="007C15F3"/>
    <w:rsid w:val="007C16E0"/>
    <w:rsid w:val="007C1866"/>
    <w:rsid w:val="007C192B"/>
    <w:rsid w:val="007C1A18"/>
    <w:rsid w:val="007C1A6C"/>
    <w:rsid w:val="007C1D55"/>
    <w:rsid w:val="007C1E7C"/>
    <w:rsid w:val="007C211C"/>
    <w:rsid w:val="007C215F"/>
    <w:rsid w:val="007C216E"/>
    <w:rsid w:val="007C28C0"/>
    <w:rsid w:val="007C2B1D"/>
    <w:rsid w:val="007C2EB4"/>
    <w:rsid w:val="007C2F05"/>
    <w:rsid w:val="007C2F45"/>
    <w:rsid w:val="007C2FBF"/>
    <w:rsid w:val="007C2FC1"/>
    <w:rsid w:val="007C30B8"/>
    <w:rsid w:val="007C350A"/>
    <w:rsid w:val="007C382E"/>
    <w:rsid w:val="007C3E0F"/>
    <w:rsid w:val="007C4157"/>
    <w:rsid w:val="007C41CE"/>
    <w:rsid w:val="007C428E"/>
    <w:rsid w:val="007C42F3"/>
    <w:rsid w:val="007C45E6"/>
    <w:rsid w:val="007C467A"/>
    <w:rsid w:val="007C480F"/>
    <w:rsid w:val="007C483B"/>
    <w:rsid w:val="007C4A3F"/>
    <w:rsid w:val="007C4AD7"/>
    <w:rsid w:val="007C5107"/>
    <w:rsid w:val="007C538D"/>
    <w:rsid w:val="007C5925"/>
    <w:rsid w:val="007C598C"/>
    <w:rsid w:val="007C5E42"/>
    <w:rsid w:val="007C6094"/>
    <w:rsid w:val="007C65D0"/>
    <w:rsid w:val="007C6781"/>
    <w:rsid w:val="007C68A1"/>
    <w:rsid w:val="007C6D9F"/>
    <w:rsid w:val="007C6E18"/>
    <w:rsid w:val="007C6E74"/>
    <w:rsid w:val="007C7488"/>
    <w:rsid w:val="007C7535"/>
    <w:rsid w:val="007C7582"/>
    <w:rsid w:val="007C7899"/>
    <w:rsid w:val="007C7AF0"/>
    <w:rsid w:val="007C7D97"/>
    <w:rsid w:val="007C7EC8"/>
    <w:rsid w:val="007D00B2"/>
    <w:rsid w:val="007D0200"/>
    <w:rsid w:val="007D06C3"/>
    <w:rsid w:val="007D07B8"/>
    <w:rsid w:val="007D0806"/>
    <w:rsid w:val="007D08AA"/>
    <w:rsid w:val="007D0C58"/>
    <w:rsid w:val="007D0D57"/>
    <w:rsid w:val="007D0F21"/>
    <w:rsid w:val="007D0F24"/>
    <w:rsid w:val="007D11C4"/>
    <w:rsid w:val="007D12BF"/>
    <w:rsid w:val="007D1403"/>
    <w:rsid w:val="007D1599"/>
    <w:rsid w:val="007D15F2"/>
    <w:rsid w:val="007D16FE"/>
    <w:rsid w:val="007D189E"/>
    <w:rsid w:val="007D1C6C"/>
    <w:rsid w:val="007D1F81"/>
    <w:rsid w:val="007D2088"/>
    <w:rsid w:val="007D2187"/>
    <w:rsid w:val="007D2327"/>
    <w:rsid w:val="007D265E"/>
    <w:rsid w:val="007D2AA9"/>
    <w:rsid w:val="007D2B0C"/>
    <w:rsid w:val="007D2B39"/>
    <w:rsid w:val="007D2C0F"/>
    <w:rsid w:val="007D2DE5"/>
    <w:rsid w:val="007D2E04"/>
    <w:rsid w:val="007D31C0"/>
    <w:rsid w:val="007D3369"/>
    <w:rsid w:val="007D34A3"/>
    <w:rsid w:val="007D34B0"/>
    <w:rsid w:val="007D3773"/>
    <w:rsid w:val="007D37A0"/>
    <w:rsid w:val="007D3892"/>
    <w:rsid w:val="007D3CB2"/>
    <w:rsid w:val="007D3CBB"/>
    <w:rsid w:val="007D40F9"/>
    <w:rsid w:val="007D429D"/>
    <w:rsid w:val="007D440A"/>
    <w:rsid w:val="007D4598"/>
    <w:rsid w:val="007D4A51"/>
    <w:rsid w:val="007D4CEB"/>
    <w:rsid w:val="007D5226"/>
    <w:rsid w:val="007D534C"/>
    <w:rsid w:val="007D5F54"/>
    <w:rsid w:val="007D5FF4"/>
    <w:rsid w:val="007D602A"/>
    <w:rsid w:val="007D60DF"/>
    <w:rsid w:val="007D6148"/>
    <w:rsid w:val="007D618E"/>
    <w:rsid w:val="007D663C"/>
    <w:rsid w:val="007D6836"/>
    <w:rsid w:val="007D6E06"/>
    <w:rsid w:val="007D6E41"/>
    <w:rsid w:val="007D6E9C"/>
    <w:rsid w:val="007D70F9"/>
    <w:rsid w:val="007D717F"/>
    <w:rsid w:val="007D7321"/>
    <w:rsid w:val="007D7544"/>
    <w:rsid w:val="007D76A0"/>
    <w:rsid w:val="007D7A4D"/>
    <w:rsid w:val="007D7A8D"/>
    <w:rsid w:val="007D7FAA"/>
    <w:rsid w:val="007D7FAE"/>
    <w:rsid w:val="007E00A8"/>
    <w:rsid w:val="007E0109"/>
    <w:rsid w:val="007E01CE"/>
    <w:rsid w:val="007E0258"/>
    <w:rsid w:val="007E02A1"/>
    <w:rsid w:val="007E08D9"/>
    <w:rsid w:val="007E0BE8"/>
    <w:rsid w:val="007E0C1D"/>
    <w:rsid w:val="007E0D03"/>
    <w:rsid w:val="007E0DC7"/>
    <w:rsid w:val="007E1219"/>
    <w:rsid w:val="007E12A3"/>
    <w:rsid w:val="007E12F3"/>
    <w:rsid w:val="007E15CB"/>
    <w:rsid w:val="007E1C55"/>
    <w:rsid w:val="007E1CD5"/>
    <w:rsid w:val="007E1D1E"/>
    <w:rsid w:val="007E1EAC"/>
    <w:rsid w:val="007E222C"/>
    <w:rsid w:val="007E2320"/>
    <w:rsid w:val="007E2525"/>
    <w:rsid w:val="007E2546"/>
    <w:rsid w:val="007E25B6"/>
    <w:rsid w:val="007E25EA"/>
    <w:rsid w:val="007E292F"/>
    <w:rsid w:val="007E29E7"/>
    <w:rsid w:val="007E2D3C"/>
    <w:rsid w:val="007E2D8E"/>
    <w:rsid w:val="007E2DE6"/>
    <w:rsid w:val="007E309C"/>
    <w:rsid w:val="007E358B"/>
    <w:rsid w:val="007E3CB8"/>
    <w:rsid w:val="007E41E8"/>
    <w:rsid w:val="007E43B9"/>
    <w:rsid w:val="007E499B"/>
    <w:rsid w:val="007E4A96"/>
    <w:rsid w:val="007E4CA7"/>
    <w:rsid w:val="007E4D25"/>
    <w:rsid w:val="007E4E9A"/>
    <w:rsid w:val="007E52D2"/>
    <w:rsid w:val="007E5320"/>
    <w:rsid w:val="007E5454"/>
    <w:rsid w:val="007E5456"/>
    <w:rsid w:val="007E5531"/>
    <w:rsid w:val="007E5684"/>
    <w:rsid w:val="007E56B8"/>
    <w:rsid w:val="007E579B"/>
    <w:rsid w:val="007E590E"/>
    <w:rsid w:val="007E5B4D"/>
    <w:rsid w:val="007E5BA4"/>
    <w:rsid w:val="007E5C2F"/>
    <w:rsid w:val="007E5CA1"/>
    <w:rsid w:val="007E5FD2"/>
    <w:rsid w:val="007E5FE6"/>
    <w:rsid w:val="007E6024"/>
    <w:rsid w:val="007E61BD"/>
    <w:rsid w:val="007E6338"/>
    <w:rsid w:val="007E6529"/>
    <w:rsid w:val="007E65A6"/>
    <w:rsid w:val="007E6654"/>
    <w:rsid w:val="007E68FC"/>
    <w:rsid w:val="007E6B59"/>
    <w:rsid w:val="007E6BA1"/>
    <w:rsid w:val="007E72DA"/>
    <w:rsid w:val="007E7670"/>
    <w:rsid w:val="007E76C5"/>
    <w:rsid w:val="007E7C9B"/>
    <w:rsid w:val="007E7DD0"/>
    <w:rsid w:val="007E7E2F"/>
    <w:rsid w:val="007F00BD"/>
    <w:rsid w:val="007F0145"/>
    <w:rsid w:val="007F0292"/>
    <w:rsid w:val="007F0350"/>
    <w:rsid w:val="007F04D5"/>
    <w:rsid w:val="007F0A98"/>
    <w:rsid w:val="007F1276"/>
    <w:rsid w:val="007F14DD"/>
    <w:rsid w:val="007F14EA"/>
    <w:rsid w:val="007F16CC"/>
    <w:rsid w:val="007F1962"/>
    <w:rsid w:val="007F1A95"/>
    <w:rsid w:val="007F1D22"/>
    <w:rsid w:val="007F1FB9"/>
    <w:rsid w:val="007F22C0"/>
    <w:rsid w:val="007F24DE"/>
    <w:rsid w:val="007F28CF"/>
    <w:rsid w:val="007F2F5C"/>
    <w:rsid w:val="007F31E9"/>
    <w:rsid w:val="007F3662"/>
    <w:rsid w:val="007F38BB"/>
    <w:rsid w:val="007F394D"/>
    <w:rsid w:val="007F41D9"/>
    <w:rsid w:val="007F43C8"/>
    <w:rsid w:val="007F4429"/>
    <w:rsid w:val="007F4825"/>
    <w:rsid w:val="007F48BA"/>
    <w:rsid w:val="007F4B53"/>
    <w:rsid w:val="007F4B7C"/>
    <w:rsid w:val="007F4CA6"/>
    <w:rsid w:val="007F4CC0"/>
    <w:rsid w:val="007F4F39"/>
    <w:rsid w:val="007F50F0"/>
    <w:rsid w:val="007F5149"/>
    <w:rsid w:val="007F53B2"/>
    <w:rsid w:val="007F56CB"/>
    <w:rsid w:val="007F5711"/>
    <w:rsid w:val="007F592D"/>
    <w:rsid w:val="007F5E32"/>
    <w:rsid w:val="007F5E5E"/>
    <w:rsid w:val="007F63DA"/>
    <w:rsid w:val="007F6991"/>
    <w:rsid w:val="007F6C6D"/>
    <w:rsid w:val="007F6E9F"/>
    <w:rsid w:val="007F6EB9"/>
    <w:rsid w:val="007F747C"/>
    <w:rsid w:val="007F74B4"/>
    <w:rsid w:val="007F765C"/>
    <w:rsid w:val="007F77E4"/>
    <w:rsid w:val="007F7C44"/>
    <w:rsid w:val="007F7FB2"/>
    <w:rsid w:val="008000DC"/>
    <w:rsid w:val="00800255"/>
    <w:rsid w:val="0080058D"/>
    <w:rsid w:val="00800D54"/>
    <w:rsid w:val="008010B2"/>
    <w:rsid w:val="008012CC"/>
    <w:rsid w:val="00801487"/>
    <w:rsid w:val="008018C4"/>
    <w:rsid w:val="008019EC"/>
    <w:rsid w:val="00801B79"/>
    <w:rsid w:val="00801DC8"/>
    <w:rsid w:val="00801E01"/>
    <w:rsid w:val="00801E76"/>
    <w:rsid w:val="008022DA"/>
    <w:rsid w:val="00802490"/>
    <w:rsid w:val="00802518"/>
    <w:rsid w:val="00802681"/>
    <w:rsid w:val="00802CC2"/>
    <w:rsid w:val="00802DC7"/>
    <w:rsid w:val="00802DDC"/>
    <w:rsid w:val="008030C5"/>
    <w:rsid w:val="008032F1"/>
    <w:rsid w:val="0080350B"/>
    <w:rsid w:val="00803783"/>
    <w:rsid w:val="00803E31"/>
    <w:rsid w:val="0080400A"/>
    <w:rsid w:val="00804118"/>
    <w:rsid w:val="0080415F"/>
    <w:rsid w:val="00804298"/>
    <w:rsid w:val="008046A6"/>
    <w:rsid w:val="00804725"/>
    <w:rsid w:val="00804915"/>
    <w:rsid w:val="00804A26"/>
    <w:rsid w:val="00804B89"/>
    <w:rsid w:val="00804C3C"/>
    <w:rsid w:val="00804C96"/>
    <w:rsid w:val="00805103"/>
    <w:rsid w:val="0080524C"/>
    <w:rsid w:val="0080538E"/>
    <w:rsid w:val="00805437"/>
    <w:rsid w:val="0080569B"/>
    <w:rsid w:val="00805709"/>
    <w:rsid w:val="00805991"/>
    <w:rsid w:val="00805C4F"/>
    <w:rsid w:val="00805C93"/>
    <w:rsid w:val="00805E21"/>
    <w:rsid w:val="00805EA0"/>
    <w:rsid w:val="00806328"/>
    <w:rsid w:val="00806488"/>
    <w:rsid w:val="00806756"/>
    <w:rsid w:val="008067A0"/>
    <w:rsid w:val="008068BC"/>
    <w:rsid w:val="008069ED"/>
    <w:rsid w:val="00806F03"/>
    <w:rsid w:val="00807030"/>
    <w:rsid w:val="00807210"/>
    <w:rsid w:val="0080722E"/>
    <w:rsid w:val="00807303"/>
    <w:rsid w:val="00807754"/>
    <w:rsid w:val="00807939"/>
    <w:rsid w:val="008101F4"/>
    <w:rsid w:val="008105B1"/>
    <w:rsid w:val="00810780"/>
    <w:rsid w:val="00810939"/>
    <w:rsid w:val="00810967"/>
    <w:rsid w:val="00810A22"/>
    <w:rsid w:val="00810F63"/>
    <w:rsid w:val="00810FC0"/>
    <w:rsid w:val="00811031"/>
    <w:rsid w:val="0081109E"/>
    <w:rsid w:val="0081111C"/>
    <w:rsid w:val="00811179"/>
    <w:rsid w:val="008111C5"/>
    <w:rsid w:val="0081154E"/>
    <w:rsid w:val="008116C8"/>
    <w:rsid w:val="00811709"/>
    <w:rsid w:val="0081181A"/>
    <w:rsid w:val="008119F9"/>
    <w:rsid w:val="00811A4E"/>
    <w:rsid w:val="00812020"/>
    <w:rsid w:val="008120CB"/>
    <w:rsid w:val="00812187"/>
    <w:rsid w:val="008127B9"/>
    <w:rsid w:val="008127D4"/>
    <w:rsid w:val="008129CC"/>
    <w:rsid w:val="00812B05"/>
    <w:rsid w:val="00812BED"/>
    <w:rsid w:val="00812C54"/>
    <w:rsid w:val="0081329C"/>
    <w:rsid w:val="008133D3"/>
    <w:rsid w:val="00813669"/>
    <w:rsid w:val="00813D0D"/>
    <w:rsid w:val="00813D50"/>
    <w:rsid w:val="0081404B"/>
    <w:rsid w:val="00814152"/>
    <w:rsid w:val="0081435B"/>
    <w:rsid w:val="00814688"/>
    <w:rsid w:val="00814911"/>
    <w:rsid w:val="00814998"/>
    <w:rsid w:val="00814A94"/>
    <w:rsid w:val="00815019"/>
    <w:rsid w:val="00815272"/>
    <w:rsid w:val="008154A4"/>
    <w:rsid w:val="00815B46"/>
    <w:rsid w:val="00815BAD"/>
    <w:rsid w:val="00815C54"/>
    <w:rsid w:val="00815C9C"/>
    <w:rsid w:val="00815DF3"/>
    <w:rsid w:val="00816157"/>
    <w:rsid w:val="0081665E"/>
    <w:rsid w:val="008167D9"/>
    <w:rsid w:val="00816A20"/>
    <w:rsid w:val="00817898"/>
    <w:rsid w:val="00817A8C"/>
    <w:rsid w:val="00817C3C"/>
    <w:rsid w:val="00817E40"/>
    <w:rsid w:val="00817F0B"/>
    <w:rsid w:val="00817F27"/>
    <w:rsid w:val="0082008F"/>
    <w:rsid w:val="00820116"/>
    <w:rsid w:val="008206C3"/>
    <w:rsid w:val="00820916"/>
    <w:rsid w:val="00820934"/>
    <w:rsid w:val="00820A19"/>
    <w:rsid w:val="00821013"/>
    <w:rsid w:val="008214BD"/>
    <w:rsid w:val="0082170C"/>
    <w:rsid w:val="00821BD6"/>
    <w:rsid w:val="00821C4D"/>
    <w:rsid w:val="00821D8B"/>
    <w:rsid w:val="00821F4A"/>
    <w:rsid w:val="0082214F"/>
    <w:rsid w:val="00822257"/>
    <w:rsid w:val="0082232B"/>
    <w:rsid w:val="00822386"/>
    <w:rsid w:val="00822700"/>
    <w:rsid w:val="0082270A"/>
    <w:rsid w:val="00822843"/>
    <w:rsid w:val="00822AB8"/>
    <w:rsid w:val="00822BA5"/>
    <w:rsid w:val="00822E3D"/>
    <w:rsid w:val="00822ED3"/>
    <w:rsid w:val="0082319A"/>
    <w:rsid w:val="0082328B"/>
    <w:rsid w:val="008232EA"/>
    <w:rsid w:val="008238A8"/>
    <w:rsid w:val="008238FA"/>
    <w:rsid w:val="0082393C"/>
    <w:rsid w:val="00823C6E"/>
    <w:rsid w:val="00823EC8"/>
    <w:rsid w:val="00824391"/>
    <w:rsid w:val="00824A1C"/>
    <w:rsid w:val="00824C7F"/>
    <w:rsid w:val="00824D0D"/>
    <w:rsid w:val="00824D94"/>
    <w:rsid w:val="0082516B"/>
    <w:rsid w:val="008254AA"/>
    <w:rsid w:val="0082557A"/>
    <w:rsid w:val="008257D4"/>
    <w:rsid w:val="008257F5"/>
    <w:rsid w:val="00825825"/>
    <w:rsid w:val="00825863"/>
    <w:rsid w:val="00826189"/>
    <w:rsid w:val="008261FB"/>
    <w:rsid w:val="00826315"/>
    <w:rsid w:val="00826316"/>
    <w:rsid w:val="00826328"/>
    <w:rsid w:val="0082694A"/>
    <w:rsid w:val="0082696F"/>
    <w:rsid w:val="00826BBE"/>
    <w:rsid w:val="00826D18"/>
    <w:rsid w:val="00826D63"/>
    <w:rsid w:val="0082706E"/>
    <w:rsid w:val="0082730A"/>
    <w:rsid w:val="008275C9"/>
    <w:rsid w:val="00827997"/>
    <w:rsid w:val="00827C83"/>
    <w:rsid w:val="00830526"/>
    <w:rsid w:val="00830550"/>
    <w:rsid w:val="008308CF"/>
    <w:rsid w:val="008309F0"/>
    <w:rsid w:val="00830B5A"/>
    <w:rsid w:val="00830F58"/>
    <w:rsid w:val="008310A3"/>
    <w:rsid w:val="00831129"/>
    <w:rsid w:val="008311F1"/>
    <w:rsid w:val="008313FE"/>
    <w:rsid w:val="00831609"/>
    <w:rsid w:val="00831621"/>
    <w:rsid w:val="00831643"/>
    <w:rsid w:val="008316EA"/>
    <w:rsid w:val="008317B5"/>
    <w:rsid w:val="008318EE"/>
    <w:rsid w:val="00831B9D"/>
    <w:rsid w:val="00831DFD"/>
    <w:rsid w:val="00831E99"/>
    <w:rsid w:val="00831ED2"/>
    <w:rsid w:val="008322C2"/>
    <w:rsid w:val="008322F5"/>
    <w:rsid w:val="0083264E"/>
    <w:rsid w:val="00832759"/>
    <w:rsid w:val="00832776"/>
    <w:rsid w:val="00832A46"/>
    <w:rsid w:val="00832BF8"/>
    <w:rsid w:val="008331E7"/>
    <w:rsid w:val="008331ED"/>
    <w:rsid w:val="00833C9A"/>
    <w:rsid w:val="00833D00"/>
    <w:rsid w:val="00833F8B"/>
    <w:rsid w:val="008343A8"/>
    <w:rsid w:val="00834E36"/>
    <w:rsid w:val="0083560D"/>
    <w:rsid w:val="00835696"/>
    <w:rsid w:val="00835717"/>
    <w:rsid w:val="008357B7"/>
    <w:rsid w:val="00835829"/>
    <w:rsid w:val="0083582C"/>
    <w:rsid w:val="00835857"/>
    <w:rsid w:val="00835917"/>
    <w:rsid w:val="00835AD7"/>
    <w:rsid w:val="00835BAC"/>
    <w:rsid w:val="00836076"/>
    <w:rsid w:val="00836224"/>
    <w:rsid w:val="0083622A"/>
    <w:rsid w:val="008362BB"/>
    <w:rsid w:val="0083643F"/>
    <w:rsid w:val="00836463"/>
    <w:rsid w:val="00836518"/>
    <w:rsid w:val="00836636"/>
    <w:rsid w:val="00836C5A"/>
    <w:rsid w:val="00836C96"/>
    <w:rsid w:val="00836D8E"/>
    <w:rsid w:val="00836ED9"/>
    <w:rsid w:val="008371D4"/>
    <w:rsid w:val="00837303"/>
    <w:rsid w:val="00837380"/>
    <w:rsid w:val="008374D8"/>
    <w:rsid w:val="00837750"/>
    <w:rsid w:val="00837CD4"/>
    <w:rsid w:val="00837D0A"/>
    <w:rsid w:val="00837DBD"/>
    <w:rsid w:val="0084000A"/>
    <w:rsid w:val="008400BA"/>
    <w:rsid w:val="0084031C"/>
    <w:rsid w:val="0084044A"/>
    <w:rsid w:val="00840872"/>
    <w:rsid w:val="00840EC4"/>
    <w:rsid w:val="00841527"/>
    <w:rsid w:val="00841569"/>
    <w:rsid w:val="008418CB"/>
    <w:rsid w:val="00841E0E"/>
    <w:rsid w:val="00841EF4"/>
    <w:rsid w:val="0084203D"/>
    <w:rsid w:val="0084237B"/>
    <w:rsid w:val="00842905"/>
    <w:rsid w:val="00842AA3"/>
    <w:rsid w:val="00842DC6"/>
    <w:rsid w:val="00843081"/>
    <w:rsid w:val="00843644"/>
    <w:rsid w:val="008437CC"/>
    <w:rsid w:val="00843873"/>
    <w:rsid w:val="00843885"/>
    <w:rsid w:val="00843D74"/>
    <w:rsid w:val="00843F77"/>
    <w:rsid w:val="00843FD6"/>
    <w:rsid w:val="0084411F"/>
    <w:rsid w:val="008441B0"/>
    <w:rsid w:val="00844DDD"/>
    <w:rsid w:val="00844FFC"/>
    <w:rsid w:val="0084531C"/>
    <w:rsid w:val="00845487"/>
    <w:rsid w:val="00845576"/>
    <w:rsid w:val="0084595F"/>
    <w:rsid w:val="00845CD5"/>
    <w:rsid w:val="00845D73"/>
    <w:rsid w:val="00845E05"/>
    <w:rsid w:val="008466F3"/>
    <w:rsid w:val="00846858"/>
    <w:rsid w:val="00846905"/>
    <w:rsid w:val="00846BFD"/>
    <w:rsid w:val="00846E31"/>
    <w:rsid w:val="008471D5"/>
    <w:rsid w:val="0084741B"/>
    <w:rsid w:val="00847485"/>
    <w:rsid w:val="008478E3"/>
    <w:rsid w:val="0084799A"/>
    <w:rsid w:val="00850008"/>
    <w:rsid w:val="008500E3"/>
    <w:rsid w:val="0085020A"/>
    <w:rsid w:val="008506C0"/>
    <w:rsid w:val="00850764"/>
    <w:rsid w:val="008508DD"/>
    <w:rsid w:val="0085097B"/>
    <w:rsid w:val="008509A0"/>
    <w:rsid w:val="00850D09"/>
    <w:rsid w:val="0085184A"/>
    <w:rsid w:val="008519D2"/>
    <w:rsid w:val="00851C8A"/>
    <w:rsid w:val="00851CE3"/>
    <w:rsid w:val="00851D8C"/>
    <w:rsid w:val="00851DEC"/>
    <w:rsid w:val="00851EAD"/>
    <w:rsid w:val="00852165"/>
    <w:rsid w:val="008525E9"/>
    <w:rsid w:val="00852712"/>
    <w:rsid w:val="008529D9"/>
    <w:rsid w:val="00852C23"/>
    <w:rsid w:val="00852CCC"/>
    <w:rsid w:val="008531AC"/>
    <w:rsid w:val="008536E2"/>
    <w:rsid w:val="008538A5"/>
    <w:rsid w:val="00853ED6"/>
    <w:rsid w:val="00854009"/>
    <w:rsid w:val="008543F9"/>
    <w:rsid w:val="00854465"/>
    <w:rsid w:val="00854759"/>
    <w:rsid w:val="008548F8"/>
    <w:rsid w:val="00854B17"/>
    <w:rsid w:val="00854C68"/>
    <w:rsid w:val="0085501E"/>
    <w:rsid w:val="008552BF"/>
    <w:rsid w:val="008552E7"/>
    <w:rsid w:val="008553D0"/>
    <w:rsid w:val="00855741"/>
    <w:rsid w:val="00855C43"/>
    <w:rsid w:val="00855DBF"/>
    <w:rsid w:val="0085639F"/>
    <w:rsid w:val="00856477"/>
    <w:rsid w:val="008564C8"/>
    <w:rsid w:val="008565D3"/>
    <w:rsid w:val="008566D0"/>
    <w:rsid w:val="0085678E"/>
    <w:rsid w:val="008567EF"/>
    <w:rsid w:val="00856EE8"/>
    <w:rsid w:val="00856FFB"/>
    <w:rsid w:val="00857241"/>
    <w:rsid w:val="00857496"/>
    <w:rsid w:val="0085767C"/>
    <w:rsid w:val="008576F3"/>
    <w:rsid w:val="008579A5"/>
    <w:rsid w:val="00857B21"/>
    <w:rsid w:val="00857B96"/>
    <w:rsid w:val="00857BA4"/>
    <w:rsid w:val="00857D6D"/>
    <w:rsid w:val="0085EADD"/>
    <w:rsid w:val="008600C8"/>
    <w:rsid w:val="0086044C"/>
    <w:rsid w:val="008606B4"/>
    <w:rsid w:val="008607EB"/>
    <w:rsid w:val="00860A64"/>
    <w:rsid w:val="00860B0F"/>
    <w:rsid w:val="00860D62"/>
    <w:rsid w:val="00860E3F"/>
    <w:rsid w:val="00861537"/>
    <w:rsid w:val="0086164D"/>
    <w:rsid w:val="00861A43"/>
    <w:rsid w:val="00861CCB"/>
    <w:rsid w:val="00862045"/>
    <w:rsid w:val="008621AD"/>
    <w:rsid w:val="00862568"/>
    <w:rsid w:val="00862709"/>
    <w:rsid w:val="0086295F"/>
    <w:rsid w:val="00862B71"/>
    <w:rsid w:val="00862CDF"/>
    <w:rsid w:val="00862F07"/>
    <w:rsid w:val="008630AA"/>
    <w:rsid w:val="008631AA"/>
    <w:rsid w:val="00863241"/>
    <w:rsid w:val="008633FF"/>
    <w:rsid w:val="0086353B"/>
    <w:rsid w:val="00863926"/>
    <w:rsid w:val="008639F7"/>
    <w:rsid w:val="00863B60"/>
    <w:rsid w:val="00863D1B"/>
    <w:rsid w:val="00863FF8"/>
    <w:rsid w:val="00864747"/>
    <w:rsid w:val="0086487D"/>
    <w:rsid w:val="008649BB"/>
    <w:rsid w:val="00864AAD"/>
    <w:rsid w:val="00864CE0"/>
    <w:rsid w:val="00864E10"/>
    <w:rsid w:val="00864E3D"/>
    <w:rsid w:val="00865098"/>
    <w:rsid w:val="00865137"/>
    <w:rsid w:val="008652B7"/>
    <w:rsid w:val="00865369"/>
    <w:rsid w:val="008657F3"/>
    <w:rsid w:val="00865AAB"/>
    <w:rsid w:val="00865F4D"/>
    <w:rsid w:val="0086602E"/>
    <w:rsid w:val="00866138"/>
    <w:rsid w:val="00866240"/>
    <w:rsid w:val="008667A4"/>
    <w:rsid w:val="008667EF"/>
    <w:rsid w:val="00866A7F"/>
    <w:rsid w:val="00866A9B"/>
    <w:rsid w:val="00866C2A"/>
    <w:rsid w:val="008673B3"/>
    <w:rsid w:val="00867519"/>
    <w:rsid w:val="008675CF"/>
    <w:rsid w:val="0086767E"/>
    <w:rsid w:val="008676C5"/>
    <w:rsid w:val="008676E6"/>
    <w:rsid w:val="00867C74"/>
    <w:rsid w:val="0086FC94"/>
    <w:rsid w:val="0087005F"/>
    <w:rsid w:val="00870376"/>
    <w:rsid w:val="008708E1"/>
    <w:rsid w:val="00870A72"/>
    <w:rsid w:val="00870B2C"/>
    <w:rsid w:val="0087127C"/>
    <w:rsid w:val="008712F0"/>
    <w:rsid w:val="008714D4"/>
    <w:rsid w:val="0087158E"/>
    <w:rsid w:val="008716EC"/>
    <w:rsid w:val="00871961"/>
    <w:rsid w:val="00871A44"/>
    <w:rsid w:val="00871AB5"/>
    <w:rsid w:val="00871C61"/>
    <w:rsid w:val="00871C74"/>
    <w:rsid w:val="0087200A"/>
    <w:rsid w:val="0087222D"/>
    <w:rsid w:val="0087225B"/>
    <w:rsid w:val="008722E1"/>
    <w:rsid w:val="008724DD"/>
    <w:rsid w:val="008726A1"/>
    <w:rsid w:val="008728F8"/>
    <w:rsid w:val="00872AC1"/>
    <w:rsid w:val="00872C61"/>
    <w:rsid w:val="00872D06"/>
    <w:rsid w:val="00872ECF"/>
    <w:rsid w:val="00873374"/>
    <w:rsid w:val="00873505"/>
    <w:rsid w:val="0087362C"/>
    <w:rsid w:val="0087372A"/>
    <w:rsid w:val="0087377E"/>
    <w:rsid w:val="00873840"/>
    <w:rsid w:val="0087386E"/>
    <w:rsid w:val="00873B81"/>
    <w:rsid w:val="00873D1A"/>
    <w:rsid w:val="008740BB"/>
    <w:rsid w:val="00874228"/>
    <w:rsid w:val="00874369"/>
    <w:rsid w:val="00874696"/>
    <w:rsid w:val="00874B61"/>
    <w:rsid w:val="00874C4F"/>
    <w:rsid w:val="00874FCA"/>
    <w:rsid w:val="008750AD"/>
    <w:rsid w:val="008751E6"/>
    <w:rsid w:val="008756AA"/>
    <w:rsid w:val="008756EB"/>
    <w:rsid w:val="0087577A"/>
    <w:rsid w:val="00875BAC"/>
    <w:rsid w:val="00875C4A"/>
    <w:rsid w:val="00875E4C"/>
    <w:rsid w:val="008760A6"/>
    <w:rsid w:val="008763E8"/>
    <w:rsid w:val="00876451"/>
    <w:rsid w:val="0087645D"/>
    <w:rsid w:val="0087645E"/>
    <w:rsid w:val="008767CA"/>
    <w:rsid w:val="00876888"/>
    <w:rsid w:val="00876D35"/>
    <w:rsid w:val="00876DD8"/>
    <w:rsid w:val="00876F1E"/>
    <w:rsid w:val="00876FE0"/>
    <w:rsid w:val="0087714D"/>
    <w:rsid w:val="008776FC"/>
    <w:rsid w:val="00877820"/>
    <w:rsid w:val="00877911"/>
    <w:rsid w:val="0087796F"/>
    <w:rsid w:val="00877D71"/>
    <w:rsid w:val="00877FDC"/>
    <w:rsid w:val="00880260"/>
    <w:rsid w:val="00880671"/>
    <w:rsid w:val="0088106E"/>
    <w:rsid w:val="0088108D"/>
    <w:rsid w:val="008810C8"/>
    <w:rsid w:val="00881179"/>
    <w:rsid w:val="008812C5"/>
    <w:rsid w:val="008814BC"/>
    <w:rsid w:val="00881506"/>
    <w:rsid w:val="008818B2"/>
    <w:rsid w:val="00881B35"/>
    <w:rsid w:val="0088247C"/>
    <w:rsid w:val="008827E5"/>
    <w:rsid w:val="00882837"/>
    <w:rsid w:val="00882958"/>
    <w:rsid w:val="00882D56"/>
    <w:rsid w:val="0088328D"/>
    <w:rsid w:val="00883437"/>
    <w:rsid w:val="008834E4"/>
    <w:rsid w:val="00883551"/>
    <w:rsid w:val="008835DA"/>
    <w:rsid w:val="008836B8"/>
    <w:rsid w:val="008836F2"/>
    <w:rsid w:val="00883BC4"/>
    <w:rsid w:val="00883C54"/>
    <w:rsid w:val="00883DD0"/>
    <w:rsid w:val="0088429C"/>
    <w:rsid w:val="0088432E"/>
    <w:rsid w:val="00884AB7"/>
    <w:rsid w:val="00884ADA"/>
    <w:rsid w:val="00884B09"/>
    <w:rsid w:val="00884CBC"/>
    <w:rsid w:val="008850AA"/>
    <w:rsid w:val="0088511E"/>
    <w:rsid w:val="00885273"/>
    <w:rsid w:val="008855B9"/>
    <w:rsid w:val="00885742"/>
    <w:rsid w:val="008859D4"/>
    <w:rsid w:val="00885BD6"/>
    <w:rsid w:val="00885D7F"/>
    <w:rsid w:val="00885E7B"/>
    <w:rsid w:val="00886186"/>
    <w:rsid w:val="008865A8"/>
    <w:rsid w:val="00886BAA"/>
    <w:rsid w:val="00886C79"/>
    <w:rsid w:val="00886CF2"/>
    <w:rsid w:val="00886D79"/>
    <w:rsid w:val="008870EC"/>
    <w:rsid w:val="00887328"/>
    <w:rsid w:val="00887495"/>
    <w:rsid w:val="008877EE"/>
    <w:rsid w:val="00887846"/>
    <w:rsid w:val="0088791F"/>
    <w:rsid w:val="00887C4A"/>
    <w:rsid w:val="00890228"/>
    <w:rsid w:val="00890597"/>
    <w:rsid w:val="0089082C"/>
    <w:rsid w:val="00890981"/>
    <w:rsid w:val="00890B4E"/>
    <w:rsid w:val="00890B8C"/>
    <w:rsid w:val="00890F89"/>
    <w:rsid w:val="00890FC8"/>
    <w:rsid w:val="0089112E"/>
    <w:rsid w:val="00891203"/>
    <w:rsid w:val="0089137E"/>
    <w:rsid w:val="0089157E"/>
    <w:rsid w:val="00891994"/>
    <w:rsid w:val="00891C45"/>
    <w:rsid w:val="0089207A"/>
    <w:rsid w:val="00892B18"/>
    <w:rsid w:val="00892C4D"/>
    <w:rsid w:val="00893207"/>
    <w:rsid w:val="00893221"/>
    <w:rsid w:val="008933C4"/>
    <w:rsid w:val="008937A8"/>
    <w:rsid w:val="00893BEA"/>
    <w:rsid w:val="00893DF1"/>
    <w:rsid w:val="008941B0"/>
    <w:rsid w:val="008942B2"/>
    <w:rsid w:val="008946C1"/>
    <w:rsid w:val="00894A79"/>
    <w:rsid w:val="00894BDF"/>
    <w:rsid w:val="00895075"/>
    <w:rsid w:val="0089525A"/>
    <w:rsid w:val="0089533A"/>
    <w:rsid w:val="008957BE"/>
    <w:rsid w:val="00895FB9"/>
    <w:rsid w:val="0089606F"/>
    <w:rsid w:val="0089648E"/>
    <w:rsid w:val="008967AF"/>
    <w:rsid w:val="00896A39"/>
    <w:rsid w:val="00896D10"/>
    <w:rsid w:val="00896E14"/>
    <w:rsid w:val="00896E89"/>
    <w:rsid w:val="008972A5"/>
    <w:rsid w:val="0089736A"/>
    <w:rsid w:val="008973D5"/>
    <w:rsid w:val="00897489"/>
    <w:rsid w:val="00897A28"/>
    <w:rsid w:val="00897B30"/>
    <w:rsid w:val="00897C51"/>
    <w:rsid w:val="00897DFF"/>
    <w:rsid w:val="008A007B"/>
    <w:rsid w:val="008A01B6"/>
    <w:rsid w:val="008A03C5"/>
    <w:rsid w:val="008A071D"/>
    <w:rsid w:val="008A0967"/>
    <w:rsid w:val="008A0CB4"/>
    <w:rsid w:val="008A0EC2"/>
    <w:rsid w:val="008A0EC7"/>
    <w:rsid w:val="008A0EDF"/>
    <w:rsid w:val="008A0FA2"/>
    <w:rsid w:val="008A1076"/>
    <w:rsid w:val="008A1367"/>
    <w:rsid w:val="008A1377"/>
    <w:rsid w:val="008A1873"/>
    <w:rsid w:val="008A1908"/>
    <w:rsid w:val="008A1C30"/>
    <w:rsid w:val="008A1C66"/>
    <w:rsid w:val="008A1D52"/>
    <w:rsid w:val="008A1E28"/>
    <w:rsid w:val="008A1FFD"/>
    <w:rsid w:val="008A21F8"/>
    <w:rsid w:val="008A255E"/>
    <w:rsid w:val="008A270E"/>
    <w:rsid w:val="008A285D"/>
    <w:rsid w:val="008A2C84"/>
    <w:rsid w:val="008A2E04"/>
    <w:rsid w:val="008A30A9"/>
    <w:rsid w:val="008A3A77"/>
    <w:rsid w:val="008A3C92"/>
    <w:rsid w:val="008A4049"/>
    <w:rsid w:val="008A446B"/>
    <w:rsid w:val="008A44D6"/>
    <w:rsid w:val="008A4771"/>
    <w:rsid w:val="008A49B7"/>
    <w:rsid w:val="008A4C47"/>
    <w:rsid w:val="008A4EDD"/>
    <w:rsid w:val="008A4F99"/>
    <w:rsid w:val="008A51E8"/>
    <w:rsid w:val="008A535B"/>
    <w:rsid w:val="008A540D"/>
    <w:rsid w:val="008A55CA"/>
    <w:rsid w:val="008A572C"/>
    <w:rsid w:val="008A5783"/>
    <w:rsid w:val="008A587D"/>
    <w:rsid w:val="008A5B9C"/>
    <w:rsid w:val="008A5C76"/>
    <w:rsid w:val="008A5D80"/>
    <w:rsid w:val="008A5DF6"/>
    <w:rsid w:val="008A5F1E"/>
    <w:rsid w:val="008A60B7"/>
    <w:rsid w:val="008A65AE"/>
    <w:rsid w:val="008A65CC"/>
    <w:rsid w:val="008A6833"/>
    <w:rsid w:val="008A6962"/>
    <w:rsid w:val="008A6B8C"/>
    <w:rsid w:val="008A6EC0"/>
    <w:rsid w:val="008A71FE"/>
    <w:rsid w:val="008A75F2"/>
    <w:rsid w:val="008A7D4E"/>
    <w:rsid w:val="008A7E25"/>
    <w:rsid w:val="008A7E55"/>
    <w:rsid w:val="008A7E94"/>
    <w:rsid w:val="008A7FE0"/>
    <w:rsid w:val="008B0027"/>
    <w:rsid w:val="008B0053"/>
    <w:rsid w:val="008B02C2"/>
    <w:rsid w:val="008B02E3"/>
    <w:rsid w:val="008B0317"/>
    <w:rsid w:val="008B051C"/>
    <w:rsid w:val="008B075F"/>
    <w:rsid w:val="008B0C64"/>
    <w:rsid w:val="008B0C7E"/>
    <w:rsid w:val="008B0CA0"/>
    <w:rsid w:val="008B0CB5"/>
    <w:rsid w:val="008B10A4"/>
    <w:rsid w:val="008B12FB"/>
    <w:rsid w:val="008B17F9"/>
    <w:rsid w:val="008B192B"/>
    <w:rsid w:val="008B1AEA"/>
    <w:rsid w:val="008B1B34"/>
    <w:rsid w:val="008B1C70"/>
    <w:rsid w:val="008B1C98"/>
    <w:rsid w:val="008B1E27"/>
    <w:rsid w:val="008B1E37"/>
    <w:rsid w:val="008B1EDB"/>
    <w:rsid w:val="008B1F6B"/>
    <w:rsid w:val="008B237C"/>
    <w:rsid w:val="008B2BF0"/>
    <w:rsid w:val="008B2DA3"/>
    <w:rsid w:val="008B2F1C"/>
    <w:rsid w:val="008B2F43"/>
    <w:rsid w:val="008B3014"/>
    <w:rsid w:val="008B3169"/>
    <w:rsid w:val="008B390F"/>
    <w:rsid w:val="008B39E4"/>
    <w:rsid w:val="008B3C30"/>
    <w:rsid w:val="008B3EAD"/>
    <w:rsid w:val="008B3EFA"/>
    <w:rsid w:val="008B41B7"/>
    <w:rsid w:val="008B4372"/>
    <w:rsid w:val="008B4499"/>
    <w:rsid w:val="008B461E"/>
    <w:rsid w:val="008B4655"/>
    <w:rsid w:val="008B4C06"/>
    <w:rsid w:val="008B4E0E"/>
    <w:rsid w:val="008B50D2"/>
    <w:rsid w:val="008B526A"/>
    <w:rsid w:val="008B52F1"/>
    <w:rsid w:val="008B5335"/>
    <w:rsid w:val="008B53FC"/>
    <w:rsid w:val="008B5501"/>
    <w:rsid w:val="008B5557"/>
    <w:rsid w:val="008B5B64"/>
    <w:rsid w:val="008B5EB8"/>
    <w:rsid w:val="008B653F"/>
    <w:rsid w:val="008B6996"/>
    <w:rsid w:val="008B6A13"/>
    <w:rsid w:val="008B6D7F"/>
    <w:rsid w:val="008B6EE7"/>
    <w:rsid w:val="008B72D9"/>
    <w:rsid w:val="008B734C"/>
    <w:rsid w:val="008B7449"/>
    <w:rsid w:val="008B77DD"/>
    <w:rsid w:val="008B7826"/>
    <w:rsid w:val="008B7B49"/>
    <w:rsid w:val="008B7BC6"/>
    <w:rsid w:val="008C0336"/>
    <w:rsid w:val="008C05A2"/>
    <w:rsid w:val="008C0C14"/>
    <w:rsid w:val="008C0C34"/>
    <w:rsid w:val="008C0CDF"/>
    <w:rsid w:val="008C1343"/>
    <w:rsid w:val="008C1A66"/>
    <w:rsid w:val="008C1ABE"/>
    <w:rsid w:val="008C1C50"/>
    <w:rsid w:val="008C1E01"/>
    <w:rsid w:val="008C1E8E"/>
    <w:rsid w:val="008C1ED6"/>
    <w:rsid w:val="008C1F03"/>
    <w:rsid w:val="008C1FF3"/>
    <w:rsid w:val="008C22A4"/>
    <w:rsid w:val="008C252F"/>
    <w:rsid w:val="008C27D6"/>
    <w:rsid w:val="008C2D3D"/>
    <w:rsid w:val="008C2DD7"/>
    <w:rsid w:val="008C2F79"/>
    <w:rsid w:val="008C2F8A"/>
    <w:rsid w:val="008C358E"/>
    <w:rsid w:val="008C38D5"/>
    <w:rsid w:val="008C39D4"/>
    <w:rsid w:val="008C3BD5"/>
    <w:rsid w:val="008C40BB"/>
    <w:rsid w:val="008C4461"/>
    <w:rsid w:val="008C4A10"/>
    <w:rsid w:val="008C4A60"/>
    <w:rsid w:val="008C4C3E"/>
    <w:rsid w:val="008C4CA9"/>
    <w:rsid w:val="008C4D13"/>
    <w:rsid w:val="008C58A1"/>
    <w:rsid w:val="008C59BF"/>
    <w:rsid w:val="008C5A8C"/>
    <w:rsid w:val="008C5BF0"/>
    <w:rsid w:val="008C5DFE"/>
    <w:rsid w:val="008C5E37"/>
    <w:rsid w:val="008C63BD"/>
    <w:rsid w:val="008C658D"/>
    <w:rsid w:val="008C7118"/>
    <w:rsid w:val="008C7602"/>
    <w:rsid w:val="008C7714"/>
    <w:rsid w:val="008C7981"/>
    <w:rsid w:val="008C7A92"/>
    <w:rsid w:val="008C7BD3"/>
    <w:rsid w:val="008C7C14"/>
    <w:rsid w:val="008C7DFC"/>
    <w:rsid w:val="008CD2DD"/>
    <w:rsid w:val="008D0346"/>
    <w:rsid w:val="008D03D9"/>
    <w:rsid w:val="008D04D6"/>
    <w:rsid w:val="008D06D4"/>
    <w:rsid w:val="008D0993"/>
    <w:rsid w:val="008D0A2C"/>
    <w:rsid w:val="008D0A92"/>
    <w:rsid w:val="008D0AF1"/>
    <w:rsid w:val="008D0B5F"/>
    <w:rsid w:val="008D0D8D"/>
    <w:rsid w:val="008D0F7C"/>
    <w:rsid w:val="008D1444"/>
    <w:rsid w:val="008D15DC"/>
    <w:rsid w:val="008D166F"/>
    <w:rsid w:val="008D16A5"/>
    <w:rsid w:val="008D1764"/>
    <w:rsid w:val="008D1839"/>
    <w:rsid w:val="008D19F6"/>
    <w:rsid w:val="008D1A61"/>
    <w:rsid w:val="008D1A75"/>
    <w:rsid w:val="008D1C04"/>
    <w:rsid w:val="008D1E14"/>
    <w:rsid w:val="008D2194"/>
    <w:rsid w:val="008D2942"/>
    <w:rsid w:val="008D2AB3"/>
    <w:rsid w:val="008D2BB2"/>
    <w:rsid w:val="008D3200"/>
    <w:rsid w:val="008D3249"/>
    <w:rsid w:val="008D3A51"/>
    <w:rsid w:val="008D3EEE"/>
    <w:rsid w:val="008D44BD"/>
    <w:rsid w:val="008D4764"/>
    <w:rsid w:val="008D4974"/>
    <w:rsid w:val="008D4B93"/>
    <w:rsid w:val="008D52CB"/>
    <w:rsid w:val="008D57FC"/>
    <w:rsid w:val="008D598B"/>
    <w:rsid w:val="008D5AB0"/>
    <w:rsid w:val="008D5C2D"/>
    <w:rsid w:val="008D5D95"/>
    <w:rsid w:val="008D62F2"/>
    <w:rsid w:val="008D63A4"/>
    <w:rsid w:val="008D63AE"/>
    <w:rsid w:val="008D6552"/>
    <w:rsid w:val="008D6A33"/>
    <w:rsid w:val="008D6F54"/>
    <w:rsid w:val="008D70DD"/>
    <w:rsid w:val="008D72AC"/>
    <w:rsid w:val="008D731C"/>
    <w:rsid w:val="008D7434"/>
    <w:rsid w:val="008D7601"/>
    <w:rsid w:val="008D7715"/>
    <w:rsid w:val="008D7A7E"/>
    <w:rsid w:val="008D7BBC"/>
    <w:rsid w:val="008D7D5F"/>
    <w:rsid w:val="008E014E"/>
    <w:rsid w:val="008E03F5"/>
    <w:rsid w:val="008E0449"/>
    <w:rsid w:val="008E0997"/>
    <w:rsid w:val="008E0998"/>
    <w:rsid w:val="008E0A74"/>
    <w:rsid w:val="008E0E2A"/>
    <w:rsid w:val="008E0EF2"/>
    <w:rsid w:val="008E133F"/>
    <w:rsid w:val="008E13B5"/>
    <w:rsid w:val="008E169F"/>
    <w:rsid w:val="008E1838"/>
    <w:rsid w:val="008E1B8D"/>
    <w:rsid w:val="008E1F0F"/>
    <w:rsid w:val="008E1F26"/>
    <w:rsid w:val="008E20A5"/>
    <w:rsid w:val="008E20AB"/>
    <w:rsid w:val="008E20D8"/>
    <w:rsid w:val="008E296F"/>
    <w:rsid w:val="008E2975"/>
    <w:rsid w:val="008E2D90"/>
    <w:rsid w:val="008E3085"/>
    <w:rsid w:val="008E3192"/>
    <w:rsid w:val="008E31CC"/>
    <w:rsid w:val="008E327F"/>
    <w:rsid w:val="008E3673"/>
    <w:rsid w:val="008E3CE9"/>
    <w:rsid w:val="008E4145"/>
    <w:rsid w:val="008E43FA"/>
    <w:rsid w:val="008E46C8"/>
    <w:rsid w:val="008E4EFA"/>
    <w:rsid w:val="008E4FA9"/>
    <w:rsid w:val="008E50F0"/>
    <w:rsid w:val="008E5129"/>
    <w:rsid w:val="008E5626"/>
    <w:rsid w:val="008E5A47"/>
    <w:rsid w:val="008E60C9"/>
    <w:rsid w:val="008E6462"/>
    <w:rsid w:val="008E67B6"/>
    <w:rsid w:val="008E6BFD"/>
    <w:rsid w:val="008E6DF9"/>
    <w:rsid w:val="008E7212"/>
    <w:rsid w:val="008E7280"/>
    <w:rsid w:val="008E73FD"/>
    <w:rsid w:val="008E785D"/>
    <w:rsid w:val="008F00F1"/>
    <w:rsid w:val="008F021D"/>
    <w:rsid w:val="008F02F0"/>
    <w:rsid w:val="008F0625"/>
    <w:rsid w:val="008F0647"/>
    <w:rsid w:val="008F0B20"/>
    <w:rsid w:val="008F0D25"/>
    <w:rsid w:val="008F0E37"/>
    <w:rsid w:val="008F110F"/>
    <w:rsid w:val="008F12D3"/>
    <w:rsid w:val="008F12F7"/>
    <w:rsid w:val="008F1335"/>
    <w:rsid w:val="008F16C6"/>
    <w:rsid w:val="008F1703"/>
    <w:rsid w:val="008F18DC"/>
    <w:rsid w:val="008F1AFE"/>
    <w:rsid w:val="008F1C5C"/>
    <w:rsid w:val="008F1D05"/>
    <w:rsid w:val="008F2353"/>
    <w:rsid w:val="008F2379"/>
    <w:rsid w:val="008F24F2"/>
    <w:rsid w:val="008F25DC"/>
    <w:rsid w:val="008F2711"/>
    <w:rsid w:val="008F2734"/>
    <w:rsid w:val="008F2763"/>
    <w:rsid w:val="008F2770"/>
    <w:rsid w:val="008F2C28"/>
    <w:rsid w:val="008F2C72"/>
    <w:rsid w:val="008F2E9D"/>
    <w:rsid w:val="008F2EA1"/>
    <w:rsid w:val="008F2EE6"/>
    <w:rsid w:val="008F3260"/>
    <w:rsid w:val="008F3402"/>
    <w:rsid w:val="008F3650"/>
    <w:rsid w:val="008F388A"/>
    <w:rsid w:val="008F3E2D"/>
    <w:rsid w:val="008F4245"/>
    <w:rsid w:val="008F4278"/>
    <w:rsid w:val="008F448E"/>
    <w:rsid w:val="008F46C1"/>
    <w:rsid w:val="008F4724"/>
    <w:rsid w:val="008F4E09"/>
    <w:rsid w:val="008F500C"/>
    <w:rsid w:val="008F5196"/>
    <w:rsid w:val="008F5334"/>
    <w:rsid w:val="008F5582"/>
    <w:rsid w:val="008F5718"/>
    <w:rsid w:val="008F58D2"/>
    <w:rsid w:val="008F5C6C"/>
    <w:rsid w:val="008F62FB"/>
    <w:rsid w:val="008F667A"/>
    <w:rsid w:val="008F6BA5"/>
    <w:rsid w:val="008F6F47"/>
    <w:rsid w:val="008F72A5"/>
    <w:rsid w:val="008F7399"/>
    <w:rsid w:val="008F7590"/>
    <w:rsid w:val="008F76EC"/>
    <w:rsid w:val="008F7BF3"/>
    <w:rsid w:val="008F7C1F"/>
    <w:rsid w:val="008F7FAD"/>
    <w:rsid w:val="008F7FCE"/>
    <w:rsid w:val="008F7FDF"/>
    <w:rsid w:val="0090007B"/>
    <w:rsid w:val="009000B5"/>
    <w:rsid w:val="009003EA"/>
    <w:rsid w:val="00900524"/>
    <w:rsid w:val="00900600"/>
    <w:rsid w:val="00900618"/>
    <w:rsid w:val="00900730"/>
    <w:rsid w:val="009007D0"/>
    <w:rsid w:val="00900D3C"/>
    <w:rsid w:val="00900F3D"/>
    <w:rsid w:val="00901042"/>
    <w:rsid w:val="0090108D"/>
    <w:rsid w:val="009010D5"/>
    <w:rsid w:val="0090134B"/>
    <w:rsid w:val="009014BB"/>
    <w:rsid w:val="00901652"/>
    <w:rsid w:val="0090169A"/>
    <w:rsid w:val="00901802"/>
    <w:rsid w:val="009018B8"/>
    <w:rsid w:val="00901933"/>
    <w:rsid w:val="00901DEC"/>
    <w:rsid w:val="00901F1A"/>
    <w:rsid w:val="00901F97"/>
    <w:rsid w:val="00902161"/>
    <w:rsid w:val="00902257"/>
    <w:rsid w:val="009023E5"/>
    <w:rsid w:val="00902500"/>
    <w:rsid w:val="00902885"/>
    <w:rsid w:val="009028B3"/>
    <w:rsid w:val="00902D0D"/>
    <w:rsid w:val="00902D5A"/>
    <w:rsid w:val="00902D7B"/>
    <w:rsid w:val="00902FBD"/>
    <w:rsid w:val="00903047"/>
    <w:rsid w:val="009030C2"/>
    <w:rsid w:val="0090312A"/>
    <w:rsid w:val="00903573"/>
    <w:rsid w:val="009038AD"/>
    <w:rsid w:val="00903B6A"/>
    <w:rsid w:val="00903BA1"/>
    <w:rsid w:val="009042BF"/>
    <w:rsid w:val="009046F7"/>
    <w:rsid w:val="00904746"/>
    <w:rsid w:val="00904A1C"/>
    <w:rsid w:val="00904B3E"/>
    <w:rsid w:val="00904BD6"/>
    <w:rsid w:val="00904F85"/>
    <w:rsid w:val="0090538B"/>
    <w:rsid w:val="00905B9A"/>
    <w:rsid w:val="00905C73"/>
    <w:rsid w:val="00905C8F"/>
    <w:rsid w:val="00905D50"/>
    <w:rsid w:val="00905E9C"/>
    <w:rsid w:val="00906252"/>
    <w:rsid w:val="009062C3"/>
    <w:rsid w:val="009063E9"/>
    <w:rsid w:val="009064B2"/>
    <w:rsid w:val="00906860"/>
    <w:rsid w:val="0090692B"/>
    <w:rsid w:val="00906A1C"/>
    <w:rsid w:val="00906C66"/>
    <w:rsid w:val="009070BE"/>
    <w:rsid w:val="00907313"/>
    <w:rsid w:val="00907574"/>
    <w:rsid w:val="00907883"/>
    <w:rsid w:val="0091016F"/>
    <w:rsid w:val="00910693"/>
    <w:rsid w:val="0091092C"/>
    <w:rsid w:val="00910B50"/>
    <w:rsid w:val="00910BBD"/>
    <w:rsid w:val="00910BF6"/>
    <w:rsid w:val="009111BE"/>
    <w:rsid w:val="0091127D"/>
    <w:rsid w:val="00911DDC"/>
    <w:rsid w:val="00911F21"/>
    <w:rsid w:val="009122F9"/>
    <w:rsid w:val="00912B82"/>
    <w:rsid w:val="00912C11"/>
    <w:rsid w:val="00912C22"/>
    <w:rsid w:val="00912CB6"/>
    <w:rsid w:val="00912CF3"/>
    <w:rsid w:val="00912DF5"/>
    <w:rsid w:val="00912E0C"/>
    <w:rsid w:val="00913643"/>
    <w:rsid w:val="00913808"/>
    <w:rsid w:val="009138C2"/>
    <w:rsid w:val="009138D2"/>
    <w:rsid w:val="009138FD"/>
    <w:rsid w:val="009139A5"/>
    <w:rsid w:val="00914214"/>
    <w:rsid w:val="00914447"/>
    <w:rsid w:val="00914460"/>
    <w:rsid w:val="0091459D"/>
    <w:rsid w:val="00914B09"/>
    <w:rsid w:val="00914B3E"/>
    <w:rsid w:val="00914B5B"/>
    <w:rsid w:val="00914C5C"/>
    <w:rsid w:val="00914D69"/>
    <w:rsid w:val="00914E4B"/>
    <w:rsid w:val="009151F6"/>
    <w:rsid w:val="009153A7"/>
    <w:rsid w:val="00915613"/>
    <w:rsid w:val="00915D14"/>
    <w:rsid w:val="00915D2A"/>
    <w:rsid w:val="009160FB"/>
    <w:rsid w:val="00916335"/>
    <w:rsid w:val="009163DB"/>
    <w:rsid w:val="009164F2"/>
    <w:rsid w:val="009166EF"/>
    <w:rsid w:val="00916A64"/>
    <w:rsid w:val="00916B15"/>
    <w:rsid w:val="00916E70"/>
    <w:rsid w:val="00916F21"/>
    <w:rsid w:val="00916F24"/>
    <w:rsid w:val="0091700F"/>
    <w:rsid w:val="00917110"/>
    <w:rsid w:val="00917150"/>
    <w:rsid w:val="00917164"/>
    <w:rsid w:val="00917359"/>
    <w:rsid w:val="009173C3"/>
    <w:rsid w:val="009173F0"/>
    <w:rsid w:val="009173F8"/>
    <w:rsid w:val="009177C0"/>
    <w:rsid w:val="00917D95"/>
    <w:rsid w:val="00917E29"/>
    <w:rsid w:val="00920007"/>
    <w:rsid w:val="00920050"/>
    <w:rsid w:val="00920065"/>
    <w:rsid w:val="009205E8"/>
    <w:rsid w:val="0092086C"/>
    <w:rsid w:val="009209DF"/>
    <w:rsid w:val="00920A61"/>
    <w:rsid w:val="00920ADF"/>
    <w:rsid w:val="00920E3B"/>
    <w:rsid w:val="00920EF8"/>
    <w:rsid w:val="00921228"/>
    <w:rsid w:val="00921250"/>
    <w:rsid w:val="00921293"/>
    <w:rsid w:val="00921A6F"/>
    <w:rsid w:val="00921BFF"/>
    <w:rsid w:val="00921DEA"/>
    <w:rsid w:val="00921ECC"/>
    <w:rsid w:val="0092202C"/>
    <w:rsid w:val="009224AA"/>
    <w:rsid w:val="0092264D"/>
    <w:rsid w:val="0092274A"/>
    <w:rsid w:val="009229F9"/>
    <w:rsid w:val="00922B92"/>
    <w:rsid w:val="00922C99"/>
    <w:rsid w:val="00922CCE"/>
    <w:rsid w:val="00922D4F"/>
    <w:rsid w:val="0092339F"/>
    <w:rsid w:val="00923721"/>
    <w:rsid w:val="00923C3F"/>
    <w:rsid w:val="00923C75"/>
    <w:rsid w:val="00923C80"/>
    <w:rsid w:val="009243FA"/>
    <w:rsid w:val="0092453B"/>
    <w:rsid w:val="00924BF1"/>
    <w:rsid w:val="00924CA1"/>
    <w:rsid w:val="00924CE8"/>
    <w:rsid w:val="00925000"/>
    <w:rsid w:val="00925177"/>
    <w:rsid w:val="00925A4A"/>
    <w:rsid w:val="00925BF7"/>
    <w:rsid w:val="00925C26"/>
    <w:rsid w:val="00925C82"/>
    <w:rsid w:val="00925C9A"/>
    <w:rsid w:val="00925D22"/>
    <w:rsid w:val="0092664A"/>
    <w:rsid w:val="00926C32"/>
    <w:rsid w:val="00926F40"/>
    <w:rsid w:val="00927123"/>
    <w:rsid w:val="00927355"/>
    <w:rsid w:val="0092736A"/>
    <w:rsid w:val="00927461"/>
    <w:rsid w:val="00927617"/>
    <w:rsid w:val="00927F30"/>
    <w:rsid w:val="0093013E"/>
    <w:rsid w:val="009301B8"/>
    <w:rsid w:val="009303B7"/>
    <w:rsid w:val="009303BA"/>
    <w:rsid w:val="009303C6"/>
    <w:rsid w:val="00930662"/>
    <w:rsid w:val="00930C53"/>
    <w:rsid w:val="00930C8D"/>
    <w:rsid w:val="00930DD5"/>
    <w:rsid w:val="0093117F"/>
    <w:rsid w:val="009311D3"/>
    <w:rsid w:val="00931252"/>
    <w:rsid w:val="00931647"/>
    <w:rsid w:val="00931839"/>
    <w:rsid w:val="00931B2B"/>
    <w:rsid w:val="00931C83"/>
    <w:rsid w:val="00932019"/>
    <w:rsid w:val="009322BC"/>
    <w:rsid w:val="0093231B"/>
    <w:rsid w:val="00932499"/>
    <w:rsid w:val="009324F7"/>
    <w:rsid w:val="0093253D"/>
    <w:rsid w:val="009327F4"/>
    <w:rsid w:val="00932A17"/>
    <w:rsid w:val="00932D8A"/>
    <w:rsid w:val="00933001"/>
    <w:rsid w:val="009332A1"/>
    <w:rsid w:val="009339BD"/>
    <w:rsid w:val="00933F00"/>
    <w:rsid w:val="009342BE"/>
    <w:rsid w:val="009344A1"/>
    <w:rsid w:val="00934879"/>
    <w:rsid w:val="00934AB7"/>
    <w:rsid w:val="009350BF"/>
    <w:rsid w:val="00935353"/>
    <w:rsid w:val="00935957"/>
    <w:rsid w:val="00935C45"/>
    <w:rsid w:val="00935DE3"/>
    <w:rsid w:val="00935F63"/>
    <w:rsid w:val="00935F92"/>
    <w:rsid w:val="009361AB"/>
    <w:rsid w:val="009361D8"/>
    <w:rsid w:val="009362C1"/>
    <w:rsid w:val="009362C7"/>
    <w:rsid w:val="00936421"/>
    <w:rsid w:val="00936625"/>
    <w:rsid w:val="0093678D"/>
    <w:rsid w:val="009367CC"/>
    <w:rsid w:val="00936A2D"/>
    <w:rsid w:val="00936A8E"/>
    <w:rsid w:val="00936DAB"/>
    <w:rsid w:val="0093710E"/>
    <w:rsid w:val="00937399"/>
    <w:rsid w:val="00937642"/>
    <w:rsid w:val="00937706"/>
    <w:rsid w:val="00937BFC"/>
    <w:rsid w:val="00937C43"/>
    <w:rsid w:val="00937D38"/>
    <w:rsid w:val="00937D96"/>
    <w:rsid w:val="00937FAE"/>
    <w:rsid w:val="009401A1"/>
    <w:rsid w:val="00940224"/>
    <w:rsid w:val="00940AF1"/>
    <w:rsid w:val="00940B0E"/>
    <w:rsid w:val="00940C4A"/>
    <w:rsid w:val="00940CCD"/>
    <w:rsid w:val="009412A4"/>
    <w:rsid w:val="00941327"/>
    <w:rsid w:val="00941465"/>
    <w:rsid w:val="00941823"/>
    <w:rsid w:val="00941AE6"/>
    <w:rsid w:val="00941B59"/>
    <w:rsid w:val="00941BBE"/>
    <w:rsid w:val="00942368"/>
    <w:rsid w:val="009425D4"/>
    <w:rsid w:val="0094287D"/>
    <w:rsid w:val="009428F9"/>
    <w:rsid w:val="00942CB4"/>
    <w:rsid w:val="00942FA2"/>
    <w:rsid w:val="00943198"/>
    <w:rsid w:val="009432EA"/>
    <w:rsid w:val="00943303"/>
    <w:rsid w:val="00943335"/>
    <w:rsid w:val="009436EE"/>
    <w:rsid w:val="009437E2"/>
    <w:rsid w:val="00943A61"/>
    <w:rsid w:val="00943C16"/>
    <w:rsid w:val="00944067"/>
    <w:rsid w:val="00944202"/>
    <w:rsid w:val="009442C0"/>
    <w:rsid w:val="00944395"/>
    <w:rsid w:val="0094490C"/>
    <w:rsid w:val="00944B0B"/>
    <w:rsid w:val="00944B11"/>
    <w:rsid w:val="00944FA1"/>
    <w:rsid w:val="009452EF"/>
    <w:rsid w:val="00945426"/>
    <w:rsid w:val="0094562C"/>
    <w:rsid w:val="009456B0"/>
    <w:rsid w:val="00945B1A"/>
    <w:rsid w:val="00945B88"/>
    <w:rsid w:val="00945D73"/>
    <w:rsid w:val="009460CC"/>
    <w:rsid w:val="00946441"/>
    <w:rsid w:val="00946A88"/>
    <w:rsid w:val="00946AE0"/>
    <w:rsid w:val="00946DD1"/>
    <w:rsid w:val="00946E00"/>
    <w:rsid w:val="00947789"/>
    <w:rsid w:val="00947B1A"/>
    <w:rsid w:val="00947BF9"/>
    <w:rsid w:val="00947C21"/>
    <w:rsid w:val="00947CD1"/>
    <w:rsid w:val="00947D8E"/>
    <w:rsid w:val="009506D7"/>
    <w:rsid w:val="00950AB9"/>
    <w:rsid w:val="00950C08"/>
    <w:rsid w:val="0095115A"/>
    <w:rsid w:val="0095135F"/>
    <w:rsid w:val="00951502"/>
    <w:rsid w:val="009516C4"/>
    <w:rsid w:val="0095187B"/>
    <w:rsid w:val="00951BE4"/>
    <w:rsid w:val="00951DE6"/>
    <w:rsid w:val="0095213E"/>
    <w:rsid w:val="00952728"/>
    <w:rsid w:val="009527B7"/>
    <w:rsid w:val="009529FB"/>
    <w:rsid w:val="00952C02"/>
    <w:rsid w:val="00952E8C"/>
    <w:rsid w:val="00953248"/>
    <w:rsid w:val="00953446"/>
    <w:rsid w:val="00953A3F"/>
    <w:rsid w:val="00953AA0"/>
    <w:rsid w:val="00953CE7"/>
    <w:rsid w:val="00953F4D"/>
    <w:rsid w:val="009543CA"/>
    <w:rsid w:val="0095528D"/>
    <w:rsid w:val="009552DC"/>
    <w:rsid w:val="009552EB"/>
    <w:rsid w:val="0095551B"/>
    <w:rsid w:val="00955932"/>
    <w:rsid w:val="00955938"/>
    <w:rsid w:val="00955956"/>
    <w:rsid w:val="00955A22"/>
    <w:rsid w:val="00955BBB"/>
    <w:rsid w:val="00955BDA"/>
    <w:rsid w:val="00955D3C"/>
    <w:rsid w:val="00956491"/>
    <w:rsid w:val="009567CE"/>
    <w:rsid w:val="0095684F"/>
    <w:rsid w:val="009569AA"/>
    <w:rsid w:val="00956CCC"/>
    <w:rsid w:val="00956E1A"/>
    <w:rsid w:val="00957227"/>
    <w:rsid w:val="009572C6"/>
    <w:rsid w:val="00957485"/>
    <w:rsid w:val="00957493"/>
    <w:rsid w:val="00957502"/>
    <w:rsid w:val="00957986"/>
    <w:rsid w:val="00957FA7"/>
    <w:rsid w:val="00957FC3"/>
    <w:rsid w:val="00960007"/>
    <w:rsid w:val="00960432"/>
    <w:rsid w:val="0096063F"/>
    <w:rsid w:val="00960694"/>
    <w:rsid w:val="0096079B"/>
    <w:rsid w:val="00960CAC"/>
    <w:rsid w:val="00960D76"/>
    <w:rsid w:val="00960EAC"/>
    <w:rsid w:val="0096119C"/>
    <w:rsid w:val="00961456"/>
    <w:rsid w:val="0096154A"/>
    <w:rsid w:val="009617AD"/>
    <w:rsid w:val="009618F1"/>
    <w:rsid w:val="009619BD"/>
    <w:rsid w:val="00961B44"/>
    <w:rsid w:val="009621A2"/>
    <w:rsid w:val="009621BD"/>
    <w:rsid w:val="009626BE"/>
    <w:rsid w:val="009628F8"/>
    <w:rsid w:val="00962CBF"/>
    <w:rsid w:val="009630C9"/>
    <w:rsid w:val="009632AC"/>
    <w:rsid w:val="009635D7"/>
    <w:rsid w:val="0096398E"/>
    <w:rsid w:val="00963BF1"/>
    <w:rsid w:val="00963C22"/>
    <w:rsid w:val="00963E33"/>
    <w:rsid w:val="00963F44"/>
    <w:rsid w:val="0096401F"/>
    <w:rsid w:val="00964144"/>
    <w:rsid w:val="0096431B"/>
    <w:rsid w:val="009645F8"/>
    <w:rsid w:val="00964AB8"/>
    <w:rsid w:val="00964B19"/>
    <w:rsid w:val="00964D3C"/>
    <w:rsid w:val="00964E80"/>
    <w:rsid w:val="00964F41"/>
    <w:rsid w:val="009652FC"/>
    <w:rsid w:val="0096536A"/>
    <w:rsid w:val="00965464"/>
    <w:rsid w:val="0096596E"/>
    <w:rsid w:val="00965FFB"/>
    <w:rsid w:val="00966038"/>
    <w:rsid w:val="009665D4"/>
    <w:rsid w:val="009666CC"/>
    <w:rsid w:val="00966C9E"/>
    <w:rsid w:val="00967144"/>
    <w:rsid w:val="009674B1"/>
    <w:rsid w:val="0096793A"/>
    <w:rsid w:val="00967B2C"/>
    <w:rsid w:val="00967CA4"/>
    <w:rsid w:val="00967DC8"/>
    <w:rsid w:val="00967E7A"/>
    <w:rsid w:val="0097034D"/>
    <w:rsid w:val="009703A7"/>
    <w:rsid w:val="00970616"/>
    <w:rsid w:val="00970740"/>
    <w:rsid w:val="00970C12"/>
    <w:rsid w:val="00970F47"/>
    <w:rsid w:val="0097100F"/>
    <w:rsid w:val="009710AA"/>
    <w:rsid w:val="009710F5"/>
    <w:rsid w:val="0097176A"/>
    <w:rsid w:val="009717A6"/>
    <w:rsid w:val="00971896"/>
    <w:rsid w:val="00971A86"/>
    <w:rsid w:val="009721C1"/>
    <w:rsid w:val="00972309"/>
    <w:rsid w:val="00972839"/>
    <w:rsid w:val="009728E0"/>
    <w:rsid w:val="009728EC"/>
    <w:rsid w:val="00972BF0"/>
    <w:rsid w:val="00972E3B"/>
    <w:rsid w:val="00972F8E"/>
    <w:rsid w:val="0097360D"/>
    <w:rsid w:val="00973675"/>
    <w:rsid w:val="00973A62"/>
    <w:rsid w:val="00973FA2"/>
    <w:rsid w:val="0097402D"/>
    <w:rsid w:val="009745D6"/>
    <w:rsid w:val="00974994"/>
    <w:rsid w:val="009750D5"/>
    <w:rsid w:val="009752A6"/>
    <w:rsid w:val="00975369"/>
    <w:rsid w:val="009753FD"/>
    <w:rsid w:val="00975B3A"/>
    <w:rsid w:val="00975B42"/>
    <w:rsid w:val="00975CFD"/>
    <w:rsid w:val="00975E1E"/>
    <w:rsid w:val="00976072"/>
    <w:rsid w:val="00976B2A"/>
    <w:rsid w:val="00976C1B"/>
    <w:rsid w:val="00976C87"/>
    <w:rsid w:val="00976DD1"/>
    <w:rsid w:val="00976F7F"/>
    <w:rsid w:val="00977024"/>
    <w:rsid w:val="0097748C"/>
    <w:rsid w:val="00977582"/>
    <w:rsid w:val="00977588"/>
    <w:rsid w:val="00977603"/>
    <w:rsid w:val="009776B1"/>
    <w:rsid w:val="009776C9"/>
    <w:rsid w:val="009778F7"/>
    <w:rsid w:val="00977C0D"/>
    <w:rsid w:val="00977CEE"/>
    <w:rsid w:val="009802B9"/>
    <w:rsid w:val="009804F0"/>
    <w:rsid w:val="00980527"/>
    <w:rsid w:val="009805D8"/>
    <w:rsid w:val="009807AE"/>
    <w:rsid w:val="009807D4"/>
    <w:rsid w:val="00980B1B"/>
    <w:rsid w:val="00980C18"/>
    <w:rsid w:val="00980C76"/>
    <w:rsid w:val="0098124C"/>
    <w:rsid w:val="009814BC"/>
    <w:rsid w:val="009815C2"/>
    <w:rsid w:val="00981603"/>
    <w:rsid w:val="0098164B"/>
    <w:rsid w:val="00981764"/>
    <w:rsid w:val="00981823"/>
    <w:rsid w:val="009827B0"/>
    <w:rsid w:val="009827EB"/>
    <w:rsid w:val="00982B16"/>
    <w:rsid w:val="00982D9D"/>
    <w:rsid w:val="00982E18"/>
    <w:rsid w:val="00983538"/>
    <w:rsid w:val="009839FB"/>
    <w:rsid w:val="00983B56"/>
    <w:rsid w:val="00983B99"/>
    <w:rsid w:val="00984182"/>
    <w:rsid w:val="009841A3"/>
    <w:rsid w:val="00984593"/>
    <w:rsid w:val="00984607"/>
    <w:rsid w:val="0098476F"/>
    <w:rsid w:val="00984937"/>
    <w:rsid w:val="00984F76"/>
    <w:rsid w:val="00985146"/>
    <w:rsid w:val="0098520C"/>
    <w:rsid w:val="009853B1"/>
    <w:rsid w:val="009856AF"/>
    <w:rsid w:val="0098585D"/>
    <w:rsid w:val="00985881"/>
    <w:rsid w:val="00985C04"/>
    <w:rsid w:val="00985DE1"/>
    <w:rsid w:val="00985E99"/>
    <w:rsid w:val="009861B4"/>
    <w:rsid w:val="0098622A"/>
    <w:rsid w:val="0098624C"/>
    <w:rsid w:val="00986307"/>
    <w:rsid w:val="0098641A"/>
    <w:rsid w:val="009865A3"/>
    <w:rsid w:val="00986A2B"/>
    <w:rsid w:val="00986B44"/>
    <w:rsid w:val="00986C65"/>
    <w:rsid w:val="00986D23"/>
    <w:rsid w:val="009873C7"/>
    <w:rsid w:val="0098742D"/>
    <w:rsid w:val="00987567"/>
    <w:rsid w:val="00987663"/>
    <w:rsid w:val="009879B5"/>
    <w:rsid w:val="00987A87"/>
    <w:rsid w:val="00987CF0"/>
    <w:rsid w:val="00990263"/>
    <w:rsid w:val="00990350"/>
    <w:rsid w:val="00990357"/>
    <w:rsid w:val="009904CC"/>
    <w:rsid w:val="009905C6"/>
    <w:rsid w:val="009905D1"/>
    <w:rsid w:val="0099094D"/>
    <w:rsid w:val="00990CFD"/>
    <w:rsid w:val="00991587"/>
    <w:rsid w:val="009915BD"/>
    <w:rsid w:val="009917B4"/>
    <w:rsid w:val="009917BF"/>
    <w:rsid w:val="0099187B"/>
    <w:rsid w:val="00991C9F"/>
    <w:rsid w:val="00991F57"/>
    <w:rsid w:val="0099214D"/>
    <w:rsid w:val="00992380"/>
    <w:rsid w:val="009923E8"/>
    <w:rsid w:val="00992537"/>
    <w:rsid w:val="0099253B"/>
    <w:rsid w:val="009925FE"/>
    <w:rsid w:val="00992B0E"/>
    <w:rsid w:val="00992B54"/>
    <w:rsid w:val="00993197"/>
    <w:rsid w:val="009931A8"/>
    <w:rsid w:val="00993414"/>
    <w:rsid w:val="00993720"/>
    <w:rsid w:val="00993CDE"/>
    <w:rsid w:val="00993DD1"/>
    <w:rsid w:val="00993EEE"/>
    <w:rsid w:val="009942BD"/>
    <w:rsid w:val="009943D7"/>
    <w:rsid w:val="0099454A"/>
    <w:rsid w:val="00994602"/>
    <w:rsid w:val="009949B0"/>
    <w:rsid w:val="009949E1"/>
    <w:rsid w:val="00994D2B"/>
    <w:rsid w:val="00995222"/>
    <w:rsid w:val="00995285"/>
    <w:rsid w:val="009953BB"/>
    <w:rsid w:val="0099554C"/>
    <w:rsid w:val="009956C7"/>
    <w:rsid w:val="00995713"/>
    <w:rsid w:val="0099580D"/>
    <w:rsid w:val="009958EC"/>
    <w:rsid w:val="00995C32"/>
    <w:rsid w:val="00995C3D"/>
    <w:rsid w:val="00995E1D"/>
    <w:rsid w:val="00995E25"/>
    <w:rsid w:val="00996098"/>
    <w:rsid w:val="00996296"/>
    <w:rsid w:val="00996318"/>
    <w:rsid w:val="009964E3"/>
    <w:rsid w:val="00996500"/>
    <w:rsid w:val="00996894"/>
    <w:rsid w:val="009968DC"/>
    <w:rsid w:val="0099698E"/>
    <w:rsid w:val="00996A5B"/>
    <w:rsid w:val="00996A82"/>
    <w:rsid w:val="00996A8C"/>
    <w:rsid w:val="00996E3E"/>
    <w:rsid w:val="00996EBC"/>
    <w:rsid w:val="00996F0B"/>
    <w:rsid w:val="00997048"/>
    <w:rsid w:val="00997221"/>
    <w:rsid w:val="009974F3"/>
    <w:rsid w:val="0099753F"/>
    <w:rsid w:val="00997662"/>
    <w:rsid w:val="00997A10"/>
    <w:rsid w:val="00997E03"/>
    <w:rsid w:val="00997F78"/>
    <w:rsid w:val="00997FF5"/>
    <w:rsid w:val="009A0061"/>
    <w:rsid w:val="009A03DF"/>
    <w:rsid w:val="009A045F"/>
    <w:rsid w:val="009A05DB"/>
    <w:rsid w:val="009A0607"/>
    <w:rsid w:val="009A07AC"/>
    <w:rsid w:val="009A08EA"/>
    <w:rsid w:val="009A0B3F"/>
    <w:rsid w:val="009A0BF6"/>
    <w:rsid w:val="009A13CE"/>
    <w:rsid w:val="009A16BD"/>
    <w:rsid w:val="009A1962"/>
    <w:rsid w:val="009A1D84"/>
    <w:rsid w:val="009A211C"/>
    <w:rsid w:val="009A2441"/>
    <w:rsid w:val="009A24FD"/>
    <w:rsid w:val="009A2605"/>
    <w:rsid w:val="009A2656"/>
    <w:rsid w:val="009A287A"/>
    <w:rsid w:val="009A2996"/>
    <w:rsid w:val="009A2C17"/>
    <w:rsid w:val="009A30B4"/>
    <w:rsid w:val="009A3211"/>
    <w:rsid w:val="009A332E"/>
    <w:rsid w:val="009A351D"/>
    <w:rsid w:val="009A3545"/>
    <w:rsid w:val="009A3771"/>
    <w:rsid w:val="009A386C"/>
    <w:rsid w:val="009A391A"/>
    <w:rsid w:val="009A3954"/>
    <w:rsid w:val="009A3BC7"/>
    <w:rsid w:val="009A3CC3"/>
    <w:rsid w:val="009A3FEF"/>
    <w:rsid w:val="009A402B"/>
    <w:rsid w:val="009A456F"/>
    <w:rsid w:val="009A48A2"/>
    <w:rsid w:val="009A48D5"/>
    <w:rsid w:val="009A494D"/>
    <w:rsid w:val="009A499C"/>
    <w:rsid w:val="009A4A6E"/>
    <w:rsid w:val="009A4B36"/>
    <w:rsid w:val="009A4BC4"/>
    <w:rsid w:val="009A4BD1"/>
    <w:rsid w:val="009A4CD4"/>
    <w:rsid w:val="009A4DE2"/>
    <w:rsid w:val="009A4F1E"/>
    <w:rsid w:val="009A504A"/>
    <w:rsid w:val="009A5301"/>
    <w:rsid w:val="009A568E"/>
    <w:rsid w:val="009A5B2A"/>
    <w:rsid w:val="009A5BAA"/>
    <w:rsid w:val="009A5C06"/>
    <w:rsid w:val="009A6036"/>
    <w:rsid w:val="009A62B5"/>
    <w:rsid w:val="009A634B"/>
    <w:rsid w:val="009A65FD"/>
    <w:rsid w:val="009A662F"/>
    <w:rsid w:val="009A66AE"/>
    <w:rsid w:val="009A66E1"/>
    <w:rsid w:val="009A68E0"/>
    <w:rsid w:val="009A693C"/>
    <w:rsid w:val="009A6A75"/>
    <w:rsid w:val="009A6B55"/>
    <w:rsid w:val="009A6DA4"/>
    <w:rsid w:val="009A6DA6"/>
    <w:rsid w:val="009A703C"/>
    <w:rsid w:val="009A70BD"/>
    <w:rsid w:val="009A70C9"/>
    <w:rsid w:val="009A71AE"/>
    <w:rsid w:val="009A74E6"/>
    <w:rsid w:val="009A75F0"/>
    <w:rsid w:val="009A78B4"/>
    <w:rsid w:val="009A7E35"/>
    <w:rsid w:val="009A7F71"/>
    <w:rsid w:val="009B0028"/>
    <w:rsid w:val="009B06D3"/>
    <w:rsid w:val="009B07DF"/>
    <w:rsid w:val="009B07FD"/>
    <w:rsid w:val="009B087A"/>
    <w:rsid w:val="009B1037"/>
    <w:rsid w:val="009B1216"/>
    <w:rsid w:val="009B1305"/>
    <w:rsid w:val="009B13BD"/>
    <w:rsid w:val="009B142F"/>
    <w:rsid w:val="009B14F1"/>
    <w:rsid w:val="009B16C6"/>
    <w:rsid w:val="009B183C"/>
    <w:rsid w:val="009B192C"/>
    <w:rsid w:val="009B1A32"/>
    <w:rsid w:val="009B231E"/>
    <w:rsid w:val="009B2690"/>
    <w:rsid w:val="009B278C"/>
    <w:rsid w:val="009B2A4A"/>
    <w:rsid w:val="009B2AF0"/>
    <w:rsid w:val="009B2F3A"/>
    <w:rsid w:val="009B2FC0"/>
    <w:rsid w:val="009B3128"/>
    <w:rsid w:val="009B3133"/>
    <w:rsid w:val="009B3200"/>
    <w:rsid w:val="009B32A3"/>
    <w:rsid w:val="009B35B5"/>
    <w:rsid w:val="009B3751"/>
    <w:rsid w:val="009B37D8"/>
    <w:rsid w:val="009B3A22"/>
    <w:rsid w:val="009B3AC0"/>
    <w:rsid w:val="009B3DF2"/>
    <w:rsid w:val="009B3EA6"/>
    <w:rsid w:val="009B3F66"/>
    <w:rsid w:val="009B421A"/>
    <w:rsid w:val="009B46F0"/>
    <w:rsid w:val="009B47BB"/>
    <w:rsid w:val="009B489C"/>
    <w:rsid w:val="009B4AFB"/>
    <w:rsid w:val="009B5001"/>
    <w:rsid w:val="009B521B"/>
    <w:rsid w:val="009B5283"/>
    <w:rsid w:val="009B5342"/>
    <w:rsid w:val="009B53E1"/>
    <w:rsid w:val="009B54A3"/>
    <w:rsid w:val="009B54C2"/>
    <w:rsid w:val="009B5587"/>
    <w:rsid w:val="009B55DA"/>
    <w:rsid w:val="009B594A"/>
    <w:rsid w:val="009B59EB"/>
    <w:rsid w:val="009B5BC9"/>
    <w:rsid w:val="009B5FA8"/>
    <w:rsid w:val="009B61CF"/>
    <w:rsid w:val="009B6464"/>
    <w:rsid w:val="009B6632"/>
    <w:rsid w:val="009B6656"/>
    <w:rsid w:val="009B666D"/>
    <w:rsid w:val="009B6F45"/>
    <w:rsid w:val="009B70F3"/>
    <w:rsid w:val="009B729D"/>
    <w:rsid w:val="009B72A3"/>
    <w:rsid w:val="009B756E"/>
    <w:rsid w:val="009B79B8"/>
    <w:rsid w:val="009B7E1C"/>
    <w:rsid w:val="009C009D"/>
    <w:rsid w:val="009C028C"/>
    <w:rsid w:val="009C0818"/>
    <w:rsid w:val="009C0A10"/>
    <w:rsid w:val="009C0C1D"/>
    <w:rsid w:val="009C0D1B"/>
    <w:rsid w:val="009C0D93"/>
    <w:rsid w:val="009C110D"/>
    <w:rsid w:val="009C14DE"/>
    <w:rsid w:val="009C1722"/>
    <w:rsid w:val="009C180B"/>
    <w:rsid w:val="009C19EB"/>
    <w:rsid w:val="009C1FA2"/>
    <w:rsid w:val="009C217D"/>
    <w:rsid w:val="009C2207"/>
    <w:rsid w:val="009C237C"/>
    <w:rsid w:val="009C244D"/>
    <w:rsid w:val="009C261B"/>
    <w:rsid w:val="009C2807"/>
    <w:rsid w:val="009C2987"/>
    <w:rsid w:val="009C2D2E"/>
    <w:rsid w:val="009C383F"/>
    <w:rsid w:val="009C3850"/>
    <w:rsid w:val="009C3F76"/>
    <w:rsid w:val="009C42B5"/>
    <w:rsid w:val="009C4A3C"/>
    <w:rsid w:val="009C4A88"/>
    <w:rsid w:val="009C4B27"/>
    <w:rsid w:val="009C4CF6"/>
    <w:rsid w:val="009C4D1C"/>
    <w:rsid w:val="009C4E2F"/>
    <w:rsid w:val="009C5160"/>
    <w:rsid w:val="009C524F"/>
    <w:rsid w:val="009C526E"/>
    <w:rsid w:val="009C55EB"/>
    <w:rsid w:val="009C561E"/>
    <w:rsid w:val="009C5872"/>
    <w:rsid w:val="009C5989"/>
    <w:rsid w:val="009C5CAA"/>
    <w:rsid w:val="009C5ED7"/>
    <w:rsid w:val="009C5F32"/>
    <w:rsid w:val="009C5F3B"/>
    <w:rsid w:val="009C5F70"/>
    <w:rsid w:val="009C5FD1"/>
    <w:rsid w:val="009C5FE3"/>
    <w:rsid w:val="009C6059"/>
    <w:rsid w:val="009C611E"/>
    <w:rsid w:val="009C62FB"/>
    <w:rsid w:val="009C6300"/>
    <w:rsid w:val="009C6FCB"/>
    <w:rsid w:val="009C730D"/>
    <w:rsid w:val="009C753A"/>
    <w:rsid w:val="009C7869"/>
    <w:rsid w:val="009C78D0"/>
    <w:rsid w:val="009C7D34"/>
    <w:rsid w:val="009C7EC8"/>
    <w:rsid w:val="009D01ED"/>
    <w:rsid w:val="009D05F6"/>
    <w:rsid w:val="009D06A1"/>
    <w:rsid w:val="009D0945"/>
    <w:rsid w:val="009D09F5"/>
    <w:rsid w:val="009D0A5F"/>
    <w:rsid w:val="009D0ACB"/>
    <w:rsid w:val="009D1069"/>
    <w:rsid w:val="009D162C"/>
    <w:rsid w:val="009D1645"/>
    <w:rsid w:val="009D164D"/>
    <w:rsid w:val="009D1B87"/>
    <w:rsid w:val="009D2162"/>
    <w:rsid w:val="009D22EE"/>
    <w:rsid w:val="009D2422"/>
    <w:rsid w:val="009D2442"/>
    <w:rsid w:val="009D24C7"/>
    <w:rsid w:val="009D2634"/>
    <w:rsid w:val="009D26C8"/>
    <w:rsid w:val="009D29DA"/>
    <w:rsid w:val="009D3848"/>
    <w:rsid w:val="009D3851"/>
    <w:rsid w:val="009D38B8"/>
    <w:rsid w:val="009D39CA"/>
    <w:rsid w:val="009D39DF"/>
    <w:rsid w:val="009D3BF0"/>
    <w:rsid w:val="009D4010"/>
    <w:rsid w:val="009D414D"/>
    <w:rsid w:val="009D4170"/>
    <w:rsid w:val="009D429D"/>
    <w:rsid w:val="009D472C"/>
    <w:rsid w:val="009D49E6"/>
    <w:rsid w:val="009D4B5B"/>
    <w:rsid w:val="009D4B8F"/>
    <w:rsid w:val="009D4BEA"/>
    <w:rsid w:val="009D4C4F"/>
    <w:rsid w:val="009D4DC3"/>
    <w:rsid w:val="009D536B"/>
    <w:rsid w:val="009D5758"/>
    <w:rsid w:val="009D5C01"/>
    <w:rsid w:val="009D5DCA"/>
    <w:rsid w:val="009D5EF8"/>
    <w:rsid w:val="009D5F97"/>
    <w:rsid w:val="009D5FDA"/>
    <w:rsid w:val="009D61FB"/>
    <w:rsid w:val="009D64EB"/>
    <w:rsid w:val="009D65F6"/>
    <w:rsid w:val="009D66E5"/>
    <w:rsid w:val="009D675C"/>
    <w:rsid w:val="009D68E9"/>
    <w:rsid w:val="009D6A49"/>
    <w:rsid w:val="009D6B02"/>
    <w:rsid w:val="009D6D49"/>
    <w:rsid w:val="009D70A8"/>
    <w:rsid w:val="009D769F"/>
    <w:rsid w:val="009D78E2"/>
    <w:rsid w:val="009D7A06"/>
    <w:rsid w:val="009D7ADF"/>
    <w:rsid w:val="009D7BFF"/>
    <w:rsid w:val="009E0021"/>
    <w:rsid w:val="009E011B"/>
    <w:rsid w:val="009E021F"/>
    <w:rsid w:val="009E0380"/>
    <w:rsid w:val="009E03A9"/>
    <w:rsid w:val="009E0462"/>
    <w:rsid w:val="009E05C3"/>
    <w:rsid w:val="009E05E9"/>
    <w:rsid w:val="009E0B99"/>
    <w:rsid w:val="009E0FE9"/>
    <w:rsid w:val="009E1150"/>
    <w:rsid w:val="009E13E1"/>
    <w:rsid w:val="009E141E"/>
    <w:rsid w:val="009E1683"/>
    <w:rsid w:val="009E1844"/>
    <w:rsid w:val="009E1B96"/>
    <w:rsid w:val="009E1EBE"/>
    <w:rsid w:val="009E1FB7"/>
    <w:rsid w:val="009E2067"/>
    <w:rsid w:val="009E21B5"/>
    <w:rsid w:val="009E2218"/>
    <w:rsid w:val="009E236A"/>
    <w:rsid w:val="009E2574"/>
    <w:rsid w:val="009E279B"/>
    <w:rsid w:val="009E2924"/>
    <w:rsid w:val="009E2997"/>
    <w:rsid w:val="009E2D9E"/>
    <w:rsid w:val="009E357F"/>
    <w:rsid w:val="009E3964"/>
    <w:rsid w:val="009E3A2B"/>
    <w:rsid w:val="009E3B20"/>
    <w:rsid w:val="009E3B58"/>
    <w:rsid w:val="009E3B5C"/>
    <w:rsid w:val="009E3C4F"/>
    <w:rsid w:val="009E3E2B"/>
    <w:rsid w:val="009E4258"/>
    <w:rsid w:val="009E42B3"/>
    <w:rsid w:val="009E47E8"/>
    <w:rsid w:val="009E4C79"/>
    <w:rsid w:val="009E4D0C"/>
    <w:rsid w:val="009E4D42"/>
    <w:rsid w:val="009E50E7"/>
    <w:rsid w:val="009E548C"/>
    <w:rsid w:val="009E55A7"/>
    <w:rsid w:val="009E55E4"/>
    <w:rsid w:val="009E5D8A"/>
    <w:rsid w:val="009E5EA0"/>
    <w:rsid w:val="009E6E12"/>
    <w:rsid w:val="009E75B5"/>
    <w:rsid w:val="009E77F5"/>
    <w:rsid w:val="009E7B22"/>
    <w:rsid w:val="009E7C0B"/>
    <w:rsid w:val="009E7CD0"/>
    <w:rsid w:val="009F046A"/>
    <w:rsid w:val="009F07E8"/>
    <w:rsid w:val="009F0885"/>
    <w:rsid w:val="009F0947"/>
    <w:rsid w:val="009F09E1"/>
    <w:rsid w:val="009F0AE6"/>
    <w:rsid w:val="009F0C59"/>
    <w:rsid w:val="009F0C82"/>
    <w:rsid w:val="009F0E47"/>
    <w:rsid w:val="009F120E"/>
    <w:rsid w:val="009F139D"/>
    <w:rsid w:val="009F148C"/>
    <w:rsid w:val="009F1568"/>
    <w:rsid w:val="009F169F"/>
    <w:rsid w:val="009F23C6"/>
    <w:rsid w:val="009F25B3"/>
    <w:rsid w:val="009F293A"/>
    <w:rsid w:val="009F2EC1"/>
    <w:rsid w:val="009F2F6E"/>
    <w:rsid w:val="009F2F75"/>
    <w:rsid w:val="009F2FA4"/>
    <w:rsid w:val="009F32EB"/>
    <w:rsid w:val="009F3A16"/>
    <w:rsid w:val="009F3F9B"/>
    <w:rsid w:val="009F42E1"/>
    <w:rsid w:val="009F4837"/>
    <w:rsid w:val="009F485E"/>
    <w:rsid w:val="009F4893"/>
    <w:rsid w:val="009F4A1F"/>
    <w:rsid w:val="009F4A4D"/>
    <w:rsid w:val="009F518C"/>
    <w:rsid w:val="009F5325"/>
    <w:rsid w:val="009F533F"/>
    <w:rsid w:val="009F54C4"/>
    <w:rsid w:val="009F5835"/>
    <w:rsid w:val="009F5A54"/>
    <w:rsid w:val="009F5C4A"/>
    <w:rsid w:val="009F5D75"/>
    <w:rsid w:val="009F5D88"/>
    <w:rsid w:val="009F614B"/>
    <w:rsid w:val="009F61E1"/>
    <w:rsid w:val="009F63CA"/>
    <w:rsid w:val="009F63F6"/>
    <w:rsid w:val="009F66B5"/>
    <w:rsid w:val="009F671A"/>
    <w:rsid w:val="009F6A5E"/>
    <w:rsid w:val="009F6C21"/>
    <w:rsid w:val="009F7723"/>
    <w:rsid w:val="00A0011B"/>
    <w:rsid w:val="00A003FF"/>
    <w:rsid w:val="00A0046A"/>
    <w:rsid w:val="00A006DC"/>
    <w:rsid w:val="00A00FFE"/>
    <w:rsid w:val="00A01154"/>
    <w:rsid w:val="00A011BC"/>
    <w:rsid w:val="00A01274"/>
    <w:rsid w:val="00A0140A"/>
    <w:rsid w:val="00A01576"/>
    <w:rsid w:val="00A01872"/>
    <w:rsid w:val="00A018C7"/>
    <w:rsid w:val="00A01BD3"/>
    <w:rsid w:val="00A01D3F"/>
    <w:rsid w:val="00A01DDD"/>
    <w:rsid w:val="00A01E01"/>
    <w:rsid w:val="00A0220D"/>
    <w:rsid w:val="00A02682"/>
    <w:rsid w:val="00A027D1"/>
    <w:rsid w:val="00A02943"/>
    <w:rsid w:val="00A029F2"/>
    <w:rsid w:val="00A02C7E"/>
    <w:rsid w:val="00A02C8B"/>
    <w:rsid w:val="00A02F5A"/>
    <w:rsid w:val="00A03127"/>
    <w:rsid w:val="00A032EE"/>
    <w:rsid w:val="00A032F4"/>
    <w:rsid w:val="00A03867"/>
    <w:rsid w:val="00A038AF"/>
    <w:rsid w:val="00A038BE"/>
    <w:rsid w:val="00A03A88"/>
    <w:rsid w:val="00A03E6F"/>
    <w:rsid w:val="00A03FE4"/>
    <w:rsid w:val="00A044CF"/>
    <w:rsid w:val="00A0454D"/>
    <w:rsid w:val="00A046FF"/>
    <w:rsid w:val="00A0478F"/>
    <w:rsid w:val="00A04997"/>
    <w:rsid w:val="00A04BC8"/>
    <w:rsid w:val="00A04D0B"/>
    <w:rsid w:val="00A04E90"/>
    <w:rsid w:val="00A04FFE"/>
    <w:rsid w:val="00A05218"/>
    <w:rsid w:val="00A05AFF"/>
    <w:rsid w:val="00A05D12"/>
    <w:rsid w:val="00A05F12"/>
    <w:rsid w:val="00A06050"/>
    <w:rsid w:val="00A062C4"/>
    <w:rsid w:val="00A067B8"/>
    <w:rsid w:val="00A06A10"/>
    <w:rsid w:val="00A06B86"/>
    <w:rsid w:val="00A06F24"/>
    <w:rsid w:val="00A0728B"/>
    <w:rsid w:val="00A073B2"/>
    <w:rsid w:val="00A07550"/>
    <w:rsid w:val="00A07623"/>
    <w:rsid w:val="00A07ACA"/>
    <w:rsid w:val="00A07C05"/>
    <w:rsid w:val="00A07D9A"/>
    <w:rsid w:val="00A07E56"/>
    <w:rsid w:val="00A07E61"/>
    <w:rsid w:val="00A07ECF"/>
    <w:rsid w:val="00A10A67"/>
    <w:rsid w:val="00A10C89"/>
    <w:rsid w:val="00A10FE3"/>
    <w:rsid w:val="00A11004"/>
    <w:rsid w:val="00A11807"/>
    <w:rsid w:val="00A11A54"/>
    <w:rsid w:val="00A11B95"/>
    <w:rsid w:val="00A11D22"/>
    <w:rsid w:val="00A11D6B"/>
    <w:rsid w:val="00A11FE6"/>
    <w:rsid w:val="00A124E9"/>
    <w:rsid w:val="00A12679"/>
    <w:rsid w:val="00A127A5"/>
    <w:rsid w:val="00A12AA0"/>
    <w:rsid w:val="00A12F74"/>
    <w:rsid w:val="00A13065"/>
    <w:rsid w:val="00A130C8"/>
    <w:rsid w:val="00A133F7"/>
    <w:rsid w:val="00A13C81"/>
    <w:rsid w:val="00A13D66"/>
    <w:rsid w:val="00A13E9D"/>
    <w:rsid w:val="00A145AD"/>
    <w:rsid w:val="00A14956"/>
    <w:rsid w:val="00A14B82"/>
    <w:rsid w:val="00A14B8C"/>
    <w:rsid w:val="00A14CD1"/>
    <w:rsid w:val="00A14CF7"/>
    <w:rsid w:val="00A14D50"/>
    <w:rsid w:val="00A15226"/>
    <w:rsid w:val="00A15240"/>
    <w:rsid w:val="00A1535A"/>
    <w:rsid w:val="00A1542A"/>
    <w:rsid w:val="00A15446"/>
    <w:rsid w:val="00A15497"/>
    <w:rsid w:val="00A15823"/>
    <w:rsid w:val="00A15C71"/>
    <w:rsid w:val="00A15D76"/>
    <w:rsid w:val="00A15E84"/>
    <w:rsid w:val="00A15F0D"/>
    <w:rsid w:val="00A1674D"/>
    <w:rsid w:val="00A16813"/>
    <w:rsid w:val="00A16ADE"/>
    <w:rsid w:val="00A16E97"/>
    <w:rsid w:val="00A17012"/>
    <w:rsid w:val="00A1702F"/>
    <w:rsid w:val="00A17218"/>
    <w:rsid w:val="00A1764E"/>
    <w:rsid w:val="00A1781F"/>
    <w:rsid w:val="00A17976"/>
    <w:rsid w:val="00A17A1F"/>
    <w:rsid w:val="00A17AD8"/>
    <w:rsid w:val="00A17ADC"/>
    <w:rsid w:val="00A17B0A"/>
    <w:rsid w:val="00A17CB6"/>
    <w:rsid w:val="00A17CD8"/>
    <w:rsid w:val="00A17F53"/>
    <w:rsid w:val="00A20188"/>
    <w:rsid w:val="00A20B49"/>
    <w:rsid w:val="00A20E40"/>
    <w:rsid w:val="00A213A7"/>
    <w:rsid w:val="00A2140B"/>
    <w:rsid w:val="00A2171A"/>
    <w:rsid w:val="00A21D5D"/>
    <w:rsid w:val="00A21EBE"/>
    <w:rsid w:val="00A22015"/>
    <w:rsid w:val="00A220E8"/>
    <w:rsid w:val="00A22279"/>
    <w:rsid w:val="00A223F4"/>
    <w:rsid w:val="00A2242A"/>
    <w:rsid w:val="00A2278A"/>
    <w:rsid w:val="00A227B3"/>
    <w:rsid w:val="00A22947"/>
    <w:rsid w:val="00A231C4"/>
    <w:rsid w:val="00A2327D"/>
    <w:rsid w:val="00A23582"/>
    <w:rsid w:val="00A236A4"/>
    <w:rsid w:val="00A236C6"/>
    <w:rsid w:val="00A238A0"/>
    <w:rsid w:val="00A239DA"/>
    <w:rsid w:val="00A23DBC"/>
    <w:rsid w:val="00A23E17"/>
    <w:rsid w:val="00A23E46"/>
    <w:rsid w:val="00A23F4D"/>
    <w:rsid w:val="00A240A8"/>
    <w:rsid w:val="00A2428D"/>
    <w:rsid w:val="00A246A2"/>
    <w:rsid w:val="00A247A8"/>
    <w:rsid w:val="00A24A3A"/>
    <w:rsid w:val="00A24AE6"/>
    <w:rsid w:val="00A250F8"/>
    <w:rsid w:val="00A252C2"/>
    <w:rsid w:val="00A252D8"/>
    <w:rsid w:val="00A2578A"/>
    <w:rsid w:val="00A25D3E"/>
    <w:rsid w:val="00A25E4A"/>
    <w:rsid w:val="00A26467"/>
    <w:rsid w:val="00A26474"/>
    <w:rsid w:val="00A265F5"/>
    <w:rsid w:val="00A266BA"/>
    <w:rsid w:val="00A2673A"/>
    <w:rsid w:val="00A2673B"/>
    <w:rsid w:val="00A26AE1"/>
    <w:rsid w:val="00A26B32"/>
    <w:rsid w:val="00A26FB9"/>
    <w:rsid w:val="00A270A5"/>
    <w:rsid w:val="00A2744F"/>
    <w:rsid w:val="00A27546"/>
    <w:rsid w:val="00A27CA7"/>
    <w:rsid w:val="00A27F43"/>
    <w:rsid w:val="00A27F95"/>
    <w:rsid w:val="00A30161"/>
    <w:rsid w:val="00A3037A"/>
    <w:rsid w:val="00A303CB"/>
    <w:rsid w:val="00A30417"/>
    <w:rsid w:val="00A30543"/>
    <w:rsid w:val="00A305C3"/>
    <w:rsid w:val="00A30890"/>
    <w:rsid w:val="00A30911"/>
    <w:rsid w:val="00A30A6B"/>
    <w:rsid w:val="00A30C7E"/>
    <w:rsid w:val="00A30CBF"/>
    <w:rsid w:val="00A30CC2"/>
    <w:rsid w:val="00A30CDF"/>
    <w:rsid w:val="00A30DA0"/>
    <w:rsid w:val="00A30F75"/>
    <w:rsid w:val="00A31148"/>
    <w:rsid w:val="00A311CD"/>
    <w:rsid w:val="00A3123B"/>
    <w:rsid w:val="00A3149E"/>
    <w:rsid w:val="00A31840"/>
    <w:rsid w:val="00A318F3"/>
    <w:rsid w:val="00A31BB9"/>
    <w:rsid w:val="00A31C7F"/>
    <w:rsid w:val="00A31D11"/>
    <w:rsid w:val="00A31DB6"/>
    <w:rsid w:val="00A31DEB"/>
    <w:rsid w:val="00A31E06"/>
    <w:rsid w:val="00A32369"/>
    <w:rsid w:val="00A323AD"/>
    <w:rsid w:val="00A32581"/>
    <w:rsid w:val="00A3269C"/>
    <w:rsid w:val="00A32970"/>
    <w:rsid w:val="00A32BC0"/>
    <w:rsid w:val="00A3325F"/>
    <w:rsid w:val="00A3382B"/>
    <w:rsid w:val="00A3399F"/>
    <w:rsid w:val="00A33CB2"/>
    <w:rsid w:val="00A33D19"/>
    <w:rsid w:val="00A33E3E"/>
    <w:rsid w:val="00A34231"/>
    <w:rsid w:val="00A342D5"/>
    <w:rsid w:val="00A3498D"/>
    <w:rsid w:val="00A349F3"/>
    <w:rsid w:val="00A34A44"/>
    <w:rsid w:val="00A34A8B"/>
    <w:rsid w:val="00A34CD6"/>
    <w:rsid w:val="00A34DDB"/>
    <w:rsid w:val="00A34E76"/>
    <w:rsid w:val="00A3502B"/>
    <w:rsid w:val="00A3502E"/>
    <w:rsid w:val="00A3586B"/>
    <w:rsid w:val="00A358F3"/>
    <w:rsid w:val="00A359CF"/>
    <w:rsid w:val="00A35C16"/>
    <w:rsid w:val="00A35C5A"/>
    <w:rsid w:val="00A35DB2"/>
    <w:rsid w:val="00A35E9F"/>
    <w:rsid w:val="00A35F67"/>
    <w:rsid w:val="00A36081"/>
    <w:rsid w:val="00A36183"/>
    <w:rsid w:val="00A36185"/>
    <w:rsid w:val="00A36276"/>
    <w:rsid w:val="00A3650C"/>
    <w:rsid w:val="00A36862"/>
    <w:rsid w:val="00A36F7B"/>
    <w:rsid w:val="00A36FD1"/>
    <w:rsid w:val="00A379AB"/>
    <w:rsid w:val="00A37A0F"/>
    <w:rsid w:val="00A37E1E"/>
    <w:rsid w:val="00A3C1D8"/>
    <w:rsid w:val="00A3DF39"/>
    <w:rsid w:val="00A401BC"/>
    <w:rsid w:val="00A4023B"/>
    <w:rsid w:val="00A404B6"/>
    <w:rsid w:val="00A404D8"/>
    <w:rsid w:val="00A40652"/>
    <w:rsid w:val="00A4070D"/>
    <w:rsid w:val="00A407BF"/>
    <w:rsid w:val="00A408A5"/>
    <w:rsid w:val="00A40A05"/>
    <w:rsid w:val="00A40FA1"/>
    <w:rsid w:val="00A40FF5"/>
    <w:rsid w:val="00A41155"/>
    <w:rsid w:val="00A41319"/>
    <w:rsid w:val="00A4147D"/>
    <w:rsid w:val="00A4176A"/>
    <w:rsid w:val="00A4187A"/>
    <w:rsid w:val="00A418A5"/>
    <w:rsid w:val="00A418C2"/>
    <w:rsid w:val="00A4198C"/>
    <w:rsid w:val="00A42056"/>
    <w:rsid w:val="00A420FA"/>
    <w:rsid w:val="00A42213"/>
    <w:rsid w:val="00A42332"/>
    <w:rsid w:val="00A42CD1"/>
    <w:rsid w:val="00A42D37"/>
    <w:rsid w:val="00A43044"/>
    <w:rsid w:val="00A4323E"/>
    <w:rsid w:val="00A434A2"/>
    <w:rsid w:val="00A43850"/>
    <w:rsid w:val="00A43C74"/>
    <w:rsid w:val="00A43E99"/>
    <w:rsid w:val="00A43ECE"/>
    <w:rsid w:val="00A441D9"/>
    <w:rsid w:val="00A44220"/>
    <w:rsid w:val="00A44241"/>
    <w:rsid w:val="00A443A5"/>
    <w:rsid w:val="00A4448E"/>
    <w:rsid w:val="00A44B15"/>
    <w:rsid w:val="00A44C38"/>
    <w:rsid w:val="00A44C81"/>
    <w:rsid w:val="00A44D77"/>
    <w:rsid w:val="00A44E18"/>
    <w:rsid w:val="00A44FC9"/>
    <w:rsid w:val="00A45086"/>
    <w:rsid w:val="00A4540B"/>
    <w:rsid w:val="00A45603"/>
    <w:rsid w:val="00A45734"/>
    <w:rsid w:val="00A45CF3"/>
    <w:rsid w:val="00A45CF9"/>
    <w:rsid w:val="00A45EBD"/>
    <w:rsid w:val="00A45FC2"/>
    <w:rsid w:val="00A4605F"/>
    <w:rsid w:val="00A46093"/>
    <w:rsid w:val="00A46309"/>
    <w:rsid w:val="00A465EA"/>
    <w:rsid w:val="00A46790"/>
    <w:rsid w:val="00A46C2B"/>
    <w:rsid w:val="00A46D61"/>
    <w:rsid w:val="00A46D85"/>
    <w:rsid w:val="00A4746F"/>
    <w:rsid w:val="00A474D1"/>
    <w:rsid w:val="00A47513"/>
    <w:rsid w:val="00A475C3"/>
    <w:rsid w:val="00A47671"/>
    <w:rsid w:val="00A47816"/>
    <w:rsid w:val="00A4783F"/>
    <w:rsid w:val="00A478BE"/>
    <w:rsid w:val="00A47977"/>
    <w:rsid w:val="00A479E5"/>
    <w:rsid w:val="00A47B87"/>
    <w:rsid w:val="00A47D3D"/>
    <w:rsid w:val="00A47EC7"/>
    <w:rsid w:val="00A47FC9"/>
    <w:rsid w:val="00A50342"/>
    <w:rsid w:val="00A50490"/>
    <w:rsid w:val="00A508EA"/>
    <w:rsid w:val="00A50B3C"/>
    <w:rsid w:val="00A50D2D"/>
    <w:rsid w:val="00A50DAF"/>
    <w:rsid w:val="00A50F4E"/>
    <w:rsid w:val="00A50F7D"/>
    <w:rsid w:val="00A512ED"/>
    <w:rsid w:val="00A51519"/>
    <w:rsid w:val="00A515ED"/>
    <w:rsid w:val="00A5177D"/>
    <w:rsid w:val="00A518AA"/>
    <w:rsid w:val="00A51F7C"/>
    <w:rsid w:val="00A52158"/>
    <w:rsid w:val="00A52271"/>
    <w:rsid w:val="00A5242F"/>
    <w:rsid w:val="00A5250A"/>
    <w:rsid w:val="00A5255D"/>
    <w:rsid w:val="00A52902"/>
    <w:rsid w:val="00A52B0E"/>
    <w:rsid w:val="00A53177"/>
    <w:rsid w:val="00A53703"/>
    <w:rsid w:val="00A537E3"/>
    <w:rsid w:val="00A537F7"/>
    <w:rsid w:val="00A54219"/>
    <w:rsid w:val="00A54237"/>
    <w:rsid w:val="00A54954"/>
    <w:rsid w:val="00A54C8F"/>
    <w:rsid w:val="00A55142"/>
    <w:rsid w:val="00A55AE5"/>
    <w:rsid w:val="00A55B7D"/>
    <w:rsid w:val="00A55F61"/>
    <w:rsid w:val="00A56025"/>
    <w:rsid w:val="00A561D2"/>
    <w:rsid w:val="00A5625B"/>
    <w:rsid w:val="00A5650D"/>
    <w:rsid w:val="00A5662F"/>
    <w:rsid w:val="00A56690"/>
    <w:rsid w:val="00A56936"/>
    <w:rsid w:val="00A56952"/>
    <w:rsid w:val="00A56AD1"/>
    <w:rsid w:val="00A56C33"/>
    <w:rsid w:val="00A56C7D"/>
    <w:rsid w:val="00A56EB9"/>
    <w:rsid w:val="00A56FE3"/>
    <w:rsid w:val="00A5716F"/>
    <w:rsid w:val="00A572E6"/>
    <w:rsid w:val="00A57532"/>
    <w:rsid w:val="00A57602"/>
    <w:rsid w:val="00A57AE4"/>
    <w:rsid w:val="00A57B57"/>
    <w:rsid w:val="00A57BC8"/>
    <w:rsid w:val="00A57FB1"/>
    <w:rsid w:val="00A57FE0"/>
    <w:rsid w:val="00A60003"/>
    <w:rsid w:val="00A602C8"/>
    <w:rsid w:val="00A603DB"/>
    <w:rsid w:val="00A60575"/>
    <w:rsid w:val="00A605D0"/>
    <w:rsid w:val="00A6079B"/>
    <w:rsid w:val="00A60A96"/>
    <w:rsid w:val="00A60B33"/>
    <w:rsid w:val="00A60F06"/>
    <w:rsid w:val="00A610E1"/>
    <w:rsid w:val="00A611D4"/>
    <w:rsid w:val="00A61278"/>
    <w:rsid w:val="00A61436"/>
    <w:rsid w:val="00A619C7"/>
    <w:rsid w:val="00A61C53"/>
    <w:rsid w:val="00A61D33"/>
    <w:rsid w:val="00A61DA1"/>
    <w:rsid w:val="00A61DC5"/>
    <w:rsid w:val="00A61E5F"/>
    <w:rsid w:val="00A6221B"/>
    <w:rsid w:val="00A62392"/>
    <w:rsid w:val="00A626E6"/>
    <w:rsid w:val="00A627CC"/>
    <w:rsid w:val="00A62A48"/>
    <w:rsid w:val="00A62DB5"/>
    <w:rsid w:val="00A62EB5"/>
    <w:rsid w:val="00A62F99"/>
    <w:rsid w:val="00A62FE7"/>
    <w:rsid w:val="00A63246"/>
    <w:rsid w:val="00A63514"/>
    <w:rsid w:val="00A6353D"/>
    <w:rsid w:val="00A636E7"/>
    <w:rsid w:val="00A63BFA"/>
    <w:rsid w:val="00A63C46"/>
    <w:rsid w:val="00A63DBB"/>
    <w:rsid w:val="00A63EA9"/>
    <w:rsid w:val="00A63FCF"/>
    <w:rsid w:val="00A6429E"/>
    <w:rsid w:val="00A6441D"/>
    <w:rsid w:val="00A64AC7"/>
    <w:rsid w:val="00A64FB8"/>
    <w:rsid w:val="00A650D8"/>
    <w:rsid w:val="00A65396"/>
    <w:rsid w:val="00A6583E"/>
    <w:rsid w:val="00A65A86"/>
    <w:rsid w:val="00A65D23"/>
    <w:rsid w:val="00A660C7"/>
    <w:rsid w:val="00A660EF"/>
    <w:rsid w:val="00A66387"/>
    <w:rsid w:val="00A664C4"/>
    <w:rsid w:val="00A667C7"/>
    <w:rsid w:val="00A66961"/>
    <w:rsid w:val="00A66BD0"/>
    <w:rsid w:val="00A66C7B"/>
    <w:rsid w:val="00A66CA1"/>
    <w:rsid w:val="00A66E82"/>
    <w:rsid w:val="00A67222"/>
    <w:rsid w:val="00A67352"/>
    <w:rsid w:val="00A67366"/>
    <w:rsid w:val="00A67A5E"/>
    <w:rsid w:val="00A67AA1"/>
    <w:rsid w:val="00A67EF5"/>
    <w:rsid w:val="00A67F17"/>
    <w:rsid w:val="00A70044"/>
    <w:rsid w:val="00A702D9"/>
    <w:rsid w:val="00A70349"/>
    <w:rsid w:val="00A704F3"/>
    <w:rsid w:val="00A70603"/>
    <w:rsid w:val="00A70A52"/>
    <w:rsid w:val="00A70C76"/>
    <w:rsid w:val="00A70C80"/>
    <w:rsid w:val="00A70D0D"/>
    <w:rsid w:val="00A70D7F"/>
    <w:rsid w:val="00A70E6A"/>
    <w:rsid w:val="00A70EDC"/>
    <w:rsid w:val="00A70EED"/>
    <w:rsid w:val="00A715A1"/>
    <w:rsid w:val="00A7165E"/>
    <w:rsid w:val="00A71666"/>
    <w:rsid w:val="00A71929"/>
    <w:rsid w:val="00A71B5E"/>
    <w:rsid w:val="00A71CD0"/>
    <w:rsid w:val="00A71CDB"/>
    <w:rsid w:val="00A720DC"/>
    <w:rsid w:val="00A7225A"/>
    <w:rsid w:val="00A7233A"/>
    <w:rsid w:val="00A726DA"/>
    <w:rsid w:val="00A7286C"/>
    <w:rsid w:val="00A734F3"/>
    <w:rsid w:val="00A7358F"/>
    <w:rsid w:val="00A7374B"/>
    <w:rsid w:val="00A7386A"/>
    <w:rsid w:val="00A73890"/>
    <w:rsid w:val="00A73BC2"/>
    <w:rsid w:val="00A73ED9"/>
    <w:rsid w:val="00A74479"/>
    <w:rsid w:val="00A746DD"/>
    <w:rsid w:val="00A74D11"/>
    <w:rsid w:val="00A74DC5"/>
    <w:rsid w:val="00A74FC5"/>
    <w:rsid w:val="00A75393"/>
    <w:rsid w:val="00A7557D"/>
    <w:rsid w:val="00A75828"/>
    <w:rsid w:val="00A75A1D"/>
    <w:rsid w:val="00A75BC6"/>
    <w:rsid w:val="00A75C43"/>
    <w:rsid w:val="00A75E0C"/>
    <w:rsid w:val="00A75F70"/>
    <w:rsid w:val="00A76224"/>
    <w:rsid w:val="00A7632A"/>
    <w:rsid w:val="00A766BB"/>
    <w:rsid w:val="00A769BA"/>
    <w:rsid w:val="00A769C2"/>
    <w:rsid w:val="00A76ACB"/>
    <w:rsid w:val="00A76B4C"/>
    <w:rsid w:val="00A7730A"/>
    <w:rsid w:val="00A773F6"/>
    <w:rsid w:val="00A774B7"/>
    <w:rsid w:val="00A774C1"/>
    <w:rsid w:val="00A77AB4"/>
    <w:rsid w:val="00A77B25"/>
    <w:rsid w:val="00A77B68"/>
    <w:rsid w:val="00A77CC2"/>
    <w:rsid w:val="00A77F1B"/>
    <w:rsid w:val="00A77F5E"/>
    <w:rsid w:val="00A80240"/>
    <w:rsid w:val="00A8062B"/>
    <w:rsid w:val="00A8078D"/>
    <w:rsid w:val="00A80794"/>
    <w:rsid w:val="00A809CF"/>
    <w:rsid w:val="00A809D9"/>
    <w:rsid w:val="00A8101D"/>
    <w:rsid w:val="00A8110F"/>
    <w:rsid w:val="00A8114B"/>
    <w:rsid w:val="00A812E6"/>
    <w:rsid w:val="00A813EC"/>
    <w:rsid w:val="00A814BE"/>
    <w:rsid w:val="00A8161E"/>
    <w:rsid w:val="00A81801"/>
    <w:rsid w:val="00A81A29"/>
    <w:rsid w:val="00A81F12"/>
    <w:rsid w:val="00A81FAF"/>
    <w:rsid w:val="00A821FD"/>
    <w:rsid w:val="00A8238A"/>
    <w:rsid w:val="00A8270D"/>
    <w:rsid w:val="00A827C5"/>
    <w:rsid w:val="00A82907"/>
    <w:rsid w:val="00A829D7"/>
    <w:rsid w:val="00A82C29"/>
    <w:rsid w:val="00A82F10"/>
    <w:rsid w:val="00A830F7"/>
    <w:rsid w:val="00A83179"/>
    <w:rsid w:val="00A83251"/>
    <w:rsid w:val="00A832CC"/>
    <w:rsid w:val="00A841C1"/>
    <w:rsid w:val="00A84344"/>
    <w:rsid w:val="00A84435"/>
    <w:rsid w:val="00A8478F"/>
    <w:rsid w:val="00A84EE2"/>
    <w:rsid w:val="00A85177"/>
    <w:rsid w:val="00A85198"/>
    <w:rsid w:val="00A851BC"/>
    <w:rsid w:val="00A85488"/>
    <w:rsid w:val="00A854D8"/>
    <w:rsid w:val="00A854FE"/>
    <w:rsid w:val="00A859FB"/>
    <w:rsid w:val="00A85A42"/>
    <w:rsid w:val="00A85D54"/>
    <w:rsid w:val="00A85D81"/>
    <w:rsid w:val="00A85E78"/>
    <w:rsid w:val="00A86004"/>
    <w:rsid w:val="00A860A2"/>
    <w:rsid w:val="00A86351"/>
    <w:rsid w:val="00A86442"/>
    <w:rsid w:val="00A86467"/>
    <w:rsid w:val="00A8654C"/>
    <w:rsid w:val="00A869CB"/>
    <w:rsid w:val="00A86AB8"/>
    <w:rsid w:val="00A86C0E"/>
    <w:rsid w:val="00A86FDC"/>
    <w:rsid w:val="00A87573"/>
    <w:rsid w:val="00A87654"/>
    <w:rsid w:val="00A877D7"/>
    <w:rsid w:val="00A8783F"/>
    <w:rsid w:val="00A87860"/>
    <w:rsid w:val="00A8787E"/>
    <w:rsid w:val="00A87B75"/>
    <w:rsid w:val="00A87BD4"/>
    <w:rsid w:val="00A87E51"/>
    <w:rsid w:val="00A9029A"/>
    <w:rsid w:val="00A90A00"/>
    <w:rsid w:val="00A90AD3"/>
    <w:rsid w:val="00A90BB0"/>
    <w:rsid w:val="00A90D80"/>
    <w:rsid w:val="00A91A8C"/>
    <w:rsid w:val="00A91BE2"/>
    <w:rsid w:val="00A91FE2"/>
    <w:rsid w:val="00A91FE6"/>
    <w:rsid w:val="00A920CC"/>
    <w:rsid w:val="00A920CD"/>
    <w:rsid w:val="00A9230B"/>
    <w:rsid w:val="00A927D5"/>
    <w:rsid w:val="00A92CDF"/>
    <w:rsid w:val="00A92D56"/>
    <w:rsid w:val="00A92D78"/>
    <w:rsid w:val="00A92E0E"/>
    <w:rsid w:val="00A92F21"/>
    <w:rsid w:val="00A93071"/>
    <w:rsid w:val="00A9317E"/>
    <w:rsid w:val="00A931C1"/>
    <w:rsid w:val="00A93217"/>
    <w:rsid w:val="00A93479"/>
    <w:rsid w:val="00A93A10"/>
    <w:rsid w:val="00A93C6E"/>
    <w:rsid w:val="00A93C92"/>
    <w:rsid w:val="00A943EE"/>
    <w:rsid w:val="00A94637"/>
    <w:rsid w:val="00A94841"/>
    <w:rsid w:val="00A949CD"/>
    <w:rsid w:val="00A94A19"/>
    <w:rsid w:val="00A94CC2"/>
    <w:rsid w:val="00A94E1D"/>
    <w:rsid w:val="00A9508B"/>
    <w:rsid w:val="00A950CE"/>
    <w:rsid w:val="00A951F6"/>
    <w:rsid w:val="00A9524F"/>
    <w:rsid w:val="00A952D8"/>
    <w:rsid w:val="00A953E1"/>
    <w:rsid w:val="00A9562E"/>
    <w:rsid w:val="00A95672"/>
    <w:rsid w:val="00A95BD6"/>
    <w:rsid w:val="00A95C42"/>
    <w:rsid w:val="00A95FF1"/>
    <w:rsid w:val="00A960C1"/>
    <w:rsid w:val="00A96752"/>
    <w:rsid w:val="00A967CF"/>
    <w:rsid w:val="00A969AA"/>
    <w:rsid w:val="00A969CD"/>
    <w:rsid w:val="00A96E62"/>
    <w:rsid w:val="00A96EFA"/>
    <w:rsid w:val="00A971CA"/>
    <w:rsid w:val="00A9751E"/>
    <w:rsid w:val="00A9755A"/>
    <w:rsid w:val="00A978F5"/>
    <w:rsid w:val="00A97B1E"/>
    <w:rsid w:val="00A97B8C"/>
    <w:rsid w:val="00A97DDD"/>
    <w:rsid w:val="00AA005F"/>
    <w:rsid w:val="00AA01F1"/>
    <w:rsid w:val="00AA02CB"/>
    <w:rsid w:val="00AA0567"/>
    <w:rsid w:val="00AA06BB"/>
    <w:rsid w:val="00AA06F8"/>
    <w:rsid w:val="00AA08B0"/>
    <w:rsid w:val="00AA0A91"/>
    <w:rsid w:val="00AA0C81"/>
    <w:rsid w:val="00AA0E31"/>
    <w:rsid w:val="00AA18C3"/>
    <w:rsid w:val="00AA1AFB"/>
    <w:rsid w:val="00AA1EB6"/>
    <w:rsid w:val="00AA20FC"/>
    <w:rsid w:val="00AA2131"/>
    <w:rsid w:val="00AA222C"/>
    <w:rsid w:val="00AA245A"/>
    <w:rsid w:val="00AA26BA"/>
    <w:rsid w:val="00AA2798"/>
    <w:rsid w:val="00AA2C4A"/>
    <w:rsid w:val="00AA2E0C"/>
    <w:rsid w:val="00AA31EE"/>
    <w:rsid w:val="00AA3243"/>
    <w:rsid w:val="00AA3482"/>
    <w:rsid w:val="00AA34CA"/>
    <w:rsid w:val="00AA3916"/>
    <w:rsid w:val="00AA3A43"/>
    <w:rsid w:val="00AA3C81"/>
    <w:rsid w:val="00AA3D1A"/>
    <w:rsid w:val="00AA3E44"/>
    <w:rsid w:val="00AA40DD"/>
    <w:rsid w:val="00AA4314"/>
    <w:rsid w:val="00AA44F9"/>
    <w:rsid w:val="00AA459B"/>
    <w:rsid w:val="00AA45FB"/>
    <w:rsid w:val="00AA4B1C"/>
    <w:rsid w:val="00AA4C4E"/>
    <w:rsid w:val="00AA4C50"/>
    <w:rsid w:val="00AA57F0"/>
    <w:rsid w:val="00AA59C6"/>
    <w:rsid w:val="00AA5F12"/>
    <w:rsid w:val="00AA6300"/>
    <w:rsid w:val="00AA637A"/>
    <w:rsid w:val="00AA667F"/>
    <w:rsid w:val="00AA6DDD"/>
    <w:rsid w:val="00AA6EAF"/>
    <w:rsid w:val="00AA70A6"/>
    <w:rsid w:val="00AA71DA"/>
    <w:rsid w:val="00AA71F4"/>
    <w:rsid w:val="00AA73D0"/>
    <w:rsid w:val="00AA7622"/>
    <w:rsid w:val="00AA789B"/>
    <w:rsid w:val="00AA7B90"/>
    <w:rsid w:val="00AA7D76"/>
    <w:rsid w:val="00AB0514"/>
    <w:rsid w:val="00AB057F"/>
    <w:rsid w:val="00AB09AF"/>
    <w:rsid w:val="00AB0A9A"/>
    <w:rsid w:val="00AB0BBF"/>
    <w:rsid w:val="00AB0BE4"/>
    <w:rsid w:val="00AB0FCA"/>
    <w:rsid w:val="00AB1167"/>
    <w:rsid w:val="00AB119D"/>
    <w:rsid w:val="00AB1219"/>
    <w:rsid w:val="00AB1258"/>
    <w:rsid w:val="00AB12A1"/>
    <w:rsid w:val="00AB21F3"/>
    <w:rsid w:val="00AB2663"/>
    <w:rsid w:val="00AB2AB3"/>
    <w:rsid w:val="00AB2B2F"/>
    <w:rsid w:val="00AB2C57"/>
    <w:rsid w:val="00AB2CFC"/>
    <w:rsid w:val="00AB2D8A"/>
    <w:rsid w:val="00AB2E33"/>
    <w:rsid w:val="00AB2E50"/>
    <w:rsid w:val="00AB3093"/>
    <w:rsid w:val="00AB3099"/>
    <w:rsid w:val="00AB30B8"/>
    <w:rsid w:val="00AB30C0"/>
    <w:rsid w:val="00AB34F4"/>
    <w:rsid w:val="00AB366D"/>
    <w:rsid w:val="00AB3934"/>
    <w:rsid w:val="00AB3A45"/>
    <w:rsid w:val="00AB3C7A"/>
    <w:rsid w:val="00AB4124"/>
    <w:rsid w:val="00AB41D4"/>
    <w:rsid w:val="00AB4621"/>
    <w:rsid w:val="00AB47AB"/>
    <w:rsid w:val="00AB47B4"/>
    <w:rsid w:val="00AB4B14"/>
    <w:rsid w:val="00AB4FAC"/>
    <w:rsid w:val="00AB578E"/>
    <w:rsid w:val="00AB5D8A"/>
    <w:rsid w:val="00AB60CE"/>
    <w:rsid w:val="00AB6319"/>
    <w:rsid w:val="00AB63CD"/>
    <w:rsid w:val="00AB7343"/>
    <w:rsid w:val="00AB761D"/>
    <w:rsid w:val="00AB7670"/>
    <w:rsid w:val="00AB7824"/>
    <w:rsid w:val="00AB79F2"/>
    <w:rsid w:val="00AB7CA6"/>
    <w:rsid w:val="00AB7CFB"/>
    <w:rsid w:val="00AB7E87"/>
    <w:rsid w:val="00AB7F4C"/>
    <w:rsid w:val="00AC07D2"/>
    <w:rsid w:val="00AC0840"/>
    <w:rsid w:val="00AC0C15"/>
    <w:rsid w:val="00AC0F2D"/>
    <w:rsid w:val="00AC10CF"/>
    <w:rsid w:val="00AC156B"/>
    <w:rsid w:val="00AC1678"/>
    <w:rsid w:val="00AC18F5"/>
    <w:rsid w:val="00AC1A62"/>
    <w:rsid w:val="00AC1E3A"/>
    <w:rsid w:val="00AC1E80"/>
    <w:rsid w:val="00AC1F47"/>
    <w:rsid w:val="00AC1F6C"/>
    <w:rsid w:val="00AC2069"/>
    <w:rsid w:val="00AC23C2"/>
    <w:rsid w:val="00AC2405"/>
    <w:rsid w:val="00AC242C"/>
    <w:rsid w:val="00AC2B9F"/>
    <w:rsid w:val="00AC31B8"/>
    <w:rsid w:val="00AC3C15"/>
    <w:rsid w:val="00AC3D0C"/>
    <w:rsid w:val="00AC43E3"/>
    <w:rsid w:val="00AC4750"/>
    <w:rsid w:val="00AC4C37"/>
    <w:rsid w:val="00AC4EB3"/>
    <w:rsid w:val="00AC4FFB"/>
    <w:rsid w:val="00AC5582"/>
    <w:rsid w:val="00AC568E"/>
    <w:rsid w:val="00AC5720"/>
    <w:rsid w:val="00AC5C6D"/>
    <w:rsid w:val="00AC5C95"/>
    <w:rsid w:val="00AC5FAA"/>
    <w:rsid w:val="00AC5FE6"/>
    <w:rsid w:val="00AC60A4"/>
    <w:rsid w:val="00AC643C"/>
    <w:rsid w:val="00AC6471"/>
    <w:rsid w:val="00AC64AD"/>
    <w:rsid w:val="00AC67EF"/>
    <w:rsid w:val="00AC6924"/>
    <w:rsid w:val="00AC70B1"/>
    <w:rsid w:val="00AC75DB"/>
    <w:rsid w:val="00AC79C6"/>
    <w:rsid w:val="00AC7A31"/>
    <w:rsid w:val="00AC7A8D"/>
    <w:rsid w:val="00AC7C91"/>
    <w:rsid w:val="00AD01DC"/>
    <w:rsid w:val="00AD0206"/>
    <w:rsid w:val="00AD037D"/>
    <w:rsid w:val="00AD0823"/>
    <w:rsid w:val="00AD0D1A"/>
    <w:rsid w:val="00AD0D97"/>
    <w:rsid w:val="00AD0E20"/>
    <w:rsid w:val="00AD1063"/>
    <w:rsid w:val="00AD116D"/>
    <w:rsid w:val="00AD1405"/>
    <w:rsid w:val="00AD1444"/>
    <w:rsid w:val="00AD15C4"/>
    <w:rsid w:val="00AD1605"/>
    <w:rsid w:val="00AD1867"/>
    <w:rsid w:val="00AD1968"/>
    <w:rsid w:val="00AD1BF0"/>
    <w:rsid w:val="00AD1D47"/>
    <w:rsid w:val="00AD1E6D"/>
    <w:rsid w:val="00AD2015"/>
    <w:rsid w:val="00AD2019"/>
    <w:rsid w:val="00AD2301"/>
    <w:rsid w:val="00AD2864"/>
    <w:rsid w:val="00AD2BEA"/>
    <w:rsid w:val="00AD2D37"/>
    <w:rsid w:val="00AD2E97"/>
    <w:rsid w:val="00AD2F2B"/>
    <w:rsid w:val="00AD2F7E"/>
    <w:rsid w:val="00AD3036"/>
    <w:rsid w:val="00AD30CC"/>
    <w:rsid w:val="00AD311C"/>
    <w:rsid w:val="00AD336E"/>
    <w:rsid w:val="00AD35BB"/>
    <w:rsid w:val="00AD3952"/>
    <w:rsid w:val="00AD3ADE"/>
    <w:rsid w:val="00AD3BD5"/>
    <w:rsid w:val="00AD3C6E"/>
    <w:rsid w:val="00AD3CB1"/>
    <w:rsid w:val="00AD3E5E"/>
    <w:rsid w:val="00AD3E74"/>
    <w:rsid w:val="00AD3E89"/>
    <w:rsid w:val="00AD3FB4"/>
    <w:rsid w:val="00AD41A4"/>
    <w:rsid w:val="00AD41E2"/>
    <w:rsid w:val="00AD443D"/>
    <w:rsid w:val="00AD44BF"/>
    <w:rsid w:val="00AD44F4"/>
    <w:rsid w:val="00AD452B"/>
    <w:rsid w:val="00AD466F"/>
    <w:rsid w:val="00AD4696"/>
    <w:rsid w:val="00AD4733"/>
    <w:rsid w:val="00AD48C0"/>
    <w:rsid w:val="00AD492C"/>
    <w:rsid w:val="00AD49DB"/>
    <w:rsid w:val="00AD4BB6"/>
    <w:rsid w:val="00AD4FE5"/>
    <w:rsid w:val="00AD51BE"/>
    <w:rsid w:val="00AD55BF"/>
    <w:rsid w:val="00AD58D0"/>
    <w:rsid w:val="00AD5A89"/>
    <w:rsid w:val="00AD5C5E"/>
    <w:rsid w:val="00AD6503"/>
    <w:rsid w:val="00AD6BE7"/>
    <w:rsid w:val="00AD6DDF"/>
    <w:rsid w:val="00AD6F01"/>
    <w:rsid w:val="00AD6F2C"/>
    <w:rsid w:val="00AD719F"/>
    <w:rsid w:val="00AD7390"/>
    <w:rsid w:val="00AD7667"/>
    <w:rsid w:val="00AD7BF0"/>
    <w:rsid w:val="00AD7CE6"/>
    <w:rsid w:val="00AD7DDA"/>
    <w:rsid w:val="00AD7F00"/>
    <w:rsid w:val="00AD7F0E"/>
    <w:rsid w:val="00AD7FDD"/>
    <w:rsid w:val="00AE0072"/>
    <w:rsid w:val="00AE0314"/>
    <w:rsid w:val="00AE04C1"/>
    <w:rsid w:val="00AE0515"/>
    <w:rsid w:val="00AE06E9"/>
    <w:rsid w:val="00AE070B"/>
    <w:rsid w:val="00AE0A38"/>
    <w:rsid w:val="00AE0AD2"/>
    <w:rsid w:val="00AE0F82"/>
    <w:rsid w:val="00AE138C"/>
    <w:rsid w:val="00AE1738"/>
    <w:rsid w:val="00AE1B07"/>
    <w:rsid w:val="00AE1BE3"/>
    <w:rsid w:val="00AE1D68"/>
    <w:rsid w:val="00AE1EDD"/>
    <w:rsid w:val="00AE2348"/>
    <w:rsid w:val="00AE32B4"/>
    <w:rsid w:val="00AE347F"/>
    <w:rsid w:val="00AE3788"/>
    <w:rsid w:val="00AE3814"/>
    <w:rsid w:val="00AE3A7E"/>
    <w:rsid w:val="00AE4001"/>
    <w:rsid w:val="00AE4177"/>
    <w:rsid w:val="00AE42AF"/>
    <w:rsid w:val="00AE435C"/>
    <w:rsid w:val="00AE44B0"/>
    <w:rsid w:val="00AE4743"/>
    <w:rsid w:val="00AE47AE"/>
    <w:rsid w:val="00AE4963"/>
    <w:rsid w:val="00AE4DB2"/>
    <w:rsid w:val="00AE4F6E"/>
    <w:rsid w:val="00AE582B"/>
    <w:rsid w:val="00AE5B0C"/>
    <w:rsid w:val="00AE5ED1"/>
    <w:rsid w:val="00AE643B"/>
    <w:rsid w:val="00AE6637"/>
    <w:rsid w:val="00AE67A7"/>
    <w:rsid w:val="00AE68B9"/>
    <w:rsid w:val="00AE6B4C"/>
    <w:rsid w:val="00AE6BD3"/>
    <w:rsid w:val="00AE6BFD"/>
    <w:rsid w:val="00AE6EE6"/>
    <w:rsid w:val="00AE7040"/>
    <w:rsid w:val="00AE73A8"/>
    <w:rsid w:val="00AE7597"/>
    <w:rsid w:val="00AE75F4"/>
    <w:rsid w:val="00AE7C13"/>
    <w:rsid w:val="00AE7D2D"/>
    <w:rsid w:val="00AF001F"/>
    <w:rsid w:val="00AF007D"/>
    <w:rsid w:val="00AF052B"/>
    <w:rsid w:val="00AF099D"/>
    <w:rsid w:val="00AF0BEC"/>
    <w:rsid w:val="00AF0C2F"/>
    <w:rsid w:val="00AF1057"/>
    <w:rsid w:val="00AF15F6"/>
    <w:rsid w:val="00AF15F9"/>
    <w:rsid w:val="00AF1A2C"/>
    <w:rsid w:val="00AF1DBA"/>
    <w:rsid w:val="00AF1DBE"/>
    <w:rsid w:val="00AF1EB6"/>
    <w:rsid w:val="00AF1FA2"/>
    <w:rsid w:val="00AF1FB7"/>
    <w:rsid w:val="00AF2066"/>
    <w:rsid w:val="00AF24BC"/>
    <w:rsid w:val="00AF28EA"/>
    <w:rsid w:val="00AF2AB1"/>
    <w:rsid w:val="00AF2B07"/>
    <w:rsid w:val="00AF2BB9"/>
    <w:rsid w:val="00AF2C20"/>
    <w:rsid w:val="00AF335C"/>
    <w:rsid w:val="00AF35A4"/>
    <w:rsid w:val="00AF3996"/>
    <w:rsid w:val="00AF4281"/>
    <w:rsid w:val="00AF4431"/>
    <w:rsid w:val="00AF4AC4"/>
    <w:rsid w:val="00AF4C5F"/>
    <w:rsid w:val="00AF5111"/>
    <w:rsid w:val="00AF5257"/>
    <w:rsid w:val="00AF545C"/>
    <w:rsid w:val="00AF57A2"/>
    <w:rsid w:val="00AF59A6"/>
    <w:rsid w:val="00AF5DDC"/>
    <w:rsid w:val="00AF5E6C"/>
    <w:rsid w:val="00AF60F5"/>
    <w:rsid w:val="00AF67A5"/>
    <w:rsid w:val="00AF689D"/>
    <w:rsid w:val="00AF693D"/>
    <w:rsid w:val="00AF70CF"/>
    <w:rsid w:val="00AF71CE"/>
    <w:rsid w:val="00AF7341"/>
    <w:rsid w:val="00AF77A6"/>
    <w:rsid w:val="00AF77D7"/>
    <w:rsid w:val="00AF7B84"/>
    <w:rsid w:val="00AF7E58"/>
    <w:rsid w:val="00B000CF"/>
    <w:rsid w:val="00B001B9"/>
    <w:rsid w:val="00B004B7"/>
    <w:rsid w:val="00B004EE"/>
    <w:rsid w:val="00B00513"/>
    <w:rsid w:val="00B007F5"/>
    <w:rsid w:val="00B007F7"/>
    <w:rsid w:val="00B009BE"/>
    <w:rsid w:val="00B00D39"/>
    <w:rsid w:val="00B00EA8"/>
    <w:rsid w:val="00B00F4A"/>
    <w:rsid w:val="00B00F77"/>
    <w:rsid w:val="00B00F84"/>
    <w:rsid w:val="00B0101F"/>
    <w:rsid w:val="00B01735"/>
    <w:rsid w:val="00B01800"/>
    <w:rsid w:val="00B01835"/>
    <w:rsid w:val="00B01927"/>
    <w:rsid w:val="00B01BA2"/>
    <w:rsid w:val="00B01C2F"/>
    <w:rsid w:val="00B01DD7"/>
    <w:rsid w:val="00B01DE1"/>
    <w:rsid w:val="00B01F16"/>
    <w:rsid w:val="00B01F2D"/>
    <w:rsid w:val="00B02231"/>
    <w:rsid w:val="00B02270"/>
    <w:rsid w:val="00B02456"/>
    <w:rsid w:val="00B0281F"/>
    <w:rsid w:val="00B02923"/>
    <w:rsid w:val="00B02984"/>
    <w:rsid w:val="00B029DA"/>
    <w:rsid w:val="00B02E36"/>
    <w:rsid w:val="00B0306C"/>
    <w:rsid w:val="00B03070"/>
    <w:rsid w:val="00B031C7"/>
    <w:rsid w:val="00B0358B"/>
    <w:rsid w:val="00B0398A"/>
    <w:rsid w:val="00B03A70"/>
    <w:rsid w:val="00B03A83"/>
    <w:rsid w:val="00B03C28"/>
    <w:rsid w:val="00B03EB5"/>
    <w:rsid w:val="00B042D1"/>
    <w:rsid w:val="00B042D7"/>
    <w:rsid w:val="00B0434B"/>
    <w:rsid w:val="00B044F9"/>
    <w:rsid w:val="00B0471E"/>
    <w:rsid w:val="00B0496E"/>
    <w:rsid w:val="00B04A15"/>
    <w:rsid w:val="00B04A16"/>
    <w:rsid w:val="00B04A56"/>
    <w:rsid w:val="00B0505F"/>
    <w:rsid w:val="00B050A9"/>
    <w:rsid w:val="00B050BD"/>
    <w:rsid w:val="00B05203"/>
    <w:rsid w:val="00B05328"/>
    <w:rsid w:val="00B0539D"/>
    <w:rsid w:val="00B05566"/>
    <w:rsid w:val="00B055B6"/>
    <w:rsid w:val="00B057F6"/>
    <w:rsid w:val="00B05858"/>
    <w:rsid w:val="00B05998"/>
    <w:rsid w:val="00B05B2D"/>
    <w:rsid w:val="00B06146"/>
    <w:rsid w:val="00B063F1"/>
    <w:rsid w:val="00B064DF"/>
    <w:rsid w:val="00B066E4"/>
    <w:rsid w:val="00B067C9"/>
    <w:rsid w:val="00B069A2"/>
    <w:rsid w:val="00B069E1"/>
    <w:rsid w:val="00B06A7E"/>
    <w:rsid w:val="00B06CCD"/>
    <w:rsid w:val="00B06D70"/>
    <w:rsid w:val="00B06E02"/>
    <w:rsid w:val="00B07273"/>
    <w:rsid w:val="00B077C6"/>
    <w:rsid w:val="00B07A88"/>
    <w:rsid w:val="00B07CB0"/>
    <w:rsid w:val="00B07D11"/>
    <w:rsid w:val="00B07E2C"/>
    <w:rsid w:val="00B07F9F"/>
    <w:rsid w:val="00B083EE"/>
    <w:rsid w:val="00B10350"/>
    <w:rsid w:val="00B1037A"/>
    <w:rsid w:val="00B103F0"/>
    <w:rsid w:val="00B10430"/>
    <w:rsid w:val="00B10521"/>
    <w:rsid w:val="00B106B3"/>
    <w:rsid w:val="00B109F6"/>
    <w:rsid w:val="00B10B6C"/>
    <w:rsid w:val="00B10CA9"/>
    <w:rsid w:val="00B10CB9"/>
    <w:rsid w:val="00B10E0F"/>
    <w:rsid w:val="00B1127C"/>
    <w:rsid w:val="00B11663"/>
    <w:rsid w:val="00B11AF2"/>
    <w:rsid w:val="00B11CEE"/>
    <w:rsid w:val="00B11E25"/>
    <w:rsid w:val="00B1221E"/>
    <w:rsid w:val="00B122DE"/>
    <w:rsid w:val="00B12336"/>
    <w:rsid w:val="00B1250B"/>
    <w:rsid w:val="00B12759"/>
    <w:rsid w:val="00B12802"/>
    <w:rsid w:val="00B12989"/>
    <w:rsid w:val="00B12AC6"/>
    <w:rsid w:val="00B12C16"/>
    <w:rsid w:val="00B1306E"/>
    <w:rsid w:val="00B13659"/>
    <w:rsid w:val="00B13675"/>
    <w:rsid w:val="00B136F0"/>
    <w:rsid w:val="00B13785"/>
    <w:rsid w:val="00B13835"/>
    <w:rsid w:val="00B138AB"/>
    <w:rsid w:val="00B138B1"/>
    <w:rsid w:val="00B13A20"/>
    <w:rsid w:val="00B13B6F"/>
    <w:rsid w:val="00B13B7F"/>
    <w:rsid w:val="00B13D48"/>
    <w:rsid w:val="00B13D84"/>
    <w:rsid w:val="00B13E1D"/>
    <w:rsid w:val="00B1401F"/>
    <w:rsid w:val="00B141CB"/>
    <w:rsid w:val="00B14270"/>
    <w:rsid w:val="00B14427"/>
    <w:rsid w:val="00B1464E"/>
    <w:rsid w:val="00B14699"/>
    <w:rsid w:val="00B1474C"/>
    <w:rsid w:val="00B14949"/>
    <w:rsid w:val="00B14AF6"/>
    <w:rsid w:val="00B14B2F"/>
    <w:rsid w:val="00B14BE9"/>
    <w:rsid w:val="00B14CB2"/>
    <w:rsid w:val="00B14E14"/>
    <w:rsid w:val="00B14FE5"/>
    <w:rsid w:val="00B1500F"/>
    <w:rsid w:val="00B15353"/>
    <w:rsid w:val="00B154E8"/>
    <w:rsid w:val="00B155EE"/>
    <w:rsid w:val="00B159AE"/>
    <w:rsid w:val="00B15A86"/>
    <w:rsid w:val="00B15D54"/>
    <w:rsid w:val="00B15F3C"/>
    <w:rsid w:val="00B15FF7"/>
    <w:rsid w:val="00B163E1"/>
    <w:rsid w:val="00B1708A"/>
    <w:rsid w:val="00B170F5"/>
    <w:rsid w:val="00B171B9"/>
    <w:rsid w:val="00B172AB"/>
    <w:rsid w:val="00B17461"/>
    <w:rsid w:val="00B17484"/>
    <w:rsid w:val="00B175D9"/>
    <w:rsid w:val="00B17647"/>
    <w:rsid w:val="00B176A2"/>
    <w:rsid w:val="00B17755"/>
    <w:rsid w:val="00B177C8"/>
    <w:rsid w:val="00B1798A"/>
    <w:rsid w:val="00B17C01"/>
    <w:rsid w:val="00B17D4F"/>
    <w:rsid w:val="00B17E07"/>
    <w:rsid w:val="00B17F0A"/>
    <w:rsid w:val="00B17F59"/>
    <w:rsid w:val="00B17F85"/>
    <w:rsid w:val="00B1CB11"/>
    <w:rsid w:val="00B20318"/>
    <w:rsid w:val="00B203E5"/>
    <w:rsid w:val="00B20AED"/>
    <w:rsid w:val="00B20CE3"/>
    <w:rsid w:val="00B20FC7"/>
    <w:rsid w:val="00B21151"/>
    <w:rsid w:val="00B213EC"/>
    <w:rsid w:val="00B21630"/>
    <w:rsid w:val="00B2181B"/>
    <w:rsid w:val="00B218A8"/>
    <w:rsid w:val="00B21AAE"/>
    <w:rsid w:val="00B21DD0"/>
    <w:rsid w:val="00B2207D"/>
    <w:rsid w:val="00B220D3"/>
    <w:rsid w:val="00B221F2"/>
    <w:rsid w:val="00B22200"/>
    <w:rsid w:val="00B22324"/>
    <w:rsid w:val="00B22383"/>
    <w:rsid w:val="00B2258F"/>
    <w:rsid w:val="00B22701"/>
    <w:rsid w:val="00B227B8"/>
    <w:rsid w:val="00B22A3D"/>
    <w:rsid w:val="00B22BF7"/>
    <w:rsid w:val="00B22CB8"/>
    <w:rsid w:val="00B22E78"/>
    <w:rsid w:val="00B22E8E"/>
    <w:rsid w:val="00B22EB3"/>
    <w:rsid w:val="00B231C5"/>
    <w:rsid w:val="00B23201"/>
    <w:rsid w:val="00B23489"/>
    <w:rsid w:val="00B23578"/>
    <w:rsid w:val="00B23A81"/>
    <w:rsid w:val="00B23F38"/>
    <w:rsid w:val="00B24247"/>
    <w:rsid w:val="00B243A3"/>
    <w:rsid w:val="00B247FD"/>
    <w:rsid w:val="00B2481A"/>
    <w:rsid w:val="00B24A69"/>
    <w:rsid w:val="00B24D54"/>
    <w:rsid w:val="00B25249"/>
    <w:rsid w:val="00B25379"/>
    <w:rsid w:val="00B25856"/>
    <w:rsid w:val="00B25D03"/>
    <w:rsid w:val="00B25F85"/>
    <w:rsid w:val="00B25F93"/>
    <w:rsid w:val="00B26057"/>
    <w:rsid w:val="00B26127"/>
    <w:rsid w:val="00B2622A"/>
    <w:rsid w:val="00B266DB"/>
    <w:rsid w:val="00B26769"/>
    <w:rsid w:val="00B26824"/>
    <w:rsid w:val="00B26873"/>
    <w:rsid w:val="00B26A37"/>
    <w:rsid w:val="00B26A4F"/>
    <w:rsid w:val="00B26AC1"/>
    <w:rsid w:val="00B26B6A"/>
    <w:rsid w:val="00B26C2A"/>
    <w:rsid w:val="00B26CBB"/>
    <w:rsid w:val="00B26FBB"/>
    <w:rsid w:val="00B274B4"/>
    <w:rsid w:val="00B27856"/>
    <w:rsid w:val="00B27886"/>
    <w:rsid w:val="00B27906"/>
    <w:rsid w:val="00B27AAE"/>
    <w:rsid w:val="00B30109"/>
    <w:rsid w:val="00B304D1"/>
    <w:rsid w:val="00B30534"/>
    <w:rsid w:val="00B3071C"/>
    <w:rsid w:val="00B3083F"/>
    <w:rsid w:val="00B30865"/>
    <w:rsid w:val="00B3099E"/>
    <w:rsid w:val="00B30A24"/>
    <w:rsid w:val="00B30EB4"/>
    <w:rsid w:val="00B30EEF"/>
    <w:rsid w:val="00B30FBD"/>
    <w:rsid w:val="00B312DD"/>
    <w:rsid w:val="00B31AD8"/>
    <w:rsid w:val="00B31BB2"/>
    <w:rsid w:val="00B31DDE"/>
    <w:rsid w:val="00B31E5F"/>
    <w:rsid w:val="00B322CF"/>
    <w:rsid w:val="00B3293E"/>
    <w:rsid w:val="00B32972"/>
    <w:rsid w:val="00B32B8D"/>
    <w:rsid w:val="00B32E15"/>
    <w:rsid w:val="00B32F20"/>
    <w:rsid w:val="00B33114"/>
    <w:rsid w:val="00B33125"/>
    <w:rsid w:val="00B33363"/>
    <w:rsid w:val="00B334B2"/>
    <w:rsid w:val="00B338EA"/>
    <w:rsid w:val="00B33F9B"/>
    <w:rsid w:val="00B34177"/>
    <w:rsid w:val="00B34246"/>
    <w:rsid w:val="00B343D2"/>
    <w:rsid w:val="00B344CC"/>
    <w:rsid w:val="00B3456B"/>
    <w:rsid w:val="00B34A9A"/>
    <w:rsid w:val="00B34BE7"/>
    <w:rsid w:val="00B34D0D"/>
    <w:rsid w:val="00B34F1A"/>
    <w:rsid w:val="00B34F1D"/>
    <w:rsid w:val="00B34FFF"/>
    <w:rsid w:val="00B35391"/>
    <w:rsid w:val="00B35480"/>
    <w:rsid w:val="00B35700"/>
    <w:rsid w:val="00B35BB1"/>
    <w:rsid w:val="00B35BF4"/>
    <w:rsid w:val="00B35D88"/>
    <w:rsid w:val="00B35F1D"/>
    <w:rsid w:val="00B35F36"/>
    <w:rsid w:val="00B365FB"/>
    <w:rsid w:val="00B3682E"/>
    <w:rsid w:val="00B368FC"/>
    <w:rsid w:val="00B36A25"/>
    <w:rsid w:val="00B36D38"/>
    <w:rsid w:val="00B36DB8"/>
    <w:rsid w:val="00B36E13"/>
    <w:rsid w:val="00B36E85"/>
    <w:rsid w:val="00B3704A"/>
    <w:rsid w:val="00B37147"/>
    <w:rsid w:val="00B3716D"/>
    <w:rsid w:val="00B372C0"/>
    <w:rsid w:val="00B37360"/>
    <w:rsid w:val="00B3760F"/>
    <w:rsid w:val="00B3765F"/>
    <w:rsid w:val="00B376D4"/>
    <w:rsid w:val="00B37934"/>
    <w:rsid w:val="00B37E73"/>
    <w:rsid w:val="00B3D8F0"/>
    <w:rsid w:val="00B40332"/>
    <w:rsid w:val="00B4034E"/>
    <w:rsid w:val="00B403DA"/>
    <w:rsid w:val="00B40A83"/>
    <w:rsid w:val="00B40B9F"/>
    <w:rsid w:val="00B40BA7"/>
    <w:rsid w:val="00B40BC4"/>
    <w:rsid w:val="00B40BD5"/>
    <w:rsid w:val="00B40E04"/>
    <w:rsid w:val="00B40E62"/>
    <w:rsid w:val="00B40FFE"/>
    <w:rsid w:val="00B41209"/>
    <w:rsid w:val="00B412FD"/>
    <w:rsid w:val="00B41319"/>
    <w:rsid w:val="00B419B2"/>
    <w:rsid w:val="00B41B12"/>
    <w:rsid w:val="00B41CA3"/>
    <w:rsid w:val="00B41D86"/>
    <w:rsid w:val="00B41F0A"/>
    <w:rsid w:val="00B42465"/>
    <w:rsid w:val="00B428DB"/>
    <w:rsid w:val="00B42BF2"/>
    <w:rsid w:val="00B42F50"/>
    <w:rsid w:val="00B43027"/>
    <w:rsid w:val="00B430AA"/>
    <w:rsid w:val="00B43210"/>
    <w:rsid w:val="00B434AF"/>
    <w:rsid w:val="00B43F74"/>
    <w:rsid w:val="00B44579"/>
    <w:rsid w:val="00B445DD"/>
    <w:rsid w:val="00B44636"/>
    <w:rsid w:val="00B4465D"/>
    <w:rsid w:val="00B4478E"/>
    <w:rsid w:val="00B448D3"/>
    <w:rsid w:val="00B44973"/>
    <w:rsid w:val="00B4506E"/>
    <w:rsid w:val="00B450B9"/>
    <w:rsid w:val="00B45134"/>
    <w:rsid w:val="00B4527A"/>
    <w:rsid w:val="00B4530B"/>
    <w:rsid w:val="00B454B1"/>
    <w:rsid w:val="00B45633"/>
    <w:rsid w:val="00B4566F"/>
    <w:rsid w:val="00B45BFB"/>
    <w:rsid w:val="00B45E67"/>
    <w:rsid w:val="00B465C6"/>
    <w:rsid w:val="00B46822"/>
    <w:rsid w:val="00B4688E"/>
    <w:rsid w:val="00B46A5F"/>
    <w:rsid w:val="00B46F64"/>
    <w:rsid w:val="00B47145"/>
    <w:rsid w:val="00B4735A"/>
    <w:rsid w:val="00B4761D"/>
    <w:rsid w:val="00B47932"/>
    <w:rsid w:val="00B4797C"/>
    <w:rsid w:val="00B47E66"/>
    <w:rsid w:val="00B500BD"/>
    <w:rsid w:val="00B50105"/>
    <w:rsid w:val="00B5036F"/>
    <w:rsid w:val="00B50596"/>
    <w:rsid w:val="00B50854"/>
    <w:rsid w:val="00B508D0"/>
    <w:rsid w:val="00B5098B"/>
    <w:rsid w:val="00B50B92"/>
    <w:rsid w:val="00B50D07"/>
    <w:rsid w:val="00B50FA6"/>
    <w:rsid w:val="00B5131D"/>
    <w:rsid w:val="00B513A6"/>
    <w:rsid w:val="00B517F6"/>
    <w:rsid w:val="00B51898"/>
    <w:rsid w:val="00B51B56"/>
    <w:rsid w:val="00B51C5C"/>
    <w:rsid w:val="00B51EC4"/>
    <w:rsid w:val="00B5201D"/>
    <w:rsid w:val="00B520E5"/>
    <w:rsid w:val="00B521DC"/>
    <w:rsid w:val="00B52226"/>
    <w:rsid w:val="00B5253F"/>
    <w:rsid w:val="00B52831"/>
    <w:rsid w:val="00B52954"/>
    <w:rsid w:val="00B529AA"/>
    <w:rsid w:val="00B52A2E"/>
    <w:rsid w:val="00B52B4A"/>
    <w:rsid w:val="00B52C0E"/>
    <w:rsid w:val="00B52CA9"/>
    <w:rsid w:val="00B52E41"/>
    <w:rsid w:val="00B53177"/>
    <w:rsid w:val="00B53213"/>
    <w:rsid w:val="00B53533"/>
    <w:rsid w:val="00B536F0"/>
    <w:rsid w:val="00B5386F"/>
    <w:rsid w:val="00B53D86"/>
    <w:rsid w:val="00B53EA1"/>
    <w:rsid w:val="00B541E6"/>
    <w:rsid w:val="00B542C3"/>
    <w:rsid w:val="00B54428"/>
    <w:rsid w:val="00B54595"/>
    <w:rsid w:val="00B5481F"/>
    <w:rsid w:val="00B54CF6"/>
    <w:rsid w:val="00B54DD2"/>
    <w:rsid w:val="00B54DFF"/>
    <w:rsid w:val="00B5505D"/>
    <w:rsid w:val="00B5513A"/>
    <w:rsid w:val="00B55213"/>
    <w:rsid w:val="00B553D2"/>
    <w:rsid w:val="00B55470"/>
    <w:rsid w:val="00B55529"/>
    <w:rsid w:val="00B55550"/>
    <w:rsid w:val="00B556E2"/>
    <w:rsid w:val="00B558E9"/>
    <w:rsid w:val="00B55AE1"/>
    <w:rsid w:val="00B55BCF"/>
    <w:rsid w:val="00B55BDB"/>
    <w:rsid w:val="00B55BF2"/>
    <w:rsid w:val="00B560DC"/>
    <w:rsid w:val="00B560EE"/>
    <w:rsid w:val="00B5633C"/>
    <w:rsid w:val="00B5683C"/>
    <w:rsid w:val="00B56AB2"/>
    <w:rsid w:val="00B56E0D"/>
    <w:rsid w:val="00B56FB1"/>
    <w:rsid w:val="00B574A2"/>
    <w:rsid w:val="00B5771A"/>
    <w:rsid w:val="00B57817"/>
    <w:rsid w:val="00B578C2"/>
    <w:rsid w:val="00B579FE"/>
    <w:rsid w:val="00B57A46"/>
    <w:rsid w:val="00B57B2D"/>
    <w:rsid w:val="00B60205"/>
    <w:rsid w:val="00B605B4"/>
    <w:rsid w:val="00B60946"/>
    <w:rsid w:val="00B60A8B"/>
    <w:rsid w:val="00B60AA4"/>
    <w:rsid w:val="00B60EA5"/>
    <w:rsid w:val="00B6118F"/>
    <w:rsid w:val="00B611B1"/>
    <w:rsid w:val="00B611DD"/>
    <w:rsid w:val="00B61882"/>
    <w:rsid w:val="00B618EC"/>
    <w:rsid w:val="00B61CF0"/>
    <w:rsid w:val="00B61DAB"/>
    <w:rsid w:val="00B61E57"/>
    <w:rsid w:val="00B620DD"/>
    <w:rsid w:val="00B624B9"/>
    <w:rsid w:val="00B626C1"/>
    <w:rsid w:val="00B626D4"/>
    <w:rsid w:val="00B626ED"/>
    <w:rsid w:val="00B626FE"/>
    <w:rsid w:val="00B6284D"/>
    <w:rsid w:val="00B62BF8"/>
    <w:rsid w:val="00B62C2F"/>
    <w:rsid w:val="00B63734"/>
    <w:rsid w:val="00B637D3"/>
    <w:rsid w:val="00B63AC6"/>
    <w:rsid w:val="00B63BD8"/>
    <w:rsid w:val="00B63F4C"/>
    <w:rsid w:val="00B64878"/>
    <w:rsid w:val="00B64D07"/>
    <w:rsid w:val="00B64D5A"/>
    <w:rsid w:val="00B64E13"/>
    <w:rsid w:val="00B64FF4"/>
    <w:rsid w:val="00B65308"/>
    <w:rsid w:val="00B6531D"/>
    <w:rsid w:val="00B654D6"/>
    <w:rsid w:val="00B656AD"/>
    <w:rsid w:val="00B6591B"/>
    <w:rsid w:val="00B65964"/>
    <w:rsid w:val="00B65CC1"/>
    <w:rsid w:val="00B65CE3"/>
    <w:rsid w:val="00B661FF"/>
    <w:rsid w:val="00B6642E"/>
    <w:rsid w:val="00B66605"/>
    <w:rsid w:val="00B6723A"/>
    <w:rsid w:val="00B67351"/>
    <w:rsid w:val="00B6761F"/>
    <w:rsid w:val="00B679F9"/>
    <w:rsid w:val="00B67EA0"/>
    <w:rsid w:val="00B67F0D"/>
    <w:rsid w:val="00B7028B"/>
    <w:rsid w:val="00B7047A"/>
    <w:rsid w:val="00B7086A"/>
    <w:rsid w:val="00B70B85"/>
    <w:rsid w:val="00B71490"/>
    <w:rsid w:val="00B719AE"/>
    <w:rsid w:val="00B71C99"/>
    <w:rsid w:val="00B71F94"/>
    <w:rsid w:val="00B7204A"/>
    <w:rsid w:val="00B7213D"/>
    <w:rsid w:val="00B7240D"/>
    <w:rsid w:val="00B7278D"/>
    <w:rsid w:val="00B729A9"/>
    <w:rsid w:val="00B72BD3"/>
    <w:rsid w:val="00B72FCB"/>
    <w:rsid w:val="00B7314D"/>
    <w:rsid w:val="00B73164"/>
    <w:rsid w:val="00B731E7"/>
    <w:rsid w:val="00B735B6"/>
    <w:rsid w:val="00B73C9D"/>
    <w:rsid w:val="00B74003"/>
    <w:rsid w:val="00B740B2"/>
    <w:rsid w:val="00B7418C"/>
    <w:rsid w:val="00B7452F"/>
    <w:rsid w:val="00B74564"/>
    <w:rsid w:val="00B7465A"/>
    <w:rsid w:val="00B74877"/>
    <w:rsid w:val="00B74CA6"/>
    <w:rsid w:val="00B74DF9"/>
    <w:rsid w:val="00B74F6A"/>
    <w:rsid w:val="00B74FCE"/>
    <w:rsid w:val="00B751E5"/>
    <w:rsid w:val="00B75425"/>
    <w:rsid w:val="00B7542C"/>
    <w:rsid w:val="00B757DD"/>
    <w:rsid w:val="00B758A3"/>
    <w:rsid w:val="00B7594A"/>
    <w:rsid w:val="00B75D4F"/>
    <w:rsid w:val="00B76021"/>
    <w:rsid w:val="00B765CF"/>
    <w:rsid w:val="00B7696E"/>
    <w:rsid w:val="00B76ADB"/>
    <w:rsid w:val="00B76CA1"/>
    <w:rsid w:val="00B76D80"/>
    <w:rsid w:val="00B77494"/>
    <w:rsid w:val="00B775F6"/>
    <w:rsid w:val="00B7786F"/>
    <w:rsid w:val="00B77E4C"/>
    <w:rsid w:val="00B77F38"/>
    <w:rsid w:val="00B8006D"/>
    <w:rsid w:val="00B8022B"/>
    <w:rsid w:val="00B80497"/>
    <w:rsid w:val="00B80657"/>
    <w:rsid w:val="00B806DB"/>
    <w:rsid w:val="00B80AFB"/>
    <w:rsid w:val="00B80C16"/>
    <w:rsid w:val="00B81052"/>
    <w:rsid w:val="00B811F0"/>
    <w:rsid w:val="00B813AD"/>
    <w:rsid w:val="00B8149B"/>
    <w:rsid w:val="00B81635"/>
    <w:rsid w:val="00B81637"/>
    <w:rsid w:val="00B816DA"/>
    <w:rsid w:val="00B8199C"/>
    <w:rsid w:val="00B819DB"/>
    <w:rsid w:val="00B819F4"/>
    <w:rsid w:val="00B81A91"/>
    <w:rsid w:val="00B82016"/>
    <w:rsid w:val="00B8205A"/>
    <w:rsid w:val="00B821ED"/>
    <w:rsid w:val="00B8260D"/>
    <w:rsid w:val="00B83066"/>
    <w:rsid w:val="00B836E2"/>
    <w:rsid w:val="00B8386F"/>
    <w:rsid w:val="00B83A51"/>
    <w:rsid w:val="00B83F2A"/>
    <w:rsid w:val="00B83F63"/>
    <w:rsid w:val="00B84240"/>
    <w:rsid w:val="00B842F1"/>
    <w:rsid w:val="00B84461"/>
    <w:rsid w:val="00B8447F"/>
    <w:rsid w:val="00B846C8"/>
    <w:rsid w:val="00B8473D"/>
    <w:rsid w:val="00B849CF"/>
    <w:rsid w:val="00B84B38"/>
    <w:rsid w:val="00B84DE1"/>
    <w:rsid w:val="00B85BBA"/>
    <w:rsid w:val="00B85C24"/>
    <w:rsid w:val="00B85C75"/>
    <w:rsid w:val="00B8617F"/>
    <w:rsid w:val="00B8639A"/>
    <w:rsid w:val="00B865EC"/>
    <w:rsid w:val="00B86934"/>
    <w:rsid w:val="00B8695E"/>
    <w:rsid w:val="00B86991"/>
    <w:rsid w:val="00B86D22"/>
    <w:rsid w:val="00B86DB0"/>
    <w:rsid w:val="00B86E93"/>
    <w:rsid w:val="00B86EC7"/>
    <w:rsid w:val="00B87175"/>
    <w:rsid w:val="00B900A3"/>
    <w:rsid w:val="00B9016A"/>
    <w:rsid w:val="00B902C1"/>
    <w:rsid w:val="00B903AA"/>
    <w:rsid w:val="00B91099"/>
    <w:rsid w:val="00B910A3"/>
    <w:rsid w:val="00B910AE"/>
    <w:rsid w:val="00B91216"/>
    <w:rsid w:val="00B91273"/>
    <w:rsid w:val="00B913C7"/>
    <w:rsid w:val="00B91BFC"/>
    <w:rsid w:val="00B91FCE"/>
    <w:rsid w:val="00B9200B"/>
    <w:rsid w:val="00B9210A"/>
    <w:rsid w:val="00B92D32"/>
    <w:rsid w:val="00B92DE9"/>
    <w:rsid w:val="00B92F14"/>
    <w:rsid w:val="00B92F4A"/>
    <w:rsid w:val="00B9320D"/>
    <w:rsid w:val="00B932D9"/>
    <w:rsid w:val="00B93300"/>
    <w:rsid w:val="00B93502"/>
    <w:rsid w:val="00B93837"/>
    <w:rsid w:val="00B93CA1"/>
    <w:rsid w:val="00B93EFC"/>
    <w:rsid w:val="00B94065"/>
    <w:rsid w:val="00B940EA"/>
    <w:rsid w:val="00B9418A"/>
    <w:rsid w:val="00B9459F"/>
    <w:rsid w:val="00B94623"/>
    <w:rsid w:val="00B9474A"/>
    <w:rsid w:val="00B9488B"/>
    <w:rsid w:val="00B948BC"/>
    <w:rsid w:val="00B94E05"/>
    <w:rsid w:val="00B94F38"/>
    <w:rsid w:val="00B95009"/>
    <w:rsid w:val="00B95068"/>
    <w:rsid w:val="00B951EA"/>
    <w:rsid w:val="00B953AB"/>
    <w:rsid w:val="00B95F8C"/>
    <w:rsid w:val="00B964FB"/>
    <w:rsid w:val="00B96624"/>
    <w:rsid w:val="00B9670B"/>
    <w:rsid w:val="00B9681C"/>
    <w:rsid w:val="00B9687D"/>
    <w:rsid w:val="00B968C8"/>
    <w:rsid w:val="00B96B73"/>
    <w:rsid w:val="00B96DCC"/>
    <w:rsid w:val="00B973B7"/>
    <w:rsid w:val="00B97410"/>
    <w:rsid w:val="00B97687"/>
    <w:rsid w:val="00B9779E"/>
    <w:rsid w:val="00B977B0"/>
    <w:rsid w:val="00B97932"/>
    <w:rsid w:val="00B97CC5"/>
    <w:rsid w:val="00B97CF7"/>
    <w:rsid w:val="00B97DF6"/>
    <w:rsid w:val="00BA00C8"/>
    <w:rsid w:val="00BA03EC"/>
    <w:rsid w:val="00BA05F9"/>
    <w:rsid w:val="00BA0F47"/>
    <w:rsid w:val="00BA107D"/>
    <w:rsid w:val="00BA12B8"/>
    <w:rsid w:val="00BA16C0"/>
    <w:rsid w:val="00BA1769"/>
    <w:rsid w:val="00BA18AB"/>
    <w:rsid w:val="00BA1F08"/>
    <w:rsid w:val="00BA202E"/>
    <w:rsid w:val="00BA2092"/>
    <w:rsid w:val="00BA20FA"/>
    <w:rsid w:val="00BA2192"/>
    <w:rsid w:val="00BA2251"/>
    <w:rsid w:val="00BA24BD"/>
    <w:rsid w:val="00BA255F"/>
    <w:rsid w:val="00BA29B1"/>
    <w:rsid w:val="00BA2B89"/>
    <w:rsid w:val="00BA2E1C"/>
    <w:rsid w:val="00BA3090"/>
    <w:rsid w:val="00BA358E"/>
    <w:rsid w:val="00BA396B"/>
    <w:rsid w:val="00BA3CE8"/>
    <w:rsid w:val="00BA3E37"/>
    <w:rsid w:val="00BA3F95"/>
    <w:rsid w:val="00BA4139"/>
    <w:rsid w:val="00BA414E"/>
    <w:rsid w:val="00BA48C1"/>
    <w:rsid w:val="00BA4971"/>
    <w:rsid w:val="00BA4C27"/>
    <w:rsid w:val="00BA5149"/>
    <w:rsid w:val="00BA517E"/>
    <w:rsid w:val="00BA551C"/>
    <w:rsid w:val="00BA5895"/>
    <w:rsid w:val="00BA5A32"/>
    <w:rsid w:val="00BA5FF1"/>
    <w:rsid w:val="00BA610D"/>
    <w:rsid w:val="00BA63C3"/>
    <w:rsid w:val="00BA646A"/>
    <w:rsid w:val="00BA664D"/>
    <w:rsid w:val="00BA6803"/>
    <w:rsid w:val="00BA6ADD"/>
    <w:rsid w:val="00BA6C9E"/>
    <w:rsid w:val="00BA6CCD"/>
    <w:rsid w:val="00BA6E2C"/>
    <w:rsid w:val="00BA711A"/>
    <w:rsid w:val="00BA727C"/>
    <w:rsid w:val="00BA72E2"/>
    <w:rsid w:val="00BA73D3"/>
    <w:rsid w:val="00BA7425"/>
    <w:rsid w:val="00BA756E"/>
    <w:rsid w:val="00BA7619"/>
    <w:rsid w:val="00BA77E6"/>
    <w:rsid w:val="00BA78DF"/>
    <w:rsid w:val="00BA7C94"/>
    <w:rsid w:val="00BA7DC5"/>
    <w:rsid w:val="00BA7EFC"/>
    <w:rsid w:val="00BB02F2"/>
    <w:rsid w:val="00BB046B"/>
    <w:rsid w:val="00BB0503"/>
    <w:rsid w:val="00BB064E"/>
    <w:rsid w:val="00BB074A"/>
    <w:rsid w:val="00BB088F"/>
    <w:rsid w:val="00BB0BAF"/>
    <w:rsid w:val="00BB0BF2"/>
    <w:rsid w:val="00BB0D0E"/>
    <w:rsid w:val="00BB0E2D"/>
    <w:rsid w:val="00BB0E4F"/>
    <w:rsid w:val="00BB0F3B"/>
    <w:rsid w:val="00BB0F9D"/>
    <w:rsid w:val="00BB1017"/>
    <w:rsid w:val="00BB1043"/>
    <w:rsid w:val="00BB11A0"/>
    <w:rsid w:val="00BB11C1"/>
    <w:rsid w:val="00BB13FF"/>
    <w:rsid w:val="00BB146F"/>
    <w:rsid w:val="00BB1595"/>
    <w:rsid w:val="00BB16E5"/>
    <w:rsid w:val="00BB186D"/>
    <w:rsid w:val="00BB1DC2"/>
    <w:rsid w:val="00BB1FEC"/>
    <w:rsid w:val="00BB20F7"/>
    <w:rsid w:val="00BB232B"/>
    <w:rsid w:val="00BB2947"/>
    <w:rsid w:val="00BB2DBC"/>
    <w:rsid w:val="00BB3071"/>
    <w:rsid w:val="00BB30BB"/>
    <w:rsid w:val="00BB34C0"/>
    <w:rsid w:val="00BB36BC"/>
    <w:rsid w:val="00BB39F9"/>
    <w:rsid w:val="00BB3B33"/>
    <w:rsid w:val="00BB411D"/>
    <w:rsid w:val="00BB4499"/>
    <w:rsid w:val="00BB4606"/>
    <w:rsid w:val="00BB4C4C"/>
    <w:rsid w:val="00BB4CFF"/>
    <w:rsid w:val="00BB4D26"/>
    <w:rsid w:val="00BB4DAC"/>
    <w:rsid w:val="00BB4F3A"/>
    <w:rsid w:val="00BB5036"/>
    <w:rsid w:val="00BB52AE"/>
    <w:rsid w:val="00BB576C"/>
    <w:rsid w:val="00BB5932"/>
    <w:rsid w:val="00BB5B99"/>
    <w:rsid w:val="00BB5BAE"/>
    <w:rsid w:val="00BB5BD8"/>
    <w:rsid w:val="00BB5D34"/>
    <w:rsid w:val="00BB5EFD"/>
    <w:rsid w:val="00BB5F25"/>
    <w:rsid w:val="00BB5F7B"/>
    <w:rsid w:val="00BB608D"/>
    <w:rsid w:val="00BB625D"/>
    <w:rsid w:val="00BB68C6"/>
    <w:rsid w:val="00BB69BE"/>
    <w:rsid w:val="00BB6DC2"/>
    <w:rsid w:val="00BB6DDC"/>
    <w:rsid w:val="00BB7023"/>
    <w:rsid w:val="00BB722B"/>
    <w:rsid w:val="00BB7849"/>
    <w:rsid w:val="00BB7A92"/>
    <w:rsid w:val="00BB7B40"/>
    <w:rsid w:val="00BB7C6F"/>
    <w:rsid w:val="00BB7C96"/>
    <w:rsid w:val="00BC016F"/>
    <w:rsid w:val="00BC03C6"/>
    <w:rsid w:val="00BC056D"/>
    <w:rsid w:val="00BC067D"/>
    <w:rsid w:val="00BC07BA"/>
    <w:rsid w:val="00BC09DA"/>
    <w:rsid w:val="00BC0A81"/>
    <w:rsid w:val="00BC0DFF"/>
    <w:rsid w:val="00BC0EB1"/>
    <w:rsid w:val="00BC0F7C"/>
    <w:rsid w:val="00BC10C2"/>
    <w:rsid w:val="00BC14BE"/>
    <w:rsid w:val="00BC163E"/>
    <w:rsid w:val="00BC2253"/>
    <w:rsid w:val="00BC262E"/>
    <w:rsid w:val="00BC2FCD"/>
    <w:rsid w:val="00BC3094"/>
    <w:rsid w:val="00BC3101"/>
    <w:rsid w:val="00BC315B"/>
    <w:rsid w:val="00BC33EF"/>
    <w:rsid w:val="00BC34A8"/>
    <w:rsid w:val="00BC3B96"/>
    <w:rsid w:val="00BC3D90"/>
    <w:rsid w:val="00BC42CA"/>
    <w:rsid w:val="00BC46C7"/>
    <w:rsid w:val="00BC4912"/>
    <w:rsid w:val="00BC4982"/>
    <w:rsid w:val="00BC4B49"/>
    <w:rsid w:val="00BC4C83"/>
    <w:rsid w:val="00BC54C1"/>
    <w:rsid w:val="00BC58C0"/>
    <w:rsid w:val="00BC5E13"/>
    <w:rsid w:val="00BC5EDF"/>
    <w:rsid w:val="00BC5FE9"/>
    <w:rsid w:val="00BC6150"/>
    <w:rsid w:val="00BC63CC"/>
    <w:rsid w:val="00BC6AED"/>
    <w:rsid w:val="00BC6E5D"/>
    <w:rsid w:val="00BC6FD1"/>
    <w:rsid w:val="00BC71E5"/>
    <w:rsid w:val="00BC790A"/>
    <w:rsid w:val="00BC79E7"/>
    <w:rsid w:val="00BC7AFD"/>
    <w:rsid w:val="00BC7B07"/>
    <w:rsid w:val="00BC7B21"/>
    <w:rsid w:val="00BC7D89"/>
    <w:rsid w:val="00BD00E7"/>
    <w:rsid w:val="00BD0139"/>
    <w:rsid w:val="00BD013E"/>
    <w:rsid w:val="00BD0589"/>
    <w:rsid w:val="00BD0753"/>
    <w:rsid w:val="00BD07E7"/>
    <w:rsid w:val="00BD090F"/>
    <w:rsid w:val="00BD09E5"/>
    <w:rsid w:val="00BD0A77"/>
    <w:rsid w:val="00BD0B97"/>
    <w:rsid w:val="00BD0C1F"/>
    <w:rsid w:val="00BD0D61"/>
    <w:rsid w:val="00BD0D7C"/>
    <w:rsid w:val="00BD0FC0"/>
    <w:rsid w:val="00BD10C3"/>
    <w:rsid w:val="00BD1156"/>
    <w:rsid w:val="00BD11A4"/>
    <w:rsid w:val="00BD1338"/>
    <w:rsid w:val="00BD1416"/>
    <w:rsid w:val="00BD1AB3"/>
    <w:rsid w:val="00BD1E89"/>
    <w:rsid w:val="00BD1FE0"/>
    <w:rsid w:val="00BD20B9"/>
    <w:rsid w:val="00BD224E"/>
    <w:rsid w:val="00BD257C"/>
    <w:rsid w:val="00BD2682"/>
    <w:rsid w:val="00BD2CA9"/>
    <w:rsid w:val="00BD36C1"/>
    <w:rsid w:val="00BD36E3"/>
    <w:rsid w:val="00BD38DF"/>
    <w:rsid w:val="00BD3A1A"/>
    <w:rsid w:val="00BD3C72"/>
    <w:rsid w:val="00BD3D4B"/>
    <w:rsid w:val="00BD3D94"/>
    <w:rsid w:val="00BD3E62"/>
    <w:rsid w:val="00BD405F"/>
    <w:rsid w:val="00BD420E"/>
    <w:rsid w:val="00BD46BC"/>
    <w:rsid w:val="00BD47C4"/>
    <w:rsid w:val="00BD4AE7"/>
    <w:rsid w:val="00BD4B35"/>
    <w:rsid w:val="00BD4DE2"/>
    <w:rsid w:val="00BD4F18"/>
    <w:rsid w:val="00BD5023"/>
    <w:rsid w:val="00BD507C"/>
    <w:rsid w:val="00BD52C1"/>
    <w:rsid w:val="00BD52F2"/>
    <w:rsid w:val="00BD5E9F"/>
    <w:rsid w:val="00BD5F9D"/>
    <w:rsid w:val="00BD627E"/>
    <w:rsid w:val="00BD6580"/>
    <w:rsid w:val="00BD666B"/>
    <w:rsid w:val="00BD682F"/>
    <w:rsid w:val="00BD689B"/>
    <w:rsid w:val="00BD6981"/>
    <w:rsid w:val="00BD69ED"/>
    <w:rsid w:val="00BD6A3C"/>
    <w:rsid w:val="00BD6B7F"/>
    <w:rsid w:val="00BD7493"/>
    <w:rsid w:val="00BD753B"/>
    <w:rsid w:val="00BD7562"/>
    <w:rsid w:val="00BD7842"/>
    <w:rsid w:val="00BD78CC"/>
    <w:rsid w:val="00BD7A32"/>
    <w:rsid w:val="00BD7BF7"/>
    <w:rsid w:val="00BD7CE8"/>
    <w:rsid w:val="00BD7ED6"/>
    <w:rsid w:val="00BE0585"/>
    <w:rsid w:val="00BE06F2"/>
    <w:rsid w:val="00BE0A1A"/>
    <w:rsid w:val="00BE0A83"/>
    <w:rsid w:val="00BE0C51"/>
    <w:rsid w:val="00BE10A8"/>
    <w:rsid w:val="00BE12FA"/>
    <w:rsid w:val="00BE1316"/>
    <w:rsid w:val="00BE1984"/>
    <w:rsid w:val="00BE1A1D"/>
    <w:rsid w:val="00BE1AD0"/>
    <w:rsid w:val="00BE1C2F"/>
    <w:rsid w:val="00BE1DB1"/>
    <w:rsid w:val="00BE26BA"/>
    <w:rsid w:val="00BE296E"/>
    <w:rsid w:val="00BE2AFA"/>
    <w:rsid w:val="00BE2B58"/>
    <w:rsid w:val="00BE2C1B"/>
    <w:rsid w:val="00BE2C31"/>
    <w:rsid w:val="00BE2D66"/>
    <w:rsid w:val="00BE2E23"/>
    <w:rsid w:val="00BE2EF2"/>
    <w:rsid w:val="00BE2F2E"/>
    <w:rsid w:val="00BE3138"/>
    <w:rsid w:val="00BE399C"/>
    <w:rsid w:val="00BE3BD9"/>
    <w:rsid w:val="00BE3CA0"/>
    <w:rsid w:val="00BE3FAD"/>
    <w:rsid w:val="00BE43D1"/>
    <w:rsid w:val="00BE4483"/>
    <w:rsid w:val="00BE4562"/>
    <w:rsid w:val="00BE4919"/>
    <w:rsid w:val="00BE4C78"/>
    <w:rsid w:val="00BE4D15"/>
    <w:rsid w:val="00BE4E9C"/>
    <w:rsid w:val="00BE5021"/>
    <w:rsid w:val="00BE5024"/>
    <w:rsid w:val="00BE50C2"/>
    <w:rsid w:val="00BE5766"/>
    <w:rsid w:val="00BE5DC7"/>
    <w:rsid w:val="00BE5EA6"/>
    <w:rsid w:val="00BE6027"/>
    <w:rsid w:val="00BE6106"/>
    <w:rsid w:val="00BE656B"/>
    <w:rsid w:val="00BE66A5"/>
    <w:rsid w:val="00BE66DC"/>
    <w:rsid w:val="00BE6759"/>
    <w:rsid w:val="00BE6C60"/>
    <w:rsid w:val="00BE7767"/>
    <w:rsid w:val="00BE7B6F"/>
    <w:rsid w:val="00BF0285"/>
    <w:rsid w:val="00BF04D7"/>
    <w:rsid w:val="00BF04EA"/>
    <w:rsid w:val="00BF0527"/>
    <w:rsid w:val="00BF0642"/>
    <w:rsid w:val="00BF06EA"/>
    <w:rsid w:val="00BF07A5"/>
    <w:rsid w:val="00BF0811"/>
    <w:rsid w:val="00BF0A32"/>
    <w:rsid w:val="00BF1224"/>
    <w:rsid w:val="00BF1332"/>
    <w:rsid w:val="00BF1405"/>
    <w:rsid w:val="00BF1A04"/>
    <w:rsid w:val="00BF1B97"/>
    <w:rsid w:val="00BF1FCF"/>
    <w:rsid w:val="00BF2273"/>
    <w:rsid w:val="00BF22E6"/>
    <w:rsid w:val="00BF23A6"/>
    <w:rsid w:val="00BF2674"/>
    <w:rsid w:val="00BF272C"/>
    <w:rsid w:val="00BF2C05"/>
    <w:rsid w:val="00BF2D2D"/>
    <w:rsid w:val="00BF2DFC"/>
    <w:rsid w:val="00BF2F21"/>
    <w:rsid w:val="00BF2F6C"/>
    <w:rsid w:val="00BF31C6"/>
    <w:rsid w:val="00BF3230"/>
    <w:rsid w:val="00BF348E"/>
    <w:rsid w:val="00BF3A1D"/>
    <w:rsid w:val="00BF3AE9"/>
    <w:rsid w:val="00BF3BCF"/>
    <w:rsid w:val="00BF3C96"/>
    <w:rsid w:val="00BF3CE9"/>
    <w:rsid w:val="00BF3CEB"/>
    <w:rsid w:val="00BF3EF0"/>
    <w:rsid w:val="00BF40E1"/>
    <w:rsid w:val="00BF4447"/>
    <w:rsid w:val="00BF4645"/>
    <w:rsid w:val="00BF4957"/>
    <w:rsid w:val="00BF4A4C"/>
    <w:rsid w:val="00BF4A81"/>
    <w:rsid w:val="00BF4C1C"/>
    <w:rsid w:val="00BF4C62"/>
    <w:rsid w:val="00BF4DED"/>
    <w:rsid w:val="00BF50C3"/>
    <w:rsid w:val="00BF54F7"/>
    <w:rsid w:val="00BF5A7E"/>
    <w:rsid w:val="00BF5ADB"/>
    <w:rsid w:val="00BF5BDD"/>
    <w:rsid w:val="00BF5D31"/>
    <w:rsid w:val="00BF608B"/>
    <w:rsid w:val="00BF617A"/>
    <w:rsid w:val="00BF63D0"/>
    <w:rsid w:val="00BF65E8"/>
    <w:rsid w:val="00BF65FE"/>
    <w:rsid w:val="00BF66BB"/>
    <w:rsid w:val="00BF67DC"/>
    <w:rsid w:val="00BF6AFC"/>
    <w:rsid w:val="00BF6BFA"/>
    <w:rsid w:val="00BF6CD0"/>
    <w:rsid w:val="00BF713B"/>
    <w:rsid w:val="00BF7AA1"/>
    <w:rsid w:val="00BF7DF5"/>
    <w:rsid w:val="00BF7E78"/>
    <w:rsid w:val="00BF7FD1"/>
    <w:rsid w:val="00C00646"/>
    <w:rsid w:val="00C00694"/>
    <w:rsid w:val="00C00749"/>
    <w:rsid w:val="00C00A30"/>
    <w:rsid w:val="00C00BCD"/>
    <w:rsid w:val="00C0155A"/>
    <w:rsid w:val="00C0159E"/>
    <w:rsid w:val="00C01742"/>
    <w:rsid w:val="00C01B5C"/>
    <w:rsid w:val="00C01C26"/>
    <w:rsid w:val="00C01DFB"/>
    <w:rsid w:val="00C02444"/>
    <w:rsid w:val="00C0250C"/>
    <w:rsid w:val="00C0263B"/>
    <w:rsid w:val="00C0281F"/>
    <w:rsid w:val="00C029B0"/>
    <w:rsid w:val="00C029CA"/>
    <w:rsid w:val="00C02AE4"/>
    <w:rsid w:val="00C02B44"/>
    <w:rsid w:val="00C02CB6"/>
    <w:rsid w:val="00C02D50"/>
    <w:rsid w:val="00C03099"/>
    <w:rsid w:val="00C0319B"/>
    <w:rsid w:val="00C0319C"/>
    <w:rsid w:val="00C0320F"/>
    <w:rsid w:val="00C0399A"/>
    <w:rsid w:val="00C03A28"/>
    <w:rsid w:val="00C03E22"/>
    <w:rsid w:val="00C03E57"/>
    <w:rsid w:val="00C042CD"/>
    <w:rsid w:val="00C04826"/>
    <w:rsid w:val="00C049B0"/>
    <w:rsid w:val="00C04A98"/>
    <w:rsid w:val="00C04EB7"/>
    <w:rsid w:val="00C05009"/>
    <w:rsid w:val="00C055A2"/>
    <w:rsid w:val="00C0566B"/>
    <w:rsid w:val="00C05A29"/>
    <w:rsid w:val="00C05A76"/>
    <w:rsid w:val="00C05A95"/>
    <w:rsid w:val="00C05C95"/>
    <w:rsid w:val="00C05E1B"/>
    <w:rsid w:val="00C05F87"/>
    <w:rsid w:val="00C0600D"/>
    <w:rsid w:val="00C06291"/>
    <w:rsid w:val="00C0689F"/>
    <w:rsid w:val="00C06903"/>
    <w:rsid w:val="00C06B03"/>
    <w:rsid w:val="00C06CFA"/>
    <w:rsid w:val="00C06ECC"/>
    <w:rsid w:val="00C07017"/>
    <w:rsid w:val="00C071C3"/>
    <w:rsid w:val="00C07610"/>
    <w:rsid w:val="00C07742"/>
    <w:rsid w:val="00C077DF"/>
    <w:rsid w:val="00C07B0F"/>
    <w:rsid w:val="00C07B12"/>
    <w:rsid w:val="00C07DF9"/>
    <w:rsid w:val="00C10098"/>
    <w:rsid w:val="00C1014F"/>
    <w:rsid w:val="00C105D3"/>
    <w:rsid w:val="00C10BE0"/>
    <w:rsid w:val="00C10CA2"/>
    <w:rsid w:val="00C10CF0"/>
    <w:rsid w:val="00C10E8D"/>
    <w:rsid w:val="00C113AE"/>
    <w:rsid w:val="00C11596"/>
    <w:rsid w:val="00C11688"/>
    <w:rsid w:val="00C116D0"/>
    <w:rsid w:val="00C1176B"/>
    <w:rsid w:val="00C11782"/>
    <w:rsid w:val="00C11A12"/>
    <w:rsid w:val="00C11CFA"/>
    <w:rsid w:val="00C11F2C"/>
    <w:rsid w:val="00C1217A"/>
    <w:rsid w:val="00C122BB"/>
    <w:rsid w:val="00C124E9"/>
    <w:rsid w:val="00C1258F"/>
    <w:rsid w:val="00C12674"/>
    <w:rsid w:val="00C1290C"/>
    <w:rsid w:val="00C12A86"/>
    <w:rsid w:val="00C12E76"/>
    <w:rsid w:val="00C130C6"/>
    <w:rsid w:val="00C1330D"/>
    <w:rsid w:val="00C1351F"/>
    <w:rsid w:val="00C139FE"/>
    <w:rsid w:val="00C13B84"/>
    <w:rsid w:val="00C13B8B"/>
    <w:rsid w:val="00C13D96"/>
    <w:rsid w:val="00C13F8C"/>
    <w:rsid w:val="00C140FD"/>
    <w:rsid w:val="00C1416A"/>
    <w:rsid w:val="00C142C8"/>
    <w:rsid w:val="00C14313"/>
    <w:rsid w:val="00C146E5"/>
    <w:rsid w:val="00C14819"/>
    <w:rsid w:val="00C14C78"/>
    <w:rsid w:val="00C14E7E"/>
    <w:rsid w:val="00C15037"/>
    <w:rsid w:val="00C1545D"/>
    <w:rsid w:val="00C154EE"/>
    <w:rsid w:val="00C15686"/>
    <w:rsid w:val="00C157EE"/>
    <w:rsid w:val="00C15837"/>
    <w:rsid w:val="00C15945"/>
    <w:rsid w:val="00C15AAC"/>
    <w:rsid w:val="00C15B52"/>
    <w:rsid w:val="00C15EC8"/>
    <w:rsid w:val="00C160CE"/>
    <w:rsid w:val="00C16495"/>
    <w:rsid w:val="00C166DE"/>
    <w:rsid w:val="00C1681A"/>
    <w:rsid w:val="00C168FE"/>
    <w:rsid w:val="00C1691E"/>
    <w:rsid w:val="00C16973"/>
    <w:rsid w:val="00C16C59"/>
    <w:rsid w:val="00C16D5E"/>
    <w:rsid w:val="00C16E2C"/>
    <w:rsid w:val="00C17136"/>
    <w:rsid w:val="00C17372"/>
    <w:rsid w:val="00C1755A"/>
    <w:rsid w:val="00C178D3"/>
    <w:rsid w:val="00C17BCD"/>
    <w:rsid w:val="00C17E53"/>
    <w:rsid w:val="00C17F8D"/>
    <w:rsid w:val="00C1FAC6"/>
    <w:rsid w:val="00C2003B"/>
    <w:rsid w:val="00C205D7"/>
    <w:rsid w:val="00C205F9"/>
    <w:rsid w:val="00C2075A"/>
    <w:rsid w:val="00C20C06"/>
    <w:rsid w:val="00C20DF2"/>
    <w:rsid w:val="00C20E91"/>
    <w:rsid w:val="00C20E9E"/>
    <w:rsid w:val="00C20FF6"/>
    <w:rsid w:val="00C210FF"/>
    <w:rsid w:val="00C21235"/>
    <w:rsid w:val="00C212C2"/>
    <w:rsid w:val="00C21415"/>
    <w:rsid w:val="00C21522"/>
    <w:rsid w:val="00C21955"/>
    <w:rsid w:val="00C21E82"/>
    <w:rsid w:val="00C22013"/>
    <w:rsid w:val="00C22069"/>
    <w:rsid w:val="00C222DB"/>
    <w:rsid w:val="00C227B0"/>
    <w:rsid w:val="00C228DB"/>
    <w:rsid w:val="00C22B9D"/>
    <w:rsid w:val="00C22D42"/>
    <w:rsid w:val="00C2300D"/>
    <w:rsid w:val="00C23213"/>
    <w:rsid w:val="00C23233"/>
    <w:rsid w:val="00C2363F"/>
    <w:rsid w:val="00C236BB"/>
    <w:rsid w:val="00C23761"/>
    <w:rsid w:val="00C23953"/>
    <w:rsid w:val="00C2396D"/>
    <w:rsid w:val="00C23AFE"/>
    <w:rsid w:val="00C23D55"/>
    <w:rsid w:val="00C23F3D"/>
    <w:rsid w:val="00C24854"/>
    <w:rsid w:val="00C2495C"/>
    <w:rsid w:val="00C24A0D"/>
    <w:rsid w:val="00C24AD1"/>
    <w:rsid w:val="00C24C0E"/>
    <w:rsid w:val="00C24EEC"/>
    <w:rsid w:val="00C24F59"/>
    <w:rsid w:val="00C25115"/>
    <w:rsid w:val="00C2530E"/>
    <w:rsid w:val="00C25323"/>
    <w:rsid w:val="00C2537A"/>
    <w:rsid w:val="00C25623"/>
    <w:rsid w:val="00C25AC0"/>
    <w:rsid w:val="00C25AE8"/>
    <w:rsid w:val="00C25B38"/>
    <w:rsid w:val="00C25BCD"/>
    <w:rsid w:val="00C263F3"/>
    <w:rsid w:val="00C263F8"/>
    <w:rsid w:val="00C2651B"/>
    <w:rsid w:val="00C269C6"/>
    <w:rsid w:val="00C2706B"/>
    <w:rsid w:val="00C2723E"/>
    <w:rsid w:val="00C273F9"/>
    <w:rsid w:val="00C27615"/>
    <w:rsid w:val="00C277DA"/>
    <w:rsid w:val="00C27E98"/>
    <w:rsid w:val="00C304E1"/>
    <w:rsid w:val="00C3082B"/>
    <w:rsid w:val="00C30D31"/>
    <w:rsid w:val="00C30E2D"/>
    <w:rsid w:val="00C30E61"/>
    <w:rsid w:val="00C30F67"/>
    <w:rsid w:val="00C31014"/>
    <w:rsid w:val="00C3116B"/>
    <w:rsid w:val="00C31229"/>
    <w:rsid w:val="00C3124E"/>
    <w:rsid w:val="00C31970"/>
    <w:rsid w:val="00C31A79"/>
    <w:rsid w:val="00C31BD2"/>
    <w:rsid w:val="00C320E6"/>
    <w:rsid w:val="00C32379"/>
    <w:rsid w:val="00C328E4"/>
    <w:rsid w:val="00C32ED3"/>
    <w:rsid w:val="00C32F0E"/>
    <w:rsid w:val="00C33026"/>
    <w:rsid w:val="00C335F0"/>
    <w:rsid w:val="00C33A04"/>
    <w:rsid w:val="00C33E1E"/>
    <w:rsid w:val="00C33F65"/>
    <w:rsid w:val="00C34080"/>
    <w:rsid w:val="00C340AE"/>
    <w:rsid w:val="00C345C7"/>
    <w:rsid w:val="00C3463A"/>
    <w:rsid w:val="00C34873"/>
    <w:rsid w:val="00C34888"/>
    <w:rsid w:val="00C34D55"/>
    <w:rsid w:val="00C35192"/>
    <w:rsid w:val="00C35393"/>
    <w:rsid w:val="00C3548F"/>
    <w:rsid w:val="00C35A60"/>
    <w:rsid w:val="00C35C7C"/>
    <w:rsid w:val="00C36058"/>
    <w:rsid w:val="00C36429"/>
    <w:rsid w:val="00C36440"/>
    <w:rsid w:val="00C365D6"/>
    <w:rsid w:val="00C365FE"/>
    <w:rsid w:val="00C36630"/>
    <w:rsid w:val="00C36A5D"/>
    <w:rsid w:val="00C36AF2"/>
    <w:rsid w:val="00C36B58"/>
    <w:rsid w:val="00C36D2C"/>
    <w:rsid w:val="00C36F2D"/>
    <w:rsid w:val="00C37205"/>
    <w:rsid w:val="00C372A3"/>
    <w:rsid w:val="00C3764C"/>
    <w:rsid w:val="00C3772D"/>
    <w:rsid w:val="00C37BBE"/>
    <w:rsid w:val="00C37CAB"/>
    <w:rsid w:val="00C37DCB"/>
    <w:rsid w:val="00C37F9A"/>
    <w:rsid w:val="00C40092"/>
    <w:rsid w:val="00C403D9"/>
    <w:rsid w:val="00C40606"/>
    <w:rsid w:val="00C4106E"/>
    <w:rsid w:val="00C412A6"/>
    <w:rsid w:val="00C412EA"/>
    <w:rsid w:val="00C41310"/>
    <w:rsid w:val="00C41435"/>
    <w:rsid w:val="00C415D1"/>
    <w:rsid w:val="00C415ED"/>
    <w:rsid w:val="00C416CB"/>
    <w:rsid w:val="00C416FE"/>
    <w:rsid w:val="00C41B83"/>
    <w:rsid w:val="00C41E94"/>
    <w:rsid w:val="00C4213B"/>
    <w:rsid w:val="00C424EF"/>
    <w:rsid w:val="00C42753"/>
    <w:rsid w:val="00C42B1F"/>
    <w:rsid w:val="00C42B3A"/>
    <w:rsid w:val="00C42C98"/>
    <w:rsid w:val="00C42ECA"/>
    <w:rsid w:val="00C43120"/>
    <w:rsid w:val="00C4335B"/>
    <w:rsid w:val="00C43887"/>
    <w:rsid w:val="00C4402B"/>
    <w:rsid w:val="00C4428B"/>
    <w:rsid w:val="00C442D1"/>
    <w:rsid w:val="00C443EC"/>
    <w:rsid w:val="00C44448"/>
    <w:rsid w:val="00C444E0"/>
    <w:rsid w:val="00C44575"/>
    <w:rsid w:val="00C446C2"/>
    <w:rsid w:val="00C44A36"/>
    <w:rsid w:val="00C454DC"/>
    <w:rsid w:val="00C45604"/>
    <w:rsid w:val="00C456D7"/>
    <w:rsid w:val="00C4570B"/>
    <w:rsid w:val="00C45869"/>
    <w:rsid w:val="00C458BD"/>
    <w:rsid w:val="00C45BF5"/>
    <w:rsid w:val="00C45C95"/>
    <w:rsid w:val="00C45F4D"/>
    <w:rsid w:val="00C45FD0"/>
    <w:rsid w:val="00C46207"/>
    <w:rsid w:val="00C4627A"/>
    <w:rsid w:val="00C4656B"/>
    <w:rsid w:val="00C4679A"/>
    <w:rsid w:val="00C46824"/>
    <w:rsid w:val="00C469E5"/>
    <w:rsid w:val="00C46A8F"/>
    <w:rsid w:val="00C46ADC"/>
    <w:rsid w:val="00C46B6C"/>
    <w:rsid w:val="00C46C70"/>
    <w:rsid w:val="00C47255"/>
    <w:rsid w:val="00C472C3"/>
    <w:rsid w:val="00C4747E"/>
    <w:rsid w:val="00C474CF"/>
    <w:rsid w:val="00C475D8"/>
    <w:rsid w:val="00C477C3"/>
    <w:rsid w:val="00C47871"/>
    <w:rsid w:val="00C479A6"/>
    <w:rsid w:val="00C47A04"/>
    <w:rsid w:val="00C47A4E"/>
    <w:rsid w:val="00C47A87"/>
    <w:rsid w:val="00C47C0B"/>
    <w:rsid w:val="00C47C9F"/>
    <w:rsid w:val="00C47E5D"/>
    <w:rsid w:val="00C50335"/>
    <w:rsid w:val="00C504AC"/>
    <w:rsid w:val="00C50500"/>
    <w:rsid w:val="00C50843"/>
    <w:rsid w:val="00C50954"/>
    <w:rsid w:val="00C50D32"/>
    <w:rsid w:val="00C50E92"/>
    <w:rsid w:val="00C50F5A"/>
    <w:rsid w:val="00C51303"/>
    <w:rsid w:val="00C513AA"/>
    <w:rsid w:val="00C5146E"/>
    <w:rsid w:val="00C517EC"/>
    <w:rsid w:val="00C51B9B"/>
    <w:rsid w:val="00C51F11"/>
    <w:rsid w:val="00C520CF"/>
    <w:rsid w:val="00C520EB"/>
    <w:rsid w:val="00C52258"/>
    <w:rsid w:val="00C5233B"/>
    <w:rsid w:val="00C5268F"/>
    <w:rsid w:val="00C52AF3"/>
    <w:rsid w:val="00C52C4B"/>
    <w:rsid w:val="00C52CD4"/>
    <w:rsid w:val="00C52D01"/>
    <w:rsid w:val="00C52DD0"/>
    <w:rsid w:val="00C53493"/>
    <w:rsid w:val="00C53524"/>
    <w:rsid w:val="00C535F5"/>
    <w:rsid w:val="00C53802"/>
    <w:rsid w:val="00C5386C"/>
    <w:rsid w:val="00C53975"/>
    <w:rsid w:val="00C53A05"/>
    <w:rsid w:val="00C53A68"/>
    <w:rsid w:val="00C53BCE"/>
    <w:rsid w:val="00C53D25"/>
    <w:rsid w:val="00C53E05"/>
    <w:rsid w:val="00C5407A"/>
    <w:rsid w:val="00C54140"/>
    <w:rsid w:val="00C544B0"/>
    <w:rsid w:val="00C54511"/>
    <w:rsid w:val="00C54562"/>
    <w:rsid w:val="00C54661"/>
    <w:rsid w:val="00C54D5B"/>
    <w:rsid w:val="00C54DA3"/>
    <w:rsid w:val="00C54F27"/>
    <w:rsid w:val="00C5539A"/>
    <w:rsid w:val="00C553E1"/>
    <w:rsid w:val="00C55493"/>
    <w:rsid w:val="00C5550E"/>
    <w:rsid w:val="00C55645"/>
    <w:rsid w:val="00C5579F"/>
    <w:rsid w:val="00C557BA"/>
    <w:rsid w:val="00C55ADB"/>
    <w:rsid w:val="00C55B8B"/>
    <w:rsid w:val="00C55B8C"/>
    <w:rsid w:val="00C55C2F"/>
    <w:rsid w:val="00C55C6F"/>
    <w:rsid w:val="00C55E20"/>
    <w:rsid w:val="00C55F2F"/>
    <w:rsid w:val="00C564F0"/>
    <w:rsid w:val="00C56568"/>
    <w:rsid w:val="00C565B7"/>
    <w:rsid w:val="00C5665B"/>
    <w:rsid w:val="00C56854"/>
    <w:rsid w:val="00C56C4D"/>
    <w:rsid w:val="00C56CC0"/>
    <w:rsid w:val="00C56D53"/>
    <w:rsid w:val="00C56D7A"/>
    <w:rsid w:val="00C56EB3"/>
    <w:rsid w:val="00C56FBF"/>
    <w:rsid w:val="00C573DA"/>
    <w:rsid w:val="00C57697"/>
    <w:rsid w:val="00C5795F"/>
    <w:rsid w:val="00C6013E"/>
    <w:rsid w:val="00C601C0"/>
    <w:rsid w:val="00C60305"/>
    <w:rsid w:val="00C6043B"/>
    <w:rsid w:val="00C6057A"/>
    <w:rsid w:val="00C605B0"/>
    <w:rsid w:val="00C60BAC"/>
    <w:rsid w:val="00C60BDB"/>
    <w:rsid w:val="00C60C4D"/>
    <w:rsid w:val="00C60DA0"/>
    <w:rsid w:val="00C60E0C"/>
    <w:rsid w:val="00C61002"/>
    <w:rsid w:val="00C61248"/>
    <w:rsid w:val="00C61385"/>
    <w:rsid w:val="00C61A41"/>
    <w:rsid w:val="00C61A91"/>
    <w:rsid w:val="00C61EB4"/>
    <w:rsid w:val="00C6247D"/>
    <w:rsid w:val="00C6256A"/>
    <w:rsid w:val="00C6279D"/>
    <w:rsid w:val="00C62959"/>
    <w:rsid w:val="00C629A9"/>
    <w:rsid w:val="00C62A32"/>
    <w:rsid w:val="00C63035"/>
    <w:rsid w:val="00C632DD"/>
    <w:rsid w:val="00C6341D"/>
    <w:rsid w:val="00C634DC"/>
    <w:rsid w:val="00C636EC"/>
    <w:rsid w:val="00C63725"/>
    <w:rsid w:val="00C637B6"/>
    <w:rsid w:val="00C63BB5"/>
    <w:rsid w:val="00C63C92"/>
    <w:rsid w:val="00C63C93"/>
    <w:rsid w:val="00C64210"/>
    <w:rsid w:val="00C642D1"/>
    <w:rsid w:val="00C64354"/>
    <w:rsid w:val="00C64512"/>
    <w:rsid w:val="00C64539"/>
    <w:rsid w:val="00C64AE7"/>
    <w:rsid w:val="00C64C34"/>
    <w:rsid w:val="00C64C69"/>
    <w:rsid w:val="00C64D1D"/>
    <w:rsid w:val="00C64D26"/>
    <w:rsid w:val="00C64DDD"/>
    <w:rsid w:val="00C6561C"/>
    <w:rsid w:val="00C65A4A"/>
    <w:rsid w:val="00C65B06"/>
    <w:rsid w:val="00C660B8"/>
    <w:rsid w:val="00C660FE"/>
    <w:rsid w:val="00C6615E"/>
    <w:rsid w:val="00C66501"/>
    <w:rsid w:val="00C6668F"/>
    <w:rsid w:val="00C66696"/>
    <w:rsid w:val="00C666A2"/>
    <w:rsid w:val="00C66808"/>
    <w:rsid w:val="00C66854"/>
    <w:rsid w:val="00C66A39"/>
    <w:rsid w:val="00C66EBA"/>
    <w:rsid w:val="00C66FDA"/>
    <w:rsid w:val="00C67194"/>
    <w:rsid w:val="00C672F7"/>
    <w:rsid w:val="00C67421"/>
    <w:rsid w:val="00C67668"/>
    <w:rsid w:val="00C67982"/>
    <w:rsid w:val="00C679DC"/>
    <w:rsid w:val="00C67EB5"/>
    <w:rsid w:val="00C70205"/>
    <w:rsid w:val="00C704B6"/>
    <w:rsid w:val="00C70630"/>
    <w:rsid w:val="00C70A37"/>
    <w:rsid w:val="00C70BBD"/>
    <w:rsid w:val="00C70C7B"/>
    <w:rsid w:val="00C70CA3"/>
    <w:rsid w:val="00C710B9"/>
    <w:rsid w:val="00C7118B"/>
    <w:rsid w:val="00C712CF"/>
    <w:rsid w:val="00C714EB"/>
    <w:rsid w:val="00C716A9"/>
    <w:rsid w:val="00C718B5"/>
    <w:rsid w:val="00C71A58"/>
    <w:rsid w:val="00C71B0A"/>
    <w:rsid w:val="00C71F7E"/>
    <w:rsid w:val="00C72043"/>
    <w:rsid w:val="00C720E8"/>
    <w:rsid w:val="00C7285B"/>
    <w:rsid w:val="00C72D28"/>
    <w:rsid w:val="00C72FCF"/>
    <w:rsid w:val="00C734CC"/>
    <w:rsid w:val="00C7359B"/>
    <w:rsid w:val="00C73A93"/>
    <w:rsid w:val="00C73AB2"/>
    <w:rsid w:val="00C73C14"/>
    <w:rsid w:val="00C73C4E"/>
    <w:rsid w:val="00C73CD3"/>
    <w:rsid w:val="00C73E06"/>
    <w:rsid w:val="00C74209"/>
    <w:rsid w:val="00C74B13"/>
    <w:rsid w:val="00C74B25"/>
    <w:rsid w:val="00C74B9F"/>
    <w:rsid w:val="00C74D1E"/>
    <w:rsid w:val="00C7520E"/>
    <w:rsid w:val="00C75469"/>
    <w:rsid w:val="00C7571F"/>
    <w:rsid w:val="00C7576E"/>
    <w:rsid w:val="00C7581B"/>
    <w:rsid w:val="00C75945"/>
    <w:rsid w:val="00C75991"/>
    <w:rsid w:val="00C759B6"/>
    <w:rsid w:val="00C75A7E"/>
    <w:rsid w:val="00C75AC4"/>
    <w:rsid w:val="00C7601A"/>
    <w:rsid w:val="00C7610B"/>
    <w:rsid w:val="00C762C2"/>
    <w:rsid w:val="00C768B4"/>
    <w:rsid w:val="00C7695E"/>
    <w:rsid w:val="00C76AC6"/>
    <w:rsid w:val="00C76BC1"/>
    <w:rsid w:val="00C76C71"/>
    <w:rsid w:val="00C76C96"/>
    <w:rsid w:val="00C76DAF"/>
    <w:rsid w:val="00C76F8B"/>
    <w:rsid w:val="00C76FE4"/>
    <w:rsid w:val="00C77580"/>
    <w:rsid w:val="00C779A0"/>
    <w:rsid w:val="00C77BFB"/>
    <w:rsid w:val="00C77D15"/>
    <w:rsid w:val="00C77DAF"/>
    <w:rsid w:val="00C77F53"/>
    <w:rsid w:val="00C80043"/>
    <w:rsid w:val="00C8009A"/>
    <w:rsid w:val="00C806B1"/>
    <w:rsid w:val="00C8087E"/>
    <w:rsid w:val="00C80A8A"/>
    <w:rsid w:val="00C80B33"/>
    <w:rsid w:val="00C80E38"/>
    <w:rsid w:val="00C80E41"/>
    <w:rsid w:val="00C80EA4"/>
    <w:rsid w:val="00C80F58"/>
    <w:rsid w:val="00C8130A"/>
    <w:rsid w:val="00C813D7"/>
    <w:rsid w:val="00C81607"/>
    <w:rsid w:val="00C81835"/>
    <w:rsid w:val="00C818A4"/>
    <w:rsid w:val="00C81BCE"/>
    <w:rsid w:val="00C81C20"/>
    <w:rsid w:val="00C81C62"/>
    <w:rsid w:val="00C820BB"/>
    <w:rsid w:val="00C82192"/>
    <w:rsid w:val="00C82260"/>
    <w:rsid w:val="00C82408"/>
    <w:rsid w:val="00C82466"/>
    <w:rsid w:val="00C8253F"/>
    <w:rsid w:val="00C82623"/>
    <w:rsid w:val="00C827F8"/>
    <w:rsid w:val="00C8283D"/>
    <w:rsid w:val="00C82A00"/>
    <w:rsid w:val="00C82A4B"/>
    <w:rsid w:val="00C82D1F"/>
    <w:rsid w:val="00C83032"/>
    <w:rsid w:val="00C832EC"/>
    <w:rsid w:val="00C835D7"/>
    <w:rsid w:val="00C8378D"/>
    <w:rsid w:val="00C83795"/>
    <w:rsid w:val="00C837F2"/>
    <w:rsid w:val="00C839EE"/>
    <w:rsid w:val="00C83C3D"/>
    <w:rsid w:val="00C840EA"/>
    <w:rsid w:val="00C84242"/>
    <w:rsid w:val="00C84A6E"/>
    <w:rsid w:val="00C84A89"/>
    <w:rsid w:val="00C84B8E"/>
    <w:rsid w:val="00C84F8B"/>
    <w:rsid w:val="00C84FD1"/>
    <w:rsid w:val="00C85304"/>
    <w:rsid w:val="00C85361"/>
    <w:rsid w:val="00C85697"/>
    <w:rsid w:val="00C8575C"/>
    <w:rsid w:val="00C85949"/>
    <w:rsid w:val="00C85BA1"/>
    <w:rsid w:val="00C85D0A"/>
    <w:rsid w:val="00C85DB1"/>
    <w:rsid w:val="00C85FEC"/>
    <w:rsid w:val="00C8609D"/>
    <w:rsid w:val="00C862B1"/>
    <w:rsid w:val="00C863FC"/>
    <w:rsid w:val="00C864EF"/>
    <w:rsid w:val="00C8664B"/>
    <w:rsid w:val="00C86CC3"/>
    <w:rsid w:val="00C86DAC"/>
    <w:rsid w:val="00C86E6D"/>
    <w:rsid w:val="00C87392"/>
    <w:rsid w:val="00C8739C"/>
    <w:rsid w:val="00C8754B"/>
    <w:rsid w:val="00C876DF"/>
    <w:rsid w:val="00C8792E"/>
    <w:rsid w:val="00C87954"/>
    <w:rsid w:val="00C87C45"/>
    <w:rsid w:val="00C87C7E"/>
    <w:rsid w:val="00C87E84"/>
    <w:rsid w:val="00C87F74"/>
    <w:rsid w:val="00C904D1"/>
    <w:rsid w:val="00C90537"/>
    <w:rsid w:val="00C909B1"/>
    <w:rsid w:val="00C90A26"/>
    <w:rsid w:val="00C90A71"/>
    <w:rsid w:val="00C90A76"/>
    <w:rsid w:val="00C910B1"/>
    <w:rsid w:val="00C91122"/>
    <w:rsid w:val="00C912AF"/>
    <w:rsid w:val="00C915E1"/>
    <w:rsid w:val="00C91848"/>
    <w:rsid w:val="00C919D0"/>
    <w:rsid w:val="00C921E7"/>
    <w:rsid w:val="00C922E3"/>
    <w:rsid w:val="00C927C3"/>
    <w:rsid w:val="00C9298A"/>
    <w:rsid w:val="00C92A15"/>
    <w:rsid w:val="00C92ABC"/>
    <w:rsid w:val="00C92C45"/>
    <w:rsid w:val="00C92D8E"/>
    <w:rsid w:val="00C92FE8"/>
    <w:rsid w:val="00C932F5"/>
    <w:rsid w:val="00C93318"/>
    <w:rsid w:val="00C93412"/>
    <w:rsid w:val="00C934F8"/>
    <w:rsid w:val="00C93519"/>
    <w:rsid w:val="00C9367E"/>
    <w:rsid w:val="00C93704"/>
    <w:rsid w:val="00C9383D"/>
    <w:rsid w:val="00C93892"/>
    <w:rsid w:val="00C93967"/>
    <w:rsid w:val="00C93B7D"/>
    <w:rsid w:val="00C93EBD"/>
    <w:rsid w:val="00C9410D"/>
    <w:rsid w:val="00C94153"/>
    <w:rsid w:val="00C94168"/>
    <w:rsid w:val="00C9420C"/>
    <w:rsid w:val="00C94216"/>
    <w:rsid w:val="00C94AE7"/>
    <w:rsid w:val="00C94C26"/>
    <w:rsid w:val="00C94C67"/>
    <w:rsid w:val="00C94ED9"/>
    <w:rsid w:val="00C94F6A"/>
    <w:rsid w:val="00C95216"/>
    <w:rsid w:val="00C95266"/>
    <w:rsid w:val="00C95334"/>
    <w:rsid w:val="00C953BA"/>
    <w:rsid w:val="00C953EA"/>
    <w:rsid w:val="00C954DC"/>
    <w:rsid w:val="00C95506"/>
    <w:rsid w:val="00C956C7"/>
    <w:rsid w:val="00C957B7"/>
    <w:rsid w:val="00C95978"/>
    <w:rsid w:val="00C95B18"/>
    <w:rsid w:val="00C96057"/>
    <w:rsid w:val="00C96078"/>
    <w:rsid w:val="00C96281"/>
    <w:rsid w:val="00C96772"/>
    <w:rsid w:val="00C96936"/>
    <w:rsid w:val="00C972AD"/>
    <w:rsid w:val="00C973D6"/>
    <w:rsid w:val="00C97454"/>
    <w:rsid w:val="00C975F1"/>
    <w:rsid w:val="00C978C4"/>
    <w:rsid w:val="00C97BE1"/>
    <w:rsid w:val="00C97F23"/>
    <w:rsid w:val="00CA007B"/>
    <w:rsid w:val="00CA0113"/>
    <w:rsid w:val="00CA035C"/>
    <w:rsid w:val="00CA050F"/>
    <w:rsid w:val="00CA066B"/>
    <w:rsid w:val="00CA0861"/>
    <w:rsid w:val="00CA09FB"/>
    <w:rsid w:val="00CA0EBC"/>
    <w:rsid w:val="00CA0F21"/>
    <w:rsid w:val="00CA0F8B"/>
    <w:rsid w:val="00CA10D4"/>
    <w:rsid w:val="00CA14A9"/>
    <w:rsid w:val="00CA1738"/>
    <w:rsid w:val="00CA17A9"/>
    <w:rsid w:val="00CA18E8"/>
    <w:rsid w:val="00CA2006"/>
    <w:rsid w:val="00CA20D2"/>
    <w:rsid w:val="00CA20D8"/>
    <w:rsid w:val="00CA2129"/>
    <w:rsid w:val="00CA2218"/>
    <w:rsid w:val="00CA2609"/>
    <w:rsid w:val="00CA2789"/>
    <w:rsid w:val="00CA27E6"/>
    <w:rsid w:val="00CA2984"/>
    <w:rsid w:val="00CA2A9D"/>
    <w:rsid w:val="00CA2BF2"/>
    <w:rsid w:val="00CA2CDE"/>
    <w:rsid w:val="00CA3147"/>
    <w:rsid w:val="00CA33C2"/>
    <w:rsid w:val="00CA3537"/>
    <w:rsid w:val="00CA3631"/>
    <w:rsid w:val="00CA3772"/>
    <w:rsid w:val="00CA38B3"/>
    <w:rsid w:val="00CA3A0E"/>
    <w:rsid w:val="00CA3F65"/>
    <w:rsid w:val="00CA439C"/>
    <w:rsid w:val="00CA442C"/>
    <w:rsid w:val="00CA4499"/>
    <w:rsid w:val="00CA44A8"/>
    <w:rsid w:val="00CA45D2"/>
    <w:rsid w:val="00CA4BAB"/>
    <w:rsid w:val="00CA4BF1"/>
    <w:rsid w:val="00CA4F12"/>
    <w:rsid w:val="00CA50BB"/>
    <w:rsid w:val="00CA52D9"/>
    <w:rsid w:val="00CA5341"/>
    <w:rsid w:val="00CA55CA"/>
    <w:rsid w:val="00CA56FB"/>
    <w:rsid w:val="00CA577C"/>
    <w:rsid w:val="00CA57E3"/>
    <w:rsid w:val="00CA5876"/>
    <w:rsid w:val="00CA58DE"/>
    <w:rsid w:val="00CA59B3"/>
    <w:rsid w:val="00CA63FE"/>
    <w:rsid w:val="00CA660C"/>
    <w:rsid w:val="00CA67FA"/>
    <w:rsid w:val="00CA6C18"/>
    <w:rsid w:val="00CA6DD7"/>
    <w:rsid w:val="00CA6DF4"/>
    <w:rsid w:val="00CA7656"/>
    <w:rsid w:val="00CA7925"/>
    <w:rsid w:val="00CA7B50"/>
    <w:rsid w:val="00CA7D59"/>
    <w:rsid w:val="00CA7E1B"/>
    <w:rsid w:val="00CA7FCE"/>
    <w:rsid w:val="00CB0077"/>
    <w:rsid w:val="00CB0475"/>
    <w:rsid w:val="00CB07AD"/>
    <w:rsid w:val="00CB0836"/>
    <w:rsid w:val="00CB0850"/>
    <w:rsid w:val="00CB0E4A"/>
    <w:rsid w:val="00CB0E9F"/>
    <w:rsid w:val="00CB0F72"/>
    <w:rsid w:val="00CB10B1"/>
    <w:rsid w:val="00CB14E4"/>
    <w:rsid w:val="00CB1E15"/>
    <w:rsid w:val="00CB1E21"/>
    <w:rsid w:val="00CB2318"/>
    <w:rsid w:val="00CB252A"/>
    <w:rsid w:val="00CB26F6"/>
    <w:rsid w:val="00CB2C2B"/>
    <w:rsid w:val="00CB3137"/>
    <w:rsid w:val="00CB3276"/>
    <w:rsid w:val="00CB380D"/>
    <w:rsid w:val="00CB384E"/>
    <w:rsid w:val="00CB38F9"/>
    <w:rsid w:val="00CB3928"/>
    <w:rsid w:val="00CB39D0"/>
    <w:rsid w:val="00CB3A3D"/>
    <w:rsid w:val="00CB3B34"/>
    <w:rsid w:val="00CB3CAE"/>
    <w:rsid w:val="00CB3DC9"/>
    <w:rsid w:val="00CB3F30"/>
    <w:rsid w:val="00CB42D9"/>
    <w:rsid w:val="00CB4328"/>
    <w:rsid w:val="00CB45AF"/>
    <w:rsid w:val="00CB5148"/>
    <w:rsid w:val="00CB551F"/>
    <w:rsid w:val="00CB5AFD"/>
    <w:rsid w:val="00CB5D14"/>
    <w:rsid w:val="00CB5D8A"/>
    <w:rsid w:val="00CB606D"/>
    <w:rsid w:val="00CB619D"/>
    <w:rsid w:val="00CB64BF"/>
    <w:rsid w:val="00CB6506"/>
    <w:rsid w:val="00CB67A2"/>
    <w:rsid w:val="00CB6850"/>
    <w:rsid w:val="00CB690A"/>
    <w:rsid w:val="00CB6B5D"/>
    <w:rsid w:val="00CB6C50"/>
    <w:rsid w:val="00CB6E1F"/>
    <w:rsid w:val="00CB6F43"/>
    <w:rsid w:val="00CB71D4"/>
    <w:rsid w:val="00CB727D"/>
    <w:rsid w:val="00CB7291"/>
    <w:rsid w:val="00CB7441"/>
    <w:rsid w:val="00CB76D8"/>
    <w:rsid w:val="00CB770E"/>
    <w:rsid w:val="00CB7874"/>
    <w:rsid w:val="00CB796A"/>
    <w:rsid w:val="00CB7A3D"/>
    <w:rsid w:val="00CB7E93"/>
    <w:rsid w:val="00CB7FBA"/>
    <w:rsid w:val="00CBD620"/>
    <w:rsid w:val="00CC0202"/>
    <w:rsid w:val="00CC02B5"/>
    <w:rsid w:val="00CC08B7"/>
    <w:rsid w:val="00CC0C55"/>
    <w:rsid w:val="00CC134B"/>
    <w:rsid w:val="00CC14BB"/>
    <w:rsid w:val="00CC14F4"/>
    <w:rsid w:val="00CC1509"/>
    <w:rsid w:val="00CC1795"/>
    <w:rsid w:val="00CC17E0"/>
    <w:rsid w:val="00CC18C5"/>
    <w:rsid w:val="00CC1E33"/>
    <w:rsid w:val="00CC212E"/>
    <w:rsid w:val="00CC2438"/>
    <w:rsid w:val="00CC2551"/>
    <w:rsid w:val="00CC265E"/>
    <w:rsid w:val="00CC2778"/>
    <w:rsid w:val="00CC2835"/>
    <w:rsid w:val="00CC2877"/>
    <w:rsid w:val="00CC2B25"/>
    <w:rsid w:val="00CC2E99"/>
    <w:rsid w:val="00CC30B6"/>
    <w:rsid w:val="00CC3171"/>
    <w:rsid w:val="00CC3E8B"/>
    <w:rsid w:val="00CC41C6"/>
    <w:rsid w:val="00CC422B"/>
    <w:rsid w:val="00CC45BB"/>
    <w:rsid w:val="00CC45DF"/>
    <w:rsid w:val="00CC45E7"/>
    <w:rsid w:val="00CC4647"/>
    <w:rsid w:val="00CC4B16"/>
    <w:rsid w:val="00CC4B99"/>
    <w:rsid w:val="00CC5278"/>
    <w:rsid w:val="00CC56F9"/>
    <w:rsid w:val="00CC5943"/>
    <w:rsid w:val="00CC5B24"/>
    <w:rsid w:val="00CC5C88"/>
    <w:rsid w:val="00CC5FE1"/>
    <w:rsid w:val="00CC639E"/>
    <w:rsid w:val="00CC63FC"/>
    <w:rsid w:val="00CC65E8"/>
    <w:rsid w:val="00CC6900"/>
    <w:rsid w:val="00CC6917"/>
    <w:rsid w:val="00CC71AF"/>
    <w:rsid w:val="00CC720B"/>
    <w:rsid w:val="00CC7347"/>
    <w:rsid w:val="00CC74DB"/>
    <w:rsid w:val="00CC7675"/>
    <w:rsid w:val="00CC77C1"/>
    <w:rsid w:val="00CC77F3"/>
    <w:rsid w:val="00CC7872"/>
    <w:rsid w:val="00CC791A"/>
    <w:rsid w:val="00CC7B01"/>
    <w:rsid w:val="00CC7C0B"/>
    <w:rsid w:val="00CC7D3F"/>
    <w:rsid w:val="00CD047C"/>
    <w:rsid w:val="00CD049B"/>
    <w:rsid w:val="00CD0C07"/>
    <w:rsid w:val="00CD1052"/>
    <w:rsid w:val="00CD11E3"/>
    <w:rsid w:val="00CD1243"/>
    <w:rsid w:val="00CD14A0"/>
    <w:rsid w:val="00CD16E6"/>
    <w:rsid w:val="00CD186F"/>
    <w:rsid w:val="00CD207C"/>
    <w:rsid w:val="00CD21CF"/>
    <w:rsid w:val="00CD2C1D"/>
    <w:rsid w:val="00CD2C51"/>
    <w:rsid w:val="00CD31AF"/>
    <w:rsid w:val="00CD31D1"/>
    <w:rsid w:val="00CD365C"/>
    <w:rsid w:val="00CD37A2"/>
    <w:rsid w:val="00CD380F"/>
    <w:rsid w:val="00CD3BF9"/>
    <w:rsid w:val="00CD3C91"/>
    <w:rsid w:val="00CD3CED"/>
    <w:rsid w:val="00CD3F00"/>
    <w:rsid w:val="00CD4085"/>
    <w:rsid w:val="00CD41CD"/>
    <w:rsid w:val="00CD42AF"/>
    <w:rsid w:val="00CD48F2"/>
    <w:rsid w:val="00CD4A52"/>
    <w:rsid w:val="00CD4B05"/>
    <w:rsid w:val="00CD4C6B"/>
    <w:rsid w:val="00CD4DCE"/>
    <w:rsid w:val="00CD4F0A"/>
    <w:rsid w:val="00CD4F90"/>
    <w:rsid w:val="00CD5071"/>
    <w:rsid w:val="00CD5177"/>
    <w:rsid w:val="00CD532B"/>
    <w:rsid w:val="00CD53B8"/>
    <w:rsid w:val="00CD543B"/>
    <w:rsid w:val="00CD5938"/>
    <w:rsid w:val="00CD5DEA"/>
    <w:rsid w:val="00CD6210"/>
    <w:rsid w:val="00CD62D3"/>
    <w:rsid w:val="00CD637B"/>
    <w:rsid w:val="00CD65D3"/>
    <w:rsid w:val="00CD6714"/>
    <w:rsid w:val="00CD67EA"/>
    <w:rsid w:val="00CD6B66"/>
    <w:rsid w:val="00CD6BCD"/>
    <w:rsid w:val="00CD6BCE"/>
    <w:rsid w:val="00CD6C01"/>
    <w:rsid w:val="00CD6E53"/>
    <w:rsid w:val="00CD7187"/>
    <w:rsid w:val="00CD7188"/>
    <w:rsid w:val="00CD78F8"/>
    <w:rsid w:val="00CD7C03"/>
    <w:rsid w:val="00CD7C5D"/>
    <w:rsid w:val="00CD7E7F"/>
    <w:rsid w:val="00CE0005"/>
    <w:rsid w:val="00CE0249"/>
    <w:rsid w:val="00CE02B5"/>
    <w:rsid w:val="00CE063D"/>
    <w:rsid w:val="00CE074F"/>
    <w:rsid w:val="00CE0937"/>
    <w:rsid w:val="00CE0DB2"/>
    <w:rsid w:val="00CE0F78"/>
    <w:rsid w:val="00CE10DE"/>
    <w:rsid w:val="00CE120F"/>
    <w:rsid w:val="00CE16CF"/>
    <w:rsid w:val="00CE1717"/>
    <w:rsid w:val="00CE1831"/>
    <w:rsid w:val="00CE1A75"/>
    <w:rsid w:val="00CE23C5"/>
    <w:rsid w:val="00CE2604"/>
    <w:rsid w:val="00CE2A36"/>
    <w:rsid w:val="00CE2CF5"/>
    <w:rsid w:val="00CE2FA7"/>
    <w:rsid w:val="00CE3129"/>
    <w:rsid w:val="00CE3164"/>
    <w:rsid w:val="00CE33D8"/>
    <w:rsid w:val="00CE3D60"/>
    <w:rsid w:val="00CE4121"/>
    <w:rsid w:val="00CE4204"/>
    <w:rsid w:val="00CE452E"/>
    <w:rsid w:val="00CE4616"/>
    <w:rsid w:val="00CE4651"/>
    <w:rsid w:val="00CE4972"/>
    <w:rsid w:val="00CE4EA5"/>
    <w:rsid w:val="00CE5013"/>
    <w:rsid w:val="00CE519B"/>
    <w:rsid w:val="00CE5418"/>
    <w:rsid w:val="00CE5906"/>
    <w:rsid w:val="00CE5C4A"/>
    <w:rsid w:val="00CE5CD1"/>
    <w:rsid w:val="00CE5FCC"/>
    <w:rsid w:val="00CE62BC"/>
    <w:rsid w:val="00CE6445"/>
    <w:rsid w:val="00CE689E"/>
    <w:rsid w:val="00CE6920"/>
    <w:rsid w:val="00CE6B26"/>
    <w:rsid w:val="00CE6B4A"/>
    <w:rsid w:val="00CE6E9E"/>
    <w:rsid w:val="00CE708E"/>
    <w:rsid w:val="00CE71CB"/>
    <w:rsid w:val="00CE7212"/>
    <w:rsid w:val="00CE743F"/>
    <w:rsid w:val="00CE7482"/>
    <w:rsid w:val="00CE758F"/>
    <w:rsid w:val="00CE7A40"/>
    <w:rsid w:val="00CE7E23"/>
    <w:rsid w:val="00CE7E2C"/>
    <w:rsid w:val="00CE7E5B"/>
    <w:rsid w:val="00CE7E6E"/>
    <w:rsid w:val="00CE7EC1"/>
    <w:rsid w:val="00CF013F"/>
    <w:rsid w:val="00CF0153"/>
    <w:rsid w:val="00CF01AB"/>
    <w:rsid w:val="00CF01DF"/>
    <w:rsid w:val="00CF033F"/>
    <w:rsid w:val="00CF0345"/>
    <w:rsid w:val="00CF04AA"/>
    <w:rsid w:val="00CF0627"/>
    <w:rsid w:val="00CF0B2E"/>
    <w:rsid w:val="00CF0B99"/>
    <w:rsid w:val="00CF0DE9"/>
    <w:rsid w:val="00CF1036"/>
    <w:rsid w:val="00CF12F7"/>
    <w:rsid w:val="00CF149B"/>
    <w:rsid w:val="00CF17A6"/>
    <w:rsid w:val="00CF184C"/>
    <w:rsid w:val="00CF18D0"/>
    <w:rsid w:val="00CF1B5E"/>
    <w:rsid w:val="00CF1F70"/>
    <w:rsid w:val="00CF203B"/>
    <w:rsid w:val="00CF243B"/>
    <w:rsid w:val="00CF27CA"/>
    <w:rsid w:val="00CF2841"/>
    <w:rsid w:val="00CF299C"/>
    <w:rsid w:val="00CF2C82"/>
    <w:rsid w:val="00CF2D16"/>
    <w:rsid w:val="00CF2F47"/>
    <w:rsid w:val="00CF30F8"/>
    <w:rsid w:val="00CF35AD"/>
    <w:rsid w:val="00CF35B8"/>
    <w:rsid w:val="00CF3638"/>
    <w:rsid w:val="00CF36B1"/>
    <w:rsid w:val="00CF3713"/>
    <w:rsid w:val="00CF37ED"/>
    <w:rsid w:val="00CF3A89"/>
    <w:rsid w:val="00CF3A9C"/>
    <w:rsid w:val="00CF3B61"/>
    <w:rsid w:val="00CF3CC9"/>
    <w:rsid w:val="00CF3E5E"/>
    <w:rsid w:val="00CF3F2D"/>
    <w:rsid w:val="00CF4888"/>
    <w:rsid w:val="00CF5075"/>
    <w:rsid w:val="00CF51BC"/>
    <w:rsid w:val="00CF53F9"/>
    <w:rsid w:val="00CF5411"/>
    <w:rsid w:val="00CF54DF"/>
    <w:rsid w:val="00CF565C"/>
    <w:rsid w:val="00CF5666"/>
    <w:rsid w:val="00CF5667"/>
    <w:rsid w:val="00CF5D68"/>
    <w:rsid w:val="00CF5E70"/>
    <w:rsid w:val="00CF6163"/>
    <w:rsid w:val="00CF629B"/>
    <w:rsid w:val="00CF6AE9"/>
    <w:rsid w:val="00CF6C32"/>
    <w:rsid w:val="00CF6C77"/>
    <w:rsid w:val="00CF6F21"/>
    <w:rsid w:val="00CF7406"/>
    <w:rsid w:val="00CF75A1"/>
    <w:rsid w:val="00CF7751"/>
    <w:rsid w:val="00CF7A01"/>
    <w:rsid w:val="00CF7F31"/>
    <w:rsid w:val="00D00018"/>
    <w:rsid w:val="00D001AC"/>
    <w:rsid w:val="00D004A6"/>
    <w:rsid w:val="00D0063D"/>
    <w:rsid w:val="00D00742"/>
    <w:rsid w:val="00D007A1"/>
    <w:rsid w:val="00D0081A"/>
    <w:rsid w:val="00D00832"/>
    <w:rsid w:val="00D00AE1"/>
    <w:rsid w:val="00D01403"/>
    <w:rsid w:val="00D01A5E"/>
    <w:rsid w:val="00D01B24"/>
    <w:rsid w:val="00D01BC5"/>
    <w:rsid w:val="00D01D37"/>
    <w:rsid w:val="00D01FA1"/>
    <w:rsid w:val="00D02380"/>
    <w:rsid w:val="00D023A6"/>
    <w:rsid w:val="00D02834"/>
    <w:rsid w:val="00D02AE2"/>
    <w:rsid w:val="00D02BA0"/>
    <w:rsid w:val="00D02DEF"/>
    <w:rsid w:val="00D030B8"/>
    <w:rsid w:val="00D037A4"/>
    <w:rsid w:val="00D03976"/>
    <w:rsid w:val="00D03D41"/>
    <w:rsid w:val="00D041C1"/>
    <w:rsid w:val="00D0427F"/>
    <w:rsid w:val="00D04A85"/>
    <w:rsid w:val="00D04AD1"/>
    <w:rsid w:val="00D05213"/>
    <w:rsid w:val="00D05F10"/>
    <w:rsid w:val="00D05F6C"/>
    <w:rsid w:val="00D06044"/>
    <w:rsid w:val="00D06922"/>
    <w:rsid w:val="00D06A7A"/>
    <w:rsid w:val="00D06AC6"/>
    <w:rsid w:val="00D06DAA"/>
    <w:rsid w:val="00D0700A"/>
    <w:rsid w:val="00D07147"/>
    <w:rsid w:val="00D07650"/>
    <w:rsid w:val="00D076D7"/>
    <w:rsid w:val="00D10149"/>
    <w:rsid w:val="00D10460"/>
    <w:rsid w:val="00D104FD"/>
    <w:rsid w:val="00D105CE"/>
    <w:rsid w:val="00D10881"/>
    <w:rsid w:val="00D10F3B"/>
    <w:rsid w:val="00D10F6B"/>
    <w:rsid w:val="00D110E0"/>
    <w:rsid w:val="00D1167D"/>
    <w:rsid w:val="00D11D82"/>
    <w:rsid w:val="00D1218F"/>
    <w:rsid w:val="00D127E7"/>
    <w:rsid w:val="00D12861"/>
    <w:rsid w:val="00D128B1"/>
    <w:rsid w:val="00D12A68"/>
    <w:rsid w:val="00D12ABC"/>
    <w:rsid w:val="00D12B10"/>
    <w:rsid w:val="00D12BE2"/>
    <w:rsid w:val="00D133B6"/>
    <w:rsid w:val="00D133DD"/>
    <w:rsid w:val="00D13462"/>
    <w:rsid w:val="00D13561"/>
    <w:rsid w:val="00D13A66"/>
    <w:rsid w:val="00D13B7A"/>
    <w:rsid w:val="00D13D70"/>
    <w:rsid w:val="00D13FE3"/>
    <w:rsid w:val="00D145E8"/>
    <w:rsid w:val="00D14673"/>
    <w:rsid w:val="00D14682"/>
    <w:rsid w:val="00D14726"/>
    <w:rsid w:val="00D148F3"/>
    <w:rsid w:val="00D148FF"/>
    <w:rsid w:val="00D149E3"/>
    <w:rsid w:val="00D14D57"/>
    <w:rsid w:val="00D14F82"/>
    <w:rsid w:val="00D150BA"/>
    <w:rsid w:val="00D154C6"/>
    <w:rsid w:val="00D155BD"/>
    <w:rsid w:val="00D15713"/>
    <w:rsid w:val="00D1577B"/>
    <w:rsid w:val="00D15873"/>
    <w:rsid w:val="00D15A3C"/>
    <w:rsid w:val="00D15B1F"/>
    <w:rsid w:val="00D15D67"/>
    <w:rsid w:val="00D16007"/>
    <w:rsid w:val="00D160C6"/>
    <w:rsid w:val="00D1644F"/>
    <w:rsid w:val="00D165AF"/>
    <w:rsid w:val="00D1691F"/>
    <w:rsid w:val="00D16986"/>
    <w:rsid w:val="00D16A71"/>
    <w:rsid w:val="00D16B79"/>
    <w:rsid w:val="00D16E6E"/>
    <w:rsid w:val="00D16F23"/>
    <w:rsid w:val="00D16FDA"/>
    <w:rsid w:val="00D1741D"/>
    <w:rsid w:val="00D177F0"/>
    <w:rsid w:val="00D1785F"/>
    <w:rsid w:val="00D17981"/>
    <w:rsid w:val="00D17986"/>
    <w:rsid w:val="00D179B8"/>
    <w:rsid w:val="00D17B3B"/>
    <w:rsid w:val="00D17BE1"/>
    <w:rsid w:val="00D17C2A"/>
    <w:rsid w:val="00D17D36"/>
    <w:rsid w:val="00D17E38"/>
    <w:rsid w:val="00D2004D"/>
    <w:rsid w:val="00D20096"/>
    <w:rsid w:val="00D20196"/>
    <w:rsid w:val="00D209C2"/>
    <w:rsid w:val="00D20C44"/>
    <w:rsid w:val="00D20FAB"/>
    <w:rsid w:val="00D211EB"/>
    <w:rsid w:val="00D212BF"/>
    <w:rsid w:val="00D214B6"/>
    <w:rsid w:val="00D219B1"/>
    <w:rsid w:val="00D21B91"/>
    <w:rsid w:val="00D21CF8"/>
    <w:rsid w:val="00D21E3B"/>
    <w:rsid w:val="00D22263"/>
    <w:rsid w:val="00D222BC"/>
    <w:rsid w:val="00D223C0"/>
    <w:rsid w:val="00D224C2"/>
    <w:rsid w:val="00D22571"/>
    <w:rsid w:val="00D226C6"/>
    <w:rsid w:val="00D22988"/>
    <w:rsid w:val="00D22ADE"/>
    <w:rsid w:val="00D22C1C"/>
    <w:rsid w:val="00D22E6D"/>
    <w:rsid w:val="00D2300F"/>
    <w:rsid w:val="00D2303D"/>
    <w:rsid w:val="00D2325E"/>
    <w:rsid w:val="00D232FF"/>
    <w:rsid w:val="00D23537"/>
    <w:rsid w:val="00D2356D"/>
    <w:rsid w:val="00D2362B"/>
    <w:rsid w:val="00D23854"/>
    <w:rsid w:val="00D238CD"/>
    <w:rsid w:val="00D23B76"/>
    <w:rsid w:val="00D23BE0"/>
    <w:rsid w:val="00D23C6C"/>
    <w:rsid w:val="00D240E3"/>
    <w:rsid w:val="00D2421C"/>
    <w:rsid w:val="00D24372"/>
    <w:rsid w:val="00D248BF"/>
    <w:rsid w:val="00D24F27"/>
    <w:rsid w:val="00D250BD"/>
    <w:rsid w:val="00D25359"/>
    <w:rsid w:val="00D2541C"/>
    <w:rsid w:val="00D254E7"/>
    <w:rsid w:val="00D255A3"/>
    <w:rsid w:val="00D25B16"/>
    <w:rsid w:val="00D25C96"/>
    <w:rsid w:val="00D25EAA"/>
    <w:rsid w:val="00D25F9B"/>
    <w:rsid w:val="00D2606E"/>
    <w:rsid w:val="00D2609D"/>
    <w:rsid w:val="00D260AB"/>
    <w:rsid w:val="00D261E2"/>
    <w:rsid w:val="00D2623C"/>
    <w:rsid w:val="00D26314"/>
    <w:rsid w:val="00D269F3"/>
    <w:rsid w:val="00D26A54"/>
    <w:rsid w:val="00D26CAC"/>
    <w:rsid w:val="00D26F02"/>
    <w:rsid w:val="00D26F70"/>
    <w:rsid w:val="00D27466"/>
    <w:rsid w:val="00D2763A"/>
    <w:rsid w:val="00D2767E"/>
    <w:rsid w:val="00D277AF"/>
    <w:rsid w:val="00D27ABF"/>
    <w:rsid w:val="00D27B17"/>
    <w:rsid w:val="00D27B68"/>
    <w:rsid w:val="00D27BC9"/>
    <w:rsid w:val="00D27E8E"/>
    <w:rsid w:val="00D27F03"/>
    <w:rsid w:val="00D29FB2"/>
    <w:rsid w:val="00D3012E"/>
    <w:rsid w:val="00D30288"/>
    <w:rsid w:val="00D303A7"/>
    <w:rsid w:val="00D30546"/>
    <w:rsid w:val="00D30586"/>
    <w:rsid w:val="00D305A4"/>
    <w:rsid w:val="00D30B8E"/>
    <w:rsid w:val="00D30C1C"/>
    <w:rsid w:val="00D30C89"/>
    <w:rsid w:val="00D30E6C"/>
    <w:rsid w:val="00D30FF5"/>
    <w:rsid w:val="00D3150C"/>
    <w:rsid w:val="00D31653"/>
    <w:rsid w:val="00D31BCB"/>
    <w:rsid w:val="00D31F09"/>
    <w:rsid w:val="00D31F8B"/>
    <w:rsid w:val="00D32247"/>
    <w:rsid w:val="00D325C6"/>
    <w:rsid w:val="00D32889"/>
    <w:rsid w:val="00D3297D"/>
    <w:rsid w:val="00D3298B"/>
    <w:rsid w:val="00D32E9D"/>
    <w:rsid w:val="00D32FA9"/>
    <w:rsid w:val="00D33057"/>
    <w:rsid w:val="00D33298"/>
    <w:rsid w:val="00D333E6"/>
    <w:rsid w:val="00D33421"/>
    <w:rsid w:val="00D33600"/>
    <w:rsid w:val="00D336E3"/>
    <w:rsid w:val="00D33C3F"/>
    <w:rsid w:val="00D33EDE"/>
    <w:rsid w:val="00D33EF9"/>
    <w:rsid w:val="00D34165"/>
    <w:rsid w:val="00D344DC"/>
    <w:rsid w:val="00D3471A"/>
    <w:rsid w:val="00D348BD"/>
    <w:rsid w:val="00D34A24"/>
    <w:rsid w:val="00D34FB3"/>
    <w:rsid w:val="00D350AF"/>
    <w:rsid w:val="00D3511F"/>
    <w:rsid w:val="00D35176"/>
    <w:rsid w:val="00D351C1"/>
    <w:rsid w:val="00D3524B"/>
    <w:rsid w:val="00D35324"/>
    <w:rsid w:val="00D35696"/>
    <w:rsid w:val="00D35815"/>
    <w:rsid w:val="00D35C77"/>
    <w:rsid w:val="00D35F5B"/>
    <w:rsid w:val="00D360B9"/>
    <w:rsid w:val="00D361BB"/>
    <w:rsid w:val="00D363A5"/>
    <w:rsid w:val="00D363ED"/>
    <w:rsid w:val="00D3644D"/>
    <w:rsid w:val="00D3658B"/>
    <w:rsid w:val="00D365A1"/>
    <w:rsid w:val="00D36816"/>
    <w:rsid w:val="00D36899"/>
    <w:rsid w:val="00D3689B"/>
    <w:rsid w:val="00D36ABA"/>
    <w:rsid w:val="00D36B89"/>
    <w:rsid w:val="00D36C08"/>
    <w:rsid w:val="00D36CD9"/>
    <w:rsid w:val="00D36D91"/>
    <w:rsid w:val="00D36DBA"/>
    <w:rsid w:val="00D3710E"/>
    <w:rsid w:val="00D3714C"/>
    <w:rsid w:val="00D372BB"/>
    <w:rsid w:val="00D3739A"/>
    <w:rsid w:val="00D373ED"/>
    <w:rsid w:val="00D3755C"/>
    <w:rsid w:val="00D37576"/>
    <w:rsid w:val="00D37A2E"/>
    <w:rsid w:val="00D37AEC"/>
    <w:rsid w:val="00D403E5"/>
    <w:rsid w:val="00D4064E"/>
    <w:rsid w:val="00D406A5"/>
    <w:rsid w:val="00D4088A"/>
    <w:rsid w:val="00D40A65"/>
    <w:rsid w:val="00D40B30"/>
    <w:rsid w:val="00D40F51"/>
    <w:rsid w:val="00D41139"/>
    <w:rsid w:val="00D412F1"/>
    <w:rsid w:val="00D416C0"/>
    <w:rsid w:val="00D419EB"/>
    <w:rsid w:val="00D426A4"/>
    <w:rsid w:val="00D42969"/>
    <w:rsid w:val="00D429EC"/>
    <w:rsid w:val="00D42B65"/>
    <w:rsid w:val="00D42BCE"/>
    <w:rsid w:val="00D42C4E"/>
    <w:rsid w:val="00D42D45"/>
    <w:rsid w:val="00D430A4"/>
    <w:rsid w:val="00D430FC"/>
    <w:rsid w:val="00D4312A"/>
    <w:rsid w:val="00D433FD"/>
    <w:rsid w:val="00D438A7"/>
    <w:rsid w:val="00D43B41"/>
    <w:rsid w:val="00D43C5B"/>
    <w:rsid w:val="00D43FFE"/>
    <w:rsid w:val="00D441B8"/>
    <w:rsid w:val="00D4453B"/>
    <w:rsid w:val="00D44551"/>
    <w:rsid w:val="00D447BD"/>
    <w:rsid w:val="00D447C8"/>
    <w:rsid w:val="00D4494B"/>
    <w:rsid w:val="00D44E08"/>
    <w:rsid w:val="00D44FDA"/>
    <w:rsid w:val="00D45173"/>
    <w:rsid w:val="00D451F7"/>
    <w:rsid w:val="00D452B0"/>
    <w:rsid w:val="00D453D4"/>
    <w:rsid w:val="00D4545A"/>
    <w:rsid w:val="00D45DD4"/>
    <w:rsid w:val="00D46272"/>
    <w:rsid w:val="00D46966"/>
    <w:rsid w:val="00D46CEB"/>
    <w:rsid w:val="00D46CFB"/>
    <w:rsid w:val="00D46DCF"/>
    <w:rsid w:val="00D46F5C"/>
    <w:rsid w:val="00D46FF4"/>
    <w:rsid w:val="00D47174"/>
    <w:rsid w:val="00D4738F"/>
    <w:rsid w:val="00D477A7"/>
    <w:rsid w:val="00D47961"/>
    <w:rsid w:val="00D47970"/>
    <w:rsid w:val="00D47A8E"/>
    <w:rsid w:val="00D47E39"/>
    <w:rsid w:val="00D47EB0"/>
    <w:rsid w:val="00D47FEA"/>
    <w:rsid w:val="00D503A1"/>
    <w:rsid w:val="00D50516"/>
    <w:rsid w:val="00D505B8"/>
    <w:rsid w:val="00D50786"/>
    <w:rsid w:val="00D5083E"/>
    <w:rsid w:val="00D50887"/>
    <w:rsid w:val="00D508C6"/>
    <w:rsid w:val="00D50B60"/>
    <w:rsid w:val="00D50B88"/>
    <w:rsid w:val="00D50FE3"/>
    <w:rsid w:val="00D512E5"/>
    <w:rsid w:val="00D51559"/>
    <w:rsid w:val="00D51690"/>
    <w:rsid w:val="00D5173C"/>
    <w:rsid w:val="00D51DD5"/>
    <w:rsid w:val="00D52061"/>
    <w:rsid w:val="00D525A0"/>
    <w:rsid w:val="00D5262C"/>
    <w:rsid w:val="00D527CA"/>
    <w:rsid w:val="00D52B31"/>
    <w:rsid w:val="00D52BD3"/>
    <w:rsid w:val="00D52DE8"/>
    <w:rsid w:val="00D52F8E"/>
    <w:rsid w:val="00D53556"/>
    <w:rsid w:val="00D5359B"/>
    <w:rsid w:val="00D53861"/>
    <w:rsid w:val="00D53A77"/>
    <w:rsid w:val="00D53F9E"/>
    <w:rsid w:val="00D54C43"/>
    <w:rsid w:val="00D54DA8"/>
    <w:rsid w:val="00D54F13"/>
    <w:rsid w:val="00D55573"/>
    <w:rsid w:val="00D556A6"/>
    <w:rsid w:val="00D557A2"/>
    <w:rsid w:val="00D55DB3"/>
    <w:rsid w:val="00D55EC4"/>
    <w:rsid w:val="00D5617D"/>
    <w:rsid w:val="00D56212"/>
    <w:rsid w:val="00D565D2"/>
    <w:rsid w:val="00D56786"/>
    <w:rsid w:val="00D568D4"/>
    <w:rsid w:val="00D57D75"/>
    <w:rsid w:val="00D57D93"/>
    <w:rsid w:val="00D57FCA"/>
    <w:rsid w:val="00D60400"/>
    <w:rsid w:val="00D60419"/>
    <w:rsid w:val="00D6055B"/>
    <w:rsid w:val="00D6057C"/>
    <w:rsid w:val="00D6066F"/>
    <w:rsid w:val="00D608AC"/>
    <w:rsid w:val="00D60A68"/>
    <w:rsid w:val="00D60B83"/>
    <w:rsid w:val="00D60DA1"/>
    <w:rsid w:val="00D60E22"/>
    <w:rsid w:val="00D61020"/>
    <w:rsid w:val="00D61174"/>
    <w:rsid w:val="00D61821"/>
    <w:rsid w:val="00D618CD"/>
    <w:rsid w:val="00D61CB8"/>
    <w:rsid w:val="00D61CCA"/>
    <w:rsid w:val="00D61D3D"/>
    <w:rsid w:val="00D62122"/>
    <w:rsid w:val="00D629FC"/>
    <w:rsid w:val="00D62B9C"/>
    <w:rsid w:val="00D62BE5"/>
    <w:rsid w:val="00D6307D"/>
    <w:rsid w:val="00D630A8"/>
    <w:rsid w:val="00D63296"/>
    <w:rsid w:val="00D632E4"/>
    <w:rsid w:val="00D634AD"/>
    <w:rsid w:val="00D634FB"/>
    <w:rsid w:val="00D63776"/>
    <w:rsid w:val="00D63829"/>
    <w:rsid w:val="00D6384E"/>
    <w:rsid w:val="00D63D86"/>
    <w:rsid w:val="00D63DED"/>
    <w:rsid w:val="00D63F78"/>
    <w:rsid w:val="00D64313"/>
    <w:rsid w:val="00D64393"/>
    <w:rsid w:val="00D6461E"/>
    <w:rsid w:val="00D6479B"/>
    <w:rsid w:val="00D647A9"/>
    <w:rsid w:val="00D64820"/>
    <w:rsid w:val="00D64A04"/>
    <w:rsid w:val="00D64AA2"/>
    <w:rsid w:val="00D64C32"/>
    <w:rsid w:val="00D64DBA"/>
    <w:rsid w:val="00D650B4"/>
    <w:rsid w:val="00D6520B"/>
    <w:rsid w:val="00D652C1"/>
    <w:rsid w:val="00D652E1"/>
    <w:rsid w:val="00D655A6"/>
    <w:rsid w:val="00D6585E"/>
    <w:rsid w:val="00D65A82"/>
    <w:rsid w:val="00D65B69"/>
    <w:rsid w:val="00D65B99"/>
    <w:rsid w:val="00D65F5D"/>
    <w:rsid w:val="00D660E2"/>
    <w:rsid w:val="00D662E8"/>
    <w:rsid w:val="00D6655F"/>
    <w:rsid w:val="00D667D5"/>
    <w:rsid w:val="00D667D6"/>
    <w:rsid w:val="00D66807"/>
    <w:rsid w:val="00D6686D"/>
    <w:rsid w:val="00D668F0"/>
    <w:rsid w:val="00D6696D"/>
    <w:rsid w:val="00D66A1B"/>
    <w:rsid w:val="00D66EFB"/>
    <w:rsid w:val="00D66FCD"/>
    <w:rsid w:val="00D670C0"/>
    <w:rsid w:val="00D67552"/>
    <w:rsid w:val="00D675A6"/>
    <w:rsid w:val="00D676A7"/>
    <w:rsid w:val="00D6783B"/>
    <w:rsid w:val="00D67909"/>
    <w:rsid w:val="00D679FB"/>
    <w:rsid w:val="00D67A60"/>
    <w:rsid w:val="00D67B2E"/>
    <w:rsid w:val="00D7025D"/>
    <w:rsid w:val="00D70330"/>
    <w:rsid w:val="00D70D45"/>
    <w:rsid w:val="00D710FA"/>
    <w:rsid w:val="00D7113D"/>
    <w:rsid w:val="00D7114A"/>
    <w:rsid w:val="00D712B6"/>
    <w:rsid w:val="00D7135B"/>
    <w:rsid w:val="00D713F0"/>
    <w:rsid w:val="00D71466"/>
    <w:rsid w:val="00D71DD8"/>
    <w:rsid w:val="00D71EEF"/>
    <w:rsid w:val="00D7250C"/>
    <w:rsid w:val="00D7278B"/>
    <w:rsid w:val="00D72981"/>
    <w:rsid w:val="00D72B26"/>
    <w:rsid w:val="00D72B41"/>
    <w:rsid w:val="00D73130"/>
    <w:rsid w:val="00D733EC"/>
    <w:rsid w:val="00D73595"/>
    <w:rsid w:val="00D73814"/>
    <w:rsid w:val="00D739E8"/>
    <w:rsid w:val="00D73A4F"/>
    <w:rsid w:val="00D73C0E"/>
    <w:rsid w:val="00D73E73"/>
    <w:rsid w:val="00D7435E"/>
    <w:rsid w:val="00D743D2"/>
    <w:rsid w:val="00D745A8"/>
    <w:rsid w:val="00D7461E"/>
    <w:rsid w:val="00D74DA8"/>
    <w:rsid w:val="00D74E6E"/>
    <w:rsid w:val="00D7526C"/>
    <w:rsid w:val="00D752BF"/>
    <w:rsid w:val="00D7535F"/>
    <w:rsid w:val="00D75579"/>
    <w:rsid w:val="00D75697"/>
    <w:rsid w:val="00D7576E"/>
    <w:rsid w:val="00D757A6"/>
    <w:rsid w:val="00D757F5"/>
    <w:rsid w:val="00D75814"/>
    <w:rsid w:val="00D758DC"/>
    <w:rsid w:val="00D75950"/>
    <w:rsid w:val="00D75ADD"/>
    <w:rsid w:val="00D75E90"/>
    <w:rsid w:val="00D764F0"/>
    <w:rsid w:val="00D76674"/>
    <w:rsid w:val="00D76B68"/>
    <w:rsid w:val="00D76BED"/>
    <w:rsid w:val="00D76D13"/>
    <w:rsid w:val="00D76E17"/>
    <w:rsid w:val="00D76EE3"/>
    <w:rsid w:val="00D76EE7"/>
    <w:rsid w:val="00D76F26"/>
    <w:rsid w:val="00D77183"/>
    <w:rsid w:val="00D772D4"/>
    <w:rsid w:val="00D772E1"/>
    <w:rsid w:val="00D777E2"/>
    <w:rsid w:val="00D7798F"/>
    <w:rsid w:val="00D779A4"/>
    <w:rsid w:val="00D77EFB"/>
    <w:rsid w:val="00D77F57"/>
    <w:rsid w:val="00D80080"/>
    <w:rsid w:val="00D802BA"/>
    <w:rsid w:val="00D805FE"/>
    <w:rsid w:val="00D806A2"/>
    <w:rsid w:val="00D806BD"/>
    <w:rsid w:val="00D80840"/>
    <w:rsid w:val="00D8090D"/>
    <w:rsid w:val="00D809FC"/>
    <w:rsid w:val="00D80CB6"/>
    <w:rsid w:val="00D80D2D"/>
    <w:rsid w:val="00D80E8F"/>
    <w:rsid w:val="00D80F8B"/>
    <w:rsid w:val="00D81003"/>
    <w:rsid w:val="00D811AB"/>
    <w:rsid w:val="00D81362"/>
    <w:rsid w:val="00D81751"/>
    <w:rsid w:val="00D8191D"/>
    <w:rsid w:val="00D81DCD"/>
    <w:rsid w:val="00D82011"/>
    <w:rsid w:val="00D82071"/>
    <w:rsid w:val="00D823D6"/>
    <w:rsid w:val="00D826E8"/>
    <w:rsid w:val="00D82A78"/>
    <w:rsid w:val="00D82ACC"/>
    <w:rsid w:val="00D82C46"/>
    <w:rsid w:val="00D82D0B"/>
    <w:rsid w:val="00D834CE"/>
    <w:rsid w:val="00D8354A"/>
    <w:rsid w:val="00D83923"/>
    <w:rsid w:val="00D8393D"/>
    <w:rsid w:val="00D839D3"/>
    <w:rsid w:val="00D83BE6"/>
    <w:rsid w:val="00D83C0D"/>
    <w:rsid w:val="00D84097"/>
    <w:rsid w:val="00D84349"/>
    <w:rsid w:val="00D84542"/>
    <w:rsid w:val="00D853EF"/>
    <w:rsid w:val="00D85456"/>
    <w:rsid w:val="00D8553B"/>
    <w:rsid w:val="00D856CE"/>
    <w:rsid w:val="00D857D4"/>
    <w:rsid w:val="00D8582D"/>
    <w:rsid w:val="00D85A35"/>
    <w:rsid w:val="00D85F72"/>
    <w:rsid w:val="00D86104"/>
    <w:rsid w:val="00D862ED"/>
    <w:rsid w:val="00D8642B"/>
    <w:rsid w:val="00D868A9"/>
    <w:rsid w:val="00D8694D"/>
    <w:rsid w:val="00D86D3B"/>
    <w:rsid w:val="00D86D90"/>
    <w:rsid w:val="00D86EBC"/>
    <w:rsid w:val="00D87049"/>
    <w:rsid w:val="00D871FA"/>
    <w:rsid w:val="00D87373"/>
    <w:rsid w:val="00D876A7"/>
    <w:rsid w:val="00D87941"/>
    <w:rsid w:val="00D87AAF"/>
    <w:rsid w:val="00D87ADF"/>
    <w:rsid w:val="00D87EAC"/>
    <w:rsid w:val="00D901C8"/>
    <w:rsid w:val="00D9029D"/>
    <w:rsid w:val="00D90364"/>
    <w:rsid w:val="00D904A1"/>
    <w:rsid w:val="00D904BC"/>
    <w:rsid w:val="00D908C1"/>
    <w:rsid w:val="00D90A08"/>
    <w:rsid w:val="00D90CE7"/>
    <w:rsid w:val="00D90D3C"/>
    <w:rsid w:val="00D90FE8"/>
    <w:rsid w:val="00D91075"/>
    <w:rsid w:val="00D91249"/>
    <w:rsid w:val="00D915E0"/>
    <w:rsid w:val="00D918DC"/>
    <w:rsid w:val="00D91910"/>
    <w:rsid w:val="00D91AC1"/>
    <w:rsid w:val="00D91C66"/>
    <w:rsid w:val="00D91F08"/>
    <w:rsid w:val="00D91FEF"/>
    <w:rsid w:val="00D920C0"/>
    <w:rsid w:val="00D92358"/>
    <w:rsid w:val="00D925ED"/>
    <w:rsid w:val="00D92768"/>
    <w:rsid w:val="00D92888"/>
    <w:rsid w:val="00D92911"/>
    <w:rsid w:val="00D92AA5"/>
    <w:rsid w:val="00D93195"/>
    <w:rsid w:val="00D9361D"/>
    <w:rsid w:val="00D93632"/>
    <w:rsid w:val="00D93745"/>
    <w:rsid w:val="00D93895"/>
    <w:rsid w:val="00D93A5C"/>
    <w:rsid w:val="00D93C85"/>
    <w:rsid w:val="00D93F4E"/>
    <w:rsid w:val="00D93FB5"/>
    <w:rsid w:val="00D9410D"/>
    <w:rsid w:val="00D941FD"/>
    <w:rsid w:val="00D94BDA"/>
    <w:rsid w:val="00D94BDD"/>
    <w:rsid w:val="00D94F8D"/>
    <w:rsid w:val="00D952CD"/>
    <w:rsid w:val="00D95494"/>
    <w:rsid w:val="00D95DA8"/>
    <w:rsid w:val="00D95DCD"/>
    <w:rsid w:val="00D96238"/>
    <w:rsid w:val="00D9630F"/>
    <w:rsid w:val="00D96500"/>
    <w:rsid w:val="00D96562"/>
    <w:rsid w:val="00D966A5"/>
    <w:rsid w:val="00D966EF"/>
    <w:rsid w:val="00D96DA6"/>
    <w:rsid w:val="00D9717F"/>
    <w:rsid w:val="00D972B8"/>
    <w:rsid w:val="00D972BC"/>
    <w:rsid w:val="00D975AA"/>
    <w:rsid w:val="00D976D0"/>
    <w:rsid w:val="00D97822"/>
    <w:rsid w:val="00D9782E"/>
    <w:rsid w:val="00D979AC"/>
    <w:rsid w:val="00D97E3A"/>
    <w:rsid w:val="00D97F21"/>
    <w:rsid w:val="00DA005A"/>
    <w:rsid w:val="00DA0538"/>
    <w:rsid w:val="00DA05B6"/>
    <w:rsid w:val="00DA0677"/>
    <w:rsid w:val="00DA06DB"/>
    <w:rsid w:val="00DA0814"/>
    <w:rsid w:val="00DA0953"/>
    <w:rsid w:val="00DA0A22"/>
    <w:rsid w:val="00DA120C"/>
    <w:rsid w:val="00DA170A"/>
    <w:rsid w:val="00DA1883"/>
    <w:rsid w:val="00DA188F"/>
    <w:rsid w:val="00DA1A48"/>
    <w:rsid w:val="00DA1A74"/>
    <w:rsid w:val="00DA1AF9"/>
    <w:rsid w:val="00DA1CE6"/>
    <w:rsid w:val="00DA1D6D"/>
    <w:rsid w:val="00DA2693"/>
    <w:rsid w:val="00DA274B"/>
    <w:rsid w:val="00DA2986"/>
    <w:rsid w:val="00DA2A22"/>
    <w:rsid w:val="00DA2C27"/>
    <w:rsid w:val="00DA2CE6"/>
    <w:rsid w:val="00DA2DEA"/>
    <w:rsid w:val="00DA3252"/>
    <w:rsid w:val="00DA38F7"/>
    <w:rsid w:val="00DA3EA9"/>
    <w:rsid w:val="00DA424C"/>
    <w:rsid w:val="00DA434F"/>
    <w:rsid w:val="00DA4A0A"/>
    <w:rsid w:val="00DA4A69"/>
    <w:rsid w:val="00DA4D77"/>
    <w:rsid w:val="00DA4DCC"/>
    <w:rsid w:val="00DA4E6A"/>
    <w:rsid w:val="00DA502E"/>
    <w:rsid w:val="00DA543F"/>
    <w:rsid w:val="00DA5613"/>
    <w:rsid w:val="00DA5633"/>
    <w:rsid w:val="00DA5706"/>
    <w:rsid w:val="00DA57F9"/>
    <w:rsid w:val="00DA59E2"/>
    <w:rsid w:val="00DA5D05"/>
    <w:rsid w:val="00DA6145"/>
    <w:rsid w:val="00DA61D1"/>
    <w:rsid w:val="00DA626F"/>
    <w:rsid w:val="00DA63EA"/>
    <w:rsid w:val="00DA640C"/>
    <w:rsid w:val="00DA6562"/>
    <w:rsid w:val="00DA6928"/>
    <w:rsid w:val="00DA6A41"/>
    <w:rsid w:val="00DA6E6F"/>
    <w:rsid w:val="00DA6F0A"/>
    <w:rsid w:val="00DA7059"/>
    <w:rsid w:val="00DA7388"/>
    <w:rsid w:val="00DA7456"/>
    <w:rsid w:val="00DA762E"/>
    <w:rsid w:val="00DA784B"/>
    <w:rsid w:val="00DA79E0"/>
    <w:rsid w:val="00DA7BF8"/>
    <w:rsid w:val="00DA7D70"/>
    <w:rsid w:val="00DA7FC4"/>
    <w:rsid w:val="00DB00F7"/>
    <w:rsid w:val="00DB01D5"/>
    <w:rsid w:val="00DB0257"/>
    <w:rsid w:val="00DB0456"/>
    <w:rsid w:val="00DB096D"/>
    <w:rsid w:val="00DB0BD5"/>
    <w:rsid w:val="00DB0BDE"/>
    <w:rsid w:val="00DB0CD2"/>
    <w:rsid w:val="00DB0D58"/>
    <w:rsid w:val="00DB1016"/>
    <w:rsid w:val="00DB1230"/>
    <w:rsid w:val="00DB1306"/>
    <w:rsid w:val="00DB1B0F"/>
    <w:rsid w:val="00DB1BB4"/>
    <w:rsid w:val="00DB1BEE"/>
    <w:rsid w:val="00DB1C08"/>
    <w:rsid w:val="00DB1CE2"/>
    <w:rsid w:val="00DB1DD3"/>
    <w:rsid w:val="00DB1DF7"/>
    <w:rsid w:val="00DB1FBE"/>
    <w:rsid w:val="00DB233B"/>
    <w:rsid w:val="00DB24F6"/>
    <w:rsid w:val="00DB263B"/>
    <w:rsid w:val="00DB2A4D"/>
    <w:rsid w:val="00DB2F37"/>
    <w:rsid w:val="00DB35ED"/>
    <w:rsid w:val="00DB37DF"/>
    <w:rsid w:val="00DB3D09"/>
    <w:rsid w:val="00DB3D2E"/>
    <w:rsid w:val="00DB3E12"/>
    <w:rsid w:val="00DB3FE0"/>
    <w:rsid w:val="00DB421C"/>
    <w:rsid w:val="00DB43EE"/>
    <w:rsid w:val="00DB446A"/>
    <w:rsid w:val="00DB4B70"/>
    <w:rsid w:val="00DB4CAA"/>
    <w:rsid w:val="00DB4E0D"/>
    <w:rsid w:val="00DB505E"/>
    <w:rsid w:val="00DB5131"/>
    <w:rsid w:val="00DB51F3"/>
    <w:rsid w:val="00DB53E3"/>
    <w:rsid w:val="00DB5772"/>
    <w:rsid w:val="00DB5A8D"/>
    <w:rsid w:val="00DB5AE9"/>
    <w:rsid w:val="00DB5BA3"/>
    <w:rsid w:val="00DB5D19"/>
    <w:rsid w:val="00DB62DF"/>
    <w:rsid w:val="00DB64CD"/>
    <w:rsid w:val="00DB66AB"/>
    <w:rsid w:val="00DB6B01"/>
    <w:rsid w:val="00DB6F6D"/>
    <w:rsid w:val="00DB7101"/>
    <w:rsid w:val="00DB7614"/>
    <w:rsid w:val="00DB78F5"/>
    <w:rsid w:val="00DB799B"/>
    <w:rsid w:val="00DB79C5"/>
    <w:rsid w:val="00DB7A22"/>
    <w:rsid w:val="00DB7DF5"/>
    <w:rsid w:val="00DB7EC3"/>
    <w:rsid w:val="00DB7F80"/>
    <w:rsid w:val="00DC012B"/>
    <w:rsid w:val="00DC05C3"/>
    <w:rsid w:val="00DC068B"/>
    <w:rsid w:val="00DC09CD"/>
    <w:rsid w:val="00DC09F0"/>
    <w:rsid w:val="00DC0C07"/>
    <w:rsid w:val="00DC0C1F"/>
    <w:rsid w:val="00DC0E91"/>
    <w:rsid w:val="00DC106F"/>
    <w:rsid w:val="00DC1090"/>
    <w:rsid w:val="00DC1176"/>
    <w:rsid w:val="00DC126B"/>
    <w:rsid w:val="00DC1595"/>
    <w:rsid w:val="00DC1689"/>
    <w:rsid w:val="00DC1728"/>
    <w:rsid w:val="00DC173B"/>
    <w:rsid w:val="00DC18F1"/>
    <w:rsid w:val="00DC19A7"/>
    <w:rsid w:val="00DC1B60"/>
    <w:rsid w:val="00DC20FF"/>
    <w:rsid w:val="00DC21C4"/>
    <w:rsid w:val="00DC21FD"/>
    <w:rsid w:val="00DC23F5"/>
    <w:rsid w:val="00DC260B"/>
    <w:rsid w:val="00DC267F"/>
    <w:rsid w:val="00DC2688"/>
    <w:rsid w:val="00DC269C"/>
    <w:rsid w:val="00DC277A"/>
    <w:rsid w:val="00DC290E"/>
    <w:rsid w:val="00DC29C8"/>
    <w:rsid w:val="00DC2CEB"/>
    <w:rsid w:val="00DC2D53"/>
    <w:rsid w:val="00DC2D7B"/>
    <w:rsid w:val="00DC2EF9"/>
    <w:rsid w:val="00DC3192"/>
    <w:rsid w:val="00DC32C7"/>
    <w:rsid w:val="00DC3502"/>
    <w:rsid w:val="00DC3519"/>
    <w:rsid w:val="00DC39CB"/>
    <w:rsid w:val="00DC3BD8"/>
    <w:rsid w:val="00DC3E30"/>
    <w:rsid w:val="00DC3F07"/>
    <w:rsid w:val="00DC40BB"/>
    <w:rsid w:val="00DC435B"/>
    <w:rsid w:val="00DC461F"/>
    <w:rsid w:val="00DC47D0"/>
    <w:rsid w:val="00DC47D9"/>
    <w:rsid w:val="00DC4E24"/>
    <w:rsid w:val="00DC5175"/>
    <w:rsid w:val="00DC52DB"/>
    <w:rsid w:val="00DC531D"/>
    <w:rsid w:val="00DC544D"/>
    <w:rsid w:val="00DC54B0"/>
    <w:rsid w:val="00DC55CC"/>
    <w:rsid w:val="00DC56C5"/>
    <w:rsid w:val="00DC5A77"/>
    <w:rsid w:val="00DC5DF6"/>
    <w:rsid w:val="00DC5E74"/>
    <w:rsid w:val="00DC5F4B"/>
    <w:rsid w:val="00DC68D4"/>
    <w:rsid w:val="00DC6A5E"/>
    <w:rsid w:val="00DC6AA9"/>
    <w:rsid w:val="00DC6BDA"/>
    <w:rsid w:val="00DC6D29"/>
    <w:rsid w:val="00DC6DF6"/>
    <w:rsid w:val="00DC6F4B"/>
    <w:rsid w:val="00DC75BC"/>
    <w:rsid w:val="00DC7933"/>
    <w:rsid w:val="00DC7BC3"/>
    <w:rsid w:val="00DC7C54"/>
    <w:rsid w:val="00DC7D1A"/>
    <w:rsid w:val="00DC7D38"/>
    <w:rsid w:val="00DC7DDD"/>
    <w:rsid w:val="00DD0104"/>
    <w:rsid w:val="00DD01E7"/>
    <w:rsid w:val="00DD0302"/>
    <w:rsid w:val="00DD03FE"/>
    <w:rsid w:val="00DD05A6"/>
    <w:rsid w:val="00DD075A"/>
    <w:rsid w:val="00DD0836"/>
    <w:rsid w:val="00DD0BA7"/>
    <w:rsid w:val="00DD0BE1"/>
    <w:rsid w:val="00DD0C81"/>
    <w:rsid w:val="00DD114F"/>
    <w:rsid w:val="00DD14C3"/>
    <w:rsid w:val="00DD177F"/>
    <w:rsid w:val="00DD1780"/>
    <w:rsid w:val="00DD1AFC"/>
    <w:rsid w:val="00DD1BC3"/>
    <w:rsid w:val="00DD1E4D"/>
    <w:rsid w:val="00DD1F15"/>
    <w:rsid w:val="00DD21C5"/>
    <w:rsid w:val="00DD27E4"/>
    <w:rsid w:val="00DD27F8"/>
    <w:rsid w:val="00DD2D75"/>
    <w:rsid w:val="00DD303F"/>
    <w:rsid w:val="00DD3058"/>
    <w:rsid w:val="00DD3251"/>
    <w:rsid w:val="00DD33A6"/>
    <w:rsid w:val="00DD33CC"/>
    <w:rsid w:val="00DD33EF"/>
    <w:rsid w:val="00DD3687"/>
    <w:rsid w:val="00DD36D5"/>
    <w:rsid w:val="00DD3787"/>
    <w:rsid w:val="00DD3814"/>
    <w:rsid w:val="00DD388B"/>
    <w:rsid w:val="00DD418F"/>
    <w:rsid w:val="00DD46F0"/>
    <w:rsid w:val="00DD47AA"/>
    <w:rsid w:val="00DD47DF"/>
    <w:rsid w:val="00DD4B1A"/>
    <w:rsid w:val="00DD4B6C"/>
    <w:rsid w:val="00DD4E87"/>
    <w:rsid w:val="00DD4ED7"/>
    <w:rsid w:val="00DD4F2A"/>
    <w:rsid w:val="00DD5097"/>
    <w:rsid w:val="00DD5138"/>
    <w:rsid w:val="00DD5234"/>
    <w:rsid w:val="00DD53B6"/>
    <w:rsid w:val="00DD546A"/>
    <w:rsid w:val="00DD54BF"/>
    <w:rsid w:val="00DD550B"/>
    <w:rsid w:val="00DD579D"/>
    <w:rsid w:val="00DD596F"/>
    <w:rsid w:val="00DD5A9B"/>
    <w:rsid w:val="00DD5D7E"/>
    <w:rsid w:val="00DD633F"/>
    <w:rsid w:val="00DD6ADA"/>
    <w:rsid w:val="00DD6CAE"/>
    <w:rsid w:val="00DD72DB"/>
    <w:rsid w:val="00DD75F4"/>
    <w:rsid w:val="00DD79C6"/>
    <w:rsid w:val="00DD7EC5"/>
    <w:rsid w:val="00DD7EF1"/>
    <w:rsid w:val="00DE04C6"/>
    <w:rsid w:val="00DE0A14"/>
    <w:rsid w:val="00DE0ECE"/>
    <w:rsid w:val="00DE0FF4"/>
    <w:rsid w:val="00DE12D5"/>
    <w:rsid w:val="00DE1672"/>
    <w:rsid w:val="00DE17B4"/>
    <w:rsid w:val="00DE18B2"/>
    <w:rsid w:val="00DE19CA"/>
    <w:rsid w:val="00DE1B56"/>
    <w:rsid w:val="00DE2173"/>
    <w:rsid w:val="00DE23D4"/>
    <w:rsid w:val="00DE23DE"/>
    <w:rsid w:val="00DE2594"/>
    <w:rsid w:val="00DE26D8"/>
    <w:rsid w:val="00DE27C4"/>
    <w:rsid w:val="00DE29CF"/>
    <w:rsid w:val="00DE2B3A"/>
    <w:rsid w:val="00DE3329"/>
    <w:rsid w:val="00DE3572"/>
    <w:rsid w:val="00DE36B8"/>
    <w:rsid w:val="00DE39A0"/>
    <w:rsid w:val="00DE3B26"/>
    <w:rsid w:val="00DE3D5A"/>
    <w:rsid w:val="00DE412E"/>
    <w:rsid w:val="00DE4215"/>
    <w:rsid w:val="00DE426B"/>
    <w:rsid w:val="00DE4387"/>
    <w:rsid w:val="00DE43A6"/>
    <w:rsid w:val="00DE4534"/>
    <w:rsid w:val="00DE46E2"/>
    <w:rsid w:val="00DE4932"/>
    <w:rsid w:val="00DE49F2"/>
    <w:rsid w:val="00DE49F9"/>
    <w:rsid w:val="00DE4C2F"/>
    <w:rsid w:val="00DE4C77"/>
    <w:rsid w:val="00DE4E38"/>
    <w:rsid w:val="00DE4E50"/>
    <w:rsid w:val="00DE4FA4"/>
    <w:rsid w:val="00DE5087"/>
    <w:rsid w:val="00DE509F"/>
    <w:rsid w:val="00DE553F"/>
    <w:rsid w:val="00DE5895"/>
    <w:rsid w:val="00DE59E9"/>
    <w:rsid w:val="00DE5B69"/>
    <w:rsid w:val="00DE5FE1"/>
    <w:rsid w:val="00DE6133"/>
    <w:rsid w:val="00DE6188"/>
    <w:rsid w:val="00DE63D6"/>
    <w:rsid w:val="00DE6588"/>
    <w:rsid w:val="00DE666A"/>
    <w:rsid w:val="00DE699F"/>
    <w:rsid w:val="00DE6ADD"/>
    <w:rsid w:val="00DE6BDD"/>
    <w:rsid w:val="00DE6CCD"/>
    <w:rsid w:val="00DE6DE2"/>
    <w:rsid w:val="00DE7027"/>
    <w:rsid w:val="00DE712D"/>
    <w:rsid w:val="00DE71EC"/>
    <w:rsid w:val="00DE724E"/>
    <w:rsid w:val="00DE76E3"/>
    <w:rsid w:val="00DE7A0F"/>
    <w:rsid w:val="00DE7C9E"/>
    <w:rsid w:val="00DF0209"/>
    <w:rsid w:val="00DF0245"/>
    <w:rsid w:val="00DF029C"/>
    <w:rsid w:val="00DF0BA0"/>
    <w:rsid w:val="00DF0DDC"/>
    <w:rsid w:val="00DF1026"/>
    <w:rsid w:val="00DF1108"/>
    <w:rsid w:val="00DF11A4"/>
    <w:rsid w:val="00DF130E"/>
    <w:rsid w:val="00DF16ED"/>
    <w:rsid w:val="00DF179C"/>
    <w:rsid w:val="00DF1BEC"/>
    <w:rsid w:val="00DF1C19"/>
    <w:rsid w:val="00DF1E32"/>
    <w:rsid w:val="00DF1E35"/>
    <w:rsid w:val="00DF1E7D"/>
    <w:rsid w:val="00DF1E8A"/>
    <w:rsid w:val="00DF1EE3"/>
    <w:rsid w:val="00DF235C"/>
    <w:rsid w:val="00DF256B"/>
    <w:rsid w:val="00DF2813"/>
    <w:rsid w:val="00DF2EAD"/>
    <w:rsid w:val="00DF300D"/>
    <w:rsid w:val="00DF31A4"/>
    <w:rsid w:val="00DF31CD"/>
    <w:rsid w:val="00DF32E2"/>
    <w:rsid w:val="00DF3639"/>
    <w:rsid w:val="00DF3F4D"/>
    <w:rsid w:val="00DF4211"/>
    <w:rsid w:val="00DF44E3"/>
    <w:rsid w:val="00DF4857"/>
    <w:rsid w:val="00DF5542"/>
    <w:rsid w:val="00DF5736"/>
    <w:rsid w:val="00DF5781"/>
    <w:rsid w:val="00DF592E"/>
    <w:rsid w:val="00DF5B27"/>
    <w:rsid w:val="00DF5BAD"/>
    <w:rsid w:val="00DF6236"/>
    <w:rsid w:val="00DF6394"/>
    <w:rsid w:val="00DF6AB3"/>
    <w:rsid w:val="00DF6C78"/>
    <w:rsid w:val="00DF6F49"/>
    <w:rsid w:val="00DF6FDE"/>
    <w:rsid w:val="00DF72D5"/>
    <w:rsid w:val="00DF75CD"/>
    <w:rsid w:val="00DF7942"/>
    <w:rsid w:val="00DF7B35"/>
    <w:rsid w:val="00E002C0"/>
    <w:rsid w:val="00E002C7"/>
    <w:rsid w:val="00E00487"/>
    <w:rsid w:val="00E00568"/>
    <w:rsid w:val="00E0090A"/>
    <w:rsid w:val="00E00A8B"/>
    <w:rsid w:val="00E00F17"/>
    <w:rsid w:val="00E00F24"/>
    <w:rsid w:val="00E017E4"/>
    <w:rsid w:val="00E01C46"/>
    <w:rsid w:val="00E01F2C"/>
    <w:rsid w:val="00E01F5D"/>
    <w:rsid w:val="00E02DD7"/>
    <w:rsid w:val="00E037C6"/>
    <w:rsid w:val="00E03856"/>
    <w:rsid w:val="00E038D2"/>
    <w:rsid w:val="00E03A8E"/>
    <w:rsid w:val="00E03C4E"/>
    <w:rsid w:val="00E03DF5"/>
    <w:rsid w:val="00E03EAD"/>
    <w:rsid w:val="00E03F93"/>
    <w:rsid w:val="00E041E9"/>
    <w:rsid w:val="00E04278"/>
    <w:rsid w:val="00E04733"/>
    <w:rsid w:val="00E04A45"/>
    <w:rsid w:val="00E04BE5"/>
    <w:rsid w:val="00E04D6B"/>
    <w:rsid w:val="00E052EB"/>
    <w:rsid w:val="00E056A9"/>
    <w:rsid w:val="00E057AA"/>
    <w:rsid w:val="00E05BA7"/>
    <w:rsid w:val="00E05D44"/>
    <w:rsid w:val="00E05DDF"/>
    <w:rsid w:val="00E05E86"/>
    <w:rsid w:val="00E05EA2"/>
    <w:rsid w:val="00E05EA7"/>
    <w:rsid w:val="00E05EE4"/>
    <w:rsid w:val="00E05F2D"/>
    <w:rsid w:val="00E06057"/>
    <w:rsid w:val="00E062B3"/>
    <w:rsid w:val="00E0638F"/>
    <w:rsid w:val="00E06545"/>
    <w:rsid w:val="00E0681B"/>
    <w:rsid w:val="00E06C0A"/>
    <w:rsid w:val="00E06D92"/>
    <w:rsid w:val="00E06FFF"/>
    <w:rsid w:val="00E0744B"/>
    <w:rsid w:val="00E07877"/>
    <w:rsid w:val="00E07D01"/>
    <w:rsid w:val="00E100C0"/>
    <w:rsid w:val="00E10A47"/>
    <w:rsid w:val="00E10AB4"/>
    <w:rsid w:val="00E10D31"/>
    <w:rsid w:val="00E10DB0"/>
    <w:rsid w:val="00E10DE8"/>
    <w:rsid w:val="00E11002"/>
    <w:rsid w:val="00E11449"/>
    <w:rsid w:val="00E11504"/>
    <w:rsid w:val="00E1168B"/>
    <w:rsid w:val="00E11951"/>
    <w:rsid w:val="00E1199D"/>
    <w:rsid w:val="00E124F9"/>
    <w:rsid w:val="00E12AA1"/>
    <w:rsid w:val="00E12AC0"/>
    <w:rsid w:val="00E13141"/>
    <w:rsid w:val="00E1315E"/>
    <w:rsid w:val="00E131C3"/>
    <w:rsid w:val="00E133C5"/>
    <w:rsid w:val="00E13573"/>
    <w:rsid w:val="00E1369A"/>
    <w:rsid w:val="00E13CA7"/>
    <w:rsid w:val="00E13EC6"/>
    <w:rsid w:val="00E141BE"/>
    <w:rsid w:val="00E141F5"/>
    <w:rsid w:val="00E145F4"/>
    <w:rsid w:val="00E146B7"/>
    <w:rsid w:val="00E146CE"/>
    <w:rsid w:val="00E14974"/>
    <w:rsid w:val="00E14A6F"/>
    <w:rsid w:val="00E14D56"/>
    <w:rsid w:val="00E14E4E"/>
    <w:rsid w:val="00E14F0A"/>
    <w:rsid w:val="00E1519D"/>
    <w:rsid w:val="00E15321"/>
    <w:rsid w:val="00E153C3"/>
    <w:rsid w:val="00E155D7"/>
    <w:rsid w:val="00E156A2"/>
    <w:rsid w:val="00E15791"/>
    <w:rsid w:val="00E159B0"/>
    <w:rsid w:val="00E15A4A"/>
    <w:rsid w:val="00E163DD"/>
    <w:rsid w:val="00E166F7"/>
    <w:rsid w:val="00E16972"/>
    <w:rsid w:val="00E16D30"/>
    <w:rsid w:val="00E16D36"/>
    <w:rsid w:val="00E16D4A"/>
    <w:rsid w:val="00E16D4E"/>
    <w:rsid w:val="00E16EA0"/>
    <w:rsid w:val="00E16EB0"/>
    <w:rsid w:val="00E17454"/>
    <w:rsid w:val="00E17676"/>
    <w:rsid w:val="00E17EDA"/>
    <w:rsid w:val="00E20011"/>
    <w:rsid w:val="00E20401"/>
    <w:rsid w:val="00E20490"/>
    <w:rsid w:val="00E20C19"/>
    <w:rsid w:val="00E20D42"/>
    <w:rsid w:val="00E20E22"/>
    <w:rsid w:val="00E20FF0"/>
    <w:rsid w:val="00E214C2"/>
    <w:rsid w:val="00E2172F"/>
    <w:rsid w:val="00E218B1"/>
    <w:rsid w:val="00E21B6D"/>
    <w:rsid w:val="00E21DBE"/>
    <w:rsid w:val="00E2201E"/>
    <w:rsid w:val="00E22201"/>
    <w:rsid w:val="00E22446"/>
    <w:rsid w:val="00E22717"/>
    <w:rsid w:val="00E229E6"/>
    <w:rsid w:val="00E22C34"/>
    <w:rsid w:val="00E22F5E"/>
    <w:rsid w:val="00E22F8B"/>
    <w:rsid w:val="00E2304A"/>
    <w:rsid w:val="00E230CB"/>
    <w:rsid w:val="00E2314B"/>
    <w:rsid w:val="00E2334C"/>
    <w:rsid w:val="00E2363C"/>
    <w:rsid w:val="00E236B7"/>
    <w:rsid w:val="00E237B8"/>
    <w:rsid w:val="00E237EA"/>
    <w:rsid w:val="00E23999"/>
    <w:rsid w:val="00E23A76"/>
    <w:rsid w:val="00E23B41"/>
    <w:rsid w:val="00E24269"/>
    <w:rsid w:val="00E244B0"/>
    <w:rsid w:val="00E244F3"/>
    <w:rsid w:val="00E245D5"/>
    <w:rsid w:val="00E245D8"/>
    <w:rsid w:val="00E246AA"/>
    <w:rsid w:val="00E2496D"/>
    <w:rsid w:val="00E24CE2"/>
    <w:rsid w:val="00E24FA5"/>
    <w:rsid w:val="00E25629"/>
    <w:rsid w:val="00E25A56"/>
    <w:rsid w:val="00E25B5C"/>
    <w:rsid w:val="00E25E66"/>
    <w:rsid w:val="00E26071"/>
    <w:rsid w:val="00E26134"/>
    <w:rsid w:val="00E26151"/>
    <w:rsid w:val="00E267A1"/>
    <w:rsid w:val="00E269FB"/>
    <w:rsid w:val="00E26A28"/>
    <w:rsid w:val="00E26C82"/>
    <w:rsid w:val="00E26E1E"/>
    <w:rsid w:val="00E27359"/>
    <w:rsid w:val="00E274AF"/>
    <w:rsid w:val="00E27572"/>
    <w:rsid w:val="00E275EE"/>
    <w:rsid w:val="00E27B58"/>
    <w:rsid w:val="00E27F33"/>
    <w:rsid w:val="00E306AD"/>
    <w:rsid w:val="00E30797"/>
    <w:rsid w:val="00E30AB1"/>
    <w:rsid w:val="00E30ED5"/>
    <w:rsid w:val="00E31191"/>
    <w:rsid w:val="00E3127D"/>
    <w:rsid w:val="00E31538"/>
    <w:rsid w:val="00E3156A"/>
    <w:rsid w:val="00E315C0"/>
    <w:rsid w:val="00E31CFA"/>
    <w:rsid w:val="00E31D3A"/>
    <w:rsid w:val="00E31D7D"/>
    <w:rsid w:val="00E31DE7"/>
    <w:rsid w:val="00E32158"/>
    <w:rsid w:val="00E326CC"/>
    <w:rsid w:val="00E32B95"/>
    <w:rsid w:val="00E33115"/>
    <w:rsid w:val="00E33156"/>
    <w:rsid w:val="00E3315A"/>
    <w:rsid w:val="00E332B5"/>
    <w:rsid w:val="00E332FF"/>
    <w:rsid w:val="00E335B5"/>
    <w:rsid w:val="00E3396E"/>
    <w:rsid w:val="00E339CF"/>
    <w:rsid w:val="00E33A7F"/>
    <w:rsid w:val="00E33CAF"/>
    <w:rsid w:val="00E33CE5"/>
    <w:rsid w:val="00E34641"/>
    <w:rsid w:val="00E347BE"/>
    <w:rsid w:val="00E34ACC"/>
    <w:rsid w:val="00E34CAE"/>
    <w:rsid w:val="00E34E83"/>
    <w:rsid w:val="00E35207"/>
    <w:rsid w:val="00E353A1"/>
    <w:rsid w:val="00E355ED"/>
    <w:rsid w:val="00E35EE6"/>
    <w:rsid w:val="00E35F6D"/>
    <w:rsid w:val="00E361C4"/>
    <w:rsid w:val="00E3623E"/>
    <w:rsid w:val="00E36258"/>
    <w:rsid w:val="00E362D7"/>
    <w:rsid w:val="00E3671C"/>
    <w:rsid w:val="00E36E11"/>
    <w:rsid w:val="00E36E14"/>
    <w:rsid w:val="00E36F24"/>
    <w:rsid w:val="00E37109"/>
    <w:rsid w:val="00E37258"/>
    <w:rsid w:val="00E3726A"/>
    <w:rsid w:val="00E3726B"/>
    <w:rsid w:val="00E372F2"/>
    <w:rsid w:val="00E37701"/>
    <w:rsid w:val="00E37BA2"/>
    <w:rsid w:val="00E37BED"/>
    <w:rsid w:val="00E400CB"/>
    <w:rsid w:val="00E40291"/>
    <w:rsid w:val="00E403BD"/>
    <w:rsid w:val="00E4085C"/>
    <w:rsid w:val="00E40B3B"/>
    <w:rsid w:val="00E40F88"/>
    <w:rsid w:val="00E411D5"/>
    <w:rsid w:val="00E41445"/>
    <w:rsid w:val="00E41566"/>
    <w:rsid w:val="00E4164F"/>
    <w:rsid w:val="00E417C9"/>
    <w:rsid w:val="00E418B4"/>
    <w:rsid w:val="00E41BE5"/>
    <w:rsid w:val="00E41D22"/>
    <w:rsid w:val="00E41F4D"/>
    <w:rsid w:val="00E420FD"/>
    <w:rsid w:val="00E42298"/>
    <w:rsid w:val="00E4242A"/>
    <w:rsid w:val="00E4263A"/>
    <w:rsid w:val="00E428F9"/>
    <w:rsid w:val="00E42A3C"/>
    <w:rsid w:val="00E42BD8"/>
    <w:rsid w:val="00E42D6D"/>
    <w:rsid w:val="00E42E1E"/>
    <w:rsid w:val="00E430C6"/>
    <w:rsid w:val="00E43210"/>
    <w:rsid w:val="00E432CE"/>
    <w:rsid w:val="00E437BA"/>
    <w:rsid w:val="00E438D3"/>
    <w:rsid w:val="00E439F7"/>
    <w:rsid w:val="00E43A93"/>
    <w:rsid w:val="00E43AF2"/>
    <w:rsid w:val="00E43B1B"/>
    <w:rsid w:val="00E43C36"/>
    <w:rsid w:val="00E43CE7"/>
    <w:rsid w:val="00E43FDE"/>
    <w:rsid w:val="00E44083"/>
    <w:rsid w:val="00E4444A"/>
    <w:rsid w:val="00E44564"/>
    <w:rsid w:val="00E44CC8"/>
    <w:rsid w:val="00E454D7"/>
    <w:rsid w:val="00E45769"/>
    <w:rsid w:val="00E45B43"/>
    <w:rsid w:val="00E45F3D"/>
    <w:rsid w:val="00E46409"/>
    <w:rsid w:val="00E46462"/>
    <w:rsid w:val="00E464BC"/>
    <w:rsid w:val="00E465E8"/>
    <w:rsid w:val="00E4660A"/>
    <w:rsid w:val="00E4677A"/>
    <w:rsid w:val="00E46891"/>
    <w:rsid w:val="00E46A1E"/>
    <w:rsid w:val="00E46BFE"/>
    <w:rsid w:val="00E46C4E"/>
    <w:rsid w:val="00E46FFD"/>
    <w:rsid w:val="00E4759F"/>
    <w:rsid w:val="00E47B5F"/>
    <w:rsid w:val="00E47B85"/>
    <w:rsid w:val="00E47CF7"/>
    <w:rsid w:val="00E50002"/>
    <w:rsid w:val="00E502C7"/>
    <w:rsid w:val="00E50395"/>
    <w:rsid w:val="00E50822"/>
    <w:rsid w:val="00E508A5"/>
    <w:rsid w:val="00E50DEF"/>
    <w:rsid w:val="00E50EBC"/>
    <w:rsid w:val="00E510C4"/>
    <w:rsid w:val="00E51230"/>
    <w:rsid w:val="00E513B8"/>
    <w:rsid w:val="00E513D9"/>
    <w:rsid w:val="00E515CD"/>
    <w:rsid w:val="00E5180D"/>
    <w:rsid w:val="00E5193E"/>
    <w:rsid w:val="00E51AD1"/>
    <w:rsid w:val="00E51CA3"/>
    <w:rsid w:val="00E51D52"/>
    <w:rsid w:val="00E52051"/>
    <w:rsid w:val="00E5228F"/>
    <w:rsid w:val="00E5234A"/>
    <w:rsid w:val="00E527C4"/>
    <w:rsid w:val="00E52B8F"/>
    <w:rsid w:val="00E52BA9"/>
    <w:rsid w:val="00E52FED"/>
    <w:rsid w:val="00E5366A"/>
    <w:rsid w:val="00E5376D"/>
    <w:rsid w:val="00E537AA"/>
    <w:rsid w:val="00E53D6B"/>
    <w:rsid w:val="00E53E2C"/>
    <w:rsid w:val="00E53E98"/>
    <w:rsid w:val="00E54170"/>
    <w:rsid w:val="00E542C5"/>
    <w:rsid w:val="00E542CB"/>
    <w:rsid w:val="00E54340"/>
    <w:rsid w:val="00E543AD"/>
    <w:rsid w:val="00E5461E"/>
    <w:rsid w:val="00E5470E"/>
    <w:rsid w:val="00E5477D"/>
    <w:rsid w:val="00E5484A"/>
    <w:rsid w:val="00E54954"/>
    <w:rsid w:val="00E54C9F"/>
    <w:rsid w:val="00E54FCD"/>
    <w:rsid w:val="00E55177"/>
    <w:rsid w:val="00E551AE"/>
    <w:rsid w:val="00E5531D"/>
    <w:rsid w:val="00E55423"/>
    <w:rsid w:val="00E554FA"/>
    <w:rsid w:val="00E559DA"/>
    <w:rsid w:val="00E55BDC"/>
    <w:rsid w:val="00E55D49"/>
    <w:rsid w:val="00E55D81"/>
    <w:rsid w:val="00E560E3"/>
    <w:rsid w:val="00E56800"/>
    <w:rsid w:val="00E56AEA"/>
    <w:rsid w:val="00E56E1F"/>
    <w:rsid w:val="00E5719D"/>
    <w:rsid w:val="00E571C9"/>
    <w:rsid w:val="00E575C4"/>
    <w:rsid w:val="00E5774C"/>
    <w:rsid w:val="00E578D1"/>
    <w:rsid w:val="00E57A23"/>
    <w:rsid w:val="00E57BF1"/>
    <w:rsid w:val="00E57D1B"/>
    <w:rsid w:val="00E57D38"/>
    <w:rsid w:val="00E57DDF"/>
    <w:rsid w:val="00E57F7D"/>
    <w:rsid w:val="00E60337"/>
    <w:rsid w:val="00E60732"/>
    <w:rsid w:val="00E6084E"/>
    <w:rsid w:val="00E60A77"/>
    <w:rsid w:val="00E60C8D"/>
    <w:rsid w:val="00E61049"/>
    <w:rsid w:val="00E613DB"/>
    <w:rsid w:val="00E61462"/>
    <w:rsid w:val="00E6176D"/>
    <w:rsid w:val="00E61A26"/>
    <w:rsid w:val="00E61E7B"/>
    <w:rsid w:val="00E61EA5"/>
    <w:rsid w:val="00E621BA"/>
    <w:rsid w:val="00E62885"/>
    <w:rsid w:val="00E6289D"/>
    <w:rsid w:val="00E628BF"/>
    <w:rsid w:val="00E62927"/>
    <w:rsid w:val="00E63115"/>
    <w:rsid w:val="00E63162"/>
    <w:rsid w:val="00E63546"/>
    <w:rsid w:val="00E6365F"/>
    <w:rsid w:val="00E637C6"/>
    <w:rsid w:val="00E64247"/>
    <w:rsid w:val="00E646DE"/>
    <w:rsid w:val="00E6490C"/>
    <w:rsid w:val="00E64B67"/>
    <w:rsid w:val="00E64BF3"/>
    <w:rsid w:val="00E64D6F"/>
    <w:rsid w:val="00E64DB5"/>
    <w:rsid w:val="00E650AC"/>
    <w:rsid w:val="00E6522D"/>
    <w:rsid w:val="00E652EC"/>
    <w:rsid w:val="00E6551B"/>
    <w:rsid w:val="00E658B7"/>
    <w:rsid w:val="00E6590C"/>
    <w:rsid w:val="00E659B3"/>
    <w:rsid w:val="00E65C25"/>
    <w:rsid w:val="00E65D16"/>
    <w:rsid w:val="00E65FA4"/>
    <w:rsid w:val="00E66294"/>
    <w:rsid w:val="00E66313"/>
    <w:rsid w:val="00E66341"/>
    <w:rsid w:val="00E663D1"/>
    <w:rsid w:val="00E664B9"/>
    <w:rsid w:val="00E665E8"/>
    <w:rsid w:val="00E6677D"/>
    <w:rsid w:val="00E66790"/>
    <w:rsid w:val="00E66951"/>
    <w:rsid w:val="00E673FC"/>
    <w:rsid w:val="00E67732"/>
    <w:rsid w:val="00E67C38"/>
    <w:rsid w:val="00E67E56"/>
    <w:rsid w:val="00E7062A"/>
    <w:rsid w:val="00E70758"/>
    <w:rsid w:val="00E7075D"/>
    <w:rsid w:val="00E707EA"/>
    <w:rsid w:val="00E709B4"/>
    <w:rsid w:val="00E70C09"/>
    <w:rsid w:val="00E70DC3"/>
    <w:rsid w:val="00E71074"/>
    <w:rsid w:val="00E7111C"/>
    <w:rsid w:val="00E713E7"/>
    <w:rsid w:val="00E71684"/>
    <w:rsid w:val="00E71A7C"/>
    <w:rsid w:val="00E71ADB"/>
    <w:rsid w:val="00E71D6A"/>
    <w:rsid w:val="00E71E0C"/>
    <w:rsid w:val="00E721B5"/>
    <w:rsid w:val="00E7231E"/>
    <w:rsid w:val="00E72399"/>
    <w:rsid w:val="00E72667"/>
    <w:rsid w:val="00E7283D"/>
    <w:rsid w:val="00E728A5"/>
    <w:rsid w:val="00E72AB5"/>
    <w:rsid w:val="00E72AE1"/>
    <w:rsid w:val="00E72BC8"/>
    <w:rsid w:val="00E72C15"/>
    <w:rsid w:val="00E72DDB"/>
    <w:rsid w:val="00E730C5"/>
    <w:rsid w:val="00E732F5"/>
    <w:rsid w:val="00E7393D"/>
    <w:rsid w:val="00E739C8"/>
    <w:rsid w:val="00E73C02"/>
    <w:rsid w:val="00E73C84"/>
    <w:rsid w:val="00E73EAC"/>
    <w:rsid w:val="00E74019"/>
    <w:rsid w:val="00E74330"/>
    <w:rsid w:val="00E7456F"/>
    <w:rsid w:val="00E74896"/>
    <w:rsid w:val="00E748C8"/>
    <w:rsid w:val="00E74902"/>
    <w:rsid w:val="00E74949"/>
    <w:rsid w:val="00E74B70"/>
    <w:rsid w:val="00E74F1B"/>
    <w:rsid w:val="00E75095"/>
    <w:rsid w:val="00E75189"/>
    <w:rsid w:val="00E75199"/>
    <w:rsid w:val="00E75469"/>
    <w:rsid w:val="00E755B1"/>
    <w:rsid w:val="00E75847"/>
    <w:rsid w:val="00E75C1E"/>
    <w:rsid w:val="00E75CB4"/>
    <w:rsid w:val="00E75E19"/>
    <w:rsid w:val="00E75E80"/>
    <w:rsid w:val="00E76038"/>
    <w:rsid w:val="00E7605A"/>
    <w:rsid w:val="00E76633"/>
    <w:rsid w:val="00E76C9E"/>
    <w:rsid w:val="00E76CFF"/>
    <w:rsid w:val="00E76DC6"/>
    <w:rsid w:val="00E76FFF"/>
    <w:rsid w:val="00E771EA"/>
    <w:rsid w:val="00E77570"/>
    <w:rsid w:val="00E77833"/>
    <w:rsid w:val="00E77ACA"/>
    <w:rsid w:val="00E77C08"/>
    <w:rsid w:val="00E77DCD"/>
    <w:rsid w:val="00E77F40"/>
    <w:rsid w:val="00E803C9"/>
    <w:rsid w:val="00E8042E"/>
    <w:rsid w:val="00E806AC"/>
    <w:rsid w:val="00E80ACF"/>
    <w:rsid w:val="00E8102E"/>
    <w:rsid w:val="00E811E3"/>
    <w:rsid w:val="00E81284"/>
    <w:rsid w:val="00E81957"/>
    <w:rsid w:val="00E81B9B"/>
    <w:rsid w:val="00E81BBE"/>
    <w:rsid w:val="00E81D86"/>
    <w:rsid w:val="00E81DA0"/>
    <w:rsid w:val="00E81F41"/>
    <w:rsid w:val="00E81FC8"/>
    <w:rsid w:val="00E82037"/>
    <w:rsid w:val="00E82127"/>
    <w:rsid w:val="00E82386"/>
    <w:rsid w:val="00E82A6F"/>
    <w:rsid w:val="00E82A7B"/>
    <w:rsid w:val="00E82ECA"/>
    <w:rsid w:val="00E82ED4"/>
    <w:rsid w:val="00E8307B"/>
    <w:rsid w:val="00E83193"/>
    <w:rsid w:val="00E8337A"/>
    <w:rsid w:val="00E833C3"/>
    <w:rsid w:val="00E83428"/>
    <w:rsid w:val="00E834E1"/>
    <w:rsid w:val="00E83577"/>
    <w:rsid w:val="00E837BA"/>
    <w:rsid w:val="00E83B60"/>
    <w:rsid w:val="00E83E11"/>
    <w:rsid w:val="00E84065"/>
    <w:rsid w:val="00E8426C"/>
    <w:rsid w:val="00E84C5F"/>
    <w:rsid w:val="00E84E4C"/>
    <w:rsid w:val="00E8517B"/>
    <w:rsid w:val="00E8520E"/>
    <w:rsid w:val="00E852D0"/>
    <w:rsid w:val="00E85823"/>
    <w:rsid w:val="00E85CDE"/>
    <w:rsid w:val="00E85ED7"/>
    <w:rsid w:val="00E85FA4"/>
    <w:rsid w:val="00E8617E"/>
    <w:rsid w:val="00E86678"/>
    <w:rsid w:val="00E868CD"/>
    <w:rsid w:val="00E86AC0"/>
    <w:rsid w:val="00E86FD1"/>
    <w:rsid w:val="00E8721E"/>
    <w:rsid w:val="00E87282"/>
    <w:rsid w:val="00E873AA"/>
    <w:rsid w:val="00E8769E"/>
    <w:rsid w:val="00E87974"/>
    <w:rsid w:val="00E87B7C"/>
    <w:rsid w:val="00E87C3A"/>
    <w:rsid w:val="00E87D57"/>
    <w:rsid w:val="00E87EB8"/>
    <w:rsid w:val="00E87F7E"/>
    <w:rsid w:val="00E90043"/>
    <w:rsid w:val="00E90065"/>
    <w:rsid w:val="00E90310"/>
    <w:rsid w:val="00E90322"/>
    <w:rsid w:val="00E9047C"/>
    <w:rsid w:val="00E905D7"/>
    <w:rsid w:val="00E906A0"/>
    <w:rsid w:val="00E90952"/>
    <w:rsid w:val="00E90B14"/>
    <w:rsid w:val="00E90BD4"/>
    <w:rsid w:val="00E91182"/>
    <w:rsid w:val="00E91965"/>
    <w:rsid w:val="00E91A7E"/>
    <w:rsid w:val="00E9216A"/>
    <w:rsid w:val="00E9240B"/>
    <w:rsid w:val="00E9261E"/>
    <w:rsid w:val="00E927A0"/>
    <w:rsid w:val="00E92BA4"/>
    <w:rsid w:val="00E92D10"/>
    <w:rsid w:val="00E92D34"/>
    <w:rsid w:val="00E92E66"/>
    <w:rsid w:val="00E9303A"/>
    <w:rsid w:val="00E93154"/>
    <w:rsid w:val="00E9319D"/>
    <w:rsid w:val="00E935D9"/>
    <w:rsid w:val="00E93DB3"/>
    <w:rsid w:val="00E942B7"/>
    <w:rsid w:val="00E94370"/>
    <w:rsid w:val="00E94440"/>
    <w:rsid w:val="00E944A4"/>
    <w:rsid w:val="00E94664"/>
    <w:rsid w:val="00E946B7"/>
    <w:rsid w:val="00E94798"/>
    <w:rsid w:val="00E948DD"/>
    <w:rsid w:val="00E949BA"/>
    <w:rsid w:val="00E94AA2"/>
    <w:rsid w:val="00E95054"/>
    <w:rsid w:val="00E950EA"/>
    <w:rsid w:val="00E958F1"/>
    <w:rsid w:val="00E95969"/>
    <w:rsid w:val="00E959FC"/>
    <w:rsid w:val="00E95AAA"/>
    <w:rsid w:val="00E95B49"/>
    <w:rsid w:val="00E96009"/>
    <w:rsid w:val="00E961CC"/>
    <w:rsid w:val="00E961CF"/>
    <w:rsid w:val="00E9631B"/>
    <w:rsid w:val="00E964F9"/>
    <w:rsid w:val="00E96592"/>
    <w:rsid w:val="00E96899"/>
    <w:rsid w:val="00E968FD"/>
    <w:rsid w:val="00E96B2D"/>
    <w:rsid w:val="00E96C23"/>
    <w:rsid w:val="00E96C33"/>
    <w:rsid w:val="00E96DF2"/>
    <w:rsid w:val="00E96E05"/>
    <w:rsid w:val="00E96EB2"/>
    <w:rsid w:val="00E96EE4"/>
    <w:rsid w:val="00E9703A"/>
    <w:rsid w:val="00E9705E"/>
    <w:rsid w:val="00E970C5"/>
    <w:rsid w:val="00E9753C"/>
    <w:rsid w:val="00E97674"/>
    <w:rsid w:val="00E97792"/>
    <w:rsid w:val="00E97A8A"/>
    <w:rsid w:val="00E97B9A"/>
    <w:rsid w:val="00E97BBF"/>
    <w:rsid w:val="00E97DF2"/>
    <w:rsid w:val="00E97F8C"/>
    <w:rsid w:val="00EA02BD"/>
    <w:rsid w:val="00EA04C0"/>
    <w:rsid w:val="00EA0599"/>
    <w:rsid w:val="00EA0A69"/>
    <w:rsid w:val="00EA0B93"/>
    <w:rsid w:val="00EA0E93"/>
    <w:rsid w:val="00EA0F54"/>
    <w:rsid w:val="00EA1096"/>
    <w:rsid w:val="00EA11A4"/>
    <w:rsid w:val="00EA149E"/>
    <w:rsid w:val="00EA1731"/>
    <w:rsid w:val="00EA1748"/>
    <w:rsid w:val="00EA17DD"/>
    <w:rsid w:val="00EA19A3"/>
    <w:rsid w:val="00EA1C23"/>
    <w:rsid w:val="00EA1D69"/>
    <w:rsid w:val="00EA1FA0"/>
    <w:rsid w:val="00EA1FB1"/>
    <w:rsid w:val="00EA2089"/>
    <w:rsid w:val="00EA213E"/>
    <w:rsid w:val="00EA22EF"/>
    <w:rsid w:val="00EA24B7"/>
    <w:rsid w:val="00EA2655"/>
    <w:rsid w:val="00EA26F4"/>
    <w:rsid w:val="00EA2780"/>
    <w:rsid w:val="00EA293A"/>
    <w:rsid w:val="00EA2D42"/>
    <w:rsid w:val="00EA35FF"/>
    <w:rsid w:val="00EA3FC2"/>
    <w:rsid w:val="00EA3FF7"/>
    <w:rsid w:val="00EA4440"/>
    <w:rsid w:val="00EA44E7"/>
    <w:rsid w:val="00EA4710"/>
    <w:rsid w:val="00EA485D"/>
    <w:rsid w:val="00EA4871"/>
    <w:rsid w:val="00EA490C"/>
    <w:rsid w:val="00EA4911"/>
    <w:rsid w:val="00EA49A4"/>
    <w:rsid w:val="00EA4A81"/>
    <w:rsid w:val="00EA4F53"/>
    <w:rsid w:val="00EA504B"/>
    <w:rsid w:val="00EA53AC"/>
    <w:rsid w:val="00EA5AC9"/>
    <w:rsid w:val="00EA5B47"/>
    <w:rsid w:val="00EA5DC7"/>
    <w:rsid w:val="00EA6011"/>
    <w:rsid w:val="00EA69C9"/>
    <w:rsid w:val="00EA6A31"/>
    <w:rsid w:val="00EA7328"/>
    <w:rsid w:val="00EA743D"/>
    <w:rsid w:val="00EA7588"/>
    <w:rsid w:val="00EA7930"/>
    <w:rsid w:val="00EA793B"/>
    <w:rsid w:val="00EA79BF"/>
    <w:rsid w:val="00EA7B1A"/>
    <w:rsid w:val="00EA7B26"/>
    <w:rsid w:val="00EA7FF3"/>
    <w:rsid w:val="00EB0584"/>
    <w:rsid w:val="00EB079A"/>
    <w:rsid w:val="00EB0E95"/>
    <w:rsid w:val="00EB1520"/>
    <w:rsid w:val="00EB1726"/>
    <w:rsid w:val="00EB19B7"/>
    <w:rsid w:val="00EB21FE"/>
    <w:rsid w:val="00EB2218"/>
    <w:rsid w:val="00EB27CC"/>
    <w:rsid w:val="00EB2BCE"/>
    <w:rsid w:val="00EB2BF2"/>
    <w:rsid w:val="00EB2C1A"/>
    <w:rsid w:val="00EB2D88"/>
    <w:rsid w:val="00EB2F1A"/>
    <w:rsid w:val="00EB2FAA"/>
    <w:rsid w:val="00EB351D"/>
    <w:rsid w:val="00EB3664"/>
    <w:rsid w:val="00EB395B"/>
    <w:rsid w:val="00EB3B09"/>
    <w:rsid w:val="00EB3D27"/>
    <w:rsid w:val="00EB3E9B"/>
    <w:rsid w:val="00EB408A"/>
    <w:rsid w:val="00EB424B"/>
    <w:rsid w:val="00EB43D7"/>
    <w:rsid w:val="00EB4F02"/>
    <w:rsid w:val="00EB500F"/>
    <w:rsid w:val="00EB56DF"/>
    <w:rsid w:val="00EB56F3"/>
    <w:rsid w:val="00EB5990"/>
    <w:rsid w:val="00EB5C2F"/>
    <w:rsid w:val="00EB5DE3"/>
    <w:rsid w:val="00EB6025"/>
    <w:rsid w:val="00EB62E5"/>
    <w:rsid w:val="00EB63CD"/>
    <w:rsid w:val="00EB6555"/>
    <w:rsid w:val="00EB689F"/>
    <w:rsid w:val="00EB6967"/>
    <w:rsid w:val="00EB69E5"/>
    <w:rsid w:val="00EB6EA3"/>
    <w:rsid w:val="00EB712B"/>
    <w:rsid w:val="00EB75C8"/>
    <w:rsid w:val="00EB778E"/>
    <w:rsid w:val="00EB7B7A"/>
    <w:rsid w:val="00EB7CA6"/>
    <w:rsid w:val="00EB7E92"/>
    <w:rsid w:val="00EC02A5"/>
    <w:rsid w:val="00EC03B0"/>
    <w:rsid w:val="00EC0546"/>
    <w:rsid w:val="00EC07BA"/>
    <w:rsid w:val="00EC07C3"/>
    <w:rsid w:val="00EC0AE7"/>
    <w:rsid w:val="00EC0B79"/>
    <w:rsid w:val="00EC0B7B"/>
    <w:rsid w:val="00EC122F"/>
    <w:rsid w:val="00EC12B1"/>
    <w:rsid w:val="00EC15A4"/>
    <w:rsid w:val="00EC17BD"/>
    <w:rsid w:val="00EC196E"/>
    <w:rsid w:val="00EC1D24"/>
    <w:rsid w:val="00EC1EF7"/>
    <w:rsid w:val="00EC22A0"/>
    <w:rsid w:val="00EC2588"/>
    <w:rsid w:val="00EC28B3"/>
    <w:rsid w:val="00EC292E"/>
    <w:rsid w:val="00EC2CFC"/>
    <w:rsid w:val="00EC2D4F"/>
    <w:rsid w:val="00EC2EE9"/>
    <w:rsid w:val="00EC2F7E"/>
    <w:rsid w:val="00EC300E"/>
    <w:rsid w:val="00EC3360"/>
    <w:rsid w:val="00EC33D4"/>
    <w:rsid w:val="00EC3592"/>
    <w:rsid w:val="00EC3603"/>
    <w:rsid w:val="00EC3899"/>
    <w:rsid w:val="00EC38F6"/>
    <w:rsid w:val="00EC3D0C"/>
    <w:rsid w:val="00EC43D8"/>
    <w:rsid w:val="00EC4486"/>
    <w:rsid w:val="00EC482C"/>
    <w:rsid w:val="00EC4953"/>
    <w:rsid w:val="00EC4A04"/>
    <w:rsid w:val="00EC4D41"/>
    <w:rsid w:val="00EC4EAB"/>
    <w:rsid w:val="00EC51D9"/>
    <w:rsid w:val="00EC526F"/>
    <w:rsid w:val="00EC5309"/>
    <w:rsid w:val="00EC530A"/>
    <w:rsid w:val="00EC53C2"/>
    <w:rsid w:val="00EC542A"/>
    <w:rsid w:val="00EC58DF"/>
    <w:rsid w:val="00EC5949"/>
    <w:rsid w:val="00EC5A18"/>
    <w:rsid w:val="00EC5B8F"/>
    <w:rsid w:val="00EC5C99"/>
    <w:rsid w:val="00EC5E4C"/>
    <w:rsid w:val="00EC5E6F"/>
    <w:rsid w:val="00EC603A"/>
    <w:rsid w:val="00EC6041"/>
    <w:rsid w:val="00EC61BD"/>
    <w:rsid w:val="00EC63AE"/>
    <w:rsid w:val="00EC647B"/>
    <w:rsid w:val="00EC6AEC"/>
    <w:rsid w:val="00EC6E69"/>
    <w:rsid w:val="00EC6EE4"/>
    <w:rsid w:val="00EC76CB"/>
    <w:rsid w:val="00EC7763"/>
    <w:rsid w:val="00EC7961"/>
    <w:rsid w:val="00EC796B"/>
    <w:rsid w:val="00EC7ADB"/>
    <w:rsid w:val="00EC7B58"/>
    <w:rsid w:val="00EC7E05"/>
    <w:rsid w:val="00EC7E1E"/>
    <w:rsid w:val="00ED002F"/>
    <w:rsid w:val="00ED0053"/>
    <w:rsid w:val="00ED030D"/>
    <w:rsid w:val="00ED08D9"/>
    <w:rsid w:val="00ED097A"/>
    <w:rsid w:val="00ED0C02"/>
    <w:rsid w:val="00ED0C1F"/>
    <w:rsid w:val="00ED0C44"/>
    <w:rsid w:val="00ED10A6"/>
    <w:rsid w:val="00ED14C2"/>
    <w:rsid w:val="00ED1A20"/>
    <w:rsid w:val="00ED1BBE"/>
    <w:rsid w:val="00ED1E4B"/>
    <w:rsid w:val="00ED1EE0"/>
    <w:rsid w:val="00ED1F8D"/>
    <w:rsid w:val="00ED221E"/>
    <w:rsid w:val="00ED24C0"/>
    <w:rsid w:val="00ED257D"/>
    <w:rsid w:val="00ED26AE"/>
    <w:rsid w:val="00ED2AAC"/>
    <w:rsid w:val="00ED2D20"/>
    <w:rsid w:val="00ED2D2E"/>
    <w:rsid w:val="00ED30DA"/>
    <w:rsid w:val="00ED347D"/>
    <w:rsid w:val="00ED355C"/>
    <w:rsid w:val="00ED37FE"/>
    <w:rsid w:val="00ED3835"/>
    <w:rsid w:val="00ED386D"/>
    <w:rsid w:val="00ED3A7D"/>
    <w:rsid w:val="00ED3ABD"/>
    <w:rsid w:val="00ED3C4D"/>
    <w:rsid w:val="00ED3D8D"/>
    <w:rsid w:val="00ED3ED6"/>
    <w:rsid w:val="00ED4089"/>
    <w:rsid w:val="00ED431D"/>
    <w:rsid w:val="00ED4531"/>
    <w:rsid w:val="00ED479B"/>
    <w:rsid w:val="00ED47D1"/>
    <w:rsid w:val="00ED4817"/>
    <w:rsid w:val="00ED4F29"/>
    <w:rsid w:val="00ED51C5"/>
    <w:rsid w:val="00ED51E2"/>
    <w:rsid w:val="00ED51F5"/>
    <w:rsid w:val="00ED5231"/>
    <w:rsid w:val="00ED55D5"/>
    <w:rsid w:val="00ED5872"/>
    <w:rsid w:val="00ED59F5"/>
    <w:rsid w:val="00ED5E3E"/>
    <w:rsid w:val="00ED5EBB"/>
    <w:rsid w:val="00ED6030"/>
    <w:rsid w:val="00ED603A"/>
    <w:rsid w:val="00ED61D8"/>
    <w:rsid w:val="00ED63CC"/>
    <w:rsid w:val="00ED6859"/>
    <w:rsid w:val="00ED699D"/>
    <w:rsid w:val="00ED69A6"/>
    <w:rsid w:val="00ED6A07"/>
    <w:rsid w:val="00ED6A0C"/>
    <w:rsid w:val="00ED6B9B"/>
    <w:rsid w:val="00ED6F06"/>
    <w:rsid w:val="00ED70D6"/>
    <w:rsid w:val="00ED71A6"/>
    <w:rsid w:val="00ED723D"/>
    <w:rsid w:val="00ED776C"/>
    <w:rsid w:val="00ED77CC"/>
    <w:rsid w:val="00ED7A24"/>
    <w:rsid w:val="00ED7A5C"/>
    <w:rsid w:val="00ED7FEA"/>
    <w:rsid w:val="00EE0062"/>
    <w:rsid w:val="00EE02B9"/>
    <w:rsid w:val="00EE032D"/>
    <w:rsid w:val="00EE0634"/>
    <w:rsid w:val="00EE0724"/>
    <w:rsid w:val="00EE0E5F"/>
    <w:rsid w:val="00EE1597"/>
    <w:rsid w:val="00EE1605"/>
    <w:rsid w:val="00EE166C"/>
    <w:rsid w:val="00EE16F0"/>
    <w:rsid w:val="00EE16FA"/>
    <w:rsid w:val="00EE172B"/>
    <w:rsid w:val="00EE172E"/>
    <w:rsid w:val="00EE18F9"/>
    <w:rsid w:val="00EE1B13"/>
    <w:rsid w:val="00EE1FC3"/>
    <w:rsid w:val="00EE2114"/>
    <w:rsid w:val="00EE263C"/>
    <w:rsid w:val="00EE270F"/>
    <w:rsid w:val="00EE278A"/>
    <w:rsid w:val="00EE279D"/>
    <w:rsid w:val="00EE292B"/>
    <w:rsid w:val="00EE2ABB"/>
    <w:rsid w:val="00EE2B93"/>
    <w:rsid w:val="00EE2C70"/>
    <w:rsid w:val="00EE2D0C"/>
    <w:rsid w:val="00EE3341"/>
    <w:rsid w:val="00EE337A"/>
    <w:rsid w:val="00EE3782"/>
    <w:rsid w:val="00EE3808"/>
    <w:rsid w:val="00EE3885"/>
    <w:rsid w:val="00EE3A60"/>
    <w:rsid w:val="00EE3B00"/>
    <w:rsid w:val="00EE3C31"/>
    <w:rsid w:val="00EE3C52"/>
    <w:rsid w:val="00EE3EEC"/>
    <w:rsid w:val="00EE433F"/>
    <w:rsid w:val="00EE4B00"/>
    <w:rsid w:val="00EE513E"/>
    <w:rsid w:val="00EE5546"/>
    <w:rsid w:val="00EE582F"/>
    <w:rsid w:val="00EE5B41"/>
    <w:rsid w:val="00EE5CFD"/>
    <w:rsid w:val="00EE5E42"/>
    <w:rsid w:val="00EE6336"/>
    <w:rsid w:val="00EE652E"/>
    <w:rsid w:val="00EE66FC"/>
    <w:rsid w:val="00EE6806"/>
    <w:rsid w:val="00EE682E"/>
    <w:rsid w:val="00EE699D"/>
    <w:rsid w:val="00EE6CBE"/>
    <w:rsid w:val="00EE6D37"/>
    <w:rsid w:val="00EE6DEC"/>
    <w:rsid w:val="00EE6F0C"/>
    <w:rsid w:val="00EE7037"/>
    <w:rsid w:val="00EE73EE"/>
    <w:rsid w:val="00EE750B"/>
    <w:rsid w:val="00EE7AFE"/>
    <w:rsid w:val="00EE7D19"/>
    <w:rsid w:val="00EE7D5B"/>
    <w:rsid w:val="00EF0613"/>
    <w:rsid w:val="00EF085A"/>
    <w:rsid w:val="00EF0B44"/>
    <w:rsid w:val="00EF0BCC"/>
    <w:rsid w:val="00EF0EA4"/>
    <w:rsid w:val="00EF142C"/>
    <w:rsid w:val="00EF1745"/>
    <w:rsid w:val="00EF1CEE"/>
    <w:rsid w:val="00EF1ED7"/>
    <w:rsid w:val="00EF1FF6"/>
    <w:rsid w:val="00EF20F4"/>
    <w:rsid w:val="00EF2200"/>
    <w:rsid w:val="00EF235E"/>
    <w:rsid w:val="00EF24CE"/>
    <w:rsid w:val="00EF2668"/>
    <w:rsid w:val="00EF2697"/>
    <w:rsid w:val="00EF2834"/>
    <w:rsid w:val="00EF2C70"/>
    <w:rsid w:val="00EF2CF2"/>
    <w:rsid w:val="00EF2D2F"/>
    <w:rsid w:val="00EF2D5E"/>
    <w:rsid w:val="00EF305B"/>
    <w:rsid w:val="00EF3247"/>
    <w:rsid w:val="00EF3307"/>
    <w:rsid w:val="00EF35FC"/>
    <w:rsid w:val="00EF3723"/>
    <w:rsid w:val="00EF374C"/>
    <w:rsid w:val="00EF3CFC"/>
    <w:rsid w:val="00EF3D33"/>
    <w:rsid w:val="00EF3E04"/>
    <w:rsid w:val="00EF4326"/>
    <w:rsid w:val="00EF473F"/>
    <w:rsid w:val="00EF489F"/>
    <w:rsid w:val="00EF4AC9"/>
    <w:rsid w:val="00EF4BA6"/>
    <w:rsid w:val="00EF4EC7"/>
    <w:rsid w:val="00EF50FD"/>
    <w:rsid w:val="00EF52B2"/>
    <w:rsid w:val="00EF5636"/>
    <w:rsid w:val="00EF56CA"/>
    <w:rsid w:val="00EF5AC7"/>
    <w:rsid w:val="00EF5DEF"/>
    <w:rsid w:val="00EF5DF6"/>
    <w:rsid w:val="00EF5E70"/>
    <w:rsid w:val="00EF5FD2"/>
    <w:rsid w:val="00EF60C0"/>
    <w:rsid w:val="00EF61C9"/>
    <w:rsid w:val="00EF628C"/>
    <w:rsid w:val="00EF62C9"/>
    <w:rsid w:val="00EF62EC"/>
    <w:rsid w:val="00EF63B1"/>
    <w:rsid w:val="00EF71B3"/>
    <w:rsid w:val="00EF737B"/>
    <w:rsid w:val="00EF7599"/>
    <w:rsid w:val="00EF7632"/>
    <w:rsid w:val="00EF7792"/>
    <w:rsid w:val="00EF77BD"/>
    <w:rsid w:val="00EF7893"/>
    <w:rsid w:val="00EF79CE"/>
    <w:rsid w:val="00EF7ADE"/>
    <w:rsid w:val="00EF7BA3"/>
    <w:rsid w:val="00EF9447"/>
    <w:rsid w:val="00F00229"/>
    <w:rsid w:val="00F00396"/>
    <w:rsid w:val="00F006BE"/>
    <w:rsid w:val="00F00797"/>
    <w:rsid w:val="00F00929"/>
    <w:rsid w:val="00F00944"/>
    <w:rsid w:val="00F009E9"/>
    <w:rsid w:val="00F00A8A"/>
    <w:rsid w:val="00F00B07"/>
    <w:rsid w:val="00F00C15"/>
    <w:rsid w:val="00F00C26"/>
    <w:rsid w:val="00F00DE7"/>
    <w:rsid w:val="00F00E7D"/>
    <w:rsid w:val="00F00F77"/>
    <w:rsid w:val="00F00FC8"/>
    <w:rsid w:val="00F01065"/>
    <w:rsid w:val="00F01465"/>
    <w:rsid w:val="00F01A28"/>
    <w:rsid w:val="00F01A8E"/>
    <w:rsid w:val="00F01BBB"/>
    <w:rsid w:val="00F01C2A"/>
    <w:rsid w:val="00F024DE"/>
    <w:rsid w:val="00F025A3"/>
    <w:rsid w:val="00F0287F"/>
    <w:rsid w:val="00F03602"/>
    <w:rsid w:val="00F03678"/>
    <w:rsid w:val="00F037D1"/>
    <w:rsid w:val="00F038D7"/>
    <w:rsid w:val="00F039F0"/>
    <w:rsid w:val="00F03B85"/>
    <w:rsid w:val="00F03CD2"/>
    <w:rsid w:val="00F03F58"/>
    <w:rsid w:val="00F03FD1"/>
    <w:rsid w:val="00F04079"/>
    <w:rsid w:val="00F04175"/>
    <w:rsid w:val="00F0457C"/>
    <w:rsid w:val="00F047A7"/>
    <w:rsid w:val="00F04A3F"/>
    <w:rsid w:val="00F04BE9"/>
    <w:rsid w:val="00F04EEE"/>
    <w:rsid w:val="00F04FBC"/>
    <w:rsid w:val="00F051D5"/>
    <w:rsid w:val="00F05237"/>
    <w:rsid w:val="00F0533E"/>
    <w:rsid w:val="00F053C8"/>
    <w:rsid w:val="00F0560E"/>
    <w:rsid w:val="00F056E0"/>
    <w:rsid w:val="00F05953"/>
    <w:rsid w:val="00F05AB7"/>
    <w:rsid w:val="00F05B36"/>
    <w:rsid w:val="00F05D94"/>
    <w:rsid w:val="00F05DEC"/>
    <w:rsid w:val="00F05E68"/>
    <w:rsid w:val="00F05FFD"/>
    <w:rsid w:val="00F0609F"/>
    <w:rsid w:val="00F060E7"/>
    <w:rsid w:val="00F06109"/>
    <w:rsid w:val="00F064FB"/>
    <w:rsid w:val="00F0687F"/>
    <w:rsid w:val="00F06AC4"/>
    <w:rsid w:val="00F06E6E"/>
    <w:rsid w:val="00F06F6D"/>
    <w:rsid w:val="00F07325"/>
    <w:rsid w:val="00F07361"/>
    <w:rsid w:val="00F076BF"/>
    <w:rsid w:val="00F0797A"/>
    <w:rsid w:val="00F07BC8"/>
    <w:rsid w:val="00F07CD3"/>
    <w:rsid w:val="00F1006D"/>
    <w:rsid w:val="00F100B4"/>
    <w:rsid w:val="00F10AF1"/>
    <w:rsid w:val="00F10E71"/>
    <w:rsid w:val="00F10EA5"/>
    <w:rsid w:val="00F10EE2"/>
    <w:rsid w:val="00F110A2"/>
    <w:rsid w:val="00F11203"/>
    <w:rsid w:val="00F1128C"/>
    <w:rsid w:val="00F115E1"/>
    <w:rsid w:val="00F1162C"/>
    <w:rsid w:val="00F1185E"/>
    <w:rsid w:val="00F11924"/>
    <w:rsid w:val="00F11937"/>
    <w:rsid w:val="00F11969"/>
    <w:rsid w:val="00F119F3"/>
    <w:rsid w:val="00F1244A"/>
    <w:rsid w:val="00F125E6"/>
    <w:rsid w:val="00F12749"/>
    <w:rsid w:val="00F12937"/>
    <w:rsid w:val="00F129B6"/>
    <w:rsid w:val="00F12B3B"/>
    <w:rsid w:val="00F12C2F"/>
    <w:rsid w:val="00F12E1B"/>
    <w:rsid w:val="00F12EBF"/>
    <w:rsid w:val="00F12F01"/>
    <w:rsid w:val="00F12F43"/>
    <w:rsid w:val="00F12F4F"/>
    <w:rsid w:val="00F12F6E"/>
    <w:rsid w:val="00F1308F"/>
    <w:rsid w:val="00F130A5"/>
    <w:rsid w:val="00F130A6"/>
    <w:rsid w:val="00F132FE"/>
    <w:rsid w:val="00F133FC"/>
    <w:rsid w:val="00F13421"/>
    <w:rsid w:val="00F13521"/>
    <w:rsid w:val="00F1356F"/>
    <w:rsid w:val="00F137BD"/>
    <w:rsid w:val="00F1380A"/>
    <w:rsid w:val="00F13976"/>
    <w:rsid w:val="00F13985"/>
    <w:rsid w:val="00F139E4"/>
    <w:rsid w:val="00F13B23"/>
    <w:rsid w:val="00F13C7D"/>
    <w:rsid w:val="00F14985"/>
    <w:rsid w:val="00F14A7F"/>
    <w:rsid w:val="00F14B7A"/>
    <w:rsid w:val="00F15068"/>
    <w:rsid w:val="00F151CB"/>
    <w:rsid w:val="00F1522F"/>
    <w:rsid w:val="00F152C0"/>
    <w:rsid w:val="00F15564"/>
    <w:rsid w:val="00F155D5"/>
    <w:rsid w:val="00F155DE"/>
    <w:rsid w:val="00F15A77"/>
    <w:rsid w:val="00F15DD7"/>
    <w:rsid w:val="00F15F57"/>
    <w:rsid w:val="00F1623E"/>
    <w:rsid w:val="00F167C1"/>
    <w:rsid w:val="00F16A4B"/>
    <w:rsid w:val="00F16CB6"/>
    <w:rsid w:val="00F16F17"/>
    <w:rsid w:val="00F170B6"/>
    <w:rsid w:val="00F17210"/>
    <w:rsid w:val="00F172CF"/>
    <w:rsid w:val="00F179F8"/>
    <w:rsid w:val="00F17BF9"/>
    <w:rsid w:val="00F17C78"/>
    <w:rsid w:val="00F17CE8"/>
    <w:rsid w:val="00F17E50"/>
    <w:rsid w:val="00F20433"/>
    <w:rsid w:val="00F2076C"/>
    <w:rsid w:val="00F209A0"/>
    <w:rsid w:val="00F20DD6"/>
    <w:rsid w:val="00F20F37"/>
    <w:rsid w:val="00F20F77"/>
    <w:rsid w:val="00F20FA4"/>
    <w:rsid w:val="00F21052"/>
    <w:rsid w:val="00F2113F"/>
    <w:rsid w:val="00F214B9"/>
    <w:rsid w:val="00F2196A"/>
    <w:rsid w:val="00F21A2C"/>
    <w:rsid w:val="00F21A87"/>
    <w:rsid w:val="00F21B9D"/>
    <w:rsid w:val="00F21FCC"/>
    <w:rsid w:val="00F22262"/>
    <w:rsid w:val="00F2237C"/>
    <w:rsid w:val="00F22492"/>
    <w:rsid w:val="00F224A1"/>
    <w:rsid w:val="00F22721"/>
    <w:rsid w:val="00F2287A"/>
    <w:rsid w:val="00F2287F"/>
    <w:rsid w:val="00F229BF"/>
    <w:rsid w:val="00F22A88"/>
    <w:rsid w:val="00F22BA0"/>
    <w:rsid w:val="00F22E77"/>
    <w:rsid w:val="00F23016"/>
    <w:rsid w:val="00F235F2"/>
    <w:rsid w:val="00F2367F"/>
    <w:rsid w:val="00F236CB"/>
    <w:rsid w:val="00F237BD"/>
    <w:rsid w:val="00F23821"/>
    <w:rsid w:val="00F23BDE"/>
    <w:rsid w:val="00F23CAD"/>
    <w:rsid w:val="00F23D41"/>
    <w:rsid w:val="00F23F49"/>
    <w:rsid w:val="00F241F5"/>
    <w:rsid w:val="00F2421D"/>
    <w:rsid w:val="00F248BF"/>
    <w:rsid w:val="00F24A60"/>
    <w:rsid w:val="00F24D16"/>
    <w:rsid w:val="00F24D9B"/>
    <w:rsid w:val="00F24F16"/>
    <w:rsid w:val="00F259B5"/>
    <w:rsid w:val="00F25D59"/>
    <w:rsid w:val="00F25F9C"/>
    <w:rsid w:val="00F26178"/>
    <w:rsid w:val="00F261CA"/>
    <w:rsid w:val="00F262CE"/>
    <w:rsid w:val="00F2635C"/>
    <w:rsid w:val="00F266F8"/>
    <w:rsid w:val="00F269FB"/>
    <w:rsid w:val="00F26B69"/>
    <w:rsid w:val="00F26BA0"/>
    <w:rsid w:val="00F26F15"/>
    <w:rsid w:val="00F274AD"/>
    <w:rsid w:val="00F27830"/>
    <w:rsid w:val="00F27A42"/>
    <w:rsid w:val="00F301F5"/>
    <w:rsid w:val="00F305A0"/>
    <w:rsid w:val="00F30855"/>
    <w:rsid w:val="00F30891"/>
    <w:rsid w:val="00F309A4"/>
    <w:rsid w:val="00F30FDD"/>
    <w:rsid w:val="00F3137E"/>
    <w:rsid w:val="00F31396"/>
    <w:rsid w:val="00F31E6B"/>
    <w:rsid w:val="00F32096"/>
    <w:rsid w:val="00F3210A"/>
    <w:rsid w:val="00F32719"/>
    <w:rsid w:val="00F327F5"/>
    <w:rsid w:val="00F32853"/>
    <w:rsid w:val="00F32A92"/>
    <w:rsid w:val="00F32AFC"/>
    <w:rsid w:val="00F32C39"/>
    <w:rsid w:val="00F32EFA"/>
    <w:rsid w:val="00F32F58"/>
    <w:rsid w:val="00F32FE9"/>
    <w:rsid w:val="00F3335C"/>
    <w:rsid w:val="00F33478"/>
    <w:rsid w:val="00F33682"/>
    <w:rsid w:val="00F337C4"/>
    <w:rsid w:val="00F337C9"/>
    <w:rsid w:val="00F3381A"/>
    <w:rsid w:val="00F3384E"/>
    <w:rsid w:val="00F33878"/>
    <w:rsid w:val="00F33911"/>
    <w:rsid w:val="00F33989"/>
    <w:rsid w:val="00F33A38"/>
    <w:rsid w:val="00F33C38"/>
    <w:rsid w:val="00F33CDA"/>
    <w:rsid w:val="00F340C5"/>
    <w:rsid w:val="00F34333"/>
    <w:rsid w:val="00F344AB"/>
    <w:rsid w:val="00F3457E"/>
    <w:rsid w:val="00F346C7"/>
    <w:rsid w:val="00F3472E"/>
    <w:rsid w:val="00F3486B"/>
    <w:rsid w:val="00F348BB"/>
    <w:rsid w:val="00F34E2C"/>
    <w:rsid w:val="00F34FC1"/>
    <w:rsid w:val="00F35221"/>
    <w:rsid w:val="00F35291"/>
    <w:rsid w:val="00F3595C"/>
    <w:rsid w:val="00F35A9F"/>
    <w:rsid w:val="00F36373"/>
    <w:rsid w:val="00F3659D"/>
    <w:rsid w:val="00F366A4"/>
    <w:rsid w:val="00F366B2"/>
    <w:rsid w:val="00F369F8"/>
    <w:rsid w:val="00F36A6D"/>
    <w:rsid w:val="00F36AAF"/>
    <w:rsid w:val="00F36EAD"/>
    <w:rsid w:val="00F36F58"/>
    <w:rsid w:val="00F371D6"/>
    <w:rsid w:val="00F377D6"/>
    <w:rsid w:val="00F379E9"/>
    <w:rsid w:val="00F37B06"/>
    <w:rsid w:val="00F37B55"/>
    <w:rsid w:val="00F37C83"/>
    <w:rsid w:val="00F37DB8"/>
    <w:rsid w:val="00F37E45"/>
    <w:rsid w:val="00F4036F"/>
    <w:rsid w:val="00F40433"/>
    <w:rsid w:val="00F406A5"/>
    <w:rsid w:val="00F40777"/>
    <w:rsid w:val="00F40870"/>
    <w:rsid w:val="00F4087F"/>
    <w:rsid w:val="00F408B1"/>
    <w:rsid w:val="00F40911"/>
    <w:rsid w:val="00F4096B"/>
    <w:rsid w:val="00F409E0"/>
    <w:rsid w:val="00F41337"/>
    <w:rsid w:val="00F41AF2"/>
    <w:rsid w:val="00F41B0C"/>
    <w:rsid w:val="00F41B29"/>
    <w:rsid w:val="00F42109"/>
    <w:rsid w:val="00F4225D"/>
    <w:rsid w:val="00F42401"/>
    <w:rsid w:val="00F424A2"/>
    <w:rsid w:val="00F424C9"/>
    <w:rsid w:val="00F4299A"/>
    <w:rsid w:val="00F42B3D"/>
    <w:rsid w:val="00F42BF8"/>
    <w:rsid w:val="00F42C31"/>
    <w:rsid w:val="00F42C54"/>
    <w:rsid w:val="00F432C2"/>
    <w:rsid w:val="00F4360F"/>
    <w:rsid w:val="00F43C38"/>
    <w:rsid w:val="00F43CA9"/>
    <w:rsid w:val="00F43DC7"/>
    <w:rsid w:val="00F43E06"/>
    <w:rsid w:val="00F43E45"/>
    <w:rsid w:val="00F43F6E"/>
    <w:rsid w:val="00F43FCB"/>
    <w:rsid w:val="00F44312"/>
    <w:rsid w:val="00F44878"/>
    <w:rsid w:val="00F44905"/>
    <w:rsid w:val="00F4498F"/>
    <w:rsid w:val="00F44D29"/>
    <w:rsid w:val="00F44DF5"/>
    <w:rsid w:val="00F45284"/>
    <w:rsid w:val="00F45377"/>
    <w:rsid w:val="00F4539E"/>
    <w:rsid w:val="00F453C6"/>
    <w:rsid w:val="00F45500"/>
    <w:rsid w:val="00F456EB"/>
    <w:rsid w:val="00F45769"/>
    <w:rsid w:val="00F45E8B"/>
    <w:rsid w:val="00F45F5D"/>
    <w:rsid w:val="00F46048"/>
    <w:rsid w:val="00F462A9"/>
    <w:rsid w:val="00F4653E"/>
    <w:rsid w:val="00F46615"/>
    <w:rsid w:val="00F468CE"/>
    <w:rsid w:val="00F469D5"/>
    <w:rsid w:val="00F46A77"/>
    <w:rsid w:val="00F46F53"/>
    <w:rsid w:val="00F470A0"/>
    <w:rsid w:val="00F47181"/>
    <w:rsid w:val="00F475CA"/>
    <w:rsid w:val="00F4765F"/>
    <w:rsid w:val="00F4768F"/>
    <w:rsid w:val="00F47784"/>
    <w:rsid w:val="00F47825"/>
    <w:rsid w:val="00F4782B"/>
    <w:rsid w:val="00F47A24"/>
    <w:rsid w:val="00F47C0C"/>
    <w:rsid w:val="00F47C78"/>
    <w:rsid w:val="00F47DC1"/>
    <w:rsid w:val="00F47F81"/>
    <w:rsid w:val="00F50302"/>
    <w:rsid w:val="00F5031D"/>
    <w:rsid w:val="00F50429"/>
    <w:rsid w:val="00F505D2"/>
    <w:rsid w:val="00F50628"/>
    <w:rsid w:val="00F506A4"/>
    <w:rsid w:val="00F50863"/>
    <w:rsid w:val="00F508FB"/>
    <w:rsid w:val="00F50926"/>
    <w:rsid w:val="00F50B31"/>
    <w:rsid w:val="00F50E57"/>
    <w:rsid w:val="00F50E66"/>
    <w:rsid w:val="00F50F00"/>
    <w:rsid w:val="00F5102D"/>
    <w:rsid w:val="00F51188"/>
    <w:rsid w:val="00F51422"/>
    <w:rsid w:val="00F51543"/>
    <w:rsid w:val="00F5190D"/>
    <w:rsid w:val="00F51C18"/>
    <w:rsid w:val="00F521BF"/>
    <w:rsid w:val="00F523BC"/>
    <w:rsid w:val="00F528DA"/>
    <w:rsid w:val="00F528FE"/>
    <w:rsid w:val="00F52AF4"/>
    <w:rsid w:val="00F52B05"/>
    <w:rsid w:val="00F52B48"/>
    <w:rsid w:val="00F52E37"/>
    <w:rsid w:val="00F52EE3"/>
    <w:rsid w:val="00F52F4A"/>
    <w:rsid w:val="00F53153"/>
    <w:rsid w:val="00F537D8"/>
    <w:rsid w:val="00F53B30"/>
    <w:rsid w:val="00F53CAE"/>
    <w:rsid w:val="00F53D46"/>
    <w:rsid w:val="00F53EA0"/>
    <w:rsid w:val="00F53F24"/>
    <w:rsid w:val="00F545DA"/>
    <w:rsid w:val="00F54669"/>
    <w:rsid w:val="00F547F7"/>
    <w:rsid w:val="00F54908"/>
    <w:rsid w:val="00F549A6"/>
    <w:rsid w:val="00F54C3A"/>
    <w:rsid w:val="00F54E43"/>
    <w:rsid w:val="00F54F21"/>
    <w:rsid w:val="00F54F67"/>
    <w:rsid w:val="00F551C3"/>
    <w:rsid w:val="00F55311"/>
    <w:rsid w:val="00F5552F"/>
    <w:rsid w:val="00F55540"/>
    <w:rsid w:val="00F555FD"/>
    <w:rsid w:val="00F55858"/>
    <w:rsid w:val="00F55F42"/>
    <w:rsid w:val="00F560A7"/>
    <w:rsid w:val="00F5620A"/>
    <w:rsid w:val="00F56352"/>
    <w:rsid w:val="00F563D6"/>
    <w:rsid w:val="00F563EE"/>
    <w:rsid w:val="00F56616"/>
    <w:rsid w:val="00F56A02"/>
    <w:rsid w:val="00F56A56"/>
    <w:rsid w:val="00F56AF6"/>
    <w:rsid w:val="00F57085"/>
    <w:rsid w:val="00F5714B"/>
    <w:rsid w:val="00F572EA"/>
    <w:rsid w:val="00F573AC"/>
    <w:rsid w:val="00F574AF"/>
    <w:rsid w:val="00F574E4"/>
    <w:rsid w:val="00F57525"/>
    <w:rsid w:val="00F578B1"/>
    <w:rsid w:val="00F57911"/>
    <w:rsid w:val="00F57968"/>
    <w:rsid w:val="00F579D1"/>
    <w:rsid w:val="00F57A8A"/>
    <w:rsid w:val="00F57B1B"/>
    <w:rsid w:val="00F57B94"/>
    <w:rsid w:val="00F57B9B"/>
    <w:rsid w:val="00F5C156"/>
    <w:rsid w:val="00F60038"/>
    <w:rsid w:val="00F60106"/>
    <w:rsid w:val="00F603B9"/>
    <w:rsid w:val="00F60402"/>
    <w:rsid w:val="00F604ED"/>
    <w:rsid w:val="00F609AC"/>
    <w:rsid w:val="00F609BC"/>
    <w:rsid w:val="00F60AD2"/>
    <w:rsid w:val="00F60EAF"/>
    <w:rsid w:val="00F60EFB"/>
    <w:rsid w:val="00F6100A"/>
    <w:rsid w:val="00F61066"/>
    <w:rsid w:val="00F6129A"/>
    <w:rsid w:val="00F61352"/>
    <w:rsid w:val="00F6138B"/>
    <w:rsid w:val="00F613EC"/>
    <w:rsid w:val="00F61709"/>
    <w:rsid w:val="00F619B3"/>
    <w:rsid w:val="00F619CF"/>
    <w:rsid w:val="00F61D8E"/>
    <w:rsid w:val="00F61E3A"/>
    <w:rsid w:val="00F623BC"/>
    <w:rsid w:val="00F62883"/>
    <w:rsid w:val="00F629F9"/>
    <w:rsid w:val="00F62B31"/>
    <w:rsid w:val="00F62B79"/>
    <w:rsid w:val="00F62CEB"/>
    <w:rsid w:val="00F62D36"/>
    <w:rsid w:val="00F62FCA"/>
    <w:rsid w:val="00F631C5"/>
    <w:rsid w:val="00F63272"/>
    <w:rsid w:val="00F63290"/>
    <w:rsid w:val="00F632D7"/>
    <w:rsid w:val="00F6362E"/>
    <w:rsid w:val="00F63B88"/>
    <w:rsid w:val="00F63FF0"/>
    <w:rsid w:val="00F6411A"/>
    <w:rsid w:val="00F645F6"/>
    <w:rsid w:val="00F649B9"/>
    <w:rsid w:val="00F64E3E"/>
    <w:rsid w:val="00F64FBD"/>
    <w:rsid w:val="00F65379"/>
    <w:rsid w:val="00F65848"/>
    <w:rsid w:val="00F661D7"/>
    <w:rsid w:val="00F661ED"/>
    <w:rsid w:val="00F663AC"/>
    <w:rsid w:val="00F6654B"/>
    <w:rsid w:val="00F668BF"/>
    <w:rsid w:val="00F66A9B"/>
    <w:rsid w:val="00F66CB8"/>
    <w:rsid w:val="00F66DD5"/>
    <w:rsid w:val="00F67410"/>
    <w:rsid w:val="00F67513"/>
    <w:rsid w:val="00F675CA"/>
    <w:rsid w:val="00F67655"/>
    <w:rsid w:val="00F677C6"/>
    <w:rsid w:val="00F677E6"/>
    <w:rsid w:val="00F6793E"/>
    <w:rsid w:val="00F6795B"/>
    <w:rsid w:val="00F67D48"/>
    <w:rsid w:val="00F67E61"/>
    <w:rsid w:val="00F700B4"/>
    <w:rsid w:val="00F701B5"/>
    <w:rsid w:val="00F708F1"/>
    <w:rsid w:val="00F70B24"/>
    <w:rsid w:val="00F70C40"/>
    <w:rsid w:val="00F70C8D"/>
    <w:rsid w:val="00F70CA6"/>
    <w:rsid w:val="00F710E7"/>
    <w:rsid w:val="00F710F1"/>
    <w:rsid w:val="00F71140"/>
    <w:rsid w:val="00F711E3"/>
    <w:rsid w:val="00F719F3"/>
    <w:rsid w:val="00F71E1E"/>
    <w:rsid w:val="00F729E7"/>
    <w:rsid w:val="00F72CAA"/>
    <w:rsid w:val="00F72CB7"/>
    <w:rsid w:val="00F72DCB"/>
    <w:rsid w:val="00F73351"/>
    <w:rsid w:val="00F737E5"/>
    <w:rsid w:val="00F74042"/>
    <w:rsid w:val="00F74168"/>
    <w:rsid w:val="00F74284"/>
    <w:rsid w:val="00F743E1"/>
    <w:rsid w:val="00F744FC"/>
    <w:rsid w:val="00F74A8D"/>
    <w:rsid w:val="00F74B00"/>
    <w:rsid w:val="00F74D26"/>
    <w:rsid w:val="00F7527C"/>
    <w:rsid w:val="00F7555C"/>
    <w:rsid w:val="00F75C4C"/>
    <w:rsid w:val="00F760B3"/>
    <w:rsid w:val="00F76A68"/>
    <w:rsid w:val="00F76B25"/>
    <w:rsid w:val="00F7718C"/>
    <w:rsid w:val="00F77547"/>
    <w:rsid w:val="00F779C4"/>
    <w:rsid w:val="00F779D4"/>
    <w:rsid w:val="00F77D96"/>
    <w:rsid w:val="00F80313"/>
    <w:rsid w:val="00F80525"/>
    <w:rsid w:val="00F805EB"/>
    <w:rsid w:val="00F8066D"/>
    <w:rsid w:val="00F80736"/>
    <w:rsid w:val="00F80B05"/>
    <w:rsid w:val="00F8124E"/>
    <w:rsid w:val="00F81345"/>
    <w:rsid w:val="00F814C9"/>
    <w:rsid w:val="00F8183E"/>
    <w:rsid w:val="00F81AE4"/>
    <w:rsid w:val="00F81B7E"/>
    <w:rsid w:val="00F81F1A"/>
    <w:rsid w:val="00F820F2"/>
    <w:rsid w:val="00F82124"/>
    <w:rsid w:val="00F8228F"/>
    <w:rsid w:val="00F82705"/>
    <w:rsid w:val="00F828C5"/>
    <w:rsid w:val="00F82B48"/>
    <w:rsid w:val="00F82B55"/>
    <w:rsid w:val="00F82D62"/>
    <w:rsid w:val="00F82DDB"/>
    <w:rsid w:val="00F82ED8"/>
    <w:rsid w:val="00F82F7A"/>
    <w:rsid w:val="00F830E9"/>
    <w:rsid w:val="00F83664"/>
    <w:rsid w:val="00F83730"/>
    <w:rsid w:val="00F8384D"/>
    <w:rsid w:val="00F83A0E"/>
    <w:rsid w:val="00F83A4F"/>
    <w:rsid w:val="00F83EA9"/>
    <w:rsid w:val="00F84094"/>
    <w:rsid w:val="00F84197"/>
    <w:rsid w:val="00F8429A"/>
    <w:rsid w:val="00F848EE"/>
    <w:rsid w:val="00F84ED1"/>
    <w:rsid w:val="00F85068"/>
    <w:rsid w:val="00F85351"/>
    <w:rsid w:val="00F853F5"/>
    <w:rsid w:val="00F853FF"/>
    <w:rsid w:val="00F856FF"/>
    <w:rsid w:val="00F8573B"/>
    <w:rsid w:val="00F85B7A"/>
    <w:rsid w:val="00F85B81"/>
    <w:rsid w:val="00F85D62"/>
    <w:rsid w:val="00F85E22"/>
    <w:rsid w:val="00F86354"/>
    <w:rsid w:val="00F86514"/>
    <w:rsid w:val="00F865CB"/>
    <w:rsid w:val="00F865F1"/>
    <w:rsid w:val="00F86987"/>
    <w:rsid w:val="00F86A50"/>
    <w:rsid w:val="00F86D04"/>
    <w:rsid w:val="00F86DC5"/>
    <w:rsid w:val="00F86E34"/>
    <w:rsid w:val="00F86E62"/>
    <w:rsid w:val="00F86F16"/>
    <w:rsid w:val="00F86F7A"/>
    <w:rsid w:val="00F870B7"/>
    <w:rsid w:val="00F873FA"/>
    <w:rsid w:val="00F87562"/>
    <w:rsid w:val="00F8761F"/>
    <w:rsid w:val="00F8765E"/>
    <w:rsid w:val="00F8768B"/>
    <w:rsid w:val="00F8780A"/>
    <w:rsid w:val="00F8792B"/>
    <w:rsid w:val="00F87A1C"/>
    <w:rsid w:val="00F87ABC"/>
    <w:rsid w:val="00F87B85"/>
    <w:rsid w:val="00F90196"/>
    <w:rsid w:val="00F9028A"/>
    <w:rsid w:val="00F903CB"/>
    <w:rsid w:val="00F90473"/>
    <w:rsid w:val="00F9047A"/>
    <w:rsid w:val="00F9059E"/>
    <w:rsid w:val="00F906BC"/>
    <w:rsid w:val="00F90736"/>
    <w:rsid w:val="00F90BA2"/>
    <w:rsid w:val="00F90C92"/>
    <w:rsid w:val="00F90FA1"/>
    <w:rsid w:val="00F91205"/>
    <w:rsid w:val="00F91260"/>
    <w:rsid w:val="00F91348"/>
    <w:rsid w:val="00F913B2"/>
    <w:rsid w:val="00F9178B"/>
    <w:rsid w:val="00F919ED"/>
    <w:rsid w:val="00F91A75"/>
    <w:rsid w:val="00F91AB9"/>
    <w:rsid w:val="00F91B0E"/>
    <w:rsid w:val="00F91C7C"/>
    <w:rsid w:val="00F91CE7"/>
    <w:rsid w:val="00F91EB7"/>
    <w:rsid w:val="00F91EC0"/>
    <w:rsid w:val="00F91FB0"/>
    <w:rsid w:val="00F920F0"/>
    <w:rsid w:val="00F92718"/>
    <w:rsid w:val="00F9279E"/>
    <w:rsid w:val="00F9291D"/>
    <w:rsid w:val="00F92A3A"/>
    <w:rsid w:val="00F92ADA"/>
    <w:rsid w:val="00F92D36"/>
    <w:rsid w:val="00F9355C"/>
    <w:rsid w:val="00F93A9A"/>
    <w:rsid w:val="00F93D7C"/>
    <w:rsid w:val="00F9424D"/>
    <w:rsid w:val="00F94355"/>
    <w:rsid w:val="00F946FA"/>
    <w:rsid w:val="00F9486A"/>
    <w:rsid w:val="00F948D4"/>
    <w:rsid w:val="00F94B77"/>
    <w:rsid w:val="00F95130"/>
    <w:rsid w:val="00F951F7"/>
    <w:rsid w:val="00F95400"/>
    <w:rsid w:val="00F9564B"/>
    <w:rsid w:val="00F95902"/>
    <w:rsid w:val="00F95958"/>
    <w:rsid w:val="00F95A48"/>
    <w:rsid w:val="00F95CC0"/>
    <w:rsid w:val="00F96179"/>
    <w:rsid w:val="00F96207"/>
    <w:rsid w:val="00F9646D"/>
    <w:rsid w:val="00F964A3"/>
    <w:rsid w:val="00F9652F"/>
    <w:rsid w:val="00F96573"/>
    <w:rsid w:val="00F96CC6"/>
    <w:rsid w:val="00F96D54"/>
    <w:rsid w:val="00F97092"/>
    <w:rsid w:val="00F97722"/>
    <w:rsid w:val="00F977B6"/>
    <w:rsid w:val="00F97B2C"/>
    <w:rsid w:val="00F97C00"/>
    <w:rsid w:val="00F97F22"/>
    <w:rsid w:val="00F99BFB"/>
    <w:rsid w:val="00FA017D"/>
    <w:rsid w:val="00FA045A"/>
    <w:rsid w:val="00FA0750"/>
    <w:rsid w:val="00FA07D9"/>
    <w:rsid w:val="00FA0C5F"/>
    <w:rsid w:val="00FA0C7B"/>
    <w:rsid w:val="00FA0E80"/>
    <w:rsid w:val="00FA1878"/>
    <w:rsid w:val="00FA1D82"/>
    <w:rsid w:val="00FA1DD1"/>
    <w:rsid w:val="00FA1EBA"/>
    <w:rsid w:val="00FA22EA"/>
    <w:rsid w:val="00FA22EE"/>
    <w:rsid w:val="00FA2577"/>
    <w:rsid w:val="00FA26C5"/>
    <w:rsid w:val="00FA2964"/>
    <w:rsid w:val="00FA29E7"/>
    <w:rsid w:val="00FA2C9A"/>
    <w:rsid w:val="00FA30B1"/>
    <w:rsid w:val="00FA3462"/>
    <w:rsid w:val="00FA348D"/>
    <w:rsid w:val="00FA34E7"/>
    <w:rsid w:val="00FA362A"/>
    <w:rsid w:val="00FA3664"/>
    <w:rsid w:val="00FA3733"/>
    <w:rsid w:val="00FA3863"/>
    <w:rsid w:val="00FA3AA1"/>
    <w:rsid w:val="00FA3BE6"/>
    <w:rsid w:val="00FA4107"/>
    <w:rsid w:val="00FA42F7"/>
    <w:rsid w:val="00FA4768"/>
    <w:rsid w:val="00FA47C0"/>
    <w:rsid w:val="00FA4946"/>
    <w:rsid w:val="00FA4A1A"/>
    <w:rsid w:val="00FA4BD2"/>
    <w:rsid w:val="00FA4CB1"/>
    <w:rsid w:val="00FA4D1A"/>
    <w:rsid w:val="00FA4FF0"/>
    <w:rsid w:val="00FA560F"/>
    <w:rsid w:val="00FA56DC"/>
    <w:rsid w:val="00FA5933"/>
    <w:rsid w:val="00FA5C0C"/>
    <w:rsid w:val="00FA5C59"/>
    <w:rsid w:val="00FA5EE4"/>
    <w:rsid w:val="00FA5F15"/>
    <w:rsid w:val="00FA60DC"/>
    <w:rsid w:val="00FA6179"/>
    <w:rsid w:val="00FA642E"/>
    <w:rsid w:val="00FA668E"/>
    <w:rsid w:val="00FA6711"/>
    <w:rsid w:val="00FA6A07"/>
    <w:rsid w:val="00FA6BA9"/>
    <w:rsid w:val="00FA6EEA"/>
    <w:rsid w:val="00FA70F7"/>
    <w:rsid w:val="00FA7460"/>
    <w:rsid w:val="00FA758D"/>
    <w:rsid w:val="00FA7625"/>
    <w:rsid w:val="00FA7B55"/>
    <w:rsid w:val="00FA7C99"/>
    <w:rsid w:val="00FA7EAD"/>
    <w:rsid w:val="00FA7F61"/>
    <w:rsid w:val="00FB0064"/>
    <w:rsid w:val="00FB022A"/>
    <w:rsid w:val="00FB03DF"/>
    <w:rsid w:val="00FB062C"/>
    <w:rsid w:val="00FB08C7"/>
    <w:rsid w:val="00FB0D82"/>
    <w:rsid w:val="00FB10CC"/>
    <w:rsid w:val="00FB1584"/>
    <w:rsid w:val="00FB17BF"/>
    <w:rsid w:val="00FB1C99"/>
    <w:rsid w:val="00FB1D01"/>
    <w:rsid w:val="00FB1DF5"/>
    <w:rsid w:val="00FB2059"/>
    <w:rsid w:val="00FB2945"/>
    <w:rsid w:val="00FB2BBC"/>
    <w:rsid w:val="00FB2D11"/>
    <w:rsid w:val="00FB3553"/>
    <w:rsid w:val="00FB38B2"/>
    <w:rsid w:val="00FB3C05"/>
    <w:rsid w:val="00FB3C7A"/>
    <w:rsid w:val="00FB3EF5"/>
    <w:rsid w:val="00FB4070"/>
    <w:rsid w:val="00FB407D"/>
    <w:rsid w:val="00FB436D"/>
    <w:rsid w:val="00FB44BA"/>
    <w:rsid w:val="00FB479B"/>
    <w:rsid w:val="00FB4E92"/>
    <w:rsid w:val="00FB4F36"/>
    <w:rsid w:val="00FB5579"/>
    <w:rsid w:val="00FB55C7"/>
    <w:rsid w:val="00FB56A2"/>
    <w:rsid w:val="00FB5854"/>
    <w:rsid w:val="00FB5A20"/>
    <w:rsid w:val="00FB5A7B"/>
    <w:rsid w:val="00FB5C2F"/>
    <w:rsid w:val="00FB5E8D"/>
    <w:rsid w:val="00FB648A"/>
    <w:rsid w:val="00FB65F6"/>
    <w:rsid w:val="00FB676B"/>
    <w:rsid w:val="00FB68C4"/>
    <w:rsid w:val="00FB6916"/>
    <w:rsid w:val="00FB6F8E"/>
    <w:rsid w:val="00FB72CE"/>
    <w:rsid w:val="00FB76F7"/>
    <w:rsid w:val="00FB76FA"/>
    <w:rsid w:val="00FB7923"/>
    <w:rsid w:val="00FB7BB1"/>
    <w:rsid w:val="00FB7DE8"/>
    <w:rsid w:val="00FB7EAB"/>
    <w:rsid w:val="00FB7F7D"/>
    <w:rsid w:val="00FB8B33"/>
    <w:rsid w:val="00FC0156"/>
    <w:rsid w:val="00FC0610"/>
    <w:rsid w:val="00FC0618"/>
    <w:rsid w:val="00FC0C7B"/>
    <w:rsid w:val="00FC0D8B"/>
    <w:rsid w:val="00FC0F25"/>
    <w:rsid w:val="00FC0FBD"/>
    <w:rsid w:val="00FC107D"/>
    <w:rsid w:val="00FC1172"/>
    <w:rsid w:val="00FC152B"/>
    <w:rsid w:val="00FC170D"/>
    <w:rsid w:val="00FC1C92"/>
    <w:rsid w:val="00FC23FB"/>
    <w:rsid w:val="00FC23FE"/>
    <w:rsid w:val="00FC25DF"/>
    <w:rsid w:val="00FC276B"/>
    <w:rsid w:val="00FC29E6"/>
    <w:rsid w:val="00FC2A2A"/>
    <w:rsid w:val="00FC2E63"/>
    <w:rsid w:val="00FC30A0"/>
    <w:rsid w:val="00FC321B"/>
    <w:rsid w:val="00FC3343"/>
    <w:rsid w:val="00FC3702"/>
    <w:rsid w:val="00FC375D"/>
    <w:rsid w:val="00FC3840"/>
    <w:rsid w:val="00FC3C06"/>
    <w:rsid w:val="00FC4290"/>
    <w:rsid w:val="00FC45E8"/>
    <w:rsid w:val="00FC4854"/>
    <w:rsid w:val="00FC4876"/>
    <w:rsid w:val="00FC49D1"/>
    <w:rsid w:val="00FC4DD1"/>
    <w:rsid w:val="00FC503C"/>
    <w:rsid w:val="00FC52AF"/>
    <w:rsid w:val="00FC57DE"/>
    <w:rsid w:val="00FC585A"/>
    <w:rsid w:val="00FC5C0E"/>
    <w:rsid w:val="00FC5CBD"/>
    <w:rsid w:val="00FC60FB"/>
    <w:rsid w:val="00FC61CC"/>
    <w:rsid w:val="00FC64D5"/>
    <w:rsid w:val="00FC6663"/>
    <w:rsid w:val="00FC6827"/>
    <w:rsid w:val="00FC6D9B"/>
    <w:rsid w:val="00FC6ECA"/>
    <w:rsid w:val="00FC70C6"/>
    <w:rsid w:val="00FC7649"/>
    <w:rsid w:val="00FC7698"/>
    <w:rsid w:val="00FC7D1B"/>
    <w:rsid w:val="00FD005C"/>
    <w:rsid w:val="00FD01DD"/>
    <w:rsid w:val="00FD0276"/>
    <w:rsid w:val="00FD096D"/>
    <w:rsid w:val="00FD0B98"/>
    <w:rsid w:val="00FD0E08"/>
    <w:rsid w:val="00FD0ED6"/>
    <w:rsid w:val="00FD1094"/>
    <w:rsid w:val="00FD12C3"/>
    <w:rsid w:val="00FD12E1"/>
    <w:rsid w:val="00FD140C"/>
    <w:rsid w:val="00FD14F6"/>
    <w:rsid w:val="00FD15D7"/>
    <w:rsid w:val="00FD1BB0"/>
    <w:rsid w:val="00FD2198"/>
    <w:rsid w:val="00FD2284"/>
    <w:rsid w:val="00FD2669"/>
    <w:rsid w:val="00FD26B3"/>
    <w:rsid w:val="00FD2763"/>
    <w:rsid w:val="00FD27EA"/>
    <w:rsid w:val="00FD2890"/>
    <w:rsid w:val="00FD28BA"/>
    <w:rsid w:val="00FD2B8B"/>
    <w:rsid w:val="00FD2ED2"/>
    <w:rsid w:val="00FD30C5"/>
    <w:rsid w:val="00FD3101"/>
    <w:rsid w:val="00FD3182"/>
    <w:rsid w:val="00FD31D7"/>
    <w:rsid w:val="00FD3621"/>
    <w:rsid w:val="00FD3684"/>
    <w:rsid w:val="00FD3CFC"/>
    <w:rsid w:val="00FD3E65"/>
    <w:rsid w:val="00FD3F50"/>
    <w:rsid w:val="00FD4428"/>
    <w:rsid w:val="00FD444E"/>
    <w:rsid w:val="00FD44A2"/>
    <w:rsid w:val="00FD48AA"/>
    <w:rsid w:val="00FD4AA6"/>
    <w:rsid w:val="00FD4D14"/>
    <w:rsid w:val="00FD4DD4"/>
    <w:rsid w:val="00FD4E48"/>
    <w:rsid w:val="00FD50AC"/>
    <w:rsid w:val="00FD5634"/>
    <w:rsid w:val="00FD58F4"/>
    <w:rsid w:val="00FD5FE6"/>
    <w:rsid w:val="00FD6031"/>
    <w:rsid w:val="00FD60AB"/>
    <w:rsid w:val="00FD63D3"/>
    <w:rsid w:val="00FD64BA"/>
    <w:rsid w:val="00FD668E"/>
    <w:rsid w:val="00FD66FE"/>
    <w:rsid w:val="00FD694E"/>
    <w:rsid w:val="00FD6A06"/>
    <w:rsid w:val="00FD6B63"/>
    <w:rsid w:val="00FD6CE2"/>
    <w:rsid w:val="00FD6D78"/>
    <w:rsid w:val="00FD6FAF"/>
    <w:rsid w:val="00FD72EA"/>
    <w:rsid w:val="00FD7658"/>
    <w:rsid w:val="00FD76C5"/>
    <w:rsid w:val="00FD7980"/>
    <w:rsid w:val="00FD7AE3"/>
    <w:rsid w:val="00FD7C51"/>
    <w:rsid w:val="00FD7F37"/>
    <w:rsid w:val="00FE0049"/>
    <w:rsid w:val="00FE02B7"/>
    <w:rsid w:val="00FE09AF"/>
    <w:rsid w:val="00FE0D4C"/>
    <w:rsid w:val="00FE0DFD"/>
    <w:rsid w:val="00FE0E49"/>
    <w:rsid w:val="00FE10D3"/>
    <w:rsid w:val="00FE12F7"/>
    <w:rsid w:val="00FE1434"/>
    <w:rsid w:val="00FE15D6"/>
    <w:rsid w:val="00FE166E"/>
    <w:rsid w:val="00FE1811"/>
    <w:rsid w:val="00FE1925"/>
    <w:rsid w:val="00FE1AF0"/>
    <w:rsid w:val="00FE1C32"/>
    <w:rsid w:val="00FE1DF6"/>
    <w:rsid w:val="00FE1EDB"/>
    <w:rsid w:val="00FE2081"/>
    <w:rsid w:val="00FE216A"/>
    <w:rsid w:val="00FE2190"/>
    <w:rsid w:val="00FE2282"/>
    <w:rsid w:val="00FE22DB"/>
    <w:rsid w:val="00FE243E"/>
    <w:rsid w:val="00FE2462"/>
    <w:rsid w:val="00FE2662"/>
    <w:rsid w:val="00FE279D"/>
    <w:rsid w:val="00FE2922"/>
    <w:rsid w:val="00FE29F2"/>
    <w:rsid w:val="00FE2A88"/>
    <w:rsid w:val="00FE2C31"/>
    <w:rsid w:val="00FE2CDE"/>
    <w:rsid w:val="00FE2E41"/>
    <w:rsid w:val="00FE345C"/>
    <w:rsid w:val="00FE345D"/>
    <w:rsid w:val="00FE3498"/>
    <w:rsid w:val="00FE3B84"/>
    <w:rsid w:val="00FE3B8C"/>
    <w:rsid w:val="00FE3D7C"/>
    <w:rsid w:val="00FE3E52"/>
    <w:rsid w:val="00FE45A8"/>
    <w:rsid w:val="00FE467C"/>
    <w:rsid w:val="00FE49D2"/>
    <w:rsid w:val="00FE49EA"/>
    <w:rsid w:val="00FE4B88"/>
    <w:rsid w:val="00FE4D14"/>
    <w:rsid w:val="00FE54EE"/>
    <w:rsid w:val="00FE58A9"/>
    <w:rsid w:val="00FE5EB8"/>
    <w:rsid w:val="00FE6350"/>
    <w:rsid w:val="00FE6906"/>
    <w:rsid w:val="00FE6C99"/>
    <w:rsid w:val="00FE6FF5"/>
    <w:rsid w:val="00FE7322"/>
    <w:rsid w:val="00FE7564"/>
    <w:rsid w:val="00FE76AB"/>
    <w:rsid w:val="00FE7949"/>
    <w:rsid w:val="00FE7B5B"/>
    <w:rsid w:val="00FE7ED8"/>
    <w:rsid w:val="00FF023A"/>
    <w:rsid w:val="00FF037F"/>
    <w:rsid w:val="00FF042B"/>
    <w:rsid w:val="00FF05A5"/>
    <w:rsid w:val="00FF05F3"/>
    <w:rsid w:val="00FF0826"/>
    <w:rsid w:val="00FF0955"/>
    <w:rsid w:val="00FF0C00"/>
    <w:rsid w:val="00FF0CFB"/>
    <w:rsid w:val="00FF12DE"/>
    <w:rsid w:val="00FF1518"/>
    <w:rsid w:val="00FF16BC"/>
    <w:rsid w:val="00FF1B71"/>
    <w:rsid w:val="00FF1B78"/>
    <w:rsid w:val="00FF1C23"/>
    <w:rsid w:val="00FF2B06"/>
    <w:rsid w:val="00FF2B17"/>
    <w:rsid w:val="00FF31BD"/>
    <w:rsid w:val="00FF3735"/>
    <w:rsid w:val="00FF3745"/>
    <w:rsid w:val="00FF3E6D"/>
    <w:rsid w:val="00FF4453"/>
    <w:rsid w:val="00FF4566"/>
    <w:rsid w:val="00FF45C8"/>
    <w:rsid w:val="00FF478F"/>
    <w:rsid w:val="00FF4981"/>
    <w:rsid w:val="00FF4ABA"/>
    <w:rsid w:val="00FF4E96"/>
    <w:rsid w:val="00FF5386"/>
    <w:rsid w:val="00FF5815"/>
    <w:rsid w:val="00FF5927"/>
    <w:rsid w:val="00FF5B4D"/>
    <w:rsid w:val="00FF5C02"/>
    <w:rsid w:val="00FF6920"/>
    <w:rsid w:val="00FF6AA7"/>
    <w:rsid w:val="00FF6B5F"/>
    <w:rsid w:val="00FF6BA3"/>
    <w:rsid w:val="00FF6C19"/>
    <w:rsid w:val="00FF6C95"/>
    <w:rsid w:val="00FF6E9A"/>
    <w:rsid w:val="00FF6FE6"/>
    <w:rsid w:val="00FF7259"/>
    <w:rsid w:val="00FF784E"/>
    <w:rsid w:val="0100689C"/>
    <w:rsid w:val="01010DE6"/>
    <w:rsid w:val="0101EE09"/>
    <w:rsid w:val="0105EA64"/>
    <w:rsid w:val="010BEA1C"/>
    <w:rsid w:val="010C0CF8"/>
    <w:rsid w:val="010EF961"/>
    <w:rsid w:val="01165BEE"/>
    <w:rsid w:val="011D4472"/>
    <w:rsid w:val="0123C104"/>
    <w:rsid w:val="012B0FAC"/>
    <w:rsid w:val="012E295A"/>
    <w:rsid w:val="012E9790"/>
    <w:rsid w:val="01318EEF"/>
    <w:rsid w:val="013673F2"/>
    <w:rsid w:val="0139BBDB"/>
    <w:rsid w:val="013D9A92"/>
    <w:rsid w:val="013E9623"/>
    <w:rsid w:val="0142C4FA"/>
    <w:rsid w:val="01482C09"/>
    <w:rsid w:val="015454BF"/>
    <w:rsid w:val="01569CC3"/>
    <w:rsid w:val="0159ECB7"/>
    <w:rsid w:val="015CCAB2"/>
    <w:rsid w:val="0161A11D"/>
    <w:rsid w:val="016BD782"/>
    <w:rsid w:val="016EEB26"/>
    <w:rsid w:val="0170EF75"/>
    <w:rsid w:val="01721EA8"/>
    <w:rsid w:val="017B12A2"/>
    <w:rsid w:val="017C542F"/>
    <w:rsid w:val="0183DC45"/>
    <w:rsid w:val="018C99AA"/>
    <w:rsid w:val="01991699"/>
    <w:rsid w:val="019A3470"/>
    <w:rsid w:val="01A0E24F"/>
    <w:rsid w:val="01A45D41"/>
    <w:rsid w:val="01C0230D"/>
    <w:rsid w:val="01C15DBB"/>
    <w:rsid w:val="01C4CD4D"/>
    <w:rsid w:val="01D5C0AB"/>
    <w:rsid w:val="01E0249F"/>
    <w:rsid w:val="01E66D8C"/>
    <w:rsid w:val="01E7B8BC"/>
    <w:rsid w:val="01FF0B38"/>
    <w:rsid w:val="02047A19"/>
    <w:rsid w:val="0208024E"/>
    <w:rsid w:val="02094270"/>
    <w:rsid w:val="020AB483"/>
    <w:rsid w:val="020B3029"/>
    <w:rsid w:val="020F9BF4"/>
    <w:rsid w:val="0215A901"/>
    <w:rsid w:val="021AA583"/>
    <w:rsid w:val="021ADE79"/>
    <w:rsid w:val="021B1844"/>
    <w:rsid w:val="02254FA6"/>
    <w:rsid w:val="022A80B1"/>
    <w:rsid w:val="022BCC7F"/>
    <w:rsid w:val="022DCC1C"/>
    <w:rsid w:val="0240B08A"/>
    <w:rsid w:val="02421F05"/>
    <w:rsid w:val="024A26F8"/>
    <w:rsid w:val="024CEA38"/>
    <w:rsid w:val="024EB7A2"/>
    <w:rsid w:val="0254C344"/>
    <w:rsid w:val="025BF36B"/>
    <w:rsid w:val="025C7069"/>
    <w:rsid w:val="025DA83F"/>
    <w:rsid w:val="02635BE5"/>
    <w:rsid w:val="027426D7"/>
    <w:rsid w:val="027D89D9"/>
    <w:rsid w:val="027E691E"/>
    <w:rsid w:val="0283B073"/>
    <w:rsid w:val="0284DF56"/>
    <w:rsid w:val="02862A63"/>
    <w:rsid w:val="028CD458"/>
    <w:rsid w:val="029919AC"/>
    <w:rsid w:val="029EF21C"/>
    <w:rsid w:val="029F9E10"/>
    <w:rsid w:val="02A7ABC5"/>
    <w:rsid w:val="02ABC424"/>
    <w:rsid w:val="02ACC151"/>
    <w:rsid w:val="02B9563D"/>
    <w:rsid w:val="02C67308"/>
    <w:rsid w:val="02C94D2A"/>
    <w:rsid w:val="02CC0071"/>
    <w:rsid w:val="02D329A1"/>
    <w:rsid w:val="02D6E68B"/>
    <w:rsid w:val="02DDF2C5"/>
    <w:rsid w:val="02DF2ADC"/>
    <w:rsid w:val="02EB34F4"/>
    <w:rsid w:val="02F02520"/>
    <w:rsid w:val="02F525DD"/>
    <w:rsid w:val="0305AB3E"/>
    <w:rsid w:val="03168AB0"/>
    <w:rsid w:val="031B13E1"/>
    <w:rsid w:val="032BA537"/>
    <w:rsid w:val="032BDA47"/>
    <w:rsid w:val="03388FD1"/>
    <w:rsid w:val="033A3ABB"/>
    <w:rsid w:val="0343087A"/>
    <w:rsid w:val="0345C913"/>
    <w:rsid w:val="034F9CE5"/>
    <w:rsid w:val="0352A86F"/>
    <w:rsid w:val="0353F627"/>
    <w:rsid w:val="0356F0D5"/>
    <w:rsid w:val="035BF36E"/>
    <w:rsid w:val="035D0843"/>
    <w:rsid w:val="0364CFEE"/>
    <w:rsid w:val="037125F9"/>
    <w:rsid w:val="0374CD39"/>
    <w:rsid w:val="03754893"/>
    <w:rsid w:val="0389D393"/>
    <w:rsid w:val="03940CF0"/>
    <w:rsid w:val="039676A7"/>
    <w:rsid w:val="039C0748"/>
    <w:rsid w:val="03A05F3D"/>
    <w:rsid w:val="03B9E595"/>
    <w:rsid w:val="03BA9ECC"/>
    <w:rsid w:val="03BE3F0D"/>
    <w:rsid w:val="03C41913"/>
    <w:rsid w:val="03CF88D9"/>
    <w:rsid w:val="03D7B8CF"/>
    <w:rsid w:val="03D9166B"/>
    <w:rsid w:val="03DA3E12"/>
    <w:rsid w:val="03DD98AB"/>
    <w:rsid w:val="03E8C1BA"/>
    <w:rsid w:val="03F2ABEA"/>
    <w:rsid w:val="03F61DC7"/>
    <w:rsid w:val="03FCD180"/>
    <w:rsid w:val="040C61E2"/>
    <w:rsid w:val="040FA1A2"/>
    <w:rsid w:val="0410E452"/>
    <w:rsid w:val="041572C1"/>
    <w:rsid w:val="041FACFE"/>
    <w:rsid w:val="04208F4F"/>
    <w:rsid w:val="04210AD1"/>
    <w:rsid w:val="0423A8FE"/>
    <w:rsid w:val="042A38FC"/>
    <w:rsid w:val="042D9042"/>
    <w:rsid w:val="0437EF2C"/>
    <w:rsid w:val="04392943"/>
    <w:rsid w:val="043D33A4"/>
    <w:rsid w:val="04472301"/>
    <w:rsid w:val="0447F2A8"/>
    <w:rsid w:val="04542309"/>
    <w:rsid w:val="04542609"/>
    <w:rsid w:val="04549FAB"/>
    <w:rsid w:val="0456B267"/>
    <w:rsid w:val="0457EE30"/>
    <w:rsid w:val="04610086"/>
    <w:rsid w:val="04613966"/>
    <w:rsid w:val="047B7046"/>
    <w:rsid w:val="04825069"/>
    <w:rsid w:val="0482B5BC"/>
    <w:rsid w:val="0482FAC1"/>
    <w:rsid w:val="0493B949"/>
    <w:rsid w:val="0498C2CC"/>
    <w:rsid w:val="049DE007"/>
    <w:rsid w:val="04A2CEBB"/>
    <w:rsid w:val="04A4D60A"/>
    <w:rsid w:val="04A6E5C6"/>
    <w:rsid w:val="04B1A85B"/>
    <w:rsid w:val="04B1C28E"/>
    <w:rsid w:val="04B1EECA"/>
    <w:rsid w:val="04B70423"/>
    <w:rsid w:val="04BECF05"/>
    <w:rsid w:val="04BFF02A"/>
    <w:rsid w:val="04C317EB"/>
    <w:rsid w:val="04C8D4B7"/>
    <w:rsid w:val="04CC597C"/>
    <w:rsid w:val="04D76A42"/>
    <w:rsid w:val="04DEC1A4"/>
    <w:rsid w:val="04E09D24"/>
    <w:rsid w:val="04E8308B"/>
    <w:rsid w:val="04EC30BC"/>
    <w:rsid w:val="04EE108F"/>
    <w:rsid w:val="0502BC0B"/>
    <w:rsid w:val="05050A4B"/>
    <w:rsid w:val="050CED94"/>
    <w:rsid w:val="0516CE3E"/>
    <w:rsid w:val="0520ABC6"/>
    <w:rsid w:val="0524E07D"/>
    <w:rsid w:val="052E75B1"/>
    <w:rsid w:val="05375AE3"/>
    <w:rsid w:val="0539FCA0"/>
    <w:rsid w:val="05411776"/>
    <w:rsid w:val="0542E927"/>
    <w:rsid w:val="054F4777"/>
    <w:rsid w:val="055A66B8"/>
    <w:rsid w:val="055C4820"/>
    <w:rsid w:val="05693CCE"/>
    <w:rsid w:val="0569E726"/>
    <w:rsid w:val="05708A01"/>
    <w:rsid w:val="0574B184"/>
    <w:rsid w:val="057A4FB8"/>
    <w:rsid w:val="057CB5B9"/>
    <w:rsid w:val="057DCDF8"/>
    <w:rsid w:val="05829CE1"/>
    <w:rsid w:val="058FDD43"/>
    <w:rsid w:val="05919468"/>
    <w:rsid w:val="0593F1A9"/>
    <w:rsid w:val="059B1808"/>
    <w:rsid w:val="05A3187A"/>
    <w:rsid w:val="05A77AEA"/>
    <w:rsid w:val="05ACDFB9"/>
    <w:rsid w:val="05AE3700"/>
    <w:rsid w:val="05B89266"/>
    <w:rsid w:val="05BC4A48"/>
    <w:rsid w:val="05BFE45F"/>
    <w:rsid w:val="05CDA65A"/>
    <w:rsid w:val="05CEE484"/>
    <w:rsid w:val="05D37BFE"/>
    <w:rsid w:val="05D71798"/>
    <w:rsid w:val="05E9FB45"/>
    <w:rsid w:val="05F51DC0"/>
    <w:rsid w:val="05F680FF"/>
    <w:rsid w:val="05F8AC0E"/>
    <w:rsid w:val="05F9277A"/>
    <w:rsid w:val="06056CD4"/>
    <w:rsid w:val="060C0735"/>
    <w:rsid w:val="060D760A"/>
    <w:rsid w:val="060F9D50"/>
    <w:rsid w:val="06103040"/>
    <w:rsid w:val="061C34E4"/>
    <w:rsid w:val="0627C5E2"/>
    <w:rsid w:val="0639AD90"/>
    <w:rsid w:val="063A4A88"/>
    <w:rsid w:val="06536782"/>
    <w:rsid w:val="065DBBC7"/>
    <w:rsid w:val="065FFBD0"/>
    <w:rsid w:val="0665A3DE"/>
    <w:rsid w:val="066BBB58"/>
    <w:rsid w:val="066DD369"/>
    <w:rsid w:val="0679D072"/>
    <w:rsid w:val="068B886E"/>
    <w:rsid w:val="06902A23"/>
    <w:rsid w:val="0693C5CE"/>
    <w:rsid w:val="069FDD38"/>
    <w:rsid w:val="06A908EF"/>
    <w:rsid w:val="06ABDCAD"/>
    <w:rsid w:val="06BC15C2"/>
    <w:rsid w:val="06BE173C"/>
    <w:rsid w:val="06BE827E"/>
    <w:rsid w:val="06BF0BDD"/>
    <w:rsid w:val="06C51A7C"/>
    <w:rsid w:val="06CE05D3"/>
    <w:rsid w:val="06EBFC72"/>
    <w:rsid w:val="06ED1AD5"/>
    <w:rsid w:val="06F4128F"/>
    <w:rsid w:val="06FA88D6"/>
    <w:rsid w:val="07034BCA"/>
    <w:rsid w:val="070DB1E5"/>
    <w:rsid w:val="071BAB73"/>
    <w:rsid w:val="071BCDE1"/>
    <w:rsid w:val="071D1411"/>
    <w:rsid w:val="071F3897"/>
    <w:rsid w:val="072C5D4F"/>
    <w:rsid w:val="072F951C"/>
    <w:rsid w:val="0730F4A4"/>
    <w:rsid w:val="073AA6CD"/>
    <w:rsid w:val="0743575A"/>
    <w:rsid w:val="076B1F6F"/>
    <w:rsid w:val="076B2741"/>
    <w:rsid w:val="076ECCC6"/>
    <w:rsid w:val="077301E5"/>
    <w:rsid w:val="0778E462"/>
    <w:rsid w:val="0783615B"/>
    <w:rsid w:val="07851D30"/>
    <w:rsid w:val="07963BC3"/>
    <w:rsid w:val="0797D0C5"/>
    <w:rsid w:val="079C9EFB"/>
    <w:rsid w:val="079DC377"/>
    <w:rsid w:val="07A109FD"/>
    <w:rsid w:val="07A55B36"/>
    <w:rsid w:val="07AB012D"/>
    <w:rsid w:val="07AEEAAF"/>
    <w:rsid w:val="07B1CB34"/>
    <w:rsid w:val="07B5371B"/>
    <w:rsid w:val="07B79494"/>
    <w:rsid w:val="07CC234B"/>
    <w:rsid w:val="07CD5C3B"/>
    <w:rsid w:val="07CE18E1"/>
    <w:rsid w:val="07ED3235"/>
    <w:rsid w:val="07EE54DC"/>
    <w:rsid w:val="07F65728"/>
    <w:rsid w:val="07F8EFCD"/>
    <w:rsid w:val="07FBE3F4"/>
    <w:rsid w:val="07FCD036"/>
    <w:rsid w:val="07FFA0AC"/>
    <w:rsid w:val="0800A77A"/>
    <w:rsid w:val="0801BD2E"/>
    <w:rsid w:val="080CC121"/>
    <w:rsid w:val="080CC4E9"/>
    <w:rsid w:val="0815D7E3"/>
    <w:rsid w:val="081823FC"/>
    <w:rsid w:val="081E3A7E"/>
    <w:rsid w:val="08219130"/>
    <w:rsid w:val="0821D096"/>
    <w:rsid w:val="0821DCFA"/>
    <w:rsid w:val="08284A2D"/>
    <w:rsid w:val="084BF4CA"/>
    <w:rsid w:val="084EC3BC"/>
    <w:rsid w:val="08523AA9"/>
    <w:rsid w:val="0856FD71"/>
    <w:rsid w:val="085AEFEE"/>
    <w:rsid w:val="0866678E"/>
    <w:rsid w:val="086BA47E"/>
    <w:rsid w:val="086D7C4C"/>
    <w:rsid w:val="08727439"/>
    <w:rsid w:val="087AC6D6"/>
    <w:rsid w:val="08830929"/>
    <w:rsid w:val="088CE070"/>
    <w:rsid w:val="08917B47"/>
    <w:rsid w:val="0897926C"/>
    <w:rsid w:val="089A2336"/>
    <w:rsid w:val="089E1826"/>
    <w:rsid w:val="089E4F1B"/>
    <w:rsid w:val="089EEAD3"/>
    <w:rsid w:val="08A201DB"/>
    <w:rsid w:val="08A22A79"/>
    <w:rsid w:val="08A97498"/>
    <w:rsid w:val="08ACAFC5"/>
    <w:rsid w:val="08BF9479"/>
    <w:rsid w:val="08C0C003"/>
    <w:rsid w:val="08C6D128"/>
    <w:rsid w:val="08C869F1"/>
    <w:rsid w:val="08D23A9C"/>
    <w:rsid w:val="08D279FE"/>
    <w:rsid w:val="08D4632B"/>
    <w:rsid w:val="08DA0E3E"/>
    <w:rsid w:val="08E06EDC"/>
    <w:rsid w:val="08E1D76C"/>
    <w:rsid w:val="08E47112"/>
    <w:rsid w:val="08E60B6B"/>
    <w:rsid w:val="08F16562"/>
    <w:rsid w:val="08FC0F6A"/>
    <w:rsid w:val="0900434E"/>
    <w:rsid w:val="09021DA4"/>
    <w:rsid w:val="09047034"/>
    <w:rsid w:val="090ED9FC"/>
    <w:rsid w:val="090F4CD8"/>
    <w:rsid w:val="0913E8B5"/>
    <w:rsid w:val="091DA9CD"/>
    <w:rsid w:val="091F925D"/>
    <w:rsid w:val="09207325"/>
    <w:rsid w:val="0927A513"/>
    <w:rsid w:val="092A4DAC"/>
    <w:rsid w:val="092E3DC4"/>
    <w:rsid w:val="092F7024"/>
    <w:rsid w:val="09326279"/>
    <w:rsid w:val="093AF582"/>
    <w:rsid w:val="093C95A6"/>
    <w:rsid w:val="09406431"/>
    <w:rsid w:val="0942061B"/>
    <w:rsid w:val="0946F9B3"/>
    <w:rsid w:val="09487BA8"/>
    <w:rsid w:val="09493D4C"/>
    <w:rsid w:val="094FE7CA"/>
    <w:rsid w:val="09537F93"/>
    <w:rsid w:val="0956C925"/>
    <w:rsid w:val="0957867C"/>
    <w:rsid w:val="09589972"/>
    <w:rsid w:val="095C635E"/>
    <w:rsid w:val="095E5006"/>
    <w:rsid w:val="09628901"/>
    <w:rsid w:val="0976C0B6"/>
    <w:rsid w:val="097FEF40"/>
    <w:rsid w:val="098156BC"/>
    <w:rsid w:val="0982E287"/>
    <w:rsid w:val="09886BBA"/>
    <w:rsid w:val="098AA834"/>
    <w:rsid w:val="0992CEA8"/>
    <w:rsid w:val="09A67D48"/>
    <w:rsid w:val="09A8FDFC"/>
    <w:rsid w:val="09ADBDAC"/>
    <w:rsid w:val="09B3A78A"/>
    <w:rsid w:val="09BBAE3C"/>
    <w:rsid w:val="09C370D2"/>
    <w:rsid w:val="09D036EF"/>
    <w:rsid w:val="09D169D2"/>
    <w:rsid w:val="09D24E99"/>
    <w:rsid w:val="09D694AF"/>
    <w:rsid w:val="09D75E1F"/>
    <w:rsid w:val="09D83214"/>
    <w:rsid w:val="09D98391"/>
    <w:rsid w:val="09DA0A42"/>
    <w:rsid w:val="09DFA771"/>
    <w:rsid w:val="09E22CB3"/>
    <w:rsid w:val="09E245CF"/>
    <w:rsid w:val="09E5AD22"/>
    <w:rsid w:val="09E82034"/>
    <w:rsid w:val="09EB9AA5"/>
    <w:rsid w:val="09EEA5E3"/>
    <w:rsid w:val="09EED668"/>
    <w:rsid w:val="09F28952"/>
    <w:rsid w:val="09F7F188"/>
    <w:rsid w:val="09FEAF7F"/>
    <w:rsid w:val="0A070B72"/>
    <w:rsid w:val="0A0B76AA"/>
    <w:rsid w:val="0A0C7C09"/>
    <w:rsid w:val="0A0F1B23"/>
    <w:rsid w:val="0A110222"/>
    <w:rsid w:val="0A1214E0"/>
    <w:rsid w:val="0A13AC1B"/>
    <w:rsid w:val="0A1A88B2"/>
    <w:rsid w:val="0A25D4E5"/>
    <w:rsid w:val="0A305D04"/>
    <w:rsid w:val="0A37F2AE"/>
    <w:rsid w:val="0A3A2531"/>
    <w:rsid w:val="0A3E4F33"/>
    <w:rsid w:val="0A4195D9"/>
    <w:rsid w:val="0A4544F9"/>
    <w:rsid w:val="0A48779C"/>
    <w:rsid w:val="0A4EE0F6"/>
    <w:rsid w:val="0A50070E"/>
    <w:rsid w:val="0A507F2A"/>
    <w:rsid w:val="0A532997"/>
    <w:rsid w:val="0A56DAB6"/>
    <w:rsid w:val="0A5A8F04"/>
    <w:rsid w:val="0A6A1887"/>
    <w:rsid w:val="0A7320EE"/>
    <w:rsid w:val="0A74261E"/>
    <w:rsid w:val="0A79EF42"/>
    <w:rsid w:val="0A7A8E6C"/>
    <w:rsid w:val="0A7EE326"/>
    <w:rsid w:val="0A80D790"/>
    <w:rsid w:val="0A834F6F"/>
    <w:rsid w:val="0A8537D1"/>
    <w:rsid w:val="0A923E5F"/>
    <w:rsid w:val="0A93EEDB"/>
    <w:rsid w:val="0AAB23AB"/>
    <w:rsid w:val="0AAD548A"/>
    <w:rsid w:val="0AB9D756"/>
    <w:rsid w:val="0ABCFB95"/>
    <w:rsid w:val="0AC4F9F4"/>
    <w:rsid w:val="0AD47850"/>
    <w:rsid w:val="0AD92C4E"/>
    <w:rsid w:val="0AE272B8"/>
    <w:rsid w:val="0AE6E1F6"/>
    <w:rsid w:val="0AEB7649"/>
    <w:rsid w:val="0AEE4544"/>
    <w:rsid w:val="0AEE80D1"/>
    <w:rsid w:val="0AEFD511"/>
    <w:rsid w:val="0AF063DF"/>
    <w:rsid w:val="0AF4C4BD"/>
    <w:rsid w:val="0AF7F65B"/>
    <w:rsid w:val="0B129C7D"/>
    <w:rsid w:val="0B17454D"/>
    <w:rsid w:val="0B17DF7C"/>
    <w:rsid w:val="0B18852E"/>
    <w:rsid w:val="0B1892BE"/>
    <w:rsid w:val="0B1B06C6"/>
    <w:rsid w:val="0B1D600E"/>
    <w:rsid w:val="0B28AFED"/>
    <w:rsid w:val="0B2D2A5E"/>
    <w:rsid w:val="0B341D92"/>
    <w:rsid w:val="0B34EA8E"/>
    <w:rsid w:val="0B357CC7"/>
    <w:rsid w:val="0B36360F"/>
    <w:rsid w:val="0B41D3C6"/>
    <w:rsid w:val="0B46FC54"/>
    <w:rsid w:val="0B56F8DE"/>
    <w:rsid w:val="0B5B97EF"/>
    <w:rsid w:val="0B6F2BDB"/>
    <w:rsid w:val="0B7DE82A"/>
    <w:rsid w:val="0B8A4FBF"/>
    <w:rsid w:val="0B8D5BE3"/>
    <w:rsid w:val="0B95059C"/>
    <w:rsid w:val="0BBCF564"/>
    <w:rsid w:val="0BBE9514"/>
    <w:rsid w:val="0BC4BDE0"/>
    <w:rsid w:val="0BC933C9"/>
    <w:rsid w:val="0BD99232"/>
    <w:rsid w:val="0BE3F308"/>
    <w:rsid w:val="0BE5F29C"/>
    <w:rsid w:val="0BE93274"/>
    <w:rsid w:val="0BEBA61C"/>
    <w:rsid w:val="0BF272AC"/>
    <w:rsid w:val="0BF87A0F"/>
    <w:rsid w:val="0C036940"/>
    <w:rsid w:val="0C05E8E8"/>
    <w:rsid w:val="0C1647F0"/>
    <w:rsid w:val="0C282837"/>
    <w:rsid w:val="0C2B4F5A"/>
    <w:rsid w:val="0C2C8AF5"/>
    <w:rsid w:val="0C2F6C50"/>
    <w:rsid w:val="0C33398B"/>
    <w:rsid w:val="0C38027C"/>
    <w:rsid w:val="0C3C9D50"/>
    <w:rsid w:val="0C46AE6F"/>
    <w:rsid w:val="0C4C8F75"/>
    <w:rsid w:val="0C4D15B8"/>
    <w:rsid w:val="0C5C9B89"/>
    <w:rsid w:val="0C5FA5FD"/>
    <w:rsid w:val="0C67B9FD"/>
    <w:rsid w:val="0C68B0C1"/>
    <w:rsid w:val="0C68E2F6"/>
    <w:rsid w:val="0C6B47BA"/>
    <w:rsid w:val="0C7038A5"/>
    <w:rsid w:val="0C747B20"/>
    <w:rsid w:val="0C7D9C0F"/>
    <w:rsid w:val="0C821454"/>
    <w:rsid w:val="0C86F996"/>
    <w:rsid w:val="0C8BD152"/>
    <w:rsid w:val="0C93BC8D"/>
    <w:rsid w:val="0C98DEB2"/>
    <w:rsid w:val="0C9E25BD"/>
    <w:rsid w:val="0CA13D38"/>
    <w:rsid w:val="0CA70B1C"/>
    <w:rsid w:val="0CA7A3C9"/>
    <w:rsid w:val="0CB0693C"/>
    <w:rsid w:val="0CB41A3C"/>
    <w:rsid w:val="0CB732C9"/>
    <w:rsid w:val="0CBFFAA5"/>
    <w:rsid w:val="0CC5502D"/>
    <w:rsid w:val="0CCA0538"/>
    <w:rsid w:val="0CCE05EB"/>
    <w:rsid w:val="0CD7C411"/>
    <w:rsid w:val="0CE4C563"/>
    <w:rsid w:val="0CE541C4"/>
    <w:rsid w:val="0CEC4996"/>
    <w:rsid w:val="0CF11E78"/>
    <w:rsid w:val="0CF3AFEE"/>
    <w:rsid w:val="0CF5F4E9"/>
    <w:rsid w:val="0CFB951E"/>
    <w:rsid w:val="0D01E03D"/>
    <w:rsid w:val="0D03EA89"/>
    <w:rsid w:val="0D0B96CC"/>
    <w:rsid w:val="0D0D6570"/>
    <w:rsid w:val="0D144D1D"/>
    <w:rsid w:val="0D1792D0"/>
    <w:rsid w:val="0D1B16EC"/>
    <w:rsid w:val="0D1C8DF2"/>
    <w:rsid w:val="0D292DE3"/>
    <w:rsid w:val="0D2C0A25"/>
    <w:rsid w:val="0D2CEB16"/>
    <w:rsid w:val="0D36B67D"/>
    <w:rsid w:val="0D454513"/>
    <w:rsid w:val="0D50A04A"/>
    <w:rsid w:val="0D5741C8"/>
    <w:rsid w:val="0D5896A1"/>
    <w:rsid w:val="0D5F4EEB"/>
    <w:rsid w:val="0D6284D1"/>
    <w:rsid w:val="0D62888D"/>
    <w:rsid w:val="0D79B894"/>
    <w:rsid w:val="0D7CB127"/>
    <w:rsid w:val="0D810E8B"/>
    <w:rsid w:val="0D8818EA"/>
    <w:rsid w:val="0D8A5792"/>
    <w:rsid w:val="0D8F2895"/>
    <w:rsid w:val="0D92E06B"/>
    <w:rsid w:val="0D9462A9"/>
    <w:rsid w:val="0D9612D4"/>
    <w:rsid w:val="0D9D40FD"/>
    <w:rsid w:val="0D9E33C2"/>
    <w:rsid w:val="0D9F45B3"/>
    <w:rsid w:val="0D9F6FE6"/>
    <w:rsid w:val="0DA1B949"/>
    <w:rsid w:val="0DAA38DD"/>
    <w:rsid w:val="0DAD98F5"/>
    <w:rsid w:val="0DAFCEF5"/>
    <w:rsid w:val="0DC50CBB"/>
    <w:rsid w:val="0DD2B404"/>
    <w:rsid w:val="0DD2E0BE"/>
    <w:rsid w:val="0DD5B092"/>
    <w:rsid w:val="0DD66534"/>
    <w:rsid w:val="0DDB03EC"/>
    <w:rsid w:val="0DDF1541"/>
    <w:rsid w:val="0DE0306B"/>
    <w:rsid w:val="0DE1A70A"/>
    <w:rsid w:val="0DE4342B"/>
    <w:rsid w:val="0DEADB50"/>
    <w:rsid w:val="0DEBF085"/>
    <w:rsid w:val="0DEEC78A"/>
    <w:rsid w:val="0DFFB7D3"/>
    <w:rsid w:val="0E01E5FC"/>
    <w:rsid w:val="0E03355C"/>
    <w:rsid w:val="0E0C204B"/>
    <w:rsid w:val="0E1430E7"/>
    <w:rsid w:val="0E157A1B"/>
    <w:rsid w:val="0E1C1E2E"/>
    <w:rsid w:val="0E1D1BD4"/>
    <w:rsid w:val="0E245297"/>
    <w:rsid w:val="0E2BD471"/>
    <w:rsid w:val="0E330360"/>
    <w:rsid w:val="0E330946"/>
    <w:rsid w:val="0E3658DA"/>
    <w:rsid w:val="0E36A8A8"/>
    <w:rsid w:val="0E3A33B3"/>
    <w:rsid w:val="0E3AFAA6"/>
    <w:rsid w:val="0E3CC560"/>
    <w:rsid w:val="0E49099C"/>
    <w:rsid w:val="0E4A3D3F"/>
    <w:rsid w:val="0E595EA0"/>
    <w:rsid w:val="0E5CAF79"/>
    <w:rsid w:val="0E62BD13"/>
    <w:rsid w:val="0E6D787B"/>
    <w:rsid w:val="0E783F7D"/>
    <w:rsid w:val="0E79CF0E"/>
    <w:rsid w:val="0E7B0DE4"/>
    <w:rsid w:val="0E7B0F39"/>
    <w:rsid w:val="0E82F6A5"/>
    <w:rsid w:val="0E8A1C22"/>
    <w:rsid w:val="0E9221B6"/>
    <w:rsid w:val="0E95D5C5"/>
    <w:rsid w:val="0E96583B"/>
    <w:rsid w:val="0E9C23DB"/>
    <w:rsid w:val="0E9CDF18"/>
    <w:rsid w:val="0EA6AA36"/>
    <w:rsid w:val="0EA6AF3B"/>
    <w:rsid w:val="0EAB3E81"/>
    <w:rsid w:val="0EC49295"/>
    <w:rsid w:val="0EC635B5"/>
    <w:rsid w:val="0ECB08DE"/>
    <w:rsid w:val="0ED100B2"/>
    <w:rsid w:val="0F0290C9"/>
    <w:rsid w:val="0F096023"/>
    <w:rsid w:val="0F174DB6"/>
    <w:rsid w:val="0F2262FB"/>
    <w:rsid w:val="0F317F25"/>
    <w:rsid w:val="0F3B4912"/>
    <w:rsid w:val="0F43AFE3"/>
    <w:rsid w:val="0F513B1F"/>
    <w:rsid w:val="0F51B1F0"/>
    <w:rsid w:val="0F5490C2"/>
    <w:rsid w:val="0F54ECBB"/>
    <w:rsid w:val="0F579179"/>
    <w:rsid w:val="0F59D67A"/>
    <w:rsid w:val="0F5BD5B8"/>
    <w:rsid w:val="0F65CC96"/>
    <w:rsid w:val="0F68C72F"/>
    <w:rsid w:val="0F6A0903"/>
    <w:rsid w:val="0F6C35E1"/>
    <w:rsid w:val="0F6E4BE0"/>
    <w:rsid w:val="0F7CA152"/>
    <w:rsid w:val="0F817082"/>
    <w:rsid w:val="0F822A06"/>
    <w:rsid w:val="0F8257C6"/>
    <w:rsid w:val="0F85A55A"/>
    <w:rsid w:val="0F902C47"/>
    <w:rsid w:val="0F94D828"/>
    <w:rsid w:val="0F95B320"/>
    <w:rsid w:val="0F97AA04"/>
    <w:rsid w:val="0FA588FF"/>
    <w:rsid w:val="0FA8B26A"/>
    <w:rsid w:val="0FAE3D3E"/>
    <w:rsid w:val="0FB16C43"/>
    <w:rsid w:val="0FBAE64B"/>
    <w:rsid w:val="0FCA8D31"/>
    <w:rsid w:val="0FDB3ACB"/>
    <w:rsid w:val="0FE578C5"/>
    <w:rsid w:val="0FE809FE"/>
    <w:rsid w:val="0FE90B15"/>
    <w:rsid w:val="0FEB74BC"/>
    <w:rsid w:val="0FF98490"/>
    <w:rsid w:val="10035167"/>
    <w:rsid w:val="100F2641"/>
    <w:rsid w:val="1010325D"/>
    <w:rsid w:val="101549EA"/>
    <w:rsid w:val="101FF531"/>
    <w:rsid w:val="102B50B0"/>
    <w:rsid w:val="1032181F"/>
    <w:rsid w:val="103E0E0D"/>
    <w:rsid w:val="103E83D7"/>
    <w:rsid w:val="10418D77"/>
    <w:rsid w:val="1043E70C"/>
    <w:rsid w:val="1049340E"/>
    <w:rsid w:val="1049B6E9"/>
    <w:rsid w:val="10588688"/>
    <w:rsid w:val="1065A333"/>
    <w:rsid w:val="1066659C"/>
    <w:rsid w:val="1068768E"/>
    <w:rsid w:val="106CF3E9"/>
    <w:rsid w:val="10725449"/>
    <w:rsid w:val="107709FE"/>
    <w:rsid w:val="1077E083"/>
    <w:rsid w:val="10782CE0"/>
    <w:rsid w:val="107C574C"/>
    <w:rsid w:val="107F7C18"/>
    <w:rsid w:val="107F979E"/>
    <w:rsid w:val="108593CD"/>
    <w:rsid w:val="10AAEFAA"/>
    <w:rsid w:val="10B4162C"/>
    <w:rsid w:val="10B66772"/>
    <w:rsid w:val="10BA29FA"/>
    <w:rsid w:val="10C47483"/>
    <w:rsid w:val="10C4D489"/>
    <w:rsid w:val="10CB5590"/>
    <w:rsid w:val="10CEE7CF"/>
    <w:rsid w:val="10D1E30D"/>
    <w:rsid w:val="10D5DDD3"/>
    <w:rsid w:val="10DA3F6E"/>
    <w:rsid w:val="10DED964"/>
    <w:rsid w:val="10E8E4DE"/>
    <w:rsid w:val="10EC75B9"/>
    <w:rsid w:val="10F76F2F"/>
    <w:rsid w:val="10FA7A2A"/>
    <w:rsid w:val="10FBFBED"/>
    <w:rsid w:val="10FF0FB8"/>
    <w:rsid w:val="1107DAC0"/>
    <w:rsid w:val="11121850"/>
    <w:rsid w:val="1119B255"/>
    <w:rsid w:val="112279D8"/>
    <w:rsid w:val="1125EC25"/>
    <w:rsid w:val="112F6E3D"/>
    <w:rsid w:val="1130B321"/>
    <w:rsid w:val="1132EDDC"/>
    <w:rsid w:val="1133C548"/>
    <w:rsid w:val="113D8265"/>
    <w:rsid w:val="11494A27"/>
    <w:rsid w:val="114A23D7"/>
    <w:rsid w:val="114DA209"/>
    <w:rsid w:val="115202CD"/>
    <w:rsid w:val="115F7090"/>
    <w:rsid w:val="116CCF4F"/>
    <w:rsid w:val="1173CB88"/>
    <w:rsid w:val="1174E700"/>
    <w:rsid w:val="117F2019"/>
    <w:rsid w:val="11831661"/>
    <w:rsid w:val="11851CFF"/>
    <w:rsid w:val="1186818C"/>
    <w:rsid w:val="1187FCF6"/>
    <w:rsid w:val="11990460"/>
    <w:rsid w:val="11A10B45"/>
    <w:rsid w:val="11AD2169"/>
    <w:rsid w:val="11AF3978"/>
    <w:rsid w:val="11B0CCED"/>
    <w:rsid w:val="11B80AF0"/>
    <w:rsid w:val="11B9775E"/>
    <w:rsid w:val="11C2444D"/>
    <w:rsid w:val="11D6BD49"/>
    <w:rsid w:val="11DA387B"/>
    <w:rsid w:val="11DC86FF"/>
    <w:rsid w:val="11DEA9DF"/>
    <w:rsid w:val="11E008B3"/>
    <w:rsid w:val="11E371E8"/>
    <w:rsid w:val="11E37B42"/>
    <w:rsid w:val="11EBB989"/>
    <w:rsid w:val="11F13BD2"/>
    <w:rsid w:val="11F2456B"/>
    <w:rsid w:val="11F47FBC"/>
    <w:rsid w:val="11FCB3CD"/>
    <w:rsid w:val="120D0B14"/>
    <w:rsid w:val="1214AE3B"/>
    <w:rsid w:val="12155AC6"/>
    <w:rsid w:val="121A2B80"/>
    <w:rsid w:val="121D31D0"/>
    <w:rsid w:val="121DAFB0"/>
    <w:rsid w:val="121E89BC"/>
    <w:rsid w:val="12323C0A"/>
    <w:rsid w:val="1234F235"/>
    <w:rsid w:val="123BAF36"/>
    <w:rsid w:val="12422D99"/>
    <w:rsid w:val="1248A7AC"/>
    <w:rsid w:val="1248D752"/>
    <w:rsid w:val="124F8431"/>
    <w:rsid w:val="125DF5B9"/>
    <w:rsid w:val="1277CDD5"/>
    <w:rsid w:val="127A04BB"/>
    <w:rsid w:val="127AFD02"/>
    <w:rsid w:val="127CD908"/>
    <w:rsid w:val="1281B2EF"/>
    <w:rsid w:val="128D5558"/>
    <w:rsid w:val="12A43336"/>
    <w:rsid w:val="12A7A6E0"/>
    <w:rsid w:val="12AB6148"/>
    <w:rsid w:val="12AF070E"/>
    <w:rsid w:val="12B37658"/>
    <w:rsid w:val="12BA7A3B"/>
    <w:rsid w:val="12C5FB12"/>
    <w:rsid w:val="12C6BD8D"/>
    <w:rsid w:val="12CA05A2"/>
    <w:rsid w:val="12CAEB9F"/>
    <w:rsid w:val="12D1958E"/>
    <w:rsid w:val="12D7CBEB"/>
    <w:rsid w:val="12E51A86"/>
    <w:rsid w:val="12E571C4"/>
    <w:rsid w:val="12E7D087"/>
    <w:rsid w:val="12F69E4F"/>
    <w:rsid w:val="12F7DC5A"/>
    <w:rsid w:val="12FA9C3A"/>
    <w:rsid w:val="130E3670"/>
    <w:rsid w:val="130EB079"/>
    <w:rsid w:val="1310A030"/>
    <w:rsid w:val="1322D984"/>
    <w:rsid w:val="1322DCDA"/>
    <w:rsid w:val="133E0786"/>
    <w:rsid w:val="133E8DF4"/>
    <w:rsid w:val="13414CDE"/>
    <w:rsid w:val="13445A23"/>
    <w:rsid w:val="134799E9"/>
    <w:rsid w:val="134F5020"/>
    <w:rsid w:val="134F95C0"/>
    <w:rsid w:val="1350ADAE"/>
    <w:rsid w:val="135100BE"/>
    <w:rsid w:val="13698A91"/>
    <w:rsid w:val="136BB106"/>
    <w:rsid w:val="136E943B"/>
    <w:rsid w:val="13704B65"/>
    <w:rsid w:val="1376BD09"/>
    <w:rsid w:val="137E2445"/>
    <w:rsid w:val="13A379F3"/>
    <w:rsid w:val="13A5935A"/>
    <w:rsid w:val="13AC449E"/>
    <w:rsid w:val="13B0BA75"/>
    <w:rsid w:val="13B3B296"/>
    <w:rsid w:val="13B480F9"/>
    <w:rsid w:val="13B75E3C"/>
    <w:rsid w:val="13B90758"/>
    <w:rsid w:val="13BF7670"/>
    <w:rsid w:val="13CBAEDC"/>
    <w:rsid w:val="13D1BEB5"/>
    <w:rsid w:val="13E25144"/>
    <w:rsid w:val="13E4D097"/>
    <w:rsid w:val="13EAB5D2"/>
    <w:rsid w:val="13F548D7"/>
    <w:rsid w:val="13F8F9D2"/>
    <w:rsid w:val="14003169"/>
    <w:rsid w:val="1401CA6F"/>
    <w:rsid w:val="1409215C"/>
    <w:rsid w:val="141EDC52"/>
    <w:rsid w:val="1420EAC1"/>
    <w:rsid w:val="143557AE"/>
    <w:rsid w:val="1435CCD9"/>
    <w:rsid w:val="143AC762"/>
    <w:rsid w:val="143BC2A9"/>
    <w:rsid w:val="143CB45A"/>
    <w:rsid w:val="1442B838"/>
    <w:rsid w:val="144B0558"/>
    <w:rsid w:val="145B0A3D"/>
    <w:rsid w:val="145EF8F2"/>
    <w:rsid w:val="146A9D62"/>
    <w:rsid w:val="146D4EA9"/>
    <w:rsid w:val="1473012B"/>
    <w:rsid w:val="147F3A4C"/>
    <w:rsid w:val="148416FF"/>
    <w:rsid w:val="1484CCAE"/>
    <w:rsid w:val="14894B3D"/>
    <w:rsid w:val="148ABE19"/>
    <w:rsid w:val="148B7AA7"/>
    <w:rsid w:val="148C78BA"/>
    <w:rsid w:val="148D088A"/>
    <w:rsid w:val="149CEDB5"/>
    <w:rsid w:val="14AA80DA"/>
    <w:rsid w:val="14BC19BC"/>
    <w:rsid w:val="14C5FB5B"/>
    <w:rsid w:val="14D51E07"/>
    <w:rsid w:val="14D7E013"/>
    <w:rsid w:val="14DC0E25"/>
    <w:rsid w:val="14E9053F"/>
    <w:rsid w:val="14F7B91F"/>
    <w:rsid w:val="150EB853"/>
    <w:rsid w:val="150F02FE"/>
    <w:rsid w:val="151803AE"/>
    <w:rsid w:val="151E8192"/>
    <w:rsid w:val="152516A4"/>
    <w:rsid w:val="1534726D"/>
    <w:rsid w:val="15360547"/>
    <w:rsid w:val="153FC800"/>
    <w:rsid w:val="1542E3E1"/>
    <w:rsid w:val="15444489"/>
    <w:rsid w:val="154DF79A"/>
    <w:rsid w:val="155BB22F"/>
    <w:rsid w:val="1560A0F0"/>
    <w:rsid w:val="15666723"/>
    <w:rsid w:val="1572BDBA"/>
    <w:rsid w:val="1588CA4C"/>
    <w:rsid w:val="158911AB"/>
    <w:rsid w:val="158CA286"/>
    <w:rsid w:val="15993E30"/>
    <w:rsid w:val="15A6FD99"/>
    <w:rsid w:val="15AC8D9B"/>
    <w:rsid w:val="15B02614"/>
    <w:rsid w:val="15B031C3"/>
    <w:rsid w:val="15B8F68C"/>
    <w:rsid w:val="15C5E772"/>
    <w:rsid w:val="15C7EEB0"/>
    <w:rsid w:val="15CCA944"/>
    <w:rsid w:val="15D01ACE"/>
    <w:rsid w:val="15D1FF32"/>
    <w:rsid w:val="15D26827"/>
    <w:rsid w:val="15D4A219"/>
    <w:rsid w:val="15D4CA9A"/>
    <w:rsid w:val="15D77894"/>
    <w:rsid w:val="15EA9C2D"/>
    <w:rsid w:val="15F47442"/>
    <w:rsid w:val="15FA1EE3"/>
    <w:rsid w:val="15FFE37C"/>
    <w:rsid w:val="160218E0"/>
    <w:rsid w:val="160693E1"/>
    <w:rsid w:val="160C7142"/>
    <w:rsid w:val="160EBC6E"/>
    <w:rsid w:val="1614E2E1"/>
    <w:rsid w:val="1615B50D"/>
    <w:rsid w:val="1618457F"/>
    <w:rsid w:val="1618D958"/>
    <w:rsid w:val="161D08BE"/>
    <w:rsid w:val="161DB803"/>
    <w:rsid w:val="1621B9FC"/>
    <w:rsid w:val="162ED056"/>
    <w:rsid w:val="16332DA1"/>
    <w:rsid w:val="1636F243"/>
    <w:rsid w:val="163BAE18"/>
    <w:rsid w:val="16430961"/>
    <w:rsid w:val="1646F831"/>
    <w:rsid w:val="16484D6C"/>
    <w:rsid w:val="164C3348"/>
    <w:rsid w:val="16583DB3"/>
    <w:rsid w:val="16636823"/>
    <w:rsid w:val="1669F13D"/>
    <w:rsid w:val="166D7419"/>
    <w:rsid w:val="16716776"/>
    <w:rsid w:val="167C5715"/>
    <w:rsid w:val="167F3AAB"/>
    <w:rsid w:val="167FEC18"/>
    <w:rsid w:val="16847F1B"/>
    <w:rsid w:val="16870097"/>
    <w:rsid w:val="168BC9BE"/>
    <w:rsid w:val="1691061C"/>
    <w:rsid w:val="169B65E6"/>
    <w:rsid w:val="169C4278"/>
    <w:rsid w:val="16A17DD0"/>
    <w:rsid w:val="16A666AD"/>
    <w:rsid w:val="16B62FFE"/>
    <w:rsid w:val="16BC6935"/>
    <w:rsid w:val="16C1651A"/>
    <w:rsid w:val="16C4C968"/>
    <w:rsid w:val="16D3C3CA"/>
    <w:rsid w:val="16DDF2E0"/>
    <w:rsid w:val="16E2093E"/>
    <w:rsid w:val="16EC2CF5"/>
    <w:rsid w:val="16ED8AC1"/>
    <w:rsid w:val="16EDE5C7"/>
    <w:rsid w:val="16FA1770"/>
    <w:rsid w:val="16FA9914"/>
    <w:rsid w:val="16FCDB48"/>
    <w:rsid w:val="16FF80B3"/>
    <w:rsid w:val="170522A4"/>
    <w:rsid w:val="17086448"/>
    <w:rsid w:val="170BD817"/>
    <w:rsid w:val="1710046C"/>
    <w:rsid w:val="1717C35B"/>
    <w:rsid w:val="171A1A83"/>
    <w:rsid w:val="171A37FF"/>
    <w:rsid w:val="171C526D"/>
    <w:rsid w:val="171F9C40"/>
    <w:rsid w:val="1721E1CD"/>
    <w:rsid w:val="172AA296"/>
    <w:rsid w:val="172B4DD5"/>
    <w:rsid w:val="172CFEE3"/>
    <w:rsid w:val="172DD08A"/>
    <w:rsid w:val="1734753D"/>
    <w:rsid w:val="173D0ADD"/>
    <w:rsid w:val="173E18A0"/>
    <w:rsid w:val="17428586"/>
    <w:rsid w:val="17430AEC"/>
    <w:rsid w:val="17472D14"/>
    <w:rsid w:val="17483DF5"/>
    <w:rsid w:val="17563E95"/>
    <w:rsid w:val="176157BB"/>
    <w:rsid w:val="17684398"/>
    <w:rsid w:val="1769E82A"/>
    <w:rsid w:val="176A9BE0"/>
    <w:rsid w:val="176C4E17"/>
    <w:rsid w:val="176E5989"/>
    <w:rsid w:val="17726D17"/>
    <w:rsid w:val="177345C3"/>
    <w:rsid w:val="17769546"/>
    <w:rsid w:val="177AFC34"/>
    <w:rsid w:val="178DE685"/>
    <w:rsid w:val="178EA167"/>
    <w:rsid w:val="17912960"/>
    <w:rsid w:val="17926308"/>
    <w:rsid w:val="17A08CFC"/>
    <w:rsid w:val="17A2530C"/>
    <w:rsid w:val="17A26215"/>
    <w:rsid w:val="17AD32E6"/>
    <w:rsid w:val="17AFD3FA"/>
    <w:rsid w:val="17B20F27"/>
    <w:rsid w:val="17B2AC05"/>
    <w:rsid w:val="17B39BF4"/>
    <w:rsid w:val="17B5D649"/>
    <w:rsid w:val="17BD051F"/>
    <w:rsid w:val="17C3AE1D"/>
    <w:rsid w:val="17C3EC84"/>
    <w:rsid w:val="17C715EA"/>
    <w:rsid w:val="17C9E44E"/>
    <w:rsid w:val="17CF2CEC"/>
    <w:rsid w:val="17E7A4AA"/>
    <w:rsid w:val="17EF0D84"/>
    <w:rsid w:val="1806292F"/>
    <w:rsid w:val="182F35E6"/>
    <w:rsid w:val="18366295"/>
    <w:rsid w:val="1839E9CA"/>
    <w:rsid w:val="18427368"/>
    <w:rsid w:val="1848249A"/>
    <w:rsid w:val="184B8201"/>
    <w:rsid w:val="18503EE1"/>
    <w:rsid w:val="18545374"/>
    <w:rsid w:val="1859CB9F"/>
    <w:rsid w:val="1859FB38"/>
    <w:rsid w:val="18603470"/>
    <w:rsid w:val="186EFC92"/>
    <w:rsid w:val="18729EE9"/>
    <w:rsid w:val="187962E3"/>
    <w:rsid w:val="187F6EDD"/>
    <w:rsid w:val="188188DB"/>
    <w:rsid w:val="1885A4E0"/>
    <w:rsid w:val="1885D98E"/>
    <w:rsid w:val="188F03ED"/>
    <w:rsid w:val="1898ABA9"/>
    <w:rsid w:val="189AF13C"/>
    <w:rsid w:val="18AAF0BA"/>
    <w:rsid w:val="18B00A2A"/>
    <w:rsid w:val="18B2D289"/>
    <w:rsid w:val="18BE3ED7"/>
    <w:rsid w:val="18C329B7"/>
    <w:rsid w:val="18C5F5AE"/>
    <w:rsid w:val="18C98249"/>
    <w:rsid w:val="18C9A0EB"/>
    <w:rsid w:val="18D154FB"/>
    <w:rsid w:val="18D41068"/>
    <w:rsid w:val="18DF9E74"/>
    <w:rsid w:val="18EADCF1"/>
    <w:rsid w:val="18ED1D13"/>
    <w:rsid w:val="18EF41E3"/>
    <w:rsid w:val="190A5706"/>
    <w:rsid w:val="19182456"/>
    <w:rsid w:val="1918E638"/>
    <w:rsid w:val="191E4DA7"/>
    <w:rsid w:val="1928FF71"/>
    <w:rsid w:val="1929EE3E"/>
    <w:rsid w:val="192E3A09"/>
    <w:rsid w:val="193230EA"/>
    <w:rsid w:val="1937C3E4"/>
    <w:rsid w:val="193A0EA8"/>
    <w:rsid w:val="19426BDD"/>
    <w:rsid w:val="19464861"/>
    <w:rsid w:val="1956EBDB"/>
    <w:rsid w:val="1959BC0E"/>
    <w:rsid w:val="1963A894"/>
    <w:rsid w:val="19702EF2"/>
    <w:rsid w:val="19742A9E"/>
    <w:rsid w:val="197AEC9E"/>
    <w:rsid w:val="197B5D1F"/>
    <w:rsid w:val="19952217"/>
    <w:rsid w:val="199608ED"/>
    <w:rsid w:val="19960F32"/>
    <w:rsid w:val="1997CD5C"/>
    <w:rsid w:val="19982248"/>
    <w:rsid w:val="199BADDC"/>
    <w:rsid w:val="199BF18F"/>
    <w:rsid w:val="199E5BC0"/>
    <w:rsid w:val="19A6235E"/>
    <w:rsid w:val="19ADF0E4"/>
    <w:rsid w:val="19B50E36"/>
    <w:rsid w:val="19B67758"/>
    <w:rsid w:val="19B9986B"/>
    <w:rsid w:val="19BB65B2"/>
    <w:rsid w:val="19C2F9AB"/>
    <w:rsid w:val="19CACC9E"/>
    <w:rsid w:val="19CD9735"/>
    <w:rsid w:val="19D55D10"/>
    <w:rsid w:val="19D65152"/>
    <w:rsid w:val="19E2D2D7"/>
    <w:rsid w:val="19E341CD"/>
    <w:rsid w:val="19E6526A"/>
    <w:rsid w:val="19EF4CF0"/>
    <w:rsid w:val="19F0AD71"/>
    <w:rsid w:val="19FD542D"/>
    <w:rsid w:val="1A0389DB"/>
    <w:rsid w:val="1A06E631"/>
    <w:rsid w:val="1A08AB87"/>
    <w:rsid w:val="1A0DFA48"/>
    <w:rsid w:val="1A0E772E"/>
    <w:rsid w:val="1A16294D"/>
    <w:rsid w:val="1A18AF48"/>
    <w:rsid w:val="1A1BD4F7"/>
    <w:rsid w:val="1A242592"/>
    <w:rsid w:val="1A30F2E1"/>
    <w:rsid w:val="1A38C4FC"/>
    <w:rsid w:val="1A41D015"/>
    <w:rsid w:val="1A49276B"/>
    <w:rsid w:val="1A50F7AA"/>
    <w:rsid w:val="1A522CA3"/>
    <w:rsid w:val="1A5897B2"/>
    <w:rsid w:val="1A60224C"/>
    <w:rsid w:val="1A69E85D"/>
    <w:rsid w:val="1A6CBDCC"/>
    <w:rsid w:val="1A7AD13D"/>
    <w:rsid w:val="1A854D75"/>
    <w:rsid w:val="1A870BEE"/>
    <w:rsid w:val="1A8A9531"/>
    <w:rsid w:val="1A8D0253"/>
    <w:rsid w:val="1A99467A"/>
    <w:rsid w:val="1A9CF476"/>
    <w:rsid w:val="1A9EA3B8"/>
    <w:rsid w:val="1AA04EBC"/>
    <w:rsid w:val="1AA10031"/>
    <w:rsid w:val="1AA91C35"/>
    <w:rsid w:val="1AA99E3F"/>
    <w:rsid w:val="1AB6ED4F"/>
    <w:rsid w:val="1AB79C81"/>
    <w:rsid w:val="1AB9388C"/>
    <w:rsid w:val="1ABA58CD"/>
    <w:rsid w:val="1AC02473"/>
    <w:rsid w:val="1AC8529E"/>
    <w:rsid w:val="1AC9E88B"/>
    <w:rsid w:val="1ACDB3C2"/>
    <w:rsid w:val="1AD39445"/>
    <w:rsid w:val="1AD6F1E2"/>
    <w:rsid w:val="1AD85F67"/>
    <w:rsid w:val="1AD898A0"/>
    <w:rsid w:val="1AD91185"/>
    <w:rsid w:val="1AD93B36"/>
    <w:rsid w:val="1ADA35E6"/>
    <w:rsid w:val="1ADFA3EB"/>
    <w:rsid w:val="1AE118CF"/>
    <w:rsid w:val="1AE667DA"/>
    <w:rsid w:val="1AE6D919"/>
    <w:rsid w:val="1AEFF856"/>
    <w:rsid w:val="1AF34195"/>
    <w:rsid w:val="1AF8E6A6"/>
    <w:rsid w:val="1AFAA25F"/>
    <w:rsid w:val="1AFD79B1"/>
    <w:rsid w:val="1AFE2847"/>
    <w:rsid w:val="1B0535E4"/>
    <w:rsid w:val="1B12AE90"/>
    <w:rsid w:val="1B15E1C6"/>
    <w:rsid w:val="1B1708E3"/>
    <w:rsid w:val="1B20C268"/>
    <w:rsid w:val="1B21B4F5"/>
    <w:rsid w:val="1B27A605"/>
    <w:rsid w:val="1B30F278"/>
    <w:rsid w:val="1B362036"/>
    <w:rsid w:val="1B3AB842"/>
    <w:rsid w:val="1B3B9F76"/>
    <w:rsid w:val="1B4075A6"/>
    <w:rsid w:val="1B4B8FA9"/>
    <w:rsid w:val="1B510816"/>
    <w:rsid w:val="1B519606"/>
    <w:rsid w:val="1B52ABCE"/>
    <w:rsid w:val="1B5530BF"/>
    <w:rsid w:val="1B594EE7"/>
    <w:rsid w:val="1B5F14BF"/>
    <w:rsid w:val="1B6C049E"/>
    <w:rsid w:val="1B6C206A"/>
    <w:rsid w:val="1B80B5E1"/>
    <w:rsid w:val="1B85C5D6"/>
    <w:rsid w:val="1B86F896"/>
    <w:rsid w:val="1B9FB5A6"/>
    <w:rsid w:val="1BA2040B"/>
    <w:rsid w:val="1BA2183C"/>
    <w:rsid w:val="1BA40162"/>
    <w:rsid w:val="1BAE1F9B"/>
    <w:rsid w:val="1BAF4ED3"/>
    <w:rsid w:val="1BB4C4CB"/>
    <w:rsid w:val="1BB5D30D"/>
    <w:rsid w:val="1BB61668"/>
    <w:rsid w:val="1BB839AC"/>
    <w:rsid w:val="1BC527C3"/>
    <w:rsid w:val="1BD6D7D4"/>
    <w:rsid w:val="1BE5F852"/>
    <w:rsid w:val="1BE99AF4"/>
    <w:rsid w:val="1BEAF610"/>
    <w:rsid w:val="1C051D2F"/>
    <w:rsid w:val="1C14E754"/>
    <w:rsid w:val="1C16FE26"/>
    <w:rsid w:val="1C187EA8"/>
    <w:rsid w:val="1C2870CB"/>
    <w:rsid w:val="1C2CA8A5"/>
    <w:rsid w:val="1C32A801"/>
    <w:rsid w:val="1C38260B"/>
    <w:rsid w:val="1C384582"/>
    <w:rsid w:val="1C425D6A"/>
    <w:rsid w:val="1C442B79"/>
    <w:rsid w:val="1C481129"/>
    <w:rsid w:val="1C492401"/>
    <w:rsid w:val="1C4A7077"/>
    <w:rsid w:val="1C51B5EA"/>
    <w:rsid w:val="1C522BBB"/>
    <w:rsid w:val="1C553E68"/>
    <w:rsid w:val="1C6242B0"/>
    <w:rsid w:val="1C88338E"/>
    <w:rsid w:val="1C89647A"/>
    <w:rsid w:val="1C8993C2"/>
    <w:rsid w:val="1C8EDF28"/>
    <w:rsid w:val="1C8F575F"/>
    <w:rsid w:val="1C9168CC"/>
    <w:rsid w:val="1C928A2A"/>
    <w:rsid w:val="1C9E20B9"/>
    <w:rsid w:val="1CA5878B"/>
    <w:rsid w:val="1CA5B600"/>
    <w:rsid w:val="1CA9A2AD"/>
    <w:rsid w:val="1CAFB72E"/>
    <w:rsid w:val="1CB24CC9"/>
    <w:rsid w:val="1CB7343A"/>
    <w:rsid w:val="1CB7BF3C"/>
    <w:rsid w:val="1CB83BF2"/>
    <w:rsid w:val="1CC8DCEA"/>
    <w:rsid w:val="1CD8D59C"/>
    <w:rsid w:val="1CDB3D24"/>
    <w:rsid w:val="1CDCB2DA"/>
    <w:rsid w:val="1CE08785"/>
    <w:rsid w:val="1CE4621F"/>
    <w:rsid w:val="1CF45B7E"/>
    <w:rsid w:val="1CF59ACC"/>
    <w:rsid w:val="1D04C329"/>
    <w:rsid w:val="1D09BC51"/>
    <w:rsid w:val="1D09D3B8"/>
    <w:rsid w:val="1D1222AC"/>
    <w:rsid w:val="1D1F6E17"/>
    <w:rsid w:val="1D2895F2"/>
    <w:rsid w:val="1D2C061D"/>
    <w:rsid w:val="1D2CE1BB"/>
    <w:rsid w:val="1D5322C2"/>
    <w:rsid w:val="1D5385EB"/>
    <w:rsid w:val="1D5418BA"/>
    <w:rsid w:val="1D5455D4"/>
    <w:rsid w:val="1D557C9B"/>
    <w:rsid w:val="1D59C5D5"/>
    <w:rsid w:val="1D5C35C5"/>
    <w:rsid w:val="1D61506D"/>
    <w:rsid w:val="1D67F923"/>
    <w:rsid w:val="1D680654"/>
    <w:rsid w:val="1D6E6AF5"/>
    <w:rsid w:val="1D74826B"/>
    <w:rsid w:val="1D763F14"/>
    <w:rsid w:val="1D896BEC"/>
    <w:rsid w:val="1D8E8B58"/>
    <w:rsid w:val="1D9518D9"/>
    <w:rsid w:val="1D95BC45"/>
    <w:rsid w:val="1D9D6C25"/>
    <w:rsid w:val="1DAAAABB"/>
    <w:rsid w:val="1DB3567A"/>
    <w:rsid w:val="1DC91C68"/>
    <w:rsid w:val="1DCBC637"/>
    <w:rsid w:val="1DD36AC7"/>
    <w:rsid w:val="1DD634C8"/>
    <w:rsid w:val="1DD6C461"/>
    <w:rsid w:val="1DD838D8"/>
    <w:rsid w:val="1DDE6F8C"/>
    <w:rsid w:val="1DEB34CA"/>
    <w:rsid w:val="1DF612E4"/>
    <w:rsid w:val="1E00AB9B"/>
    <w:rsid w:val="1E01ADDC"/>
    <w:rsid w:val="1E02DD9A"/>
    <w:rsid w:val="1E07F8F4"/>
    <w:rsid w:val="1E14C2E4"/>
    <w:rsid w:val="1E1A3D42"/>
    <w:rsid w:val="1E1A70B0"/>
    <w:rsid w:val="1E1E53A7"/>
    <w:rsid w:val="1E21A70A"/>
    <w:rsid w:val="1E21D558"/>
    <w:rsid w:val="1E26C737"/>
    <w:rsid w:val="1E2E448B"/>
    <w:rsid w:val="1E387BA1"/>
    <w:rsid w:val="1E407159"/>
    <w:rsid w:val="1E462033"/>
    <w:rsid w:val="1E4AA5C1"/>
    <w:rsid w:val="1E521C80"/>
    <w:rsid w:val="1E5DA9BC"/>
    <w:rsid w:val="1E6761EA"/>
    <w:rsid w:val="1E753951"/>
    <w:rsid w:val="1E78C773"/>
    <w:rsid w:val="1E8008B2"/>
    <w:rsid w:val="1E852FA9"/>
    <w:rsid w:val="1E866D3D"/>
    <w:rsid w:val="1E8CFF34"/>
    <w:rsid w:val="1E969A86"/>
    <w:rsid w:val="1E97F501"/>
    <w:rsid w:val="1E9CE8CC"/>
    <w:rsid w:val="1E9E3DC1"/>
    <w:rsid w:val="1EA84900"/>
    <w:rsid w:val="1EB46FFD"/>
    <w:rsid w:val="1EB4C8E5"/>
    <w:rsid w:val="1EC764FC"/>
    <w:rsid w:val="1ECB5156"/>
    <w:rsid w:val="1ECECFA7"/>
    <w:rsid w:val="1ED8311B"/>
    <w:rsid w:val="1EDB2210"/>
    <w:rsid w:val="1EEF461A"/>
    <w:rsid w:val="1EF2DAC1"/>
    <w:rsid w:val="1F0484E1"/>
    <w:rsid w:val="1F052EEE"/>
    <w:rsid w:val="1F07E219"/>
    <w:rsid w:val="1F093DC1"/>
    <w:rsid w:val="1F1C04D3"/>
    <w:rsid w:val="1F1F060F"/>
    <w:rsid w:val="1F23D499"/>
    <w:rsid w:val="1F315129"/>
    <w:rsid w:val="1F32C5E9"/>
    <w:rsid w:val="1F365EFC"/>
    <w:rsid w:val="1F4653B1"/>
    <w:rsid w:val="1F497B25"/>
    <w:rsid w:val="1F4EF7B6"/>
    <w:rsid w:val="1F526BC3"/>
    <w:rsid w:val="1F5480C0"/>
    <w:rsid w:val="1F5F2204"/>
    <w:rsid w:val="1F631BE7"/>
    <w:rsid w:val="1F64E3BB"/>
    <w:rsid w:val="1F64FFAF"/>
    <w:rsid w:val="1F657A93"/>
    <w:rsid w:val="1F67326F"/>
    <w:rsid w:val="1F68F6DA"/>
    <w:rsid w:val="1F6EC1C3"/>
    <w:rsid w:val="1F73602D"/>
    <w:rsid w:val="1F78066B"/>
    <w:rsid w:val="1F89BFE7"/>
    <w:rsid w:val="1F8AB095"/>
    <w:rsid w:val="1F8AB3ED"/>
    <w:rsid w:val="1F8BA69F"/>
    <w:rsid w:val="1F8D1100"/>
    <w:rsid w:val="1F8F6475"/>
    <w:rsid w:val="1F90F690"/>
    <w:rsid w:val="1F9630CD"/>
    <w:rsid w:val="1F981A92"/>
    <w:rsid w:val="1FA3201E"/>
    <w:rsid w:val="1FA8ECA5"/>
    <w:rsid w:val="1FB2A513"/>
    <w:rsid w:val="1FC2DDC9"/>
    <w:rsid w:val="1FC61AEB"/>
    <w:rsid w:val="1FC98A68"/>
    <w:rsid w:val="1FC9B6BD"/>
    <w:rsid w:val="1FD659CF"/>
    <w:rsid w:val="1FD94B91"/>
    <w:rsid w:val="1FD9B8CD"/>
    <w:rsid w:val="1FDE89A6"/>
    <w:rsid w:val="1FDE8CF6"/>
    <w:rsid w:val="1FF48CE5"/>
    <w:rsid w:val="2001A834"/>
    <w:rsid w:val="20108488"/>
    <w:rsid w:val="201109B2"/>
    <w:rsid w:val="2019588B"/>
    <w:rsid w:val="201C1B27"/>
    <w:rsid w:val="201EBCEA"/>
    <w:rsid w:val="20220FCF"/>
    <w:rsid w:val="202C0858"/>
    <w:rsid w:val="202F2C84"/>
    <w:rsid w:val="20365C48"/>
    <w:rsid w:val="20397BE2"/>
    <w:rsid w:val="203CF4B6"/>
    <w:rsid w:val="204B002F"/>
    <w:rsid w:val="204B50D0"/>
    <w:rsid w:val="204BFFC5"/>
    <w:rsid w:val="20513CD3"/>
    <w:rsid w:val="2053E128"/>
    <w:rsid w:val="2057CEAF"/>
    <w:rsid w:val="20594C60"/>
    <w:rsid w:val="205DCA24"/>
    <w:rsid w:val="20608B16"/>
    <w:rsid w:val="2062D838"/>
    <w:rsid w:val="206BABAE"/>
    <w:rsid w:val="206D5FB2"/>
    <w:rsid w:val="20728027"/>
    <w:rsid w:val="2073DAA6"/>
    <w:rsid w:val="20827642"/>
    <w:rsid w:val="208B167B"/>
    <w:rsid w:val="209897C7"/>
    <w:rsid w:val="2098D7BF"/>
    <w:rsid w:val="209B40CA"/>
    <w:rsid w:val="20A9B448"/>
    <w:rsid w:val="20B3EC54"/>
    <w:rsid w:val="20B91101"/>
    <w:rsid w:val="20DB0FED"/>
    <w:rsid w:val="20DBCF68"/>
    <w:rsid w:val="20E7E7D6"/>
    <w:rsid w:val="20E8CDF0"/>
    <w:rsid w:val="20EE752D"/>
    <w:rsid w:val="2101CB5E"/>
    <w:rsid w:val="21120C79"/>
    <w:rsid w:val="21184750"/>
    <w:rsid w:val="212A8F66"/>
    <w:rsid w:val="212B5D11"/>
    <w:rsid w:val="212C49AB"/>
    <w:rsid w:val="212E6FEB"/>
    <w:rsid w:val="213312EC"/>
    <w:rsid w:val="2133ACD9"/>
    <w:rsid w:val="21363B15"/>
    <w:rsid w:val="2138DB51"/>
    <w:rsid w:val="2147B24A"/>
    <w:rsid w:val="21583953"/>
    <w:rsid w:val="215E4900"/>
    <w:rsid w:val="2165D6EC"/>
    <w:rsid w:val="2169A3B7"/>
    <w:rsid w:val="216C7BED"/>
    <w:rsid w:val="216ECA21"/>
    <w:rsid w:val="2172AD1A"/>
    <w:rsid w:val="2172E8CC"/>
    <w:rsid w:val="2177E06A"/>
    <w:rsid w:val="21876A9D"/>
    <w:rsid w:val="21A14F4D"/>
    <w:rsid w:val="21AA5B82"/>
    <w:rsid w:val="21AE897C"/>
    <w:rsid w:val="21B3A209"/>
    <w:rsid w:val="21B4D95A"/>
    <w:rsid w:val="21B5F617"/>
    <w:rsid w:val="21B97374"/>
    <w:rsid w:val="21BD9A8D"/>
    <w:rsid w:val="21C17EC9"/>
    <w:rsid w:val="21D5E326"/>
    <w:rsid w:val="21D6C99F"/>
    <w:rsid w:val="21D751D7"/>
    <w:rsid w:val="21DD2D74"/>
    <w:rsid w:val="21DF14D5"/>
    <w:rsid w:val="21E28520"/>
    <w:rsid w:val="21F7690E"/>
    <w:rsid w:val="21FADC3D"/>
    <w:rsid w:val="22056A9B"/>
    <w:rsid w:val="221B3FCB"/>
    <w:rsid w:val="2236A4E9"/>
    <w:rsid w:val="2238AAA3"/>
    <w:rsid w:val="223C3FAD"/>
    <w:rsid w:val="2241F4AB"/>
    <w:rsid w:val="2244665A"/>
    <w:rsid w:val="2247A914"/>
    <w:rsid w:val="224B15FF"/>
    <w:rsid w:val="22518A6E"/>
    <w:rsid w:val="225CF0D9"/>
    <w:rsid w:val="22651242"/>
    <w:rsid w:val="2268996C"/>
    <w:rsid w:val="226C2860"/>
    <w:rsid w:val="2271469D"/>
    <w:rsid w:val="227E5745"/>
    <w:rsid w:val="2280FC90"/>
    <w:rsid w:val="228CA066"/>
    <w:rsid w:val="2290C364"/>
    <w:rsid w:val="22A84850"/>
    <w:rsid w:val="22AF7173"/>
    <w:rsid w:val="22B7E792"/>
    <w:rsid w:val="22B85F92"/>
    <w:rsid w:val="22BAD8E6"/>
    <w:rsid w:val="22BB20BE"/>
    <w:rsid w:val="22BF1A4B"/>
    <w:rsid w:val="22C08244"/>
    <w:rsid w:val="22D8E8B2"/>
    <w:rsid w:val="22DFA37B"/>
    <w:rsid w:val="22E2BD97"/>
    <w:rsid w:val="22E81292"/>
    <w:rsid w:val="22EA94D2"/>
    <w:rsid w:val="22F6A9F7"/>
    <w:rsid w:val="2317A406"/>
    <w:rsid w:val="231BA2FD"/>
    <w:rsid w:val="231C7AF0"/>
    <w:rsid w:val="232C92D2"/>
    <w:rsid w:val="23378D18"/>
    <w:rsid w:val="23613EF0"/>
    <w:rsid w:val="2361E7C2"/>
    <w:rsid w:val="236922FF"/>
    <w:rsid w:val="236D6E06"/>
    <w:rsid w:val="23740C22"/>
    <w:rsid w:val="23780302"/>
    <w:rsid w:val="23798DD8"/>
    <w:rsid w:val="237BB9BB"/>
    <w:rsid w:val="237E993E"/>
    <w:rsid w:val="23803400"/>
    <w:rsid w:val="23A500B2"/>
    <w:rsid w:val="23A59C41"/>
    <w:rsid w:val="23A6AE53"/>
    <w:rsid w:val="23A94071"/>
    <w:rsid w:val="23BD374A"/>
    <w:rsid w:val="23C09BE1"/>
    <w:rsid w:val="23C0C7BC"/>
    <w:rsid w:val="23C2B13B"/>
    <w:rsid w:val="23CA4665"/>
    <w:rsid w:val="23D804D7"/>
    <w:rsid w:val="23EBFF51"/>
    <w:rsid w:val="23EF75F6"/>
    <w:rsid w:val="23F5B945"/>
    <w:rsid w:val="23F8D064"/>
    <w:rsid w:val="240020B7"/>
    <w:rsid w:val="24158796"/>
    <w:rsid w:val="24189736"/>
    <w:rsid w:val="241A1EC5"/>
    <w:rsid w:val="241A6773"/>
    <w:rsid w:val="241E141F"/>
    <w:rsid w:val="241E5CA5"/>
    <w:rsid w:val="2433E680"/>
    <w:rsid w:val="243C68EA"/>
    <w:rsid w:val="243D367C"/>
    <w:rsid w:val="243F7934"/>
    <w:rsid w:val="24444F08"/>
    <w:rsid w:val="244905B3"/>
    <w:rsid w:val="244BEA3C"/>
    <w:rsid w:val="244F9923"/>
    <w:rsid w:val="24573998"/>
    <w:rsid w:val="24599A4D"/>
    <w:rsid w:val="24652B33"/>
    <w:rsid w:val="246665AB"/>
    <w:rsid w:val="246AC4A9"/>
    <w:rsid w:val="24779B0D"/>
    <w:rsid w:val="24779FC7"/>
    <w:rsid w:val="247A510D"/>
    <w:rsid w:val="247E19A9"/>
    <w:rsid w:val="2482B243"/>
    <w:rsid w:val="2485F0D9"/>
    <w:rsid w:val="24880B02"/>
    <w:rsid w:val="248E7070"/>
    <w:rsid w:val="249B0C30"/>
    <w:rsid w:val="249E1BA6"/>
    <w:rsid w:val="249E2421"/>
    <w:rsid w:val="24A6048D"/>
    <w:rsid w:val="24B543AD"/>
    <w:rsid w:val="24B67A30"/>
    <w:rsid w:val="24B7C3DB"/>
    <w:rsid w:val="24BB18F1"/>
    <w:rsid w:val="24BE67B6"/>
    <w:rsid w:val="24C65D9F"/>
    <w:rsid w:val="24C9CA81"/>
    <w:rsid w:val="24CF7776"/>
    <w:rsid w:val="24D0764F"/>
    <w:rsid w:val="24D47BFD"/>
    <w:rsid w:val="24D7BA8F"/>
    <w:rsid w:val="24D869C5"/>
    <w:rsid w:val="24E328DD"/>
    <w:rsid w:val="24F032B0"/>
    <w:rsid w:val="24F85AD1"/>
    <w:rsid w:val="25107D17"/>
    <w:rsid w:val="2510D0BE"/>
    <w:rsid w:val="25129514"/>
    <w:rsid w:val="25144EB4"/>
    <w:rsid w:val="25149E53"/>
    <w:rsid w:val="2514E4D8"/>
    <w:rsid w:val="2523B181"/>
    <w:rsid w:val="252D0656"/>
    <w:rsid w:val="2535C99F"/>
    <w:rsid w:val="253AB6AF"/>
    <w:rsid w:val="254081E3"/>
    <w:rsid w:val="2543F6A0"/>
    <w:rsid w:val="25492068"/>
    <w:rsid w:val="254A927F"/>
    <w:rsid w:val="254CC089"/>
    <w:rsid w:val="254D4CC7"/>
    <w:rsid w:val="254D7AD5"/>
    <w:rsid w:val="25509354"/>
    <w:rsid w:val="2555CCAA"/>
    <w:rsid w:val="255907AB"/>
    <w:rsid w:val="255C295B"/>
    <w:rsid w:val="255F0312"/>
    <w:rsid w:val="2561F76F"/>
    <w:rsid w:val="256553F6"/>
    <w:rsid w:val="25687332"/>
    <w:rsid w:val="256BBA18"/>
    <w:rsid w:val="25705A2B"/>
    <w:rsid w:val="2575D932"/>
    <w:rsid w:val="2582FD03"/>
    <w:rsid w:val="2588204C"/>
    <w:rsid w:val="25893555"/>
    <w:rsid w:val="25A1C98F"/>
    <w:rsid w:val="25ADA9F7"/>
    <w:rsid w:val="25ADDA2E"/>
    <w:rsid w:val="25B1B421"/>
    <w:rsid w:val="25B47CD4"/>
    <w:rsid w:val="25BB017C"/>
    <w:rsid w:val="25BD1CC3"/>
    <w:rsid w:val="25BDAEB2"/>
    <w:rsid w:val="25BE9D8B"/>
    <w:rsid w:val="25C1D609"/>
    <w:rsid w:val="25C3E1CB"/>
    <w:rsid w:val="25D62187"/>
    <w:rsid w:val="25D72DC6"/>
    <w:rsid w:val="25D85224"/>
    <w:rsid w:val="25D9AFED"/>
    <w:rsid w:val="25D9F644"/>
    <w:rsid w:val="25DB6C80"/>
    <w:rsid w:val="25E922C6"/>
    <w:rsid w:val="25EFB304"/>
    <w:rsid w:val="25FB6833"/>
    <w:rsid w:val="26320B2C"/>
    <w:rsid w:val="263A1AF1"/>
    <w:rsid w:val="264B24F9"/>
    <w:rsid w:val="264B4A78"/>
    <w:rsid w:val="264C3CF7"/>
    <w:rsid w:val="26581C77"/>
    <w:rsid w:val="2663DDD5"/>
    <w:rsid w:val="268C1955"/>
    <w:rsid w:val="268D05A0"/>
    <w:rsid w:val="26915153"/>
    <w:rsid w:val="2691E1D3"/>
    <w:rsid w:val="26AA2565"/>
    <w:rsid w:val="26ADFCAD"/>
    <w:rsid w:val="26AFC8F9"/>
    <w:rsid w:val="26BA3F82"/>
    <w:rsid w:val="26C2AC32"/>
    <w:rsid w:val="26C54A8B"/>
    <w:rsid w:val="26D2F833"/>
    <w:rsid w:val="26D4FC9E"/>
    <w:rsid w:val="26DDCA76"/>
    <w:rsid w:val="26E37B06"/>
    <w:rsid w:val="26E64CF6"/>
    <w:rsid w:val="26F221A6"/>
    <w:rsid w:val="26F51BFB"/>
    <w:rsid w:val="26F70A35"/>
    <w:rsid w:val="26F79CBC"/>
    <w:rsid w:val="26FA61A4"/>
    <w:rsid w:val="26FA838F"/>
    <w:rsid w:val="26FD3E34"/>
    <w:rsid w:val="2708BAFA"/>
    <w:rsid w:val="2708C929"/>
    <w:rsid w:val="270A9837"/>
    <w:rsid w:val="2718DA2F"/>
    <w:rsid w:val="271A668A"/>
    <w:rsid w:val="271AF224"/>
    <w:rsid w:val="271F9B53"/>
    <w:rsid w:val="272CE527"/>
    <w:rsid w:val="272D8545"/>
    <w:rsid w:val="27343C73"/>
    <w:rsid w:val="2738C031"/>
    <w:rsid w:val="273964A8"/>
    <w:rsid w:val="273D5BC8"/>
    <w:rsid w:val="27440EB8"/>
    <w:rsid w:val="27497A58"/>
    <w:rsid w:val="274E63D1"/>
    <w:rsid w:val="275AC1AE"/>
    <w:rsid w:val="27613A41"/>
    <w:rsid w:val="2762ED78"/>
    <w:rsid w:val="2763BF06"/>
    <w:rsid w:val="27684943"/>
    <w:rsid w:val="27700922"/>
    <w:rsid w:val="2774F4D5"/>
    <w:rsid w:val="2776489E"/>
    <w:rsid w:val="2779A117"/>
    <w:rsid w:val="27879A86"/>
    <w:rsid w:val="278B19EA"/>
    <w:rsid w:val="278B7780"/>
    <w:rsid w:val="2798EEF0"/>
    <w:rsid w:val="27A2A890"/>
    <w:rsid w:val="27A40A63"/>
    <w:rsid w:val="27AF3B6E"/>
    <w:rsid w:val="27C98911"/>
    <w:rsid w:val="27D79A2D"/>
    <w:rsid w:val="27E58370"/>
    <w:rsid w:val="27EF9036"/>
    <w:rsid w:val="27F4E4C2"/>
    <w:rsid w:val="27F9D9F3"/>
    <w:rsid w:val="28074CF4"/>
    <w:rsid w:val="2807EBA7"/>
    <w:rsid w:val="280DA922"/>
    <w:rsid w:val="28121F3E"/>
    <w:rsid w:val="28264EB4"/>
    <w:rsid w:val="283331A2"/>
    <w:rsid w:val="28419A94"/>
    <w:rsid w:val="28451D80"/>
    <w:rsid w:val="2850BAB7"/>
    <w:rsid w:val="285D0C1F"/>
    <w:rsid w:val="285EE50A"/>
    <w:rsid w:val="2862614F"/>
    <w:rsid w:val="286375F5"/>
    <w:rsid w:val="28700E57"/>
    <w:rsid w:val="287843DE"/>
    <w:rsid w:val="287B0A1E"/>
    <w:rsid w:val="28813D2F"/>
    <w:rsid w:val="2882A50F"/>
    <w:rsid w:val="2884A17E"/>
    <w:rsid w:val="28861EC6"/>
    <w:rsid w:val="2890B305"/>
    <w:rsid w:val="289131BA"/>
    <w:rsid w:val="2898BFF5"/>
    <w:rsid w:val="289DB3A4"/>
    <w:rsid w:val="28A83591"/>
    <w:rsid w:val="28B56226"/>
    <w:rsid w:val="28BA7B46"/>
    <w:rsid w:val="28BE13A5"/>
    <w:rsid w:val="28BE9DD3"/>
    <w:rsid w:val="28BF2D05"/>
    <w:rsid w:val="28C53508"/>
    <w:rsid w:val="28C7C904"/>
    <w:rsid w:val="28CDAA2A"/>
    <w:rsid w:val="28CED830"/>
    <w:rsid w:val="28D0CEB5"/>
    <w:rsid w:val="28D265F3"/>
    <w:rsid w:val="28DD99A0"/>
    <w:rsid w:val="28DECA16"/>
    <w:rsid w:val="28E17994"/>
    <w:rsid w:val="28E25978"/>
    <w:rsid w:val="28E28178"/>
    <w:rsid w:val="28E546E1"/>
    <w:rsid w:val="28EBD97B"/>
    <w:rsid w:val="28F64A95"/>
    <w:rsid w:val="2904380B"/>
    <w:rsid w:val="290C4C9C"/>
    <w:rsid w:val="291BC020"/>
    <w:rsid w:val="292753C6"/>
    <w:rsid w:val="292DE596"/>
    <w:rsid w:val="29339AC8"/>
    <w:rsid w:val="2938E2FA"/>
    <w:rsid w:val="294703DE"/>
    <w:rsid w:val="294A0ED0"/>
    <w:rsid w:val="294E0C80"/>
    <w:rsid w:val="29508C61"/>
    <w:rsid w:val="29515829"/>
    <w:rsid w:val="295A4981"/>
    <w:rsid w:val="2962E5B0"/>
    <w:rsid w:val="2963E24C"/>
    <w:rsid w:val="29670483"/>
    <w:rsid w:val="2967C712"/>
    <w:rsid w:val="2968F57A"/>
    <w:rsid w:val="296A40AC"/>
    <w:rsid w:val="296A8086"/>
    <w:rsid w:val="297D1AB7"/>
    <w:rsid w:val="297EB044"/>
    <w:rsid w:val="2987A552"/>
    <w:rsid w:val="2989EB53"/>
    <w:rsid w:val="2995626B"/>
    <w:rsid w:val="2995AA54"/>
    <w:rsid w:val="29965E72"/>
    <w:rsid w:val="29970E17"/>
    <w:rsid w:val="299A976F"/>
    <w:rsid w:val="299D1D16"/>
    <w:rsid w:val="29A0DA80"/>
    <w:rsid w:val="29A72B6D"/>
    <w:rsid w:val="29B576D3"/>
    <w:rsid w:val="29B579D2"/>
    <w:rsid w:val="29BB38A5"/>
    <w:rsid w:val="29C327B1"/>
    <w:rsid w:val="29C97BF7"/>
    <w:rsid w:val="29CE2DAF"/>
    <w:rsid w:val="29CF2D4A"/>
    <w:rsid w:val="29CFB591"/>
    <w:rsid w:val="29D29F5D"/>
    <w:rsid w:val="29E1AE9E"/>
    <w:rsid w:val="29EBB539"/>
    <w:rsid w:val="29F1E120"/>
    <w:rsid w:val="29FD3E44"/>
    <w:rsid w:val="29FE433D"/>
    <w:rsid w:val="2A11D606"/>
    <w:rsid w:val="2A12F596"/>
    <w:rsid w:val="2A185DD9"/>
    <w:rsid w:val="2A1968D7"/>
    <w:rsid w:val="2A1AAD99"/>
    <w:rsid w:val="2A1FF3CE"/>
    <w:rsid w:val="2A2E77BE"/>
    <w:rsid w:val="2A2E805F"/>
    <w:rsid w:val="2A2E9B47"/>
    <w:rsid w:val="2A322F56"/>
    <w:rsid w:val="2A53830C"/>
    <w:rsid w:val="2A55D5D3"/>
    <w:rsid w:val="2A57E2B4"/>
    <w:rsid w:val="2A6E73F5"/>
    <w:rsid w:val="2A719F0A"/>
    <w:rsid w:val="2A71E5B3"/>
    <w:rsid w:val="2A7D5BC1"/>
    <w:rsid w:val="2A811B1A"/>
    <w:rsid w:val="2A860493"/>
    <w:rsid w:val="2A9414D9"/>
    <w:rsid w:val="2A95B796"/>
    <w:rsid w:val="2A9C800D"/>
    <w:rsid w:val="2A9F7AFF"/>
    <w:rsid w:val="2A9FEFAA"/>
    <w:rsid w:val="2AA47DB7"/>
    <w:rsid w:val="2AB2497E"/>
    <w:rsid w:val="2AB3EAEC"/>
    <w:rsid w:val="2AB551AC"/>
    <w:rsid w:val="2ABCF331"/>
    <w:rsid w:val="2AC1542B"/>
    <w:rsid w:val="2AC4DE63"/>
    <w:rsid w:val="2AC5E235"/>
    <w:rsid w:val="2AC6C2AB"/>
    <w:rsid w:val="2AC8BE43"/>
    <w:rsid w:val="2AC8CCFF"/>
    <w:rsid w:val="2ACFEC0D"/>
    <w:rsid w:val="2AD62656"/>
    <w:rsid w:val="2AD76A1C"/>
    <w:rsid w:val="2ADFD4C2"/>
    <w:rsid w:val="2AE2242B"/>
    <w:rsid w:val="2AE74150"/>
    <w:rsid w:val="2AE84629"/>
    <w:rsid w:val="2AF8B8A3"/>
    <w:rsid w:val="2AFD5CF3"/>
    <w:rsid w:val="2B034066"/>
    <w:rsid w:val="2B07EC7B"/>
    <w:rsid w:val="2B0A585D"/>
    <w:rsid w:val="2B0E039B"/>
    <w:rsid w:val="2B128392"/>
    <w:rsid w:val="2B168998"/>
    <w:rsid w:val="2B25E86C"/>
    <w:rsid w:val="2B2F8E4D"/>
    <w:rsid w:val="2B36FA62"/>
    <w:rsid w:val="2B3AF45C"/>
    <w:rsid w:val="2B3E5E78"/>
    <w:rsid w:val="2B438497"/>
    <w:rsid w:val="2B55A225"/>
    <w:rsid w:val="2B578A8A"/>
    <w:rsid w:val="2B72CC22"/>
    <w:rsid w:val="2B84090F"/>
    <w:rsid w:val="2B851759"/>
    <w:rsid w:val="2B8DE60D"/>
    <w:rsid w:val="2B945C26"/>
    <w:rsid w:val="2B98F5FA"/>
    <w:rsid w:val="2B99951A"/>
    <w:rsid w:val="2B9A15BE"/>
    <w:rsid w:val="2B9AC513"/>
    <w:rsid w:val="2B9D65BE"/>
    <w:rsid w:val="2B9FF4DA"/>
    <w:rsid w:val="2BACDDA5"/>
    <w:rsid w:val="2BB72BAF"/>
    <w:rsid w:val="2BC6202D"/>
    <w:rsid w:val="2BC8492F"/>
    <w:rsid w:val="2BC853C7"/>
    <w:rsid w:val="2BD19261"/>
    <w:rsid w:val="2BE30691"/>
    <w:rsid w:val="2BF6ACA2"/>
    <w:rsid w:val="2BF71136"/>
    <w:rsid w:val="2BFD8AD9"/>
    <w:rsid w:val="2BFF9E10"/>
    <w:rsid w:val="2C00B680"/>
    <w:rsid w:val="2C07681B"/>
    <w:rsid w:val="2C0D3160"/>
    <w:rsid w:val="2C0FDBCA"/>
    <w:rsid w:val="2C109CE5"/>
    <w:rsid w:val="2C127E8E"/>
    <w:rsid w:val="2C18505F"/>
    <w:rsid w:val="2C1BCB5F"/>
    <w:rsid w:val="2C24DB03"/>
    <w:rsid w:val="2C36B343"/>
    <w:rsid w:val="2C42D2CC"/>
    <w:rsid w:val="2C591273"/>
    <w:rsid w:val="2C5F4C36"/>
    <w:rsid w:val="2C644F66"/>
    <w:rsid w:val="2C682420"/>
    <w:rsid w:val="2C7122AB"/>
    <w:rsid w:val="2C72BD76"/>
    <w:rsid w:val="2C784EBB"/>
    <w:rsid w:val="2C7C9E45"/>
    <w:rsid w:val="2C8372F5"/>
    <w:rsid w:val="2C8BEB43"/>
    <w:rsid w:val="2C8E7A25"/>
    <w:rsid w:val="2C8F8BD7"/>
    <w:rsid w:val="2C9009B2"/>
    <w:rsid w:val="2CA979AE"/>
    <w:rsid w:val="2CB48C49"/>
    <w:rsid w:val="2CB69D3C"/>
    <w:rsid w:val="2CBA31B0"/>
    <w:rsid w:val="2CBAEDC6"/>
    <w:rsid w:val="2CBF426C"/>
    <w:rsid w:val="2CC290CF"/>
    <w:rsid w:val="2CC49F42"/>
    <w:rsid w:val="2CC885FC"/>
    <w:rsid w:val="2CCB2007"/>
    <w:rsid w:val="2CCF2614"/>
    <w:rsid w:val="2CE6A2B7"/>
    <w:rsid w:val="2CE75787"/>
    <w:rsid w:val="2CE7E1CE"/>
    <w:rsid w:val="2CE8A987"/>
    <w:rsid w:val="2CEA40F9"/>
    <w:rsid w:val="2CEB7BA7"/>
    <w:rsid w:val="2CEC69C2"/>
    <w:rsid w:val="2CF866F5"/>
    <w:rsid w:val="2CFF492C"/>
    <w:rsid w:val="2D030404"/>
    <w:rsid w:val="2D0786E0"/>
    <w:rsid w:val="2D0D8F54"/>
    <w:rsid w:val="2D0DD016"/>
    <w:rsid w:val="2D23C94B"/>
    <w:rsid w:val="2D24D121"/>
    <w:rsid w:val="2D38D7D5"/>
    <w:rsid w:val="2D3D29A9"/>
    <w:rsid w:val="2D40D450"/>
    <w:rsid w:val="2D479B56"/>
    <w:rsid w:val="2D48155C"/>
    <w:rsid w:val="2D4D285B"/>
    <w:rsid w:val="2D4FEB2E"/>
    <w:rsid w:val="2D5DF272"/>
    <w:rsid w:val="2D604C32"/>
    <w:rsid w:val="2D6144CE"/>
    <w:rsid w:val="2D641990"/>
    <w:rsid w:val="2D68DF9F"/>
    <w:rsid w:val="2D6BFE34"/>
    <w:rsid w:val="2D6C2C1D"/>
    <w:rsid w:val="2D70EB77"/>
    <w:rsid w:val="2D82D7B2"/>
    <w:rsid w:val="2D877A4C"/>
    <w:rsid w:val="2D908503"/>
    <w:rsid w:val="2D92FADF"/>
    <w:rsid w:val="2D9630CC"/>
    <w:rsid w:val="2D9F60B5"/>
    <w:rsid w:val="2DACE0D7"/>
    <w:rsid w:val="2DB8C649"/>
    <w:rsid w:val="2DD1E813"/>
    <w:rsid w:val="2DD62EF0"/>
    <w:rsid w:val="2DD8B6D2"/>
    <w:rsid w:val="2DD99ACF"/>
    <w:rsid w:val="2DDA24C5"/>
    <w:rsid w:val="2DDD03F5"/>
    <w:rsid w:val="2DE33FF4"/>
    <w:rsid w:val="2DE8CD22"/>
    <w:rsid w:val="2DE96F5F"/>
    <w:rsid w:val="2DEDE1B4"/>
    <w:rsid w:val="2DF6F184"/>
    <w:rsid w:val="2DFA9218"/>
    <w:rsid w:val="2E09D038"/>
    <w:rsid w:val="2E0C541D"/>
    <w:rsid w:val="2E0E69C5"/>
    <w:rsid w:val="2E10FCB0"/>
    <w:rsid w:val="2E1427AC"/>
    <w:rsid w:val="2E19B01B"/>
    <w:rsid w:val="2E1AD8FE"/>
    <w:rsid w:val="2E1C9FA1"/>
    <w:rsid w:val="2E24C94C"/>
    <w:rsid w:val="2E2997FD"/>
    <w:rsid w:val="2E2BDA13"/>
    <w:rsid w:val="2E301B5D"/>
    <w:rsid w:val="2E344CC5"/>
    <w:rsid w:val="2E36CD04"/>
    <w:rsid w:val="2E4320ED"/>
    <w:rsid w:val="2E4E0484"/>
    <w:rsid w:val="2E51FEC2"/>
    <w:rsid w:val="2E56A02D"/>
    <w:rsid w:val="2E5DBAF5"/>
    <w:rsid w:val="2E5E222F"/>
    <w:rsid w:val="2E6B4CB1"/>
    <w:rsid w:val="2E8171AB"/>
    <w:rsid w:val="2E835794"/>
    <w:rsid w:val="2E881E45"/>
    <w:rsid w:val="2E89217E"/>
    <w:rsid w:val="2E96760D"/>
    <w:rsid w:val="2E96974E"/>
    <w:rsid w:val="2E9926C5"/>
    <w:rsid w:val="2E9A7B5C"/>
    <w:rsid w:val="2EAC0758"/>
    <w:rsid w:val="2EAD75C2"/>
    <w:rsid w:val="2EBB3509"/>
    <w:rsid w:val="2EBE3722"/>
    <w:rsid w:val="2EC54FFD"/>
    <w:rsid w:val="2EC55398"/>
    <w:rsid w:val="2EC78237"/>
    <w:rsid w:val="2ECB9D7B"/>
    <w:rsid w:val="2ECC5A85"/>
    <w:rsid w:val="2ED3C892"/>
    <w:rsid w:val="2ED59655"/>
    <w:rsid w:val="2ED5FA0C"/>
    <w:rsid w:val="2EE4291E"/>
    <w:rsid w:val="2EE46643"/>
    <w:rsid w:val="2EE7C8F9"/>
    <w:rsid w:val="2EEA97DC"/>
    <w:rsid w:val="2EEF616A"/>
    <w:rsid w:val="2EEFA0A1"/>
    <w:rsid w:val="2EF0998C"/>
    <w:rsid w:val="2EF9C2D3"/>
    <w:rsid w:val="2F036FBC"/>
    <w:rsid w:val="2F28190B"/>
    <w:rsid w:val="2F306B7B"/>
    <w:rsid w:val="2F328C2F"/>
    <w:rsid w:val="2F404D59"/>
    <w:rsid w:val="2F408840"/>
    <w:rsid w:val="2F4968C5"/>
    <w:rsid w:val="2F509923"/>
    <w:rsid w:val="2F528202"/>
    <w:rsid w:val="2F5999DB"/>
    <w:rsid w:val="2F5FC9EB"/>
    <w:rsid w:val="2F62CADD"/>
    <w:rsid w:val="2F6BA37C"/>
    <w:rsid w:val="2F6C4C21"/>
    <w:rsid w:val="2F6E801F"/>
    <w:rsid w:val="2F71CB88"/>
    <w:rsid w:val="2F843EB5"/>
    <w:rsid w:val="2F85AE6E"/>
    <w:rsid w:val="2F8C97C7"/>
    <w:rsid w:val="2F8EC963"/>
    <w:rsid w:val="2F8FC23E"/>
    <w:rsid w:val="2F93519E"/>
    <w:rsid w:val="2F998629"/>
    <w:rsid w:val="2F9A5506"/>
    <w:rsid w:val="2F9C5E66"/>
    <w:rsid w:val="2FA08FA1"/>
    <w:rsid w:val="2FA0B020"/>
    <w:rsid w:val="2FAE0FC5"/>
    <w:rsid w:val="2FBA6126"/>
    <w:rsid w:val="2FBFD05A"/>
    <w:rsid w:val="2FD03765"/>
    <w:rsid w:val="2FD33774"/>
    <w:rsid w:val="2FD3C087"/>
    <w:rsid w:val="2FDA8487"/>
    <w:rsid w:val="2FDD5AEC"/>
    <w:rsid w:val="2FDE2E52"/>
    <w:rsid w:val="2FE0A963"/>
    <w:rsid w:val="2FF93FB1"/>
    <w:rsid w:val="2FF9A7AC"/>
    <w:rsid w:val="2FFDCD70"/>
    <w:rsid w:val="3002C0C9"/>
    <w:rsid w:val="30061464"/>
    <w:rsid w:val="3006DE5F"/>
    <w:rsid w:val="300DD71C"/>
    <w:rsid w:val="300FEA61"/>
    <w:rsid w:val="3011DA1C"/>
    <w:rsid w:val="3011E65A"/>
    <w:rsid w:val="3013D735"/>
    <w:rsid w:val="30195F2A"/>
    <w:rsid w:val="301E2711"/>
    <w:rsid w:val="301EB435"/>
    <w:rsid w:val="3029CCFB"/>
    <w:rsid w:val="302D30F3"/>
    <w:rsid w:val="303267AF"/>
    <w:rsid w:val="3055FE32"/>
    <w:rsid w:val="3058C8FB"/>
    <w:rsid w:val="3060AD64"/>
    <w:rsid w:val="30810F67"/>
    <w:rsid w:val="308FB8B0"/>
    <w:rsid w:val="3090BC68"/>
    <w:rsid w:val="30938426"/>
    <w:rsid w:val="309802C6"/>
    <w:rsid w:val="30A08061"/>
    <w:rsid w:val="30A54345"/>
    <w:rsid w:val="30ACACCC"/>
    <w:rsid w:val="30B87F23"/>
    <w:rsid w:val="30C3E942"/>
    <w:rsid w:val="30CF00DC"/>
    <w:rsid w:val="30CF7137"/>
    <w:rsid w:val="30D3B50E"/>
    <w:rsid w:val="30D52CD8"/>
    <w:rsid w:val="30E6AC8F"/>
    <w:rsid w:val="30E85C43"/>
    <w:rsid w:val="30E8B349"/>
    <w:rsid w:val="30F5E4B7"/>
    <w:rsid w:val="30F6593D"/>
    <w:rsid w:val="3105B155"/>
    <w:rsid w:val="310A0C9D"/>
    <w:rsid w:val="3110112D"/>
    <w:rsid w:val="31183882"/>
    <w:rsid w:val="3120640E"/>
    <w:rsid w:val="3122554B"/>
    <w:rsid w:val="312B7513"/>
    <w:rsid w:val="313A13BE"/>
    <w:rsid w:val="313F255E"/>
    <w:rsid w:val="31517DDC"/>
    <w:rsid w:val="31549FD8"/>
    <w:rsid w:val="315509B1"/>
    <w:rsid w:val="31572460"/>
    <w:rsid w:val="31608A32"/>
    <w:rsid w:val="3160E19B"/>
    <w:rsid w:val="316F3566"/>
    <w:rsid w:val="31837899"/>
    <w:rsid w:val="31897987"/>
    <w:rsid w:val="318E2E25"/>
    <w:rsid w:val="3190B0A5"/>
    <w:rsid w:val="31A980A2"/>
    <w:rsid w:val="31A9A766"/>
    <w:rsid w:val="31AB5E92"/>
    <w:rsid w:val="31B6A315"/>
    <w:rsid w:val="31BB451E"/>
    <w:rsid w:val="31BE54B1"/>
    <w:rsid w:val="31BE9234"/>
    <w:rsid w:val="31C9FE12"/>
    <w:rsid w:val="31D2BE59"/>
    <w:rsid w:val="31DE17F1"/>
    <w:rsid w:val="31E7670F"/>
    <w:rsid w:val="31E9E40A"/>
    <w:rsid w:val="31ECE17F"/>
    <w:rsid w:val="31F0E4D2"/>
    <w:rsid w:val="31F11C99"/>
    <w:rsid w:val="31F916D1"/>
    <w:rsid w:val="31F9EEE2"/>
    <w:rsid w:val="31FA8E3D"/>
    <w:rsid w:val="31FB51B2"/>
    <w:rsid w:val="31FC2134"/>
    <w:rsid w:val="31FFD65A"/>
    <w:rsid w:val="32020F4D"/>
    <w:rsid w:val="3203BB23"/>
    <w:rsid w:val="32048E00"/>
    <w:rsid w:val="320A0759"/>
    <w:rsid w:val="320BFA22"/>
    <w:rsid w:val="3212AE06"/>
    <w:rsid w:val="32154667"/>
    <w:rsid w:val="321E3781"/>
    <w:rsid w:val="3228EF42"/>
    <w:rsid w:val="323126EA"/>
    <w:rsid w:val="3235EFA4"/>
    <w:rsid w:val="323E8D83"/>
    <w:rsid w:val="32436301"/>
    <w:rsid w:val="3249A298"/>
    <w:rsid w:val="3249FA4E"/>
    <w:rsid w:val="324ADCC9"/>
    <w:rsid w:val="324EC0F1"/>
    <w:rsid w:val="32515B3F"/>
    <w:rsid w:val="3258C898"/>
    <w:rsid w:val="325A43FB"/>
    <w:rsid w:val="3261E60E"/>
    <w:rsid w:val="326762B9"/>
    <w:rsid w:val="3269FB35"/>
    <w:rsid w:val="326A28C8"/>
    <w:rsid w:val="326EFA0B"/>
    <w:rsid w:val="32748DA9"/>
    <w:rsid w:val="327C7CAF"/>
    <w:rsid w:val="327CD02C"/>
    <w:rsid w:val="32819A93"/>
    <w:rsid w:val="328805BF"/>
    <w:rsid w:val="3295B427"/>
    <w:rsid w:val="32A5ACB1"/>
    <w:rsid w:val="32BA0D7D"/>
    <w:rsid w:val="32BBBECA"/>
    <w:rsid w:val="32C665E0"/>
    <w:rsid w:val="32CB03A4"/>
    <w:rsid w:val="32CC3955"/>
    <w:rsid w:val="32D3C195"/>
    <w:rsid w:val="32D3C806"/>
    <w:rsid w:val="32DA4161"/>
    <w:rsid w:val="32EB04D1"/>
    <w:rsid w:val="32EC63E4"/>
    <w:rsid w:val="32F5BFDF"/>
    <w:rsid w:val="33008D13"/>
    <w:rsid w:val="330181EA"/>
    <w:rsid w:val="330C316E"/>
    <w:rsid w:val="3311C328"/>
    <w:rsid w:val="33186F60"/>
    <w:rsid w:val="33189D57"/>
    <w:rsid w:val="331B400A"/>
    <w:rsid w:val="331B950B"/>
    <w:rsid w:val="331E5F0F"/>
    <w:rsid w:val="331FE9AA"/>
    <w:rsid w:val="332C3FFB"/>
    <w:rsid w:val="3338CD28"/>
    <w:rsid w:val="33407762"/>
    <w:rsid w:val="33775247"/>
    <w:rsid w:val="337A64B3"/>
    <w:rsid w:val="337DB102"/>
    <w:rsid w:val="337F3DEF"/>
    <w:rsid w:val="3380AF2F"/>
    <w:rsid w:val="3387E2F4"/>
    <w:rsid w:val="33882BF4"/>
    <w:rsid w:val="338A548C"/>
    <w:rsid w:val="3394A813"/>
    <w:rsid w:val="3397B309"/>
    <w:rsid w:val="33A66234"/>
    <w:rsid w:val="33AC3D1F"/>
    <w:rsid w:val="33ADF335"/>
    <w:rsid w:val="33BEF8C6"/>
    <w:rsid w:val="33BF96A6"/>
    <w:rsid w:val="33C0866E"/>
    <w:rsid w:val="33D6914E"/>
    <w:rsid w:val="33DB3C9E"/>
    <w:rsid w:val="33E17E74"/>
    <w:rsid w:val="340138FE"/>
    <w:rsid w:val="3401D615"/>
    <w:rsid w:val="34050536"/>
    <w:rsid w:val="34075EC0"/>
    <w:rsid w:val="340A708E"/>
    <w:rsid w:val="34116A03"/>
    <w:rsid w:val="3418D479"/>
    <w:rsid w:val="3419F9C8"/>
    <w:rsid w:val="3420BCE1"/>
    <w:rsid w:val="3421C042"/>
    <w:rsid w:val="3427E5CB"/>
    <w:rsid w:val="344E781E"/>
    <w:rsid w:val="345838E9"/>
    <w:rsid w:val="3465E32E"/>
    <w:rsid w:val="346C5FAF"/>
    <w:rsid w:val="346CC47B"/>
    <w:rsid w:val="346FDE14"/>
    <w:rsid w:val="346FF6E9"/>
    <w:rsid w:val="3470F260"/>
    <w:rsid w:val="34759754"/>
    <w:rsid w:val="3490A306"/>
    <w:rsid w:val="34935482"/>
    <w:rsid w:val="34B2D76D"/>
    <w:rsid w:val="34B4A890"/>
    <w:rsid w:val="34C3FC65"/>
    <w:rsid w:val="34CA7F75"/>
    <w:rsid w:val="34CC5092"/>
    <w:rsid w:val="34CFAB96"/>
    <w:rsid w:val="34D82B51"/>
    <w:rsid w:val="34D85816"/>
    <w:rsid w:val="34DF9246"/>
    <w:rsid w:val="34E228E2"/>
    <w:rsid w:val="34EAD822"/>
    <w:rsid w:val="34F071F0"/>
    <w:rsid w:val="34F6E599"/>
    <w:rsid w:val="34F8203B"/>
    <w:rsid w:val="34FAF6EF"/>
    <w:rsid w:val="34FD3E1E"/>
    <w:rsid w:val="350947B5"/>
    <w:rsid w:val="351482B4"/>
    <w:rsid w:val="3515163B"/>
    <w:rsid w:val="351B1A26"/>
    <w:rsid w:val="351ECFAC"/>
    <w:rsid w:val="351FA097"/>
    <w:rsid w:val="35224038"/>
    <w:rsid w:val="352B9538"/>
    <w:rsid w:val="35307874"/>
    <w:rsid w:val="3534951C"/>
    <w:rsid w:val="354079DF"/>
    <w:rsid w:val="3549BD33"/>
    <w:rsid w:val="354C539A"/>
    <w:rsid w:val="354EE6F5"/>
    <w:rsid w:val="35571B60"/>
    <w:rsid w:val="355C95F7"/>
    <w:rsid w:val="35609F23"/>
    <w:rsid w:val="35625F8B"/>
    <w:rsid w:val="356E8D02"/>
    <w:rsid w:val="356F1486"/>
    <w:rsid w:val="35711BE3"/>
    <w:rsid w:val="357334C8"/>
    <w:rsid w:val="3573F184"/>
    <w:rsid w:val="357C58C2"/>
    <w:rsid w:val="357E1DC1"/>
    <w:rsid w:val="3585CA3B"/>
    <w:rsid w:val="358BF380"/>
    <w:rsid w:val="3594037E"/>
    <w:rsid w:val="3594DBF6"/>
    <w:rsid w:val="35A9DE36"/>
    <w:rsid w:val="35AC02CC"/>
    <w:rsid w:val="35AD3D67"/>
    <w:rsid w:val="35AE92FA"/>
    <w:rsid w:val="35B8FBB9"/>
    <w:rsid w:val="35CBE36C"/>
    <w:rsid w:val="35CC2153"/>
    <w:rsid w:val="35CFC32F"/>
    <w:rsid w:val="35D05931"/>
    <w:rsid w:val="35D94A74"/>
    <w:rsid w:val="35E1E0FA"/>
    <w:rsid w:val="35F5A397"/>
    <w:rsid w:val="3602561D"/>
    <w:rsid w:val="3605847C"/>
    <w:rsid w:val="360BC299"/>
    <w:rsid w:val="36111622"/>
    <w:rsid w:val="3611A9EA"/>
    <w:rsid w:val="36186D58"/>
    <w:rsid w:val="362CB030"/>
    <w:rsid w:val="362D4379"/>
    <w:rsid w:val="3638AE52"/>
    <w:rsid w:val="36515E13"/>
    <w:rsid w:val="3669BDB5"/>
    <w:rsid w:val="366E82F8"/>
    <w:rsid w:val="367084E0"/>
    <w:rsid w:val="3674A3C6"/>
    <w:rsid w:val="3675EFA7"/>
    <w:rsid w:val="3676C6A7"/>
    <w:rsid w:val="3678C2E5"/>
    <w:rsid w:val="3678FE8D"/>
    <w:rsid w:val="367D6963"/>
    <w:rsid w:val="368A2973"/>
    <w:rsid w:val="368E7CF7"/>
    <w:rsid w:val="369812B2"/>
    <w:rsid w:val="36981C59"/>
    <w:rsid w:val="36A5CE45"/>
    <w:rsid w:val="36A69C73"/>
    <w:rsid w:val="36B16C93"/>
    <w:rsid w:val="36B7D01F"/>
    <w:rsid w:val="36B9E067"/>
    <w:rsid w:val="36C1E077"/>
    <w:rsid w:val="36CB861D"/>
    <w:rsid w:val="36D887AE"/>
    <w:rsid w:val="36DA3A1E"/>
    <w:rsid w:val="36DC3282"/>
    <w:rsid w:val="36E07DD5"/>
    <w:rsid w:val="36E55C30"/>
    <w:rsid w:val="36F1F88A"/>
    <w:rsid w:val="36F336F3"/>
    <w:rsid w:val="36F5A03E"/>
    <w:rsid w:val="36FB0DAB"/>
    <w:rsid w:val="36FC6065"/>
    <w:rsid w:val="3704233B"/>
    <w:rsid w:val="3704D4B8"/>
    <w:rsid w:val="370946C5"/>
    <w:rsid w:val="370A9012"/>
    <w:rsid w:val="3718F24F"/>
    <w:rsid w:val="371EC152"/>
    <w:rsid w:val="372B85C9"/>
    <w:rsid w:val="37394A9C"/>
    <w:rsid w:val="3755C452"/>
    <w:rsid w:val="3755C8B8"/>
    <w:rsid w:val="3760C3B4"/>
    <w:rsid w:val="376F2B26"/>
    <w:rsid w:val="37706B52"/>
    <w:rsid w:val="3773FA20"/>
    <w:rsid w:val="37779E0A"/>
    <w:rsid w:val="3778D687"/>
    <w:rsid w:val="3780550D"/>
    <w:rsid w:val="378FB1B2"/>
    <w:rsid w:val="37A39672"/>
    <w:rsid w:val="37B6E534"/>
    <w:rsid w:val="37BB9891"/>
    <w:rsid w:val="37BCA731"/>
    <w:rsid w:val="37C5D630"/>
    <w:rsid w:val="37C97634"/>
    <w:rsid w:val="37CEDFE4"/>
    <w:rsid w:val="37D42641"/>
    <w:rsid w:val="37D86060"/>
    <w:rsid w:val="37DB80BD"/>
    <w:rsid w:val="37E0ED59"/>
    <w:rsid w:val="37E8EA8A"/>
    <w:rsid w:val="37EA9515"/>
    <w:rsid w:val="37F4CE4A"/>
    <w:rsid w:val="37FCDA26"/>
    <w:rsid w:val="37FDE287"/>
    <w:rsid w:val="38173308"/>
    <w:rsid w:val="3818072B"/>
    <w:rsid w:val="381A93AC"/>
    <w:rsid w:val="38305014"/>
    <w:rsid w:val="3839CCBC"/>
    <w:rsid w:val="3840C761"/>
    <w:rsid w:val="384BE207"/>
    <w:rsid w:val="384C3997"/>
    <w:rsid w:val="384F9D5F"/>
    <w:rsid w:val="384FB296"/>
    <w:rsid w:val="38514269"/>
    <w:rsid w:val="38557921"/>
    <w:rsid w:val="3857FA71"/>
    <w:rsid w:val="385A3371"/>
    <w:rsid w:val="386F706E"/>
    <w:rsid w:val="387F932E"/>
    <w:rsid w:val="387FEAE0"/>
    <w:rsid w:val="3883DAD3"/>
    <w:rsid w:val="388A60FE"/>
    <w:rsid w:val="388F93DB"/>
    <w:rsid w:val="3893AF3C"/>
    <w:rsid w:val="38A18114"/>
    <w:rsid w:val="38A3C656"/>
    <w:rsid w:val="38A5A03B"/>
    <w:rsid w:val="38B1D3F1"/>
    <w:rsid w:val="38B6651D"/>
    <w:rsid w:val="38BA1239"/>
    <w:rsid w:val="38C4D8E1"/>
    <w:rsid w:val="38C7B069"/>
    <w:rsid w:val="38CE2549"/>
    <w:rsid w:val="38D7B56B"/>
    <w:rsid w:val="38E003CC"/>
    <w:rsid w:val="38E2AD07"/>
    <w:rsid w:val="38E53698"/>
    <w:rsid w:val="38E72F9F"/>
    <w:rsid w:val="38EBE710"/>
    <w:rsid w:val="38ED6C81"/>
    <w:rsid w:val="38F93B64"/>
    <w:rsid w:val="390C6057"/>
    <w:rsid w:val="390F6A57"/>
    <w:rsid w:val="391111A2"/>
    <w:rsid w:val="39158C7B"/>
    <w:rsid w:val="39171676"/>
    <w:rsid w:val="3917FD79"/>
    <w:rsid w:val="391B857D"/>
    <w:rsid w:val="39211653"/>
    <w:rsid w:val="3921BD45"/>
    <w:rsid w:val="39221913"/>
    <w:rsid w:val="3923738D"/>
    <w:rsid w:val="3938300E"/>
    <w:rsid w:val="393923B4"/>
    <w:rsid w:val="393D2D58"/>
    <w:rsid w:val="393DAE7E"/>
    <w:rsid w:val="394131FF"/>
    <w:rsid w:val="394264DD"/>
    <w:rsid w:val="394DB2B1"/>
    <w:rsid w:val="394F08A1"/>
    <w:rsid w:val="39500E1A"/>
    <w:rsid w:val="3954447E"/>
    <w:rsid w:val="395590CB"/>
    <w:rsid w:val="395E9213"/>
    <w:rsid w:val="39617A2D"/>
    <w:rsid w:val="39670A70"/>
    <w:rsid w:val="39771BF9"/>
    <w:rsid w:val="397B822C"/>
    <w:rsid w:val="39859134"/>
    <w:rsid w:val="39898A19"/>
    <w:rsid w:val="3995EA3E"/>
    <w:rsid w:val="399C562B"/>
    <w:rsid w:val="39A8523C"/>
    <w:rsid w:val="39A914D5"/>
    <w:rsid w:val="39A92AF9"/>
    <w:rsid w:val="39AEF64F"/>
    <w:rsid w:val="39B26FDD"/>
    <w:rsid w:val="39C89DAE"/>
    <w:rsid w:val="39CFB7F6"/>
    <w:rsid w:val="39D9ACD2"/>
    <w:rsid w:val="39DA6C83"/>
    <w:rsid w:val="39DF94DE"/>
    <w:rsid w:val="39E52CE8"/>
    <w:rsid w:val="39E9080F"/>
    <w:rsid w:val="39EC11B8"/>
    <w:rsid w:val="39FC5291"/>
    <w:rsid w:val="39FD46DC"/>
    <w:rsid w:val="3A04CD40"/>
    <w:rsid w:val="3A064FAE"/>
    <w:rsid w:val="3A0889D4"/>
    <w:rsid w:val="3A0D0979"/>
    <w:rsid w:val="3A0E6BD4"/>
    <w:rsid w:val="3A0ED641"/>
    <w:rsid w:val="3A3F42FD"/>
    <w:rsid w:val="3A4105E1"/>
    <w:rsid w:val="3A50B75B"/>
    <w:rsid w:val="3A62270A"/>
    <w:rsid w:val="3A649AE3"/>
    <w:rsid w:val="3A6A87A1"/>
    <w:rsid w:val="3A6C1C7E"/>
    <w:rsid w:val="3A815BC0"/>
    <w:rsid w:val="3A819B6A"/>
    <w:rsid w:val="3A81B8E4"/>
    <w:rsid w:val="3A87B906"/>
    <w:rsid w:val="3A99C71D"/>
    <w:rsid w:val="3AA69413"/>
    <w:rsid w:val="3ABAE4D5"/>
    <w:rsid w:val="3ABBB618"/>
    <w:rsid w:val="3AC352DF"/>
    <w:rsid w:val="3AC4C9B6"/>
    <w:rsid w:val="3AC9D6E7"/>
    <w:rsid w:val="3ACE9F36"/>
    <w:rsid w:val="3ACEDB84"/>
    <w:rsid w:val="3AE9BF99"/>
    <w:rsid w:val="3AEBDE7B"/>
    <w:rsid w:val="3AF10118"/>
    <w:rsid w:val="3AFE9223"/>
    <w:rsid w:val="3B062519"/>
    <w:rsid w:val="3B0800C1"/>
    <w:rsid w:val="3B0D4445"/>
    <w:rsid w:val="3B10A5E4"/>
    <w:rsid w:val="3B128C54"/>
    <w:rsid w:val="3B139712"/>
    <w:rsid w:val="3B14AC7F"/>
    <w:rsid w:val="3B16CE87"/>
    <w:rsid w:val="3B26FB43"/>
    <w:rsid w:val="3B2CE518"/>
    <w:rsid w:val="3B2E7E2E"/>
    <w:rsid w:val="3B305AFA"/>
    <w:rsid w:val="3B3496F2"/>
    <w:rsid w:val="3B35BEDE"/>
    <w:rsid w:val="3B3D1795"/>
    <w:rsid w:val="3B3F204D"/>
    <w:rsid w:val="3B447D08"/>
    <w:rsid w:val="3B4A6E9B"/>
    <w:rsid w:val="3B4ED3CA"/>
    <w:rsid w:val="3B59E9FE"/>
    <w:rsid w:val="3B5A1E32"/>
    <w:rsid w:val="3B5B519F"/>
    <w:rsid w:val="3B5E1AB1"/>
    <w:rsid w:val="3B6AB5FA"/>
    <w:rsid w:val="3B6C56A7"/>
    <w:rsid w:val="3B6C6B60"/>
    <w:rsid w:val="3B6CD914"/>
    <w:rsid w:val="3B758C99"/>
    <w:rsid w:val="3B89689D"/>
    <w:rsid w:val="3B8E8160"/>
    <w:rsid w:val="3B8F51E7"/>
    <w:rsid w:val="3B93E664"/>
    <w:rsid w:val="3B9ED060"/>
    <w:rsid w:val="3B9F3056"/>
    <w:rsid w:val="3BAAA734"/>
    <w:rsid w:val="3BAB4F73"/>
    <w:rsid w:val="3BB3E287"/>
    <w:rsid w:val="3BC239B4"/>
    <w:rsid w:val="3BC571BB"/>
    <w:rsid w:val="3BC5BA07"/>
    <w:rsid w:val="3BC64398"/>
    <w:rsid w:val="3BCF427D"/>
    <w:rsid w:val="3BCF5094"/>
    <w:rsid w:val="3BD9AAC3"/>
    <w:rsid w:val="3BDA9F9B"/>
    <w:rsid w:val="3BDB87EC"/>
    <w:rsid w:val="3BDC07DD"/>
    <w:rsid w:val="3BE0B39C"/>
    <w:rsid w:val="3BE64871"/>
    <w:rsid w:val="3BEC423A"/>
    <w:rsid w:val="3BEF2E3F"/>
    <w:rsid w:val="3BFA3EB5"/>
    <w:rsid w:val="3BFAB80F"/>
    <w:rsid w:val="3C0CEF8E"/>
    <w:rsid w:val="3C0E21C1"/>
    <w:rsid w:val="3C25EED1"/>
    <w:rsid w:val="3C31CD7C"/>
    <w:rsid w:val="3C354972"/>
    <w:rsid w:val="3C398C55"/>
    <w:rsid w:val="3C3B7550"/>
    <w:rsid w:val="3C479F77"/>
    <w:rsid w:val="3C498045"/>
    <w:rsid w:val="3C592AE9"/>
    <w:rsid w:val="3C5AFE96"/>
    <w:rsid w:val="3C5D9777"/>
    <w:rsid w:val="3C5EA122"/>
    <w:rsid w:val="3C650ADC"/>
    <w:rsid w:val="3C668F5C"/>
    <w:rsid w:val="3C756CAF"/>
    <w:rsid w:val="3C7F5B49"/>
    <w:rsid w:val="3C817C2C"/>
    <w:rsid w:val="3C9385B9"/>
    <w:rsid w:val="3CA00C51"/>
    <w:rsid w:val="3CB18F3F"/>
    <w:rsid w:val="3CB684A7"/>
    <w:rsid w:val="3CBC6C77"/>
    <w:rsid w:val="3CBFE6C3"/>
    <w:rsid w:val="3CC0F515"/>
    <w:rsid w:val="3CC22F8C"/>
    <w:rsid w:val="3CC6351E"/>
    <w:rsid w:val="3CCA011A"/>
    <w:rsid w:val="3CDC18EF"/>
    <w:rsid w:val="3CE5DE97"/>
    <w:rsid w:val="3CED58C0"/>
    <w:rsid w:val="3CEEB34F"/>
    <w:rsid w:val="3D00D07F"/>
    <w:rsid w:val="3D0608D4"/>
    <w:rsid w:val="3D0ED99A"/>
    <w:rsid w:val="3D18A951"/>
    <w:rsid w:val="3D1A0880"/>
    <w:rsid w:val="3D3299D5"/>
    <w:rsid w:val="3D387F4B"/>
    <w:rsid w:val="3D38981A"/>
    <w:rsid w:val="3D38FA15"/>
    <w:rsid w:val="3D44901E"/>
    <w:rsid w:val="3D581707"/>
    <w:rsid w:val="3D58A47E"/>
    <w:rsid w:val="3D5FE068"/>
    <w:rsid w:val="3D63F27F"/>
    <w:rsid w:val="3D822CD2"/>
    <w:rsid w:val="3D87DA4E"/>
    <w:rsid w:val="3D91922A"/>
    <w:rsid w:val="3DB32CE7"/>
    <w:rsid w:val="3DB745F6"/>
    <w:rsid w:val="3DB7C1BA"/>
    <w:rsid w:val="3DC9A515"/>
    <w:rsid w:val="3DD6EB35"/>
    <w:rsid w:val="3DDD4555"/>
    <w:rsid w:val="3DF15137"/>
    <w:rsid w:val="3DF3A4A5"/>
    <w:rsid w:val="3DF7A2BF"/>
    <w:rsid w:val="3DF7A4B4"/>
    <w:rsid w:val="3DFFECE4"/>
    <w:rsid w:val="3E0CAFCA"/>
    <w:rsid w:val="3E106360"/>
    <w:rsid w:val="3E138D8E"/>
    <w:rsid w:val="3E177B41"/>
    <w:rsid w:val="3E20E0CD"/>
    <w:rsid w:val="3E29648A"/>
    <w:rsid w:val="3E3032BA"/>
    <w:rsid w:val="3E382040"/>
    <w:rsid w:val="3E40FA79"/>
    <w:rsid w:val="3E468E66"/>
    <w:rsid w:val="3E496899"/>
    <w:rsid w:val="3E556E59"/>
    <w:rsid w:val="3E5DF0E8"/>
    <w:rsid w:val="3E605865"/>
    <w:rsid w:val="3E6268EE"/>
    <w:rsid w:val="3E62A675"/>
    <w:rsid w:val="3E742559"/>
    <w:rsid w:val="3E7612DA"/>
    <w:rsid w:val="3E7855F1"/>
    <w:rsid w:val="3E7890C4"/>
    <w:rsid w:val="3E7FBAEC"/>
    <w:rsid w:val="3E823C90"/>
    <w:rsid w:val="3E839FF7"/>
    <w:rsid w:val="3E8DB5D3"/>
    <w:rsid w:val="3E8EB918"/>
    <w:rsid w:val="3E92620C"/>
    <w:rsid w:val="3E985D9D"/>
    <w:rsid w:val="3EA06019"/>
    <w:rsid w:val="3EA15816"/>
    <w:rsid w:val="3EA1A364"/>
    <w:rsid w:val="3EA3F9BB"/>
    <w:rsid w:val="3EC01610"/>
    <w:rsid w:val="3EC047B6"/>
    <w:rsid w:val="3ECBCECF"/>
    <w:rsid w:val="3ECC47E3"/>
    <w:rsid w:val="3EDA96DA"/>
    <w:rsid w:val="3EDCF15C"/>
    <w:rsid w:val="3EE2C7A5"/>
    <w:rsid w:val="3EE99D40"/>
    <w:rsid w:val="3EEE49ED"/>
    <w:rsid w:val="3F07EF08"/>
    <w:rsid w:val="3F0EACC9"/>
    <w:rsid w:val="3F14273F"/>
    <w:rsid w:val="3F1AD3CA"/>
    <w:rsid w:val="3F20623E"/>
    <w:rsid w:val="3F2774A0"/>
    <w:rsid w:val="3F28F8B3"/>
    <w:rsid w:val="3F2A6610"/>
    <w:rsid w:val="3F2B131E"/>
    <w:rsid w:val="3F31B80E"/>
    <w:rsid w:val="3F362EB6"/>
    <w:rsid w:val="3F3A34CC"/>
    <w:rsid w:val="3F44190E"/>
    <w:rsid w:val="3F487E3D"/>
    <w:rsid w:val="3F4B753A"/>
    <w:rsid w:val="3F51DD97"/>
    <w:rsid w:val="3F57BEC9"/>
    <w:rsid w:val="3F6DE3CD"/>
    <w:rsid w:val="3F73E3C1"/>
    <w:rsid w:val="3F758CA1"/>
    <w:rsid w:val="3F89DBC3"/>
    <w:rsid w:val="3F94F5B0"/>
    <w:rsid w:val="3F9685F5"/>
    <w:rsid w:val="3FA130DE"/>
    <w:rsid w:val="3FA85F6B"/>
    <w:rsid w:val="3FABC1D2"/>
    <w:rsid w:val="3FB01374"/>
    <w:rsid w:val="3FBC4AF2"/>
    <w:rsid w:val="3FC53B08"/>
    <w:rsid w:val="3FC5F6A1"/>
    <w:rsid w:val="3FCD6C2D"/>
    <w:rsid w:val="3FDC3982"/>
    <w:rsid w:val="3FDFFB90"/>
    <w:rsid w:val="3FE6E936"/>
    <w:rsid w:val="3FEBB849"/>
    <w:rsid w:val="3FF39C9A"/>
    <w:rsid w:val="3FF71D7B"/>
    <w:rsid w:val="3FFE52DC"/>
    <w:rsid w:val="4002E4F2"/>
    <w:rsid w:val="400CE193"/>
    <w:rsid w:val="40150313"/>
    <w:rsid w:val="4018B727"/>
    <w:rsid w:val="401D108E"/>
    <w:rsid w:val="40310BB9"/>
    <w:rsid w:val="4031F0CB"/>
    <w:rsid w:val="4033267E"/>
    <w:rsid w:val="403743A3"/>
    <w:rsid w:val="4038798E"/>
    <w:rsid w:val="40488B79"/>
    <w:rsid w:val="404C83CB"/>
    <w:rsid w:val="4054AA93"/>
    <w:rsid w:val="40591948"/>
    <w:rsid w:val="406AF04B"/>
    <w:rsid w:val="409117E5"/>
    <w:rsid w:val="4099318C"/>
    <w:rsid w:val="409BCC9A"/>
    <w:rsid w:val="409D9020"/>
    <w:rsid w:val="40A253AC"/>
    <w:rsid w:val="40B42257"/>
    <w:rsid w:val="40B5AED9"/>
    <w:rsid w:val="40BB7C09"/>
    <w:rsid w:val="40BB91F1"/>
    <w:rsid w:val="40BE6EBD"/>
    <w:rsid w:val="40BF8D2F"/>
    <w:rsid w:val="40BFD23D"/>
    <w:rsid w:val="40C44146"/>
    <w:rsid w:val="40C7F64D"/>
    <w:rsid w:val="40C84452"/>
    <w:rsid w:val="40D27D6F"/>
    <w:rsid w:val="40D8597A"/>
    <w:rsid w:val="40D90D99"/>
    <w:rsid w:val="40E140AE"/>
    <w:rsid w:val="40E2FA9C"/>
    <w:rsid w:val="40F2439B"/>
    <w:rsid w:val="40FDA0B6"/>
    <w:rsid w:val="41031394"/>
    <w:rsid w:val="4104FA66"/>
    <w:rsid w:val="4108405F"/>
    <w:rsid w:val="410B9B90"/>
    <w:rsid w:val="41136EDA"/>
    <w:rsid w:val="4117D88D"/>
    <w:rsid w:val="4118B9A3"/>
    <w:rsid w:val="41193FE0"/>
    <w:rsid w:val="411BB42F"/>
    <w:rsid w:val="412322C3"/>
    <w:rsid w:val="41265E23"/>
    <w:rsid w:val="4129BB7B"/>
    <w:rsid w:val="413073E8"/>
    <w:rsid w:val="413C1E85"/>
    <w:rsid w:val="413E5125"/>
    <w:rsid w:val="4144756A"/>
    <w:rsid w:val="41479816"/>
    <w:rsid w:val="41498312"/>
    <w:rsid w:val="414B7A54"/>
    <w:rsid w:val="4150C157"/>
    <w:rsid w:val="415477C3"/>
    <w:rsid w:val="4158CC02"/>
    <w:rsid w:val="415915E3"/>
    <w:rsid w:val="415D8440"/>
    <w:rsid w:val="41601F2B"/>
    <w:rsid w:val="41623DB7"/>
    <w:rsid w:val="41656405"/>
    <w:rsid w:val="4171993E"/>
    <w:rsid w:val="417A7B5E"/>
    <w:rsid w:val="41833180"/>
    <w:rsid w:val="418754CD"/>
    <w:rsid w:val="419390B5"/>
    <w:rsid w:val="41946638"/>
    <w:rsid w:val="41996A60"/>
    <w:rsid w:val="419C587C"/>
    <w:rsid w:val="419CC0A3"/>
    <w:rsid w:val="41A0E1CA"/>
    <w:rsid w:val="41AB21EE"/>
    <w:rsid w:val="41AB8185"/>
    <w:rsid w:val="41AC8F60"/>
    <w:rsid w:val="41B1A22F"/>
    <w:rsid w:val="41B2CE3E"/>
    <w:rsid w:val="41BBA759"/>
    <w:rsid w:val="41C7BC4E"/>
    <w:rsid w:val="41CE7B44"/>
    <w:rsid w:val="41E8B358"/>
    <w:rsid w:val="41EFFF01"/>
    <w:rsid w:val="41F18F84"/>
    <w:rsid w:val="41F92264"/>
    <w:rsid w:val="41FBFAE8"/>
    <w:rsid w:val="41FEA74B"/>
    <w:rsid w:val="42004108"/>
    <w:rsid w:val="42052A34"/>
    <w:rsid w:val="42062EF2"/>
    <w:rsid w:val="42071D7C"/>
    <w:rsid w:val="420C957B"/>
    <w:rsid w:val="42163AD9"/>
    <w:rsid w:val="422A2015"/>
    <w:rsid w:val="422CA999"/>
    <w:rsid w:val="4242B81A"/>
    <w:rsid w:val="4245C60E"/>
    <w:rsid w:val="424BBEF0"/>
    <w:rsid w:val="424D873C"/>
    <w:rsid w:val="424F5EC1"/>
    <w:rsid w:val="42518CF2"/>
    <w:rsid w:val="42575BC8"/>
    <w:rsid w:val="425AAE1D"/>
    <w:rsid w:val="426E33E0"/>
    <w:rsid w:val="426EC49B"/>
    <w:rsid w:val="42725CCC"/>
    <w:rsid w:val="4272FD77"/>
    <w:rsid w:val="427480C1"/>
    <w:rsid w:val="42778115"/>
    <w:rsid w:val="427F2039"/>
    <w:rsid w:val="427F78FB"/>
    <w:rsid w:val="42811C71"/>
    <w:rsid w:val="4283B27B"/>
    <w:rsid w:val="4283E6E5"/>
    <w:rsid w:val="42945E94"/>
    <w:rsid w:val="429E0C12"/>
    <w:rsid w:val="42A10979"/>
    <w:rsid w:val="42A5D883"/>
    <w:rsid w:val="42AFB2F1"/>
    <w:rsid w:val="42B7670F"/>
    <w:rsid w:val="42BBBDE0"/>
    <w:rsid w:val="42BD23DC"/>
    <w:rsid w:val="42C0B40D"/>
    <w:rsid w:val="42C66F7E"/>
    <w:rsid w:val="42C6DEEB"/>
    <w:rsid w:val="42CD423D"/>
    <w:rsid w:val="42CE0F49"/>
    <w:rsid w:val="42D63483"/>
    <w:rsid w:val="42D979F8"/>
    <w:rsid w:val="42E3B03A"/>
    <w:rsid w:val="42E4F1A2"/>
    <w:rsid w:val="42E84618"/>
    <w:rsid w:val="42E9E55F"/>
    <w:rsid w:val="42EF3416"/>
    <w:rsid w:val="42F093A7"/>
    <w:rsid w:val="42FB5833"/>
    <w:rsid w:val="430C31BD"/>
    <w:rsid w:val="430F8CBB"/>
    <w:rsid w:val="430FE484"/>
    <w:rsid w:val="43176FA9"/>
    <w:rsid w:val="431BBEAE"/>
    <w:rsid w:val="431D60B5"/>
    <w:rsid w:val="432327DB"/>
    <w:rsid w:val="4325BEAD"/>
    <w:rsid w:val="432B4192"/>
    <w:rsid w:val="4332A9F5"/>
    <w:rsid w:val="43356DB3"/>
    <w:rsid w:val="433770E1"/>
    <w:rsid w:val="4339BDD5"/>
    <w:rsid w:val="433AC3A5"/>
    <w:rsid w:val="43537BDD"/>
    <w:rsid w:val="435D1242"/>
    <w:rsid w:val="435DD1B2"/>
    <w:rsid w:val="4367D641"/>
    <w:rsid w:val="436C1A35"/>
    <w:rsid w:val="43709F9D"/>
    <w:rsid w:val="437269D2"/>
    <w:rsid w:val="4375538A"/>
    <w:rsid w:val="4376E716"/>
    <w:rsid w:val="437CFD46"/>
    <w:rsid w:val="438872A4"/>
    <w:rsid w:val="4388F44A"/>
    <w:rsid w:val="4389D3A2"/>
    <w:rsid w:val="439114F9"/>
    <w:rsid w:val="43A4F2EB"/>
    <w:rsid w:val="43A59D39"/>
    <w:rsid w:val="43AE090C"/>
    <w:rsid w:val="43AEF750"/>
    <w:rsid w:val="43B9723F"/>
    <w:rsid w:val="43C4AB50"/>
    <w:rsid w:val="43C80825"/>
    <w:rsid w:val="43C9CEDB"/>
    <w:rsid w:val="43D634D6"/>
    <w:rsid w:val="43D78FE9"/>
    <w:rsid w:val="43D811E8"/>
    <w:rsid w:val="43D9F46E"/>
    <w:rsid w:val="43DB061D"/>
    <w:rsid w:val="43E8F8CF"/>
    <w:rsid w:val="43F68FC6"/>
    <w:rsid w:val="43F97EF1"/>
    <w:rsid w:val="43FF1690"/>
    <w:rsid w:val="4400D4FC"/>
    <w:rsid w:val="4403B26F"/>
    <w:rsid w:val="4408EDD8"/>
    <w:rsid w:val="440C1CEF"/>
    <w:rsid w:val="440E0AE0"/>
    <w:rsid w:val="44111388"/>
    <w:rsid w:val="4411F47F"/>
    <w:rsid w:val="44131D98"/>
    <w:rsid w:val="4421F0D0"/>
    <w:rsid w:val="442F0D45"/>
    <w:rsid w:val="44302491"/>
    <w:rsid w:val="44390D93"/>
    <w:rsid w:val="444871EE"/>
    <w:rsid w:val="444E0439"/>
    <w:rsid w:val="44531877"/>
    <w:rsid w:val="44538195"/>
    <w:rsid w:val="445B8C76"/>
    <w:rsid w:val="446469E5"/>
    <w:rsid w:val="446A1BEE"/>
    <w:rsid w:val="446E5451"/>
    <w:rsid w:val="4472B0DB"/>
    <w:rsid w:val="448A97C0"/>
    <w:rsid w:val="448B6FE8"/>
    <w:rsid w:val="448D9FC1"/>
    <w:rsid w:val="44A30E08"/>
    <w:rsid w:val="44A36419"/>
    <w:rsid w:val="44AA73FF"/>
    <w:rsid w:val="44B0F66C"/>
    <w:rsid w:val="44B3272C"/>
    <w:rsid w:val="44BC4030"/>
    <w:rsid w:val="44D27129"/>
    <w:rsid w:val="44E403EA"/>
    <w:rsid w:val="44EE5B89"/>
    <w:rsid w:val="44EF8269"/>
    <w:rsid w:val="44F971C2"/>
    <w:rsid w:val="44FC46FC"/>
    <w:rsid w:val="45075FDE"/>
    <w:rsid w:val="45077B54"/>
    <w:rsid w:val="4508934D"/>
    <w:rsid w:val="45141BE2"/>
    <w:rsid w:val="4514BF17"/>
    <w:rsid w:val="4514D094"/>
    <w:rsid w:val="4518E173"/>
    <w:rsid w:val="451FDA20"/>
    <w:rsid w:val="452852CD"/>
    <w:rsid w:val="453BC153"/>
    <w:rsid w:val="45509EF1"/>
    <w:rsid w:val="4555607F"/>
    <w:rsid w:val="455CE340"/>
    <w:rsid w:val="45605E7E"/>
    <w:rsid w:val="45789BBB"/>
    <w:rsid w:val="45799806"/>
    <w:rsid w:val="457D8AD8"/>
    <w:rsid w:val="457E06E8"/>
    <w:rsid w:val="4584C6E3"/>
    <w:rsid w:val="45944F6D"/>
    <w:rsid w:val="459DF18D"/>
    <w:rsid w:val="459E7FED"/>
    <w:rsid w:val="45A6AC06"/>
    <w:rsid w:val="45B4FB1E"/>
    <w:rsid w:val="45B73103"/>
    <w:rsid w:val="45B78555"/>
    <w:rsid w:val="45BF5401"/>
    <w:rsid w:val="45C2B741"/>
    <w:rsid w:val="45C48507"/>
    <w:rsid w:val="45C55453"/>
    <w:rsid w:val="45D6BD6B"/>
    <w:rsid w:val="45E4B682"/>
    <w:rsid w:val="45E6A46E"/>
    <w:rsid w:val="45E78C42"/>
    <w:rsid w:val="45E9586E"/>
    <w:rsid w:val="45EC0D8E"/>
    <w:rsid w:val="45F227EC"/>
    <w:rsid w:val="45F3B851"/>
    <w:rsid w:val="460070DD"/>
    <w:rsid w:val="4602CEA4"/>
    <w:rsid w:val="46033364"/>
    <w:rsid w:val="46085DC4"/>
    <w:rsid w:val="46117573"/>
    <w:rsid w:val="461BEEF0"/>
    <w:rsid w:val="461F37D6"/>
    <w:rsid w:val="462805F4"/>
    <w:rsid w:val="46315804"/>
    <w:rsid w:val="463292B5"/>
    <w:rsid w:val="46373DA0"/>
    <w:rsid w:val="46379135"/>
    <w:rsid w:val="463AA6FC"/>
    <w:rsid w:val="463C0D84"/>
    <w:rsid w:val="464DEC81"/>
    <w:rsid w:val="465495E9"/>
    <w:rsid w:val="465EE283"/>
    <w:rsid w:val="46619168"/>
    <w:rsid w:val="46641371"/>
    <w:rsid w:val="4673A17F"/>
    <w:rsid w:val="467EF6D3"/>
    <w:rsid w:val="46892D7F"/>
    <w:rsid w:val="468944E7"/>
    <w:rsid w:val="4696D435"/>
    <w:rsid w:val="469BC16D"/>
    <w:rsid w:val="469D9B67"/>
    <w:rsid w:val="46A0C54F"/>
    <w:rsid w:val="46A43018"/>
    <w:rsid w:val="46AAC719"/>
    <w:rsid w:val="46AC951B"/>
    <w:rsid w:val="46ACA828"/>
    <w:rsid w:val="46B167D7"/>
    <w:rsid w:val="46B77743"/>
    <w:rsid w:val="46BB613D"/>
    <w:rsid w:val="46C07F73"/>
    <w:rsid w:val="46C563B9"/>
    <w:rsid w:val="46CD8D27"/>
    <w:rsid w:val="46D926B7"/>
    <w:rsid w:val="46DA8E9F"/>
    <w:rsid w:val="46E38225"/>
    <w:rsid w:val="46E6190D"/>
    <w:rsid w:val="46EDA6B5"/>
    <w:rsid w:val="46EDFFD2"/>
    <w:rsid w:val="46F6E98B"/>
    <w:rsid w:val="46FD6A3D"/>
    <w:rsid w:val="46FDD7F1"/>
    <w:rsid w:val="470140A4"/>
    <w:rsid w:val="47087310"/>
    <w:rsid w:val="4709601E"/>
    <w:rsid w:val="470C8032"/>
    <w:rsid w:val="470D5B32"/>
    <w:rsid w:val="471176BA"/>
    <w:rsid w:val="47119530"/>
    <w:rsid w:val="4713BCB1"/>
    <w:rsid w:val="4728FB18"/>
    <w:rsid w:val="472C30A3"/>
    <w:rsid w:val="472D281C"/>
    <w:rsid w:val="47308D34"/>
    <w:rsid w:val="473D23D1"/>
    <w:rsid w:val="473F865B"/>
    <w:rsid w:val="4741B5AF"/>
    <w:rsid w:val="4747BDD3"/>
    <w:rsid w:val="4759C717"/>
    <w:rsid w:val="475ECB98"/>
    <w:rsid w:val="47657BA6"/>
    <w:rsid w:val="47658CAB"/>
    <w:rsid w:val="4773FF63"/>
    <w:rsid w:val="477444BE"/>
    <w:rsid w:val="4778AE0C"/>
    <w:rsid w:val="477BDC5C"/>
    <w:rsid w:val="477FF532"/>
    <w:rsid w:val="47844416"/>
    <w:rsid w:val="478AFA2D"/>
    <w:rsid w:val="478ECE3B"/>
    <w:rsid w:val="478FD45D"/>
    <w:rsid w:val="479A5652"/>
    <w:rsid w:val="479AA025"/>
    <w:rsid w:val="479B81D5"/>
    <w:rsid w:val="479D6401"/>
    <w:rsid w:val="47A22CC3"/>
    <w:rsid w:val="47A4D21E"/>
    <w:rsid w:val="47A559B7"/>
    <w:rsid w:val="47A94BE7"/>
    <w:rsid w:val="47AECDD7"/>
    <w:rsid w:val="47C08CEA"/>
    <w:rsid w:val="47C50CA3"/>
    <w:rsid w:val="47C7AA82"/>
    <w:rsid w:val="47E355A7"/>
    <w:rsid w:val="47E91648"/>
    <w:rsid w:val="47F96D7E"/>
    <w:rsid w:val="4803A7BC"/>
    <w:rsid w:val="4805A770"/>
    <w:rsid w:val="48061FDF"/>
    <w:rsid w:val="480621E6"/>
    <w:rsid w:val="48070033"/>
    <w:rsid w:val="480D1556"/>
    <w:rsid w:val="480D2EF8"/>
    <w:rsid w:val="481267F9"/>
    <w:rsid w:val="481979CB"/>
    <w:rsid w:val="481CE0D0"/>
    <w:rsid w:val="4822E9CE"/>
    <w:rsid w:val="4826408B"/>
    <w:rsid w:val="482E9EB5"/>
    <w:rsid w:val="48327EA6"/>
    <w:rsid w:val="48438D42"/>
    <w:rsid w:val="48486142"/>
    <w:rsid w:val="48492769"/>
    <w:rsid w:val="484C0D47"/>
    <w:rsid w:val="48532724"/>
    <w:rsid w:val="4853EC2D"/>
    <w:rsid w:val="48677A21"/>
    <w:rsid w:val="486CB14E"/>
    <w:rsid w:val="486EF520"/>
    <w:rsid w:val="4872639B"/>
    <w:rsid w:val="48765F00"/>
    <w:rsid w:val="4879F7A9"/>
    <w:rsid w:val="487CE981"/>
    <w:rsid w:val="48809ADD"/>
    <w:rsid w:val="4886825E"/>
    <w:rsid w:val="488E6602"/>
    <w:rsid w:val="48983D36"/>
    <w:rsid w:val="48A5BF97"/>
    <w:rsid w:val="48A5FDD1"/>
    <w:rsid w:val="48A9CA57"/>
    <w:rsid w:val="48AE79E1"/>
    <w:rsid w:val="48B14AEF"/>
    <w:rsid w:val="48B16281"/>
    <w:rsid w:val="48B75C76"/>
    <w:rsid w:val="48C2FD8C"/>
    <w:rsid w:val="48CE6FEA"/>
    <w:rsid w:val="48CEC3D7"/>
    <w:rsid w:val="48D70239"/>
    <w:rsid w:val="48DC4406"/>
    <w:rsid w:val="48E4105D"/>
    <w:rsid w:val="48EE4FA2"/>
    <w:rsid w:val="48EF231A"/>
    <w:rsid w:val="48F1F753"/>
    <w:rsid w:val="48F5AC99"/>
    <w:rsid w:val="48F91042"/>
    <w:rsid w:val="48FECFB5"/>
    <w:rsid w:val="49086571"/>
    <w:rsid w:val="490C7F2B"/>
    <w:rsid w:val="490FCFC4"/>
    <w:rsid w:val="49105F40"/>
    <w:rsid w:val="4910AAAE"/>
    <w:rsid w:val="4910B885"/>
    <w:rsid w:val="49376D8D"/>
    <w:rsid w:val="49397DDB"/>
    <w:rsid w:val="493F4F13"/>
    <w:rsid w:val="494AEB9A"/>
    <w:rsid w:val="4954F450"/>
    <w:rsid w:val="49551E28"/>
    <w:rsid w:val="495D964E"/>
    <w:rsid w:val="49645863"/>
    <w:rsid w:val="496E7557"/>
    <w:rsid w:val="497BBBFD"/>
    <w:rsid w:val="49852715"/>
    <w:rsid w:val="498F32E6"/>
    <w:rsid w:val="49913A8C"/>
    <w:rsid w:val="499A181E"/>
    <w:rsid w:val="499F781D"/>
    <w:rsid w:val="499FE22D"/>
    <w:rsid w:val="49A1D89E"/>
    <w:rsid w:val="49A4F460"/>
    <w:rsid w:val="49AD7EC9"/>
    <w:rsid w:val="49D1121F"/>
    <w:rsid w:val="49D6E60D"/>
    <w:rsid w:val="49DC07AF"/>
    <w:rsid w:val="49E098FF"/>
    <w:rsid w:val="49E0A93C"/>
    <w:rsid w:val="49E2AEE8"/>
    <w:rsid w:val="49E32376"/>
    <w:rsid w:val="49E69124"/>
    <w:rsid w:val="49EDB423"/>
    <w:rsid w:val="4A05DEC6"/>
    <w:rsid w:val="4A07752A"/>
    <w:rsid w:val="4A09D8BE"/>
    <w:rsid w:val="4A19807B"/>
    <w:rsid w:val="4A2194BF"/>
    <w:rsid w:val="4A29CC74"/>
    <w:rsid w:val="4A2AD709"/>
    <w:rsid w:val="4A39105F"/>
    <w:rsid w:val="4A3B7EA1"/>
    <w:rsid w:val="4A3FC9C7"/>
    <w:rsid w:val="4A41FCFF"/>
    <w:rsid w:val="4A47953B"/>
    <w:rsid w:val="4A4935F2"/>
    <w:rsid w:val="4A5359EE"/>
    <w:rsid w:val="4A639189"/>
    <w:rsid w:val="4A6EF83F"/>
    <w:rsid w:val="4A7E196D"/>
    <w:rsid w:val="4A805924"/>
    <w:rsid w:val="4A8C1DF2"/>
    <w:rsid w:val="4A8DF4E7"/>
    <w:rsid w:val="4A9065E7"/>
    <w:rsid w:val="4AA4A18B"/>
    <w:rsid w:val="4AB0DFF8"/>
    <w:rsid w:val="4AB196B7"/>
    <w:rsid w:val="4AB2C442"/>
    <w:rsid w:val="4ABDDECF"/>
    <w:rsid w:val="4AC2A96F"/>
    <w:rsid w:val="4AD3735E"/>
    <w:rsid w:val="4AD41F6C"/>
    <w:rsid w:val="4AD4530F"/>
    <w:rsid w:val="4ADC95E8"/>
    <w:rsid w:val="4ADCD085"/>
    <w:rsid w:val="4AE309B6"/>
    <w:rsid w:val="4AEB910B"/>
    <w:rsid w:val="4AEFF317"/>
    <w:rsid w:val="4B10FB9F"/>
    <w:rsid w:val="4B2311A8"/>
    <w:rsid w:val="4B239253"/>
    <w:rsid w:val="4B25F8D2"/>
    <w:rsid w:val="4B294A78"/>
    <w:rsid w:val="4B2F8D9A"/>
    <w:rsid w:val="4B34C1FD"/>
    <w:rsid w:val="4B3D8134"/>
    <w:rsid w:val="4B41B955"/>
    <w:rsid w:val="4B4B3171"/>
    <w:rsid w:val="4B52ABBF"/>
    <w:rsid w:val="4B545ECD"/>
    <w:rsid w:val="4B580F68"/>
    <w:rsid w:val="4B587786"/>
    <w:rsid w:val="4B62B0D1"/>
    <w:rsid w:val="4B634D7F"/>
    <w:rsid w:val="4B66D9A7"/>
    <w:rsid w:val="4B68AC79"/>
    <w:rsid w:val="4B73875B"/>
    <w:rsid w:val="4B75187E"/>
    <w:rsid w:val="4B781CDF"/>
    <w:rsid w:val="4B7D512F"/>
    <w:rsid w:val="4B944D82"/>
    <w:rsid w:val="4B944E34"/>
    <w:rsid w:val="4B9AD0E4"/>
    <w:rsid w:val="4B9E5FCB"/>
    <w:rsid w:val="4BA0C9E6"/>
    <w:rsid w:val="4BAB6B64"/>
    <w:rsid w:val="4BB4B9FA"/>
    <w:rsid w:val="4BB8AD5B"/>
    <w:rsid w:val="4BBE9B0E"/>
    <w:rsid w:val="4BBEE79C"/>
    <w:rsid w:val="4BCCF300"/>
    <w:rsid w:val="4BD74CF4"/>
    <w:rsid w:val="4BDB9585"/>
    <w:rsid w:val="4BDCA97B"/>
    <w:rsid w:val="4BE0E6CC"/>
    <w:rsid w:val="4BE9CBDD"/>
    <w:rsid w:val="4BF9ECCF"/>
    <w:rsid w:val="4C004F51"/>
    <w:rsid w:val="4C072F39"/>
    <w:rsid w:val="4C0B4ED0"/>
    <w:rsid w:val="4C0BAED5"/>
    <w:rsid w:val="4C0EFC28"/>
    <w:rsid w:val="4C181C4B"/>
    <w:rsid w:val="4C24C0B6"/>
    <w:rsid w:val="4C26EBCC"/>
    <w:rsid w:val="4C28A57E"/>
    <w:rsid w:val="4C2B62A2"/>
    <w:rsid w:val="4C2BBA71"/>
    <w:rsid w:val="4C311B87"/>
    <w:rsid w:val="4C375E74"/>
    <w:rsid w:val="4C3D89E0"/>
    <w:rsid w:val="4C489C91"/>
    <w:rsid w:val="4C4B66DD"/>
    <w:rsid w:val="4C4E546B"/>
    <w:rsid w:val="4C4EA087"/>
    <w:rsid w:val="4C50FA08"/>
    <w:rsid w:val="4C5A7435"/>
    <w:rsid w:val="4C6B45ED"/>
    <w:rsid w:val="4C70E151"/>
    <w:rsid w:val="4C71B999"/>
    <w:rsid w:val="4C739226"/>
    <w:rsid w:val="4C739FFC"/>
    <w:rsid w:val="4C8402E5"/>
    <w:rsid w:val="4C896C6B"/>
    <w:rsid w:val="4C8E49EC"/>
    <w:rsid w:val="4C902969"/>
    <w:rsid w:val="4C9235E7"/>
    <w:rsid w:val="4C92DF6A"/>
    <w:rsid w:val="4C93BD50"/>
    <w:rsid w:val="4C93D512"/>
    <w:rsid w:val="4C96491D"/>
    <w:rsid w:val="4C9847DA"/>
    <w:rsid w:val="4CBB8AF9"/>
    <w:rsid w:val="4CBD2C98"/>
    <w:rsid w:val="4CC06AAC"/>
    <w:rsid w:val="4CC18E09"/>
    <w:rsid w:val="4CC198AC"/>
    <w:rsid w:val="4CC75B9E"/>
    <w:rsid w:val="4CD718DF"/>
    <w:rsid w:val="4CDB0FD9"/>
    <w:rsid w:val="4CE9241E"/>
    <w:rsid w:val="4CF9C81A"/>
    <w:rsid w:val="4D0293F0"/>
    <w:rsid w:val="4D0A11C8"/>
    <w:rsid w:val="4D14DAA6"/>
    <w:rsid w:val="4D181206"/>
    <w:rsid w:val="4D1986FD"/>
    <w:rsid w:val="4D1C45C3"/>
    <w:rsid w:val="4D208038"/>
    <w:rsid w:val="4D244BFA"/>
    <w:rsid w:val="4D24BD6D"/>
    <w:rsid w:val="4D2FD957"/>
    <w:rsid w:val="4D301E95"/>
    <w:rsid w:val="4D39892E"/>
    <w:rsid w:val="4D39CD7F"/>
    <w:rsid w:val="4D4006A8"/>
    <w:rsid w:val="4D40C08F"/>
    <w:rsid w:val="4D52ACBA"/>
    <w:rsid w:val="4D5CD438"/>
    <w:rsid w:val="4D66A54A"/>
    <w:rsid w:val="4D6C0B04"/>
    <w:rsid w:val="4D7B3D1D"/>
    <w:rsid w:val="4D7CCDBA"/>
    <w:rsid w:val="4D914E05"/>
    <w:rsid w:val="4D981F27"/>
    <w:rsid w:val="4DAA32FA"/>
    <w:rsid w:val="4DAC4019"/>
    <w:rsid w:val="4DAC999F"/>
    <w:rsid w:val="4DB1CB35"/>
    <w:rsid w:val="4DB7907B"/>
    <w:rsid w:val="4DBA4D2B"/>
    <w:rsid w:val="4DBB3628"/>
    <w:rsid w:val="4DBF8863"/>
    <w:rsid w:val="4DC85AF0"/>
    <w:rsid w:val="4DCD0F73"/>
    <w:rsid w:val="4DD25823"/>
    <w:rsid w:val="4DD2FDE3"/>
    <w:rsid w:val="4DD6E486"/>
    <w:rsid w:val="4DD72EBE"/>
    <w:rsid w:val="4DDEB1EF"/>
    <w:rsid w:val="4DDEE393"/>
    <w:rsid w:val="4DE276B7"/>
    <w:rsid w:val="4DEE6F59"/>
    <w:rsid w:val="4DFCE0F7"/>
    <w:rsid w:val="4DFE1ECF"/>
    <w:rsid w:val="4E0274F2"/>
    <w:rsid w:val="4E02C6BF"/>
    <w:rsid w:val="4E0D65EF"/>
    <w:rsid w:val="4E0FDECF"/>
    <w:rsid w:val="4E136800"/>
    <w:rsid w:val="4E24662C"/>
    <w:rsid w:val="4E2C1854"/>
    <w:rsid w:val="4E33C848"/>
    <w:rsid w:val="4E3B790E"/>
    <w:rsid w:val="4E3EFB2C"/>
    <w:rsid w:val="4E46FA12"/>
    <w:rsid w:val="4E4B4C33"/>
    <w:rsid w:val="4E53B59C"/>
    <w:rsid w:val="4E6D928A"/>
    <w:rsid w:val="4E71BC3D"/>
    <w:rsid w:val="4E72E940"/>
    <w:rsid w:val="4E75636A"/>
    <w:rsid w:val="4E76E35E"/>
    <w:rsid w:val="4E7C858D"/>
    <w:rsid w:val="4E838409"/>
    <w:rsid w:val="4E89F681"/>
    <w:rsid w:val="4E8BFF8F"/>
    <w:rsid w:val="4E8ED7C6"/>
    <w:rsid w:val="4E8EF415"/>
    <w:rsid w:val="4E907CBE"/>
    <w:rsid w:val="4E94D928"/>
    <w:rsid w:val="4E969B5A"/>
    <w:rsid w:val="4E982B6A"/>
    <w:rsid w:val="4E9CC665"/>
    <w:rsid w:val="4E9D61A4"/>
    <w:rsid w:val="4EAA60B1"/>
    <w:rsid w:val="4EABB8DF"/>
    <w:rsid w:val="4EAE7F05"/>
    <w:rsid w:val="4EBF3EF4"/>
    <w:rsid w:val="4EC3CD1A"/>
    <w:rsid w:val="4EC598A6"/>
    <w:rsid w:val="4ECC9156"/>
    <w:rsid w:val="4ECE9426"/>
    <w:rsid w:val="4ED5D408"/>
    <w:rsid w:val="4EDD394E"/>
    <w:rsid w:val="4EE5A8FB"/>
    <w:rsid w:val="4EEA1A4D"/>
    <w:rsid w:val="4EEF1086"/>
    <w:rsid w:val="4EF52B07"/>
    <w:rsid w:val="4EF66415"/>
    <w:rsid w:val="4EF9CC19"/>
    <w:rsid w:val="4EFCC913"/>
    <w:rsid w:val="4EFDAC77"/>
    <w:rsid w:val="4EFF6536"/>
    <w:rsid w:val="4F016467"/>
    <w:rsid w:val="4F065F77"/>
    <w:rsid w:val="4F0B94EA"/>
    <w:rsid w:val="4F0D6889"/>
    <w:rsid w:val="4F11F0C2"/>
    <w:rsid w:val="4F1326F3"/>
    <w:rsid w:val="4F29BE8F"/>
    <w:rsid w:val="4F2B137B"/>
    <w:rsid w:val="4F303323"/>
    <w:rsid w:val="4F31655E"/>
    <w:rsid w:val="4F3AFEB5"/>
    <w:rsid w:val="4F3BFAF0"/>
    <w:rsid w:val="4F49DD38"/>
    <w:rsid w:val="4F56C85F"/>
    <w:rsid w:val="4F5A159A"/>
    <w:rsid w:val="4F5E8C8E"/>
    <w:rsid w:val="4F5F37EA"/>
    <w:rsid w:val="4F621450"/>
    <w:rsid w:val="4F68C270"/>
    <w:rsid w:val="4F6A20A3"/>
    <w:rsid w:val="4F6C8F3B"/>
    <w:rsid w:val="4F7ACF2C"/>
    <w:rsid w:val="4F7CF696"/>
    <w:rsid w:val="4F7D000B"/>
    <w:rsid w:val="4F7F0A98"/>
    <w:rsid w:val="4F801062"/>
    <w:rsid w:val="4F8ABFCB"/>
    <w:rsid w:val="4FAF400A"/>
    <w:rsid w:val="4FB05E21"/>
    <w:rsid w:val="4FB0AAAA"/>
    <w:rsid w:val="4FB1C66B"/>
    <w:rsid w:val="4FB6A849"/>
    <w:rsid w:val="4FB83510"/>
    <w:rsid w:val="4FBD8009"/>
    <w:rsid w:val="4FC54D68"/>
    <w:rsid w:val="4FC86E13"/>
    <w:rsid w:val="4FCC3AF3"/>
    <w:rsid w:val="4FCF2A01"/>
    <w:rsid w:val="4FD3C1F2"/>
    <w:rsid w:val="4FD7D30D"/>
    <w:rsid w:val="4FDE0A26"/>
    <w:rsid w:val="4FDE0A40"/>
    <w:rsid w:val="4FE2C206"/>
    <w:rsid w:val="4FE3A0F1"/>
    <w:rsid w:val="4FEAA5E0"/>
    <w:rsid w:val="4FED6AE5"/>
    <w:rsid w:val="4FEE393D"/>
    <w:rsid w:val="4FF02347"/>
    <w:rsid w:val="4FF38190"/>
    <w:rsid w:val="4FF3C370"/>
    <w:rsid w:val="4FFB20EA"/>
    <w:rsid w:val="50097411"/>
    <w:rsid w:val="500B922A"/>
    <w:rsid w:val="500EE557"/>
    <w:rsid w:val="5011A8E5"/>
    <w:rsid w:val="50121E38"/>
    <w:rsid w:val="501A112D"/>
    <w:rsid w:val="501A9E6A"/>
    <w:rsid w:val="501FE26A"/>
    <w:rsid w:val="5021850E"/>
    <w:rsid w:val="5022E836"/>
    <w:rsid w:val="50291203"/>
    <w:rsid w:val="50358402"/>
    <w:rsid w:val="50409796"/>
    <w:rsid w:val="504A27BF"/>
    <w:rsid w:val="504BE56E"/>
    <w:rsid w:val="504C7A64"/>
    <w:rsid w:val="50535268"/>
    <w:rsid w:val="506800C0"/>
    <w:rsid w:val="50714C88"/>
    <w:rsid w:val="5074D2F4"/>
    <w:rsid w:val="50765FA8"/>
    <w:rsid w:val="5078140E"/>
    <w:rsid w:val="507E2611"/>
    <w:rsid w:val="507EA858"/>
    <w:rsid w:val="5083873A"/>
    <w:rsid w:val="509B2F92"/>
    <w:rsid w:val="50A3B95A"/>
    <w:rsid w:val="50AA1BB3"/>
    <w:rsid w:val="50AAD8E3"/>
    <w:rsid w:val="50AE48D3"/>
    <w:rsid w:val="50B2047A"/>
    <w:rsid w:val="50B7E1AB"/>
    <w:rsid w:val="50BFF801"/>
    <w:rsid w:val="50CBE2E7"/>
    <w:rsid w:val="50D4EDB9"/>
    <w:rsid w:val="50DAD054"/>
    <w:rsid w:val="50DB67DF"/>
    <w:rsid w:val="50DCF194"/>
    <w:rsid w:val="50DD8C60"/>
    <w:rsid w:val="50E3E0DB"/>
    <w:rsid w:val="50EEAAB4"/>
    <w:rsid w:val="50F467F0"/>
    <w:rsid w:val="5104B871"/>
    <w:rsid w:val="5105B31E"/>
    <w:rsid w:val="510DF898"/>
    <w:rsid w:val="5112EB7E"/>
    <w:rsid w:val="5114070C"/>
    <w:rsid w:val="51182465"/>
    <w:rsid w:val="5124DED4"/>
    <w:rsid w:val="5126AF0F"/>
    <w:rsid w:val="513283EF"/>
    <w:rsid w:val="5138FB77"/>
    <w:rsid w:val="513E2B56"/>
    <w:rsid w:val="513F96A5"/>
    <w:rsid w:val="514036B7"/>
    <w:rsid w:val="5141A072"/>
    <w:rsid w:val="5141A790"/>
    <w:rsid w:val="5145FDC6"/>
    <w:rsid w:val="514DC6C5"/>
    <w:rsid w:val="51534A0F"/>
    <w:rsid w:val="515A19EF"/>
    <w:rsid w:val="515CAEF3"/>
    <w:rsid w:val="516164E3"/>
    <w:rsid w:val="5161F895"/>
    <w:rsid w:val="5168134C"/>
    <w:rsid w:val="5179A223"/>
    <w:rsid w:val="517DD4ED"/>
    <w:rsid w:val="5184EE9C"/>
    <w:rsid w:val="519FF637"/>
    <w:rsid w:val="51A1B514"/>
    <w:rsid w:val="51B2497F"/>
    <w:rsid w:val="51C21FC1"/>
    <w:rsid w:val="51C3A051"/>
    <w:rsid w:val="51C3CD39"/>
    <w:rsid w:val="51CBDF45"/>
    <w:rsid w:val="51D406FC"/>
    <w:rsid w:val="51D87C8D"/>
    <w:rsid w:val="51DB2EED"/>
    <w:rsid w:val="51DEA981"/>
    <w:rsid w:val="51E5E799"/>
    <w:rsid w:val="51EBD02A"/>
    <w:rsid w:val="51F3D1F4"/>
    <w:rsid w:val="51F46C50"/>
    <w:rsid w:val="5203F2B4"/>
    <w:rsid w:val="5204E7F1"/>
    <w:rsid w:val="52142717"/>
    <w:rsid w:val="522287C8"/>
    <w:rsid w:val="5223DAA0"/>
    <w:rsid w:val="52276DDF"/>
    <w:rsid w:val="522AF9E7"/>
    <w:rsid w:val="522D49C5"/>
    <w:rsid w:val="522DA6C7"/>
    <w:rsid w:val="522DCDA7"/>
    <w:rsid w:val="5233184F"/>
    <w:rsid w:val="5234FF7A"/>
    <w:rsid w:val="5238D665"/>
    <w:rsid w:val="52395EAD"/>
    <w:rsid w:val="52399C32"/>
    <w:rsid w:val="52405C68"/>
    <w:rsid w:val="5241118A"/>
    <w:rsid w:val="524752D1"/>
    <w:rsid w:val="525F0B79"/>
    <w:rsid w:val="5269A4F0"/>
    <w:rsid w:val="526FA47F"/>
    <w:rsid w:val="527EBDE1"/>
    <w:rsid w:val="5284B0AC"/>
    <w:rsid w:val="5295AB51"/>
    <w:rsid w:val="529B2374"/>
    <w:rsid w:val="52AFD76D"/>
    <w:rsid w:val="52B1A662"/>
    <w:rsid w:val="52B2FE7C"/>
    <w:rsid w:val="52B70300"/>
    <w:rsid w:val="52B7E8DD"/>
    <w:rsid w:val="52BC11B0"/>
    <w:rsid w:val="52BEE9C0"/>
    <w:rsid w:val="52C97081"/>
    <w:rsid w:val="52CA3857"/>
    <w:rsid w:val="52E013DF"/>
    <w:rsid w:val="52E49A30"/>
    <w:rsid w:val="52EB9C30"/>
    <w:rsid w:val="530DFC9A"/>
    <w:rsid w:val="531B18A1"/>
    <w:rsid w:val="531B2A1E"/>
    <w:rsid w:val="531F11D0"/>
    <w:rsid w:val="53229F60"/>
    <w:rsid w:val="53265053"/>
    <w:rsid w:val="532A0A8F"/>
    <w:rsid w:val="532DC7C3"/>
    <w:rsid w:val="532DE507"/>
    <w:rsid w:val="5349D49E"/>
    <w:rsid w:val="534A89E6"/>
    <w:rsid w:val="534EEEC3"/>
    <w:rsid w:val="5354C0D1"/>
    <w:rsid w:val="535D706A"/>
    <w:rsid w:val="5361C018"/>
    <w:rsid w:val="5362D6FF"/>
    <w:rsid w:val="53782750"/>
    <w:rsid w:val="537A334B"/>
    <w:rsid w:val="537A7173"/>
    <w:rsid w:val="537BE302"/>
    <w:rsid w:val="53847CE7"/>
    <w:rsid w:val="53903CB1"/>
    <w:rsid w:val="53928739"/>
    <w:rsid w:val="5393A64C"/>
    <w:rsid w:val="53987C4D"/>
    <w:rsid w:val="539922A9"/>
    <w:rsid w:val="539D052F"/>
    <w:rsid w:val="53AC133D"/>
    <w:rsid w:val="53AC53EC"/>
    <w:rsid w:val="53B5E4F5"/>
    <w:rsid w:val="53BAB69F"/>
    <w:rsid w:val="53C7B764"/>
    <w:rsid w:val="53CB2F95"/>
    <w:rsid w:val="53D8F5D3"/>
    <w:rsid w:val="53E9EC4F"/>
    <w:rsid w:val="53ED4B99"/>
    <w:rsid w:val="53ED6475"/>
    <w:rsid w:val="53F32DE0"/>
    <w:rsid w:val="53FE7EFB"/>
    <w:rsid w:val="5407A382"/>
    <w:rsid w:val="540D3271"/>
    <w:rsid w:val="5414EDDF"/>
    <w:rsid w:val="5424DA41"/>
    <w:rsid w:val="543A8473"/>
    <w:rsid w:val="543C52E0"/>
    <w:rsid w:val="543D7971"/>
    <w:rsid w:val="54440939"/>
    <w:rsid w:val="54490030"/>
    <w:rsid w:val="544D589C"/>
    <w:rsid w:val="54538CD8"/>
    <w:rsid w:val="5457E334"/>
    <w:rsid w:val="545BCCCE"/>
    <w:rsid w:val="545F519D"/>
    <w:rsid w:val="5462B3F8"/>
    <w:rsid w:val="546624B7"/>
    <w:rsid w:val="5472D5DE"/>
    <w:rsid w:val="54746B52"/>
    <w:rsid w:val="54803E1A"/>
    <w:rsid w:val="54838772"/>
    <w:rsid w:val="548808D3"/>
    <w:rsid w:val="548ACA0F"/>
    <w:rsid w:val="548EE115"/>
    <w:rsid w:val="5490F12C"/>
    <w:rsid w:val="54921A28"/>
    <w:rsid w:val="5492C2CD"/>
    <w:rsid w:val="5496505C"/>
    <w:rsid w:val="549B60B1"/>
    <w:rsid w:val="549E68E4"/>
    <w:rsid w:val="54A52761"/>
    <w:rsid w:val="54A55DE8"/>
    <w:rsid w:val="54A5DE8E"/>
    <w:rsid w:val="54B9299B"/>
    <w:rsid w:val="54BD3B9E"/>
    <w:rsid w:val="54C59DD0"/>
    <w:rsid w:val="54DC9B7A"/>
    <w:rsid w:val="54E7F936"/>
    <w:rsid w:val="54E956F2"/>
    <w:rsid w:val="54EEB78A"/>
    <w:rsid w:val="54FAC6CD"/>
    <w:rsid w:val="54FC2810"/>
    <w:rsid w:val="55009E8F"/>
    <w:rsid w:val="5509809B"/>
    <w:rsid w:val="5511B232"/>
    <w:rsid w:val="5513D430"/>
    <w:rsid w:val="551AA0A6"/>
    <w:rsid w:val="551FCC5B"/>
    <w:rsid w:val="5520981A"/>
    <w:rsid w:val="55260EC6"/>
    <w:rsid w:val="55268EC5"/>
    <w:rsid w:val="552922B1"/>
    <w:rsid w:val="552C2F0A"/>
    <w:rsid w:val="5536F601"/>
    <w:rsid w:val="553BF1EA"/>
    <w:rsid w:val="553E306D"/>
    <w:rsid w:val="55417DC0"/>
    <w:rsid w:val="554ADE4F"/>
    <w:rsid w:val="554D1C1C"/>
    <w:rsid w:val="55529028"/>
    <w:rsid w:val="5558D9FA"/>
    <w:rsid w:val="5565CC2D"/>
    <w:rsid w:val="5567D945"/>
    <w:rsid w:val="556C6210"/>
    <w:rsid w:val="556FB629"/>
    <w:rsid w:val="5570E500"/>
    <w:rsid w:val="5571AA71"/>
    <w:rsid w:val="55762C96"/>
    <w:rsid w:val="558034A1"/>
    <w:rsid w:val="55822EB2"/>
    <w:rsid w:val="558FE3C6"/>
    <w:rsid w:val="5594F423"/>
    <w:rsid w:val="55992268"/>
    <w:rsid w:val="559A9978"/>
    <w:rsid w:val="559BFD20"/>
    <w:rsid w:val="559EC4E2"/>
    <w:rsid w:val="559F5487"/>
    <w:rsid w:val="55AE41BA"/>
    <w:rsid w:val="55C75EDB"/>
    <w:rsid w:val="55CFB782"/>
    <w:rsid w:val="55D58D2A"/>
    <w:rsid w:val="55E1D39C"/>
    <w:rsid w:val="55EA1C7B"/>
    <w:rsid w:val="55EF8B72"/>
    <w:rsid w:val="55F22840"/>
    <w:rsid w:val="55F71C47"/>
    <w:rsid w:val="55FC117A"/>
    <w:rsid w:val="560F7BDE"/>
    <w:rsid w:val="5612F315"/>
    <w:rsid w:val="561AB7F4"/>
    <w:rsid w:val="5629384E"/>
    <w:rsid w:val="562F001B"/>
    <w:rsid w:val="563357CB"/>
    <w:rsid w:val="56345828"/>
    <w:rsid w:val="564404CD"/>
    <w:rsid w:val="564F9CAB"/>
    <w:rsid w:val="565634B0"/>
    <w:rsid w:val="5663EC11"/>
    <w:rsid w:val="566A3CA3"/>
    <w:rsid w:val="566BE0D4"/>
    <w:rsid w:val="5677B8EF"/>
    <w:rsid w:val="567DED01"/>
    <w:rsid w:val="5680B2F5"/>
    <w:rsid w:val="568286A0"/>
    <w:rsid w:val="5683A706"/>
    <w:rsid w:val="56888501"/>
    <w:rsid w:val="56894264"/>
    <w:rsid w:val="568DD88A"/>
    <w:rsid w:val="568EB036"/>
    <w:rsid w:val="568F7216"/>
    <w:rsid w:val="5695820E"/>
    <w:rsid w:val="5696C4FA"/>
    <w:rsid w:val="569F5C59"/>
    <w:rsid w:val="56A4A80D"/>
    <w:rsid w:val="56AAE2A6"/>
    <w:rsid w:val="56AE0F65"/>
    <w:rsid w:val="56B3BF18"/>
    <w:rsid w:val="56B56F7B"/>
    <w:rsid w:val="56B751B9"/>
    <w:rsid w:val="56C00AA8"/>
    <w:rsid w:val="56C27465"/>
    <w:rsid w:val="56C41359"/>
    <w:rsid w:val="56CF7BEB"/>
    <w:rsid w:val="56D30EED"/>
    <w:rsid w:val="56DC38A4"/>
    <w:rsid w:val="56DDDDA0"/>
    <w:rsid w:val="56DF6F39"/>
    <w:rsid w:val="56EFEEB6"/>
    <w:rsid w:val="570B2B56"/>
    <w:rsid w:val="570CE508"/>
    <w:rsid w:val="570DB52E"/>
    <w:rsid w:val="571E25ED"/>
    <w:rsid w:val="571F07FB"/>
    <w:rsid w:val="57266D3A"/>
    <w:rsid w:val="572764A7"/>
    <w:rsid w:val="57276FC1"/>
    <w:rsid w:val="572DE5D1"/>
    <w:rsid w:val="572EDFB0"/>
    <w:rsid w:val="5732379A"/>
    <w:rsid w:val="5732CE7A"/>
    <w:rsid w:val="573618C9"/>
    <w:rsid w:val="5740DC7D"/>
    <w:rsid w:val="5756DBA9"/>
    <w:rsid w:val="5756E97C"/>
    <w:rsid w:val="575B7965"/>
    <w:rsid w:val="575C961C"/>
    <w:rsid w:val="5761B151"/>
    <w:rsid w:val="576E3B77"/>
    <w:rsid w:val="57708A38"/>
    <w:rsid w:val="57742CE1"/>
    <w:rsid w:val="5777D867"/>
    <w:rsid w:val="578B1874"/>
    <w:rsid w:val="578E982B"/>
    <w:rsid w:val="5794E940"/>
    <w:rsid w:val="579A9FE5"/>
    <w:rsid w:val="57A15026"/>
    <w:rsid w:val="57BAB735"/>
    <w:rsid w:val="57BB3A80"/>
    <w:rsid w:val="57CA30C8"/>
    <w:rsid w:val="57CCFFDF"/>
    <w:rsid w:val="57CE47C0"/>
    <w:rsid w:val="57D56EF4"/>
    <w:rsid w:val="57D74997"/>
    <w:rsid w:val="57DB92AF"/>
    <w:rsid w:val="57DB9389"/>
    <w:rsid w:val="57E3DBC9"/>
    <w:rsid w:val="57EB3B13"/>
    <w:rsid w:val="57EFA70D"/>
    <w:rsid w:val="57F15269"/>
    <w:rsid w:val="57FD831E"/>
    <w:rsid w:val="580194B0"/>
    <w:rsid w:val="580333EB"/>
    <w:rsid w:val="580351B9"/>
    <w:rsid w:val="5811F30F"/>
    <w:rsid w:val="58138E63"/>
    <w:rsid w:val="58183E0E"/>
    <w:rsid w:val="581A44C3"/>
    <w:rsid w:val="581AD60E"/>
    <w:rsid w:val="582286C7"/>
    <w:rsid w:val="58279C14"/>
    <w:rsid w:val="583027D0"/>
    <w:rsid w:val="5836C4EB"/>
    <w:rsid w:val="583D78A9"/>
    <w:rsid w:val="5843576F"/>
    <w:rsid w:val="58459284"/>
    <w:rsid w:val="5857351B"/>
    <w:rsid w:val="585E4BA7"/>
    <w:rsid w:val="5866A468"/>
    <w:rsid w:val="5877DA8C"/>
    <w:rsid w:val="588E1CED"/>
    <w:rsid w:val="58907ABC"/>
    <w:rsid w:val="589E541E"/>
    <w:rsid w:val="58A32DCD"/>
    <w:rsid w:val="58A7564C"/>
    <w:rsid w:val="58A86F0C"/>
    <w:rsid w:val="58BCA832"/>
    <w:rsid w:val="58BD5B10"/>
    <w:rsid w:val="58BFD295"/>
    <w:rsid w:val="58C5EA2F"/>
    <w:rsid w:val="58E5226B"/>
    <w:rsid w:val="58E8BED7"/>
    <w:rsid w:val="58F4661C"/>
    <w:rsid w:val="58F4CA58"/>
    <w:rsid w:val="58FA93F4"/>
    <w:rsid w:val="58FE4EFE"/>
    <w:rsid w:val="58FE84D0"/>
    <w:rsid w:val="59037115"/>
    <w:rsid w:val="590D346A"/>
    <w:rsid w:val="59124478"/>
    <w:rsid w:val="5913CCB6"/>
    <w:rsid w:val="59169C9F"/>
    <w:rsid w:val="591B3ACB"/>
    <w:rsid w:val="5922458F"/>
    <w:rsid w:val="5922A814"/>
    <w:rsid w:val="592CA12E"/>
    <w:rsid w:val="59453B41"/>
    <w:rsid w:val="59468F36"/>
    <w:rsid w:val="595E0483"/>
    <w:rsid w:val="5963BE7E"/>
    <w:rsid w:val="59640B3F"/>
    <w:rsid w:val="596FDFC7"/>
    <w:rsid w:val="597275AF"/>
    <w:rsid w:val="5978BBC2"/>
    <w:rsid w:val="59842BEF"/>
    <w:rsid w:val="598499B6"/>
    <w:rsid w:val="5985E1FD"/>
    <w:rsid w:val="5989F3F8"/>
    <w:rsid w:val="598C28FC"/>
    <w:rsid w:val="59968820"/>
    <w:rsid w:val="599721C4"/>
    <w:rsid w:val="59974145"/>
    <w:rsid w:val="59A6A0B5"/>
    <w:rsid w:val="59A87003"/>
    <w:rsid w:val="59A9873E"/>
    <w:rsid w:val="59AACD75"/>
    <w:rsid w:val="59B2C725"/>
    <w:rsid w:val="59B6714E"/>
    <w:rsid w:val="59BB9E9F"/>
    <w:rsid w:val="59BDF433"/>
    <w:rsid w:val="59CD6B6C"/>
    <w:rsid w:val="59D81FA7"/>
    <w:rsid w:val="59DCD6F2"/>
    <w:rsid w:val="59E655D8"/>
    <w:rsid w:val="59F1ECDA"/>
    <w:rsid w:val="59F8D9F1"/>
    <w:rsid w:val="59FC2C9F"/>
    <w:rsid w:val="59FDC7BB"/>
    <w:rsid w:val="59FE68C1"/>
    <w:rsid w:val="5A020BED"/>
    <w:rsid w:val="5A03D7A8"/>
    <w:rsid w:val="5A045C4F"/>
    <w:rsid w:val="5A06352A"/>
    <w:rsid w:val="5A0954AB"/>
    <w:rsid w:val="5A1322C0"/>
    <w:rsid w:val="5A3514F4"/>
    <w:rsid w:val="5A413E1C"/>
    <w:rsid w:val="5A47E52E"/>
    <w:rsid w:val="5A491135"/>
    <w:rsid w:val="5A5AE7CB"/>
    <w:rsid w:val="5A62AD25"/>
    <w:rsid w:val="5A63E243"/>
    <w:rsid w:val="5A6A6257"/>
    <w:rsid w:val="5A6FD811"/>
    <w:rsid w:val="5A72DA3B"/>
    <w:rsid w:val="5A739A5C"/>
    <w:rsid w:val="5A765DCA"/>
    <w:rsid w:val="5A7A5CA6"/>
    <w:rsid w:val="5A7C00A5"/>
    <w:rsid w:val="5A88C9B2"/>
    <w:rsid w:val="5A91784E"/>
    <w:rsid w:val="5A97F0F9"/>
    <w:rsid w:val="5A9CED20"/>
    <w:rsid w:val="5AAFAEF4"/>
    <w:rsid w:val="5AB2675E"/>
    <w:rsid w:val="5AB8B166"/>
    <w:rsid w:val="5AB98756"/>
    <w:rsid w:val="5ABE2CC5"/>
    <w:rsid w:val="5AC44AD1"/>
    <w:rsid w:val="5AC719E3"/>
    <w:rsid w:val="5AC7AF55"/>
    <w:rsid w:val="5AC82F1F"/>
    <w:rsid w:val="5ACBFE24"/>
    <w:rsid w:val="5AD02D6D"/>
    <w:rsid w:val="5ADF2A33"/>
    <w:rsid w:val="5ADF6F03"/>
    <w:rsid w:val="5AEE06C0"/>
    <w:rsid w:val="5AF1B68A"/>
    <w:rsid w:val="5AF1E8CA"/>
    <w:rsid w:val="5AF8310E"/>
    <w:rsid w:val="5AFAF97D"/>
    <w:rsid w:val="5B0BB028"/>
    <w:rsid w:val="5B0CD37E"/>
    <w:rsid w:val="5B16181E"/>
    <w:rsid w:val="5B193279"/>
    <w:rsid w:val="5B28356D"/>
    <w:rsid w:val="5B41CA8E"/>
    <w:rsid w:val="5B4497B9"/>
    <w:rsid w:val="5B496668"/>
    <w:rsid w:val="5B497B88"/>
    <w:rsid w:val="5B4DD0CA"/>
    <w:rsid w:val="5B4E1CEA"/>
    <w:rsid w:val="5B595C14"/>
    <w:rsid w:val="5B6BE04B"/>
    <w:rsid w:val="5B6DF397"/>
    <w:rsid w:val="5B6E621F"/>
    <w:rsid w:val="5B72EDBB"/>
    <w:rsid w:val="5B75360E"/>
    <w:rsid w:val="5B78A295"/>
    <w:rsid w:val="5B7CCFB8"/>
    <w:rsid w:val="5B854530"/>
    <w:rsid w:val="5B8752B0"/>
    <w:rsid w:val="5B8854A6"/>
    <w:rsid w:val="5B891D3C"/>
    <w:rsid w:val="5B8C76C0"/>
    <w:rsid w:val="5B8FAE1D"/>
    <w:rsid w:val="5B9329CE"/>
    <w:rsid w:val="5BBD2DCF"/>
    <w:rsid w:val="5BBF78A1"/>
    <w:rsid w:val="5BC0B75B"/>
    <w:rsid w:val="5BC79165"/>
    <w:rsid w:val="5BC85F71"/>
    <w:rsid w:val="5BD19D61"/>
    <w:rsid w:val="5BD4AE40"/>
    <w:rsid w:val="5BD89CC5"/>
    <w:rsid w:val="5BD9923D"/>
    <w:rsid w:val="5BDCECC2"/>
    <w:rsid w:val="5BE0037A"/>
    <w:rsid w:val="5BE2FC44"/>
    <w:rsid w:val="5BE34F7F"/>
    <w:rsid w:val="5BE415BD"/>
    <w:rsid w:val="5BE4D13A"/>
    <w:rsid w:val="5BE5ADB8"/>
    <w:rsid w:val="5BE67E8A"/>
    <w:rsid w:val="5BE736BD"/>
    <w:rsid w:val="5BE81D6F"/>
    <w:rsid w:val="5BE8CDC1"/>
    <w:rsid w:val="5BED6F82"/>
    <w:rsid w:val="5BEDEF48"/>
    <w:rsid w:val="5BFA0B13"/>
    <w:rsid w:val="5C13D7E7"/>
    <w:rsid w:val="5C177FE7"/>
    <w:rsid w:val="5C21F627"/>
    <w:rsid w:val="5C22382C"/>
    <w:rsid w:val="5C229D43"/>
    <w:rsid w:val="5C248AB9"/>
    <w:rsid w:val="5C2BDFA0"/>
    <w:rsid w:val="5C2C0433"/>
    <w:rsid w:val="5C2D9747"/>
    <w:rsid w:val="5C345F2A"/>
    <w:rsid w:val="5C44BCA2"/>
    <w:rsid w:val="5C4645A1"/>
    <w:rsid w:val="5C46C569"/>
    <w:rsid w:val="5C499E7E"/>
    <w:rsid w:val="5C5422F5"/>
    <w:rsid w:val="5C58AFF5"/>
    <w:rsid w:val="5C60042E"/>
    <w:rsid w:val="5C62D423"/>
    <w:rsid w:val="5C6C4C70"/>
    <w:rsid w:val="5C6C6AEF"/>
    <w:rsid w:val="5C6DFD86"/>
    <w:rsid w:val="5C7BD597"/>
    <w:rsid w:val="5C7C883B"/>
    <w:rsid w:val="5C826BF5"/>
    <w:rsid w:val="5C85F48C"/>
    <w:rsid w:val="5C902129"/>
    <w:rsid w:val="5CA66A7C"/>
    <w:rsid w:val="5CA88432"/>
    <w:rsid w:val="5CACB1E7"/>
    <w:rsid w:val="5CAE71A4"/>
    <w:rsid w:val="5CAEBFD0"/>
    <w:rsid w:val="5CB1227E"/>
    <w:rsid w:val="5CB427AC"/>
    <w:rsid w:val="5CBBE5FF"/>
    <w:rsid w:val="5CCCA293"/>
    <w:rsid w:val="5CD9F9AF"/>
    <w:rsid w:val="5CE13FCB"/>
    <w:rsid w:val="5CEB8B9D"/>
    <w:rsid w:val="5CF57E23"/>
    <w:rsid w:val="5CF86214"/>
    <w:rsid w:val="5D02F20E"/>
    <w:rsid w:val="5D04CA7B"/>
    <w:rsid w:val="5D05147D"/>
    <w:rsid w:val="5D0E98BA"/>
    <w:rsid w:val="5D11B9D1"/>
    <w:rsid w:val="5D12C53D"/>
    <w:rsid w:val="5D171D2B"/>
    <w:rsid w:val="5D1C04B0"/>
    <w:rsid w:val="5D31A94B"/>
    <w:rsid w:val="5D37CDC7"/>
    <w:rsid w:val="5D3E0D5F"/>
    <w:rsid w:val="5D4D911D"/>
    <w:rsid w:val="5D4FBD95"/>
    <w:rsid w:val="5D53F960"/>
    <w:rsid w:val="5D54E725"/>
    <w:rsid w:val="5D81FB51"/>
    <w:rsid w:val="5D82096E"/>
    <w:rsid w:val="5D849E22"/>
    <w:rsid w:val="5D891D2D"/>
    <w:rsid w:val="5D8B1275"/>
    <w:rsid w:val="5D956E6D"/>
    <w:rsid w:val="5D9CCDAE"/>
    <w:rsid w:val="5D9F9527"/>
    <w:rsid w:val="5DA0DFFB"/>
    <w:rsid w:val="5DAE6066"/>
    <w:rsid w:val="5DB652DE"/>
    <w:rsid w:val="5DB8E7C2"/>
    <w:rsid w:val="5DC4AFC8"/>
    <w:rsid w:val="5DCAE730"/>
    <w:rsid w:val="5DCFC6EE"/>
    <w:rsid w:val="5DD75495"/>
    <w:rsid w:val="5DE67F8F"/>
    <w:rsid w:val="5DEB2E61"/>
    <w:rsid w:val="5DF18655"/>
    <w:rsid w:val="5DF26940"/>
    <w:rsid w:val="5DF26FEB"/>
    <w:rsid w:val="5DFF2807"/>
    <w:rsid w:val="5E02A8C2"/>
    <w:rsid w:val="5E05F068"/>
    <w:rsid w:val="5E0787AD"/>
    <w:rsid w:val="5E07A91F"/>
    <w:rsid w:val="5E18E339"/>
    <w:rsid w:val="5E1C25F7"/>
    <w:rsid w:val="5E1ED96D"/>
    <w:rsid w:val="5E231360"/>
    <w:rsid w:val="5E24CDBA"/>
    <w:rsid w:val="5E2C011D"/>
    <w:rsid w:val="5E2C49CD"/>
    <w:rsid w:val="5E2C9096"/>
    <w:rsid w:val="5E53076F"/>
    <w:rsid w:val="5E5C8C4C"/>
    <w:rsid w:val="5E5D3B58"/>
    <w:rsid w:val="5E5DA83E"/>
    <w:rsid w:val="5E5FF560"/>
    <w:rsid w:val="5E61B2E0"/>
    <w:rsid w:val="5E61E059"/>
    <w:rsid w:val="5E72B318"/>
    <w:rsid w:val="5E75F626"/>
    <w:rsid w:val="5E784CA3"/>
    <w:rsid w:val="5E813D4F"/>
    <w:rsid w:val="5E830B60"/>
    <w:rsid w:val="5E851680"/>
    <w:rsid w:val="5E94D499"/>
    <w:rsid w:val="5E96A557"/>
    <w:rsid w:val="5E9B778C"/>
    <w:rsid w:val="5EBCA194"/>
    <w:rsid w:val="5EC13DAE"/>
    <w:rsid w:val="5EC5BB08"/>
    <w:rsid w:val="5EC63DC4"/>
    <w:rsid w:val="5EC80B53"/>
    <w:rsid w:val="5ED56627"/>
    <w:rsid w:val="5ED5A114"/>
    <w:rsid w:val="5EDA2355"/>
    <w:rsid w:val="5EE693E3"/>
    <w:rsid w:val="5EF54353"/>
    <w:rsid w:val="5EF67FA6"/>
    <w:rsid w:val="5EF6DE8C"/>
    <w:rsid w:val="5EF7D699"/>
    <w:rsid w:val="5EF925A5"/>
    <w:rsid w:val="5EFA721C"/>
    <w:rsid w:val="5F067345"/>
    <w:rsid w:val="5F0C9E13"/>
    <w:rsid w:val="5F0EFE54"/>
    <w:rsid w:val="5F190778"/>
    <w:rsid w:val="5F19F173"/>
    <w:rsid w:val="5F1C2F25"/>
    <w:rsid w:val="5F27AB56"/>
    <w:rsid w:val="5F2D4D1A"/>
    <w:rsid w:val="5F303242"/>
    <w:rsid w:val="5F490B33"/>
    <w:rsid w:val="5F4C0281"/>
    <w:rsid w:val="5F4FC946"/>
    <w:rsid w:val="5F6230DC"/>
    <w:rsid w:val="5F67640A"/>
    <w:rsid w:val="5F6C67F4"/>
    <w:rsid w:val="5F76EC67"/>
    <w:rsid w:val="5F7A4994"/>
    <w:rsid w:val="5F7E05E7"/>
    <w:rsid w:val="5F7FCCCF"/>
    <w:rsid w:val="5F804E0C"/>
    <w:rsid w:val="5F84C7E1"/>
    <w:rsid w:val="5F84E717"/>
    <w:rsid w:val="5F89AD96"/>
    <w:rsid w:val="5F8DE954"/>
    <w:rsid w:val="5F94EDEB"/>
    <w:rsid w:val="5F96CC13"/>
    <w:rsid w:val="5F9A1E94"/>
    <w:rsid w:val="5FB839CF"/>
    <w:rsid w:val="5FBDE311"/>
    <w:rsid w:val="5FBE75D2"/>
    <w:rsid w:val="5FCC5D0A"/>
    <w:rsid w:val="5FCCBC32"/>
    <w:rsid w:val="5FD4D74B"/>
    <w:rsid w:val="5FD50522"/>
    <w:rsid w:val="5FE37F30"/>
    <w:rsid w:val="5FE38403"/>
    <w:rsid w:val="5FE58274"/>
    <w:rsid w:val="5FE84C27"/>
    <w:rsid w:val="5FE9FE11"/>
    <w:rsid w:val="5FF56D03"/>
    <w:rsid w:val="5FF95926"/>
    <w:rsid w:val="5FFA36DD"/>
    <w:rsid w:val="60088D97"/>
    <w:rsid w:val="600DFC5C"/>
    <w:rsid w:val="600F83CA"/>
    <w:rsid w:val="601EB64D"/>
    <w:rsid w:val="6022F8C8"/>
    <w:rsid w:val="60247EE3"/>
    <w:rsid w:val="602F3860"/>
    <w:rsid w:val="603B700F"/>
    <w:rsid w:val="603C196D"/>
    <w:rsid w:val="603FDB2C"/>
    <w:rsid w:val="604278AD"/>
    <w:rsid w:val="6045675E"/>
    <w:rsid w:val="604D88B9"/>
    <w:rsid w:val="60510F59"/>
    <w:rsid w:val="6051F4CC"/>
    <w:rsid w:val="6053D85F"/>
    <w:rsid w:val="6063AE15"/>
    <w:rsid w:val="606CCEAF"/>
    <w:rsid w:val="606D58A7"/>
    <w:rsid w:val="6085BA81"/>
    <w:rsid w:val="6086A443"/>
    <w:rsid w:val="608925C0"/>
    <w:rsid w:val="60930CFE"/>
    <w:rsid w:val="6097E54A"/>
    <w:rsid w:val="609A3C92"/>
    <w:rsid w:val="609EE8A2"/>
    <w:rsid w:val="60A163FE"/>
    <w:rsid w:val="60A85B84"/>
    <w:rsid w:val="60BF8A53"/>
    <w:rsid w:val="60C88DE9"/>
    <w:rsid w:val="60D6AF7E"/>
    <w:rsid w:val="60D713EB"/>
    <w:rsid w:val="60EFB2DD"/>
    <w:rsid w:val="60FF1DF2"/>
    <w:rsid w:val="60FFBD07"/>
    <w:rsid w:val="61012F68"/>
    <w:rsid w:val="61037842"/>
    <w:rsid w:val="6106289A"/>
    <w:rsid w:val="610C8BD8"/>
    <w:rsid w:val="61201DBA"/>
    <w:rsid w:val="61209AA8"/>
    <w:rsid w:val="6123AA7F"/>
    <w:rsid w:val="6124BA20"/>
    <w:rsid w:val="6128012A"/>
    <w:rsid w:val="61280A35"/>
    <w:rsid w:val="61338942"/>
    <w:rsid w:val="613E32CC"/>
    <w:rsid w:val="61518D21"/>
    <w:rsid w:val="6151AB86"/>
    <w:rsid w:val="615BF21B"/>
    <w:rsid w:val="615EFADB"/>
    <w:rsid w:val="616363D8"/>
    <w:rsid w:val="61653BD6"/>
    <w:rsid w:val="616CEF16"/>
    <w:rsid w:val="61787970"/>
    <w:rsid w:val="617F7DFA"/>
    <w:rsid w:val="618B6298"/>
    <w:rsid w:val="618BA2E4"/>
    <w:rsid w:val="618E399A"/>
    <w:rsid w:val="61991043"/>
    <w:rsid w:val="619B7641"/>
    <w:rsid w:val="619BBFF3"/>
    <w:rsid w:val="619D67C6"/>
    <w:rsid w:val="61A34D98"/>
    <w:rsid w:val="61A7951F"/>
    <w:rsid w:val="61A8A07F"/>
    <w:rsid w:val="61ABD124"/>
    <w:rsid w:val="61B1F899"/>
    <w:rsid w:val="61B368EE"/>
    <w:rsid w:val="61B74B2D"/>
    <w:rsid w:val="61C4455E"/>
    <w:rsid w:val="61C6A849"/>
    <w:rsid w:val="61CC7274"/>
    <w:rsid w:val="61D2517D"/>
    <w:rsid w:val="61D9C41B"/>
    <w:rsid w:val="61E83B6E"/>
    <w:rsid w:val="61ECB375"/>
    <w:rsid w:val="6205A9D0"/>
    <w:rsid w:val="62067A94"/>
    <w:rsid w:val="620708A8"/>
    <w:rsid w:val="621AFC4B"/>
    <w:rsid w:val="622319C3"/>
    <w:rsid w:val="6233E1E4"/>
    <w:rsid w:val="62340921"/>
    <w:rsid w:val="623504A7"/>
    <w:rsid w:val="62358D7B"/>
    <w:rsid w:val="6239FF0D"/>
    <w:rsid w:val="6243F9E4"/>
    <w:rsid w:val="6244DFCE"/>
    <w:rsid w:val="6245326D"/>
    <w:rsid w:val="6249D87B"/>
    <w:rsid w:val="625198B7"/>
    <w:rsid w:val="625232F2"/>
    <w:rsid w:val="6253A8E5"/>
    <w:rsid w:val="626173B8"/>
    <w:rsid w:val="6262B833"/>
    <w:rsid w:val="62682F06"/>
    <w:rsid w:val="627A2777"/>
    <w:rsid w:val="62822005"/>
    <w:rsid w:val="6285CC90"/>
    <w:rsid w:val="6287965C"/>
    <w:rsid w:val="62885CED"/>
    <w:rsid w:val="62943190"/>
    <w:rsid w:val="62A5DC73"/>
    <w:rsid w:val="62ACFC4D"/>
    <w:rsid w:val="62B1322E"/>
    <w:rsid w:val="62B3410C"/>
    <w:rsid w:val="62BB41BD"/>
    <w:rsid w:val="62BBF1AB"/>
    <w:rsid w:val="62C4F778"/>
    <w:rsid w:val="62CAB893"/>
    <w:rsid w:val="62D45E09"/>
    <w:rsid w:val="62D80F37"/>
    <w:rsid w:val="62E4D273"/>
    <w:rsid w:val="62F10242"/>
    <w:rsid w:val="62F7226B"/>
    <w:rsid w:val="62FCBCF4"/>
    <w:rsid w:val="62FDE7E0"/>
    <w:rsid w:val="62FF3E1E"/>
    <w:rsid w:val="6300944D"/>
    <w:rsid w:val="63026B23"/>
    <w:rsid w:val="630454F8"/>
    <w:rsid w:val="6309D41C"/>
    <w:rsid w:val="6309E8BC"/>
    <w:rsid w:val="630FC4C8"/>
    <w:rsid w:val="631CC807"/>
    <w:rsid w:val="631F46B9"/>
    <w:rsid w:val="63229A7F"/>
    <w:rsid w:val="6336A73F"/>
    <w:rsid w:val="633A58DA"/>
    <w:rsid w:val="633BA771"/>
    <w:rsid w:val="633FF139"/>
    <w:rsid w:val="634355D0"/>
    <w:rsid w:val="634619A0"/>
    <w:rsid w:val="634CC865"/>
    <w:rsid w:val="634F388B"/>
    <w:rsid w:val="6354AE72"/>
    <w:rsid w:val="635603E4"/>
    <w:rsid w:val="63603230"/>
    <w:rsid w:val="636403BD"/>
    <w:rsid w:val="636A0914"/>
    <w:rsid w:val="636DDBD1"/>
    <w:rsid w:val="636F2865"/>
    <w:rsid w:val="6379E421"/>
    <w:rsid w:val="637D0820"/>
    <w:rsid w:val="6382ABEE"/>
    <w:rsid w:val="6389301F"/>
    <w:rsid w:val="63894EA2"/>
    <w:rsid w:val="6391857F"/>
    <w:rsid w:val="6394A2A3"/>
    <w:rsid w:val="639923E9"/>
    <w:rsid w:val="63ABE42B"/>
    <w:rsid w:val="63C18C1A"/>
    <w:rsid w:val="63C38AAD"/>
    <w:rsid w:val="63C874D0"/>
    <w:rsid w:val="63D26800"/>
    <w:rsid w:val="63D3A3BC"/>
    <w:rsid w:val="63D68181"/>
    <w:rsid w:val="63D6BF36"/>
    <w:rsid w:val="63E23CC4"/>
    <w:rsid w:val="63E5D4D6"/>
    <w:rsid w:val="63E5DF2B"/>
    <w:rsid w:val="63EA73C5"/>
    <w:rsid w:val="63F1C054"/>
    <w:rsid w:val="63F2E5CE"/>
    <w:rsid w:val="63F9DBEF"/>
    <w:rsid w:val="640052C4"/>
    <w:rsid w:val="640E2988"/>
    <w:rsid w:val="64142511"/>
    <w:rsid w:val="641DC928"/>
    <w:rsid w:val="641DF85A"/>
    <w:rsid w:val="643869FF"/>
    <w:rsid w:val="64389F95"/>
    <w:rsid w:val="64410F61"/>
    <w:rsid w:val="6443D707"/>
    <w:rsid w:val="6449F42D"/>
    <w:rsid w:val="644BAE19"/>
    <w:rsid w:val="644FAFC7"/>
    <w:rsid w:val="64520EF0"/>
    <w:rsid w:val="645CD06D"/>
    <w:rsid w:val="646B661B"/>
    <w:rsid w:val="646E25FC"/>
    <w:rsid w:val="6472C545"/>
    <w:rsid w:val="6475EFAE"/>
    <w:rsid w:val="647DC937"/>
    <w:rsid w:val="6484C644"/>
    <w:rsid w:val="64A1F15D"/>
    <w:rsid w:val="64ABC2FD"/>
    <w:rsid w:val="64B19851"/>
    <w:rsid w:val="64B4E555"/>
    <w:rsid w:val="64C81A2B"/>
    <w:rsid w:val="64CC3DD4"/>
    <w:rsid w:val="64D07E81"/>
    <w:rsid w:val="64E6E3F7"/>
    <w:rsid w:val="64E9B714"/>
    <w:rsid w:val="64ED9A0A"/>
    <w:rsid w:val="64EE2C7C"/>
    <w:rsid w:val="64F7588E"/>
    <w:rsid w:val="64FDA44C"/>
    <w:rsid w:val="64FE2A2E"/>
    <w:rsid w:val="650D9ADA"/>
    <w:rsid w:val="651C875F"/>
    <w:rsid w:val="6529171D"/>
    <w:rsid w:val="6536D0BD"/>
    <w:rsid w:val="65390ADF"/>
    <w:rsid w:val="653B05D4"/>
    <w:rsid w:val="6544DD73"/>
    <w:rsid w:val="6546C3B6"/>
    <w:rsid w:val="654AA1AE"/>
    <w:rsid w:val="654B381D"/>
    <w:rsid w:val="654BD84C"/>
    <w:rsid w:val="654C59BA"/>
    <w:rsid w:val="655991A3"/>
    <w:rsid w:val="655A3389"/>
    <w:rsid w:val="655B50A4"/>
    <w:rsid w:val="655BAE08"/>
    <w:rsid w:val="6560B493"/>
    <w:rsid w:val="65633AB0"/>
    <w:rsid w:val="656E5264"/>
    <w:rsid w:val="656E7DBF"/>
    <w:rsid w:val="65736F8D"/>
    <w:rsid w:val="6573F34A"/>
    <w:rsid w:val="6578C1C8"/>
    <w:rsid w:val="6578CC78"/>
    <w:rsid w:val="657CB9AE"/>
    <w:rsid w:val="65813718"/>
    <w:rsid w:val="6581AF8C"/>
    <w:rsid w:val="6581FF0A"/>
    <w:rsid w:val="6583B27A"/>
    <w:rsid w:val="6585E6A0"/>
    <w:rsid w:val="65975C55"/>
    <w:rsid w:val="659A08EF"/>
    <w:rsid w:val="65A0A3A3"/>
    <w:rsid w:val="65A239A9"/>
    <w:rsid w:val="65ABF2BF"/>
    <w:rsid w:val="65B1D9A5"/>
    <w:rsid w:val="65B6AF4C"/>
    <w:rsid w:val="65B9C7E1"/>
    <w:rsid w:val="65BCF9AF"/>
    <w:rsid w:val="65C4F1F0"/>
    <w:rsid w:val="65C756D8"/>
    <w:rsid w:val="65E0B9B2"/>
    <w:rsid w:val="65ED0B9B"/>
    <w:rsid w:val="65EDB7BB"/>
    <w:rsid w:val="65FB78A2"/>
    <w:rsid w:val="660979EF"/>
    <w:rsid w:val="660A18C2"/>
    <w:rsid w:val="661FED7F"/>
    <w:rsid w:val="66285B88"/>
    <w:rsid w:val="66288263"/>
    <w:rsid w:val="6630E040"/>
    <w:rsid w:val="6636F8D0"/>
    <w:rsid w:val="6637CDD6"/>
    <w:rsid w:val="663DE04E"/>
    <w:rsid w:val="663F4842"/>
    <w:rsid w:val="66486A52"/>
    <w:rsid w:val="666A1677"/>
    <w:rsid w:val="66741D80"/>
    <w:rsid w:val="6674B0D2"/>
    <w:rsid w:val="667B0642"/>
    <w:rsid w:val="667D6657"/>
    <w:rsid w:val="667F7F81"/>
    <w:rsid w:val="668319C0"/>
    <w:rsid w:val="66846E30"/>
    <w:rsid w:val="6684C13E"/>
    <w:rsid w:val="66854817"/>
    <w:rsid w:val="66944021"/>
    <w:rsid w:val="66981845"/>
    <w:rsid w:val="669DECFD"/>
    <w:rsid w:val="66A22468"/>
    <w:rsid w:val="66A71849"/>
    <w:rsid w:val="66AE5F29"/>
    <w:rsid w:val="66BA10E8"/>
    <w:rsid w:val="66BA157E"/>
    <w:rsid w:val="66BF54FA"/>
    <w:rsid w:val="66C2FDC1"/>
    <w:rsid w:val="66C5528E"/>
    <w:rsid w:val="66C6BC8D"/>
    <w:rsid w:val="66CF9BDB"/>
    <w:rsid w:val="66D217AC"/>
    <w:rsid w:val="66D5F406"/>
    <w:rsid w:val="66D8E812"/>
    <w:rsid w:val="66DA1773"/>
    <w:rsid w:val="66DA79CB"/>
    <w:rsid w:val="66E10060"/>
    <w:rsid w:val="66EBC688"/>
    <w:rsid w:val="66F1E921"/>
    <w:rsid w:val="66FC3194"/>
    <w:rsid w:val="6702F0C8"/>
    <w:rsid w:val="6703ED8F"/>
    <w:rsid w:val="6705FA0B"/>
    <w:rsid w:val="670875B7"/>
    <w:rsid w:val="6709A532"/>
    <w:rsid w:val="67104EB8"/>
    <w:rsid w:val="67143617"/>
    <w:rsid w:val="67154797"/>
    <w:rsid w:val="6717BF0D"/>
    <w:rsid w:val="671C8929"/>
    <w:rsid w:val="671E5F21"/>
    <w:rsid w:val="671E8B75"/>
    <w:rsid w:val="6725F95A"/>
    <w:rsid w:val="6727D692"/>
    <w:rsid w:val="6733C1D6"/>
    <w:rsid w:val="6737EB2A"/>
    <w:rsid w:val="673E364D"/>
    <w:rsid w:val="674624DB"/>
    <w:rsid w:val="674731C8"/>
    <w:rsid w:val="674B4B34"/>
    <w:rsid w:val="6753CEDB"/>
    <w:rsid w:val="6755A312"/>
    <w:rsid w:val="675C02D2"/>
    <w:rsid w:val="675FDE90"/>
    <w:rsid w:val="6763CBE3"/>
    <w:rsid w:val="67662AAF"/>
    <w:rsid w:val="676F1C14"/>
    <w:rsid w:val="6776D592"/>
    <w:rsid w:val="67780B5A"/>
    <w:rsid w:val="67792882"/>
    <w:rsid w:val="677DD649"/>
    <w:rsid w:val="678140AE"/>
    <w:rsid w:val="67844C20"/>
    <w:rsid w:val="678DFDDD"/>
    <w:rsid w:val="6791801B"/>
    <w:rsid w:val="67996041"/>
    <w:rsid w:val="6799D23A"/>
    <w:rsid w:val="67A01863"/>
    <w:rsid w:val="67A7D665"/>
    <w:rsid w:val="67B0985C"/>
    <w:rsid w:val="67BA4CF7"/>
    <w:rsid w:val="67DD78E4"/>
    <w:rsid w:val="67DF3836"/>
    <w:rsid w:val="67E0355E"/>
    <w:rsid w:val="67E9EBF1"/>
    <w:rsid w:val="67F12DAC"/>
    <w:rsid w:val="67F2AA76"/>
    <w:rsid w:val="67F50C36"/>
    <w:rsid w:val="68047695"/>
    <w:rsid w:val="68082B82"/>
    <w:rsid w:val="680FC059"/>
    <w:rsid w:val="681D97D8"/>
    <w:rsid w:val="682250DA"/>
    <w:rsid w:val="68241ED3"/>
    <w:rsid w:val="68266FB2"/>
    <w:rsid w:val="6827B18A"/>
    <w:rsid w:val="68290DBA"/>
    <w:rsid w:val="682E9F41"/>
    <w:rsid w:val="68325DB6"/>
    <w:rsid w:val="683B16ED"/>
    <w:rsid w:val="684283C2"/>
    <w:rsid w:val="6845AA27"/>
    <w:rsid w:val="684714E8"/>
    <w:rsid w:val="6847CACF"/>
    <w:rsid w:val="687B3125"/>
    <w:rsid w:val="687E7AB5"/>
    <w:rsid w:val="6882DF09"/>
    <w:rsid w:val="6884300B"/>
    <w:rsid w:val="6886C0E3"/>
    <w:rsid w:val="6893B2C9"/>
    <w:rsid w:val="6894AADB"/>
    <w:rsid w:val="68950B5A"/>
    <w:rsid w:val="6897D664"/>
    <w:rsid w:val="689B70AF"/>
    <w:rsid w:val="68A1D1B0"/>
    <w:rsid w:val="68AF135C"/>
    <w:rsid w:val="68B0D28D"/>
    <w:rsid w:val="68B6CB30"/>
    <w:rsid w:val="68B8598A"/>
    <w:rsid w:val="68C00A6B"/>
    <w:rsid w:val="68C09E8C"/>
    <w:rsid w:val="68C885CD"/>
    <w:rsid w:val="68C98A69"/>
    <w:rsid w:val="68CCE94A"/>
    <w:rsid w:val="68CE674A"/>
    <w:rsid w:val="68D92623"/>
    <w:rsid w:val="68DE6764"/>
    <w:rsid w:val="68E04EEB"/>
    <w:rsid w:val="68F541D4"/>
    <w:rsid w:val="68F9F460"/>
    <w:rsid w:val="68FA70B8"/>
    <w:rsid w:val="6900991A"/>
    <w:rsid w:val="690AA3A7"/>
    <w:rsid w:val="690B6A9D"/>
    <w:rsid w:val="690F0DC6"/>
    <w:rsid w:val="691010DB"/>
    <w:rsid w:val="6914D828"/>
    <w:rsid w:val="691F7E5A"/>
    <w:rsid w:val="692B6F4D"/>
    <w:rsid w:val="6934E38E"/>
    <w:rsid w:val="69474BC6"/>
    <w:rsid w:val="694BF52B"/>
    <w:rsid w:val="694FB2F6"/>
    <w:rsid w:val="6952ABE0"/>
    <w:rsid w:val="696855EE"/>
    <w:rsid w:val="69877003"/>
    <w:rsid w:val="698F44F6"/>
    <w:rsid w:val="69991503"/>
    <w:rsid w:val="69996457"/>
    <w:rsid w:val="699CF985"/>
    <w:rsid w:val="699E3506"/>
    <w:rsid w:val="69AAE76E"/>
    <w:rsid w:val="69B52E24"/>
    <w:rsid w:val="69B8FBC8"/>
    <w:rsid w:val="69C5613A"/>
    <w:rsid w:val="69E95EDC"/>
    <w:rsid w:val="69EA1F41"/>
    <w:rsid w:val="69EC6CEF"/>
    <w:rsid w:val="69EE4BB2"/>
    <w:rsid w:val="69F4CB46"/>
    <w:rsid w:val="69F548EE"/>
    <w:rsid w:val="69FD56D9"/>
    <w:rsid w:val="69FE8C11"/>
    <w:rsid w:val="6A058419"/>
    <w:rsid w:val="6A06C72B"/>
    <w:rsid w:val="6A08B99C"/>
    <w:rsid w:val="6A08CA56"/>
    <w:rsid w:val="6A1D9C77"/>
    <w:rsid w:val="6A1FC4F2"/>
    <w:rsid w:val="6A264D06"/>
    <w:rsid w:val="6A28C4F8"/>
    <w:rsid w:val="6A2C2ABA"/>
    <w:rsid w:val="6A2D15E9"/>
    <w:rsid w:val="6A3CE9BB"/>
    <w:rsid w:val="6A4061CA"/>
    <w:rsid w:val="6A430144"/>
    <w:rsid w:val="6A4F39C8"/>
    <w:rsid w:val="6A5D79FD"/>
    <w:rsid w:val="6A750FD5"/>
    <w:rsid w:val="6A7C5C6C"/>
    <w:rsid w:val="6A7E2614"/>
    <w:rsid w:val="6A8245D2"/>
    <w:rsid w:val="6A8D31EA"/>
    <w:rsid w:val="6A8D3C1E"/>
    <w:rsid w:val="6A8DF5B8"/>
    <w:rsid w:val="6A96478C"/>
    <w:rsid w:val="6A9894EB"/>
    <w:rsid w:val="6A9DC77E"/>
    <w:rsid w:val="6AA03329"/>
    <w:rsid w:val="6AA332D0"/>
    <w:rsid w:val="6AAB42BB"/>
    <w:rsid w:val="6AB069E5"/>
    <w:rsid w:val="6AB3C7C0"/>
    <w:rsid w:val="6AB753F1"/>
    <w:rsid w:val="6AB81DB7"/>
    <w:rsid w:val="6ABBE3F1"/>
    <w:rsid w:val="6ACEC49A"/>
    <w:rsid w:val="6AD0DE44"/>
    <w:rsid w:val="6AD919A2"/>
    <w:rsid w:val="6AF7DA9B"/>
    <w:rsid w:val="6AFB808F"/>
    <w:rsid w:val="6AFF06BD"/>
    <w:rsid w:val="6B004C07"/>
    <w:rsid w:val="6B09859C"/>
    <w:rsid w:val="6B0D86AA"/>
    <w:rsid w:val="6B17AD01"/>
    <w:rsid w:val="6B17E17F"/>
    <w:rsid w:val="6B1C60F2"/>
    <w:rsid w:val="6B1CBED2"/>
    <w:rsid w:val="6B24A9A1"/>
    <w:rsid w:val="6B26C865"/>
    <w:rsid w:val="6B32D038"/>
    <w:rsid w:val="6B48BF3A"/>
    <w:rsid w:val="6B4B9078"/>
    <w:rsid w:val="6B532DC4"/>
    <w:rsid w:val="6B56C001"/>
    <w:rsid w:val="6B59415D"/>
    <w:rsid w:val="6B5A68D5"/>
    <w:rsid w:val="6B5CF81C"/>
    <w:rsid w:val="6B5EE1BD"/>
    <w:rsid w:val="6B61EAEF"/>
    <w:rsid w:val="6B70918A"/>
    <w:rsid w:val="6B747FB8"/>
    <w:rsid w:val="6B7683FC"/>
    <w:rsid w:val="6B79CB25"/>
    <w:rsid w:val="6B7F73C6"/>
    <w:rsid w:val="6B868DA8"/>
    <w:rsid w:val="6B8D3584"/>
    <w:rsid w:val="6B8E11C4"/>
    <w:rsid w:val="6B97D6D1"/>
    <w:rsid w:val="6BA2903D"/>
    <w:rsid w:val="6BA365E3"/>
    <w:rsid w:val="6BAAD4DC"/>
    <w:rsid w:val="6BAD8471"/>
    <w:rsid w:val="6BB4CC30"/>
    <w:rsid w:val="6BBBD822"/>
    <w:rsid w:val="6BBE9F1C"/>
    <w:rsid w:val="6BC32C4C"/>
    <w:rsid w:val="6BC90E7F"/>
    <w:rsid w:val="6BCA55B4"/>
    <w:rsid w:val="6BCC241D"/>
    <w:rsid w:val="6BCD02EB"/>
    <w:rsid w:val="6BD23E23"/>
    <w:rsid w:val="6BD86DED"/>
    <w:rsid w:val="6BE0730C"/>
    <w:rsid w:val="6BE12A3E"/>
    <w:rsid w:val="6BEB00E2"/>
    <w:rsid w:val="6BEF0E02"/>
    <w:rsid w:val="6BF0F110"/>
    <w:rsid w:val="6C0732F9"/>
    <w:rsid w:val="6C09B391"/>
    <w:rsid w:val="6C11CEA5"/>
    <w:rsid w:val="6C137085"/>
    <w:rsid w:val="6C1BA062"/>
    <w:rsid w:val="6C1EDF1F"/>
    <w:rsid w:val="6C24C727"/>
    <w:rsid w:val="6C33BB47"/>
    <w:rsid w:val="6C38576D"/>
    <w:rsid w:val="6C3C038A"/>
    <w:rsid w:val="6C44A4D2"/>
    <w:rsid w:val="6C4508DF"/>
    <w:rsid w:val="6C46F1F4"/>
    <w:rsid w:val="6C616B17"/>
    <w:rsid w:val="6C7AFA29"/>
    <w:rsid w:val="6C81AF6D"/>
    <w:rsid w:val="6C87F1FF"/>
    <w:rsid w:val="6C897C8B"/>
    <w:rsid w:val="6C94F2F0"/>
    <w:rsid w:val="6C9827AE"/>
    <w:rsid w:val="6CA47231"/>
    <w:rsid w:val="6CA77A36"/>
    <w:rsid w:val="6CAC2EA6"/>
    <w:rsid w:val="6CAC7D7B"/>
    <w:rsid w:val="6CB45AD8"/>
    <w:rsid w:val="6CB9F77C"/>
    <w:rsid w:val="6CBAD8B5"/>
    <w:rsid w:val="6CBAF82F"/>
    <w:rsid w:val="6CCFB56E"/>
    <w:rsid w:val="6CD176E2"/>
    <w:rsid w:val="6CD5CA5E"/>
    <w:rsid w:val="6CEC8E03"/>
    <w:rsid w:val="6CECD446"/>
    <w:rsid w:val="6CEEC105"/>
    <w:rsid w:val="6CF32D9D"/>
    <w:rsid w:val="6D02E696"/>
    <w:rsid w:val="6D050F6C"/>
    <w:rsid w:val="6D05A4FC"/>
    <w:rsid w:val="6D08A552"/>
    <w:rsid w:val="6D08D6C4"/>
    <w:rsid w:val="6D137374"/>
    <w:rsid w:val="6D2DB741"/>
    <w:rsid w:val="6D337142"/>
    <w:rsid w:val="6D37216E"/>
    <w:rsid w:val="6D394DB9"/>
    <w:rsid w:val="6D5062FE"/>
    <w:rsid w:val="6D5214EE"/>
    <w:rsid w:val="6D522A6B"/>
    <w:rsid w:val="6D52926D"/>
    <w:rsid w:val="6D53081C"/>
    <w:rsid w:val="6D612BCF"/>
    <w:rsid w:val="6D618039"/>
    <w:rsid w:val="6D6C8E18"/>
    <w:rsid w:val="6D6C906F"/>
    <w:rsid w:val="6D6CBAE0"/>
    <w:rsid w:val="6D6E911D"/>
    <w:rsid w:val="6D7268C0"/>
    <w:rsid w:val="6D73F48D"/>
    <w:rsid w:val="6D7B2E3A"/>
    <w:rsid w:val="6D8137CC"/>
    <w:rsid w:val="6D88998C"/>
    <w:rsid w:val="6D8C6F9C"/>
    <w:rsid w:val="6D8F6498"/>
    <w:rsid w:val="6D941306"/>
    <w:rsid w:val="6D96B8DC"/>
    <w:rsid w:val="6D9B3643"/>
    <w:rsid w:val="6D9E3652"/>
    <w:rsid w:val="6DA36F8C"/>
    <w:rsid w:val="6DBD5DF4"/>
    <w:rsid w:val="6DBDDB3A"/>
    <w:rsid w:val="6DC5F4F6"/>
    <w:rsid w:val="6DD2A204"/>
    <w:rsid w:val="6DD330F7"/>
    <w:rsid w:val="6DD6E08F"/>
    <w:rsid w:val="6DD759CA"/>
    <w:rsid w:val="6DE1B6E1"/>
    <w:rsid w:val="6DE7B516"/>
    <w:rsid w:val="6DE8FA77"/>
    <w:rsid w:val="6DF991FD"/>
    <w:rsid w:val="6DFFF136"/>
    <w:rsid w:val="6E0D0D00"/>
    <w:rsid w:val="6E15D2CA"/>
    <w:rsid w:val="6E1CB5D4"/>
    <w:rsid w:val="6E2135BD"/>
    <w:rsid w:val="6E2257A9"/>
    <w:rsid w:val="6E253F5E"/>
    <w:rsid w:val="6E34393B"/>
    <w:rsid w:val="6E362FFC"/>
    <w:rsid w:val="6E38D8E5"/>
    <w:rsid w:val="6E460CB0"/>
    <w:rsid w:val="6E4630E1"/>
    <w:rsid w:val="6E58486D"/>
    <w:rsid w:val="6E5C96CA"/>
    <w:rsid w:val="6E5D6913"/>
    <w:rsid w:val="6E687016"/>
    <w:rsid w:val="6E79EB7D"/>
    <w:rsid w:val="6E7BC0BE"/>
    <w:rsid w:val="6E86CDFB"/>
    <w:rsid w:val="6E9FFEE9"/>
    <w:rsid w:val="6EA5F589"/>
    <w:rsid w:val="6EB69005"/>
    <w:rsid w:val="6EC7AEF4"/>
    <w:rsid w:val="6ED8A969"/>
    <w:rsid w:val="6EDC6096"/>
    <w:rsid w:val="6EDCD4E7"/>
    <w:rsid w:val="6EDEBF46"/>
    <w:rsid w:val="6EE34B78"/>
    <w:rsid w:val="6EEF4482"/>
    <w:rsid w:val="6F030447"/>
    <w:rsid w:val="6F04B6E5"/>
    <w:rsid w:val="6F088B41"/>
    <w:rsid w:val="6F0FF4D2"/>
    <w:rsid w:val="6F14AA1E"/>
    <w:rsid w:val="6F151AA7"/>
    <w:rsid w:val="6F1D969C"/>
    <w:rsid w:val="6F2891D2"/>
    <w:rsid w:val="6F29AE3A"/>
    <w:rsid w:val="6F2E6465"/>
    <w:rsid w:val="6F38F83C"/>
    <w:rsid w:val="6F40A948"/>
    <w:rsid w:val="6F4AAA8D"/>
    <w:rsid w:val="6F60A30D"/>
    <w:rsid w:val="6F60D02C"/>
    <w:rsid w:val="6F6214D4"/>
    <w:rsid w:val="6F65E2D4"/>
    <w:rsid w:val="6F6AA50F"/>
    <w:rsid w:val="6F6FB9EF"/>
    <w:rsid w:val="6F7024DB"/>
    <w:rsid w:val="6F79174C"/>
    <w:rsid w:val="6F7A8284"/>
    <w:rsid w:val="6F7BBA66"/>
    <w:rsid w:val="6F7F726C"/>
    <w:rsid w:val="6F8C509E"/>
    <w:rsid w:val="6F910F24"/>
    <w:rsid w:val="6F930990"/>
    <w:rsid w:val="6F9CC4EE"/>
    <w:rsid w:val="6F9F6633"/>
    <w:rsid w:val="6FA4C565"/>
    <w:rsid w:val="6FA6D3B6"/>
    <w:rsid w:val="6FA9C5F1"/>
    <w:rsid w:val="6FAEF1CE"/>
    <w:rsid w:val="6FBBA714"/>
    <w:rsid w:val="6FC17BAB"/>
    <w:rsid w:val="6FCD6E96"/>
    <w:rsid w:val="6FCF3BEF"/>
    <w:rsid w:val="6FD44751"/>
    <w:rsid w:val="6FDD8ACA"/>
    <w:rsid w:val="6FEE04D8"/>
    <w:rsid w:val="6FF56CA9"/>
    <w:rsid w:val="6FF91CFB"/>
    <w:rsid w:val="70003498"/>
    <w:rsid w:val="70075630"/>
    <w:rsid w:val="70092D23"/>
    <w:rsid w:val="702661C7"/>
    <w:rsid w:val="703B1332"/>
    <w:rsid w:val="703DE8F5"/>
    <w:rsid w:val="704060D2"/>
    <w:rsid w:val="704607C2"/>
    <w:rsid w:val="7048E7B7"/>
    <w:rsid w:val="704DDDC6"/>
    <w:rsid w:val="70569433"/>
    <w:rsid w:val="706648B5"/>
    <w:rsid w:val="70667D54"/>
    <w:rsid w:val="706CE1D0"/>
    <w:rsid w:val="70754AFA"/>
    <w:rsid w:val="70798F5B"/>
    <w:rsid w:val="707A8416"/>
    <w:rsid w:val="707D0224"/>
    <w:rsid w:val="708BF9CC"/>
    <w:rsid w:val="708BFDAB"/>
    <w:rsid w:val="7095C449"/>
    <w:rsid w:val="70A07B48"/>
    <w:rsid w:val="70A0ABA9"/>
    <w:rsid w:val="70A1B893"/>
    <w:rsid w:val="70A29B18"/>
    <w:rsid w:val="70A48393"/>
    <w:rsid w:val="70A7AA44"/>
    <w:rsid w:val="70ADAA90"/>
    <w:rsid w:val="70AF0596"/>
    <w:rsid w:val="70B2BCAD"/>
    <w:rsid w:val="70B87BC2"/>
    <w:rsid w:val="70C236E6"/>
    <w:rsid w:val="70D14565"/>
    <w:rsid w:val="70DEB342"/>
    <w:rsid w:val="70E1D29C"/>
    <w:rsid w:val="70F96AD6"/>
    <w:rsid w:val="70FB691A"/>
    <w:rsid w:val="7102AA05"/>
    <w:rsid w:val="71032B75"/>
    <w:rsid w:val="7108B868"/>
    <w:rsid w:val="7109402C"/>
    <w:rsid w:val="710C241F"/>
    <w:rsid w:val="711451AA"/>
    <w:rsid w:val="711A61DA"/>
    <w:rsid w:val="71215EFE"/>
    <w:rsid w:val="7124467E"/>
    <w:rsid w:val="7125134D"/>
    <w:rsid w:val="712B81FD"/>
    <w:rsid w:val="712CA3E0"/>
    <w:rsid w:val="713E28C5"/>
    <w:rsid w:val="71437453"/>
    <w:rsid w:val="714EBDEC"/>
    <w:rsid w:val="715F816E"/>
    <w:rsid w:val="716134AA"/>
    <w:rsid w:val="71652EA3"/>
    <w:rsid w:val="7168AD98"/>
    <w:rsid w:val="717322A4"/>
    <w:rsid w:val="71801248"/>
    <w:rsid w:val="718FB4BB"/>
    <w:rsid w:val="71904095"/>
    <w:rsid w:val="7192C2F2"/>
    <w:rsid w:val="71A353B0"/>
    <w:rsid w:val="71ABF305"/>
    <w:rsid w:val="71AEE88C"/>
    <w:rsid w:val="71B74E26"/>
    <w:rsid w:val="71B8C893"/>
    <w:rsid w:val="71BA646C"/>
    <w:rsid w:val="71C4367E"/>
    <w:rsid w:val="71C81DBB"/>
    <w:rsid w:val="71CF48BD"/>
    <w:rsid w:val="71D1EEE3"/>
    <w:rsid w:val="71D64D82"/>
    <w:rsid w:val="71D79777"/>
    <w:rsid w:val="71DDFBD5"/>
    <w:rsid w:val="71E04DC0"/>
    <w:rsid w:val="71E6C268"/>
    <w:rsid w:val="71E801B9"/>
    <w:rsid w:val="71E97139"/>
    <w:rsid w:val="71EA9E97"/>
    <w:rsid w:val="71EF73E4"/>
    <w:rsid w:val="71F06CC8"/>
    <w:rsid w:val="71F18B53"/>
    <w:rsid w:val="71FA9504"/>
    <w:rsid w:val="71FEC30E"/>
    <w:rsid w:val="7203DE85"/>
    <w:rsid w:val="7207E908"/>
    <w:rsid w:val="720C5A35"/>
    <w:rsid w:val="720E5D67"/>
    <w:rsid w:val="720EDADC"/>
    <w:rsid w:val="7217C63C"/>
    <w:rsid w:val="721E3E7C"/>
    <w:rsid w:val="721ED7D7"/>
    <w:rsid w:val="7226A549"/>
    <w:rsid w:val="722EF12C"/>
    <w:rsid w:val="7234D9CF"/>
    <w:rsid w:val="724B628D"/>
    <w:rsid w:val="725786A4"/>
    <w:rsid w:val="7262CA53"/>
    <w:rsid w:val="726B2468"/>
    <w:rsid w:val="7270C5DC"/>
    <w:rsid w:val="727E81A6"/>
    <w:rsid w:val="7286BA7C"/>
    <w:rsid w:val="728D1CC5"/>
    <w:rsid w:val="72A3D062"/>
    <w:rsid w:val="72A772AB"/>
    <w:rsid w:val="72ACE7BD"/>
    <w:rsid w:val="72C5C2F1"/>
    <w:rsid w:val="72CBCD20"/>
    <w:rsid w:val="72D3F344"/>
    <w:rsid w:val="72DB5C83"/>
    <w:rsid w:val="72E8000E"/>
    <w:rsid w:val="72EBEBB2"/>
    <w:rsid w:val="72EC8861"/>
    <w:rsid w:val="72EF43DF"/>
    <w:rsid w:val="72F009D1"/>
    <w:rsid w:val="72FB6D72"/>
    <w:rsid w:val="72FEDF1E"/>
    <w:rsid w:val="73041122"/>
    <w:rsid w:val="730DE3CF"/>
    <w:rsid w:val="730DFE1E"/>
    <w:rsid w:val="731066DF"/>
    <w:rsid w:val="73112CD7"/>
    <w:rsid w:val="73173638"/>
    <w:rsid w:val="731A5DA8"/>
    <w:rsid w:val="731AA751"/>
    <w:rsid w:val="731B1503"/>
    <w:rsid w:val="7325C4A6"/>
    <w:rsid w:val="732D9602"/>
    <w:rsid w:val="733F7438"/>
    <w:rsid w:val="73407E5C"/>
    <w:rsid w:val="73432F3A"/>
    <w:rsid w:val="734A7F47"/>
    <w:rsid w:val="734B5BB6"/>
    <w:rsid w:val="734EA955"/>
    <w:rsid w:val="7355F887"/>
    <w:rsid w:val="735C4F12"/>
    <w:rsid w:val="735C77E2"/>
    <w:rsid w:val="7361E2E6"/>
    <w:rsid w:val="7362A229"/>
    <w:rsid w:val="73671789"/>
    <w:rsid w:val="736B0447"/>
    <w:rsid w:val="737D6CE2"/>
    <w:rsid w:val="73810167"/>
    <w:rsid w:val="7386C86E"/>
    <w:rsid w:val="738A44F6"/>
    <w:rsid w:val="738D0656"/>
    <w:rsid w:val="7393750A"/>
    <w:rsid w:val="73B00D16"/>
    <w:rsid w:val="73BACFD2"/>
    <w:rsid w:val="73C1E725"/>
    <w:rsid w:val="73C925AC"/>
    <w:rsid w:val="73CDD84A"/>
    <w:rsid w:val="73D2A1AD"/>
    <w:rsid w:val="73D67A4D"/>
    <w:rsid w:val="73D6A115"/>
    <w:rsid w:val="73DA0EC7"/>
    <w:rsid w:val="73E3E9EA"/>
    <w:rsid w:val="73EB83E1"/>
    <w:rsid w:val="73F5FC9A"/>
    <w:rsid w:val="73F91F08"/>
    <w:rsid w:val="73FA5FBD"/>
    <w:rsid w:val="74020B33"/>
    <w:rsid w:val="7403D4A5"/>
    <w:rsid w:val="74046E85"/>
    <w:rsid w:val="740D4596"/>
    <w:rsid w:val="7412A634"/>
    <w:rsid w:val="7415AB67"/>
    <w:rsid w:val="74178955"/>
    <w:rsid w:val="7429FE81"/>
    <w:rsid w:val="742EFACB"/>
    <w:rsid w:val="7434D7FE"/>
    <w:rsid w:val="743DD635"/>
    <w:rsid w:val="744D55A8"/>
    <w:rsid w:val="7452BE24"/>
    <w:rsid w:val="745DE706"/>
    <w:rsid w:val="745EA6A6"/>
    <w:rsid w:val="7460E24D"/>
    <w:rsid w:val="746BED51"/>
    <w:rsid w:val="746D625F"/>
    <w:rsid w:val="74706D88"/>
    <w:rsid w:val="7472FE78"/>
    <w:rsid w:val="74872C05"/>
    <w:rsid w:val="748A7B0B"/>
    <w:rsid w:val="748BCC64"/>
    <w:rsid w:val="7490415D"/>
    <w:rsid w:val="74928570"/>
    <w:rsid w:val="74989D9B"/>
    <w:rsid w:val="749C29F7"/>
    <w:rsid w:val="74A66BAF"/>
    <w:rsid w:val="74AF2366"/>
    <w:rsid w:val="74BBEE0B"/>
    <w:rsid w:val="74C4A818"/>
    <w:rsid w:val="74CE41EF"/>
    <w:rsid w:val="74D4E470"/>
    <w:rsid w:val="74DBBA7A"/>
    <w:rsid w:val="74DC3D23"/>
    <w:rsid w:val="74DCE38A"/>
    <w:rsid w:val="74DEFCBD"/>
    <w:rsid w:val="74E27E75"/>
    <w:rsid w:val="74E61D1F"/>
    <w:rsid w:val="74ED4C6D"/>
    <w:rsid w:val="74EE8A78"/>
    <w:rsid w:val="74EFF2BB"/>
    <w:rsid w:val="74F495DD"/>
    <w:rsid w:val="74F5AEA2"/>
    <w:rsid w:val="74F6B483"/>
    <w:rsid w:val="75183CC9"/>
    <w:rsid w:val="7526601D"/>
    <w:rsid w:val="7528710C"/>
    <w:rsid w:val="752D3B23"/>
    <w:rsid w:val="752DF1F1"/>
    <w:rsid w:val="7530C042"/>
    <w:rsid w:val="75354691"/>
    <w:rsid w:val="7538F758"/>
    <w:rsid w:val="753AB30F"/>
    <w:rsid w:val="753DB1BA"/>
    <w:rsid w:val="75450C1C"/>
    <w:rsid w:val="7551FBAB"/>
    <w:rsid w:val="7557B0BA"/>
    <w:rsid w:val="755B9A55"/>
    <w:rsid w:val="7573448C"/>
    <w:rsid w:val="75758011"/>
    <w:rsid w:val="75860991"/>
    <w:rsid w:val="7588F736"/>
    <w:rsid w:val="75941037"/>
    <w:rsid w:val="7594ECE2"/>
    <w:rsid w:val="7594F9E0"/>
    <w:rsid w:val="7597CBC4"/>
    <w:rsid w:val="7597EEB8"/>
    <w:rsid w:val="759FBA44"/>
    <w:rsid w:val="75A613CD"/>
    <w:rsid w:val="75BC8EFC"/>
    <w:rsid w:val="75C0773C"/>
    <w:rsid w:val="75CF0CB5"/>
    <w:rsid w:val="75D9D1EA"/>
    <w:rsid w:val="75E18B8E"/>
    <w:rsid w:val="75F1FCB2"/>
    <w:rsid w:val="75F7A96C"/>
    <w:rsid w:val="75FAA983"/>
    <w:rsid w:val="75FAD921"/>
    <w:rsid w:val="75FEED7E"/>
    <w:rsid w:val="76069B27"/>
    <w:rsid w:val="760ABF7B"/>
    <w:rsid w:val="763089C3"/>
    <w:rsid w:val="763770ED"/>
    <w:rsid w:val="763EC616"/>
    <w:rsid w:val="763FA86C"/>
    <w:rsid w:val="764C398B"/>
    <w:rsid w:val="7655409D"/>
    <w:rsid w:val="766712A0"/>
    <w:rsid w:val="76687F38"/>
    <w:rsid w:val="7679466E"/>
    <w:rsid w:val="76825E44"/>
    <w:rsid w:val="768D1123"/>
    <w:rsid w:val="76A69AD4"/>
    <w:rsid w:val="76AACCEA"/>
    <w:rsid w:val="76B497AC"/>
    <w:rsid w:val="76BD1A6B"/>
    <w:rsid w:val="76C2E507"/>
    <w:rsid w:val="76C4DCC1"/>
    <w:rsid w:val="76CB972A"/>
    <w:rsid w:val="76D35ED5"/>
    <w:rsid w:val="76E7B368"/>
    <w:rsid w:val="76EA7103"/>
    <w:rsid w:val="76F0DFD6"/>
    <w:rsid w:val="76F4EDCF"/>
    <w:rsid w:val="76F76A9D"/>
    <w:rsid w:val="76F88BDE"/>
    <w:rsid w:val="7708C475"/>
    <w:rsid w:val="77097187"/>
    <w:rsid w:val="77193CBF"/>
    <w:rsid w:val="771993D4"/>
    <w:rsid w:val="772B71F7"/>
    <w:rsid w:val="772C21F2"/>
    <w:rsid w:val="773443C4"/>
    <w:rsid w:val="773AC77D"/>
    <w:rsid w:val="773D270B"/>
    <w:rsid w:val="773FB478"/>
    <w:rsid w:val="7746231B"/>
    <w:rsid w:val="7753661E"/>
    <w:rsid w:val="7759E25F"/>
    <w:rsid w:val="775DE3C7"/>
    <w:rsid w:val="775FA764"/>
    <w:rsid w:val="7764D265"/>
    <w:rsid w:val="7782CABD"/>
    <w:rsid w:val="7787B188"/>
    <w:rsid w:val="778DBC51"/>
    <w:rsid w:val="77A160B2"/>
    <w:rsid w:val="77A20B1A"/>
    <w:rsid w:val="77A339F6"/>
    <w:rsid w:val="77B533F5"/>
    <w:rsid w:val="77B994CF"/>
    <w:rsid w:val="77CEC98F"/>
    <w:rsid w:val="77CF8FE5"/>
    <w:rsid w:val="77D253C5"/>
    <w:rsid w:val="77D81ED5"/>
    <w:rsid w:val="77E02F71"/>
    <w:rsid w:val="77E61B1B"/>
    <w:rsid w:val="77EB1114"/>
    <w:rsid w:val="77F4F130"/>
    <w:rsid w:val="77FAE3FA"/>
    <w:rsid w:val="77FB33C8"/>
    <w:rsid w:val="7806C96A"/>
    <w:rsid w:val="781A17FE"/>
    <w:rsid w:val="7829C397"/>
    <w:rsid w:val="7830861A"/>
    <w:rsid w:val="7833AB6F"/>
    <w:rsid w:val="78375B5F"/>
    <w:rsid w:val="7839CFB2"/>
    <w:rsid w:val="783D52F2"/>
    <w:rsid w:val="783FCADD"/>
    <w:rsid w:val="784000E0"/>
    <w:rsid w:val="784A2E25"/>
    <w:rsid w:val="784C1BFD"/>
    <w:rsid w:val="78532B8B"/>
    <w:rsid w:val="785B1CE7"/>
    <w:rsid w:val="7873DB08"/>
    <w:rsid w:val="78783E61"/>
    <w:rsid w:val="787E763C"/>
    <w:rsid w:val="78805FC8"/>
    <w:rsid w:val="788137B2"/>
    <w:rsid w:val="78880A19"/>
    <w:rsid w:val="788B43B9"/>
    <w:rsid w:val="788EEC3A"/>
    <w:rsid w:val="789F6EFE"/>
    <w:rsid w:val="78A3C224"/>
    <w:rsid w:val="78AFF942"/>
    <w:rsid w:val="78B03C09"/>
    <w:rsid w:val="78BD3631"/>
    <w:rsid w:val="78BD7042"/>
    <w:rsid w:val="78BDAB27"/>
    <w:rsid w:val="78C612DA"/>
    <w:rsid w:val="78C9C637"/>
    <w:rsid w:val="78CDB99D"/>
    <w:rsid w:val="78E7CB0C"/>
    <w:rsid w:val="78F12697"/>
    <w:rsid w:val="78F93D7E"/>
    <w:rsid w:val="79085E25"/>
    <w:rsid w:val="7909FF7D"/>
    <w:rsid w:val="790C5F48"/>
    <w:rsid w:val="790E0221"/>
    <w:rsid w:val="790E4095"/>
    <w:rsid w:val="7912CC24"/>
    <w:rsid w:val="79197B01"/>
    <w:rsid w:val="79292F98"/>
    <w:rsid w:val="7930C50B"/>
    <w:rsid w:val="7936967B"/>
    <w:rsid w:val="7945948B"/>
    <w:rsid w:val="7945F797"/>
    <w:rsid w:val="79477993"/>
    <w:rsid w:val="7949EA5D"/>
    <w:rsid w:val="796031C9"/>
    <w:rsid w:val="7963E551"/>
    <w:rsid w:val="79754112"/>
    <w:rsid w:val="79786E30"/>
    <w:rsid w:val="79822A1D"/>
    <w:rsid w:val="7988F090"/>
    <w:rsid w:val="7988F127"/>
    <w:rsid w:val="798E6732"/>
    <w:rsid w:val="79B117A0"/>
    <w:rsid w:val="79B5D7A1"/>
    <w:rsid w:val="79B62151"/>
    <w:rsid w:val="79C22A58"/>
    <w:rsid w:val="79C3530F"/>
    <w:rsid w:val="79C9F334"/>
    <w:rsid w:val="79CBA754"/>
    <w:rsid w:val="79D24DD4"/>
    <w:rsid w:val="79D9723A"/>
    <w:rsid w:val="79DA067C"/>
    <w:rsid w:val="79E75D78"/>
    <w:rsid w:val="79E77DF6"/>
    <w:rsid w:val="79EE0049"/>
    <w:rsid w:val="79F101A9"/>
    <w:rsid w:val="7A06D202"/>
    <w:rsid w:val="7A076C93"/>
    <w:rsid w:val="7A0B5E87"/>
    <w:rsid w:val="7A0CD2BE"/>
    <w:rsid w:val="7A1B7493"/>
    <w:rsid w:val="7A1E7AD9"/>
    <w:rsid w:val="7A25996C"/>
    <w:rsid w:val="7A37DE1B"/>
    <w:rsid w:val="7A399267"/>
    <w:rsid w:val="7A433C7B"/>
    <w:rsid w:val="7A453C0A"/>
    <w:rsid w:val="7A4701E8"/>
    <w:rsid w:val="7A49E2E5"/>
    <w:rsid w:val="7A4A175B"/>
    <w:rsid w:val="7A4F3B03"/>
    <w:rsid w:val="7A50B6DD"/>
    <w:rsid w:val="7A616BD2"/>
    <w:rsid w:val="7A62AB20"/>
    <w:rsid w:val="7A68ED6A"/>
    <w:rsid w:val="7A70ACE1"/>
    <w:rsid w:val="7A71D9B4"/>
    <w:rsid w:val="7A738E6A"/>
    <w:rsid w:val="7A739C2F"/>
    <w:rsid w:val="7A76A47F"/>
    <w:rsid w:val="7A7BB6EE"/>
    <w:rsid w:val="7A8017A8"/>
    <w:rsid w:val="7A84E2EF"/>
    <w:rsid w:val="7A865306"/>
    <w:rsid w:val="7A89398C"/>
    <w:rsid w:val="7A8E16BB"/>
    <w:rsid w:val="7A8E6931"/>
    <w:rsid w:val="7A914A95"/>
    <w:rsid w:val="7A966197"/>
    <w:rsid w:val="7A969A23"/>
    <w:rsid w:val="7A9C27F9"/>
    <w:rsid w:val="7A9D937F"/>
    <w:rsid w:val="7AAF8EF3"/>
    <w:rsid w:val="7AB7E8A2"/>
    <w:rsid w:val="7ABBD255"/>
    <w:rsid w:val="7ABC103D"/>
    <w:rsid w:val="7ABF91E8"/>
    <w:rsid w:val="7AC863DE"/>
    <w:rsid w:val="7AD21DBB"/>
    <w:rsid w:val="7AD50660"/>
    <w:rsid w:val="7AE70ACC"/>
    <w:rsid w:val="7AF175E8"/>
    <w:rsid w:val="7B00457B"/>
    <w:rsid w:val="7B00A522"/>
    <w:rsid w:val="7B065078"/>
    <w:rsid w:val="7B07A23D"/>
    <w:rsid w:val="7B192F06"/>
    <w:rsid w:val="7B19748C"/>
    <w:rsid w:val="7B1F0C84"/>
    <w:rsid w:val="7B27AA2D"/>
    <w:rsid w:val="7B3284BC"/>
    <w:rsid w:val="7B34DB28"/>
    <w:rsid w:val="7B3E83AF"/>
    <w:rsid w:val="7B429F87"/>
    <w:rsid w:val="7B42E583"/>
    <w:rsid w:val="7B4859B5"/>
    <w:rsid w:val="7B4A8E7E"/>
    <w:rsid w:val="7B51A9E0"/>
    <w:rsid w:val="7B55010F"/>
    <w:rsid w:val="7B57F47D"/>
    <w:rsid w:val="7B5B9BB5"/>
    <w:rsid w:val="7B69146E"/>
    <w:rsid w:val="7B6B8305"/>
    <w:rsid w:val="7B738977"/>
    <w:rsid w:val="7B7771BA"/>
    <w:rsid w:val="7B87AA97"/>
    <w:rsid w:val="7B8D02F8"/>
    <w:rsid w:val="7B95B37D"/>
    <w:rsid w:val="7B9F0C4C"/>
    <w:rsid w:val="7BA4E935"/>
    <w:rsid w:val="7BA8A31F"/>
    <w:rsid w:val="7BAA19E6"/>
    <w:rsid w:val="7BAE785E"/>
    <w:rsid w:val="7BB287BC"/>
    <w:rsid w:val="7BC1BF63"/>
    <w:rsid w:val="7BC3A8B6"/>
    <w:rsid w:val="7BC947B5"/>
    <w:rsid w:val="7BCAE9D8"/>
    <w:rsid w:val="7BCB8A21"/>
    <w:rsid w:val="7BCD93C8"/>
    <w:rsid w:val="7BD2BB7D"/>
    <w:rsid w:val="7BD77F06"/>
    <w:rsid w:val="7BDF090B"/>
    <w:rsid w:val="7BE02752"/>
    <w:rsid w:val="7BE79A04"/>
    <w:rsid w:val="7BF0E67B"/>
    <w:rsid w:val="7C0955AE"/>
    <w:rsid w:val="7C0E7107"/>
    <w:rsid w:val="7C10E7F7"/>
    <w:rsid w:val="7C13DFA8"/>
    <w:rsid w:val="7C13FCE8"/>
    <w:rsid w:val="7C141937"/>
    <w:rsid w:val="7C15AFBD"/>
    <w:rsid w:val="7C2D0376"/>
    <w:rsid w:val="7C2F7CDC"/>
    <w:rsid w:val="7C338F9A"/>
    <w:rsid w:val="7C3CF7D2"/>
    <w:rsid w:val="7C44CFB9"/>
    <w:rsid w:val="7C46B98C"/>
    <w:rsid w:val="7C4F4196"/>
    <w:rsid w:val="7C52B8BD"/>
    <w:rsid w:val="7C5698CA"/>
    <w:rsid w:val="7C59107B"/>
    <w:rsid w:val="7C5CE0E7"/>
    <w:rsid w:val="7C5D2075"/>
    <w:rsid w:val="7C5F4299"/>
    <w:rsid w:val="7C63F5A0"/>
    <w:rsid w:val="7C64B7F6"/>
    <w:rsid w:val="7C64DEAF"/>
    <w:rsid w:val="7C6890F3"/>
    <w:rsid w:val="7C6C72C8"/>
    <w:rsid w:val="7C710693"/>
    <w:rsid w:val="7C76D66C"/>
    <w:rsid w:val="7C7E8DFB"/>
    <w:rsid w:val="7C7EB952"/>
    <w:rsid w:val="7C8DCEC8"/>
    <w:rsid w:val="7C9B58AB"/>
    <w:rsid w:val="7CA4FFA9"/>
    <w:rsid w:val="7CAECD10"/>
    <w:rsid w:val="7CB75C1B"/>
    <w:rsid w:val="7CB7B419"/>
    <w:rsid w:val="7CC068E6"/>
    <w:rsid w:val="7CC99665"/>
    <w:rsid w:val="7CCEADC8"/>
    <w:rsid w:val="7CD284E8"/>
    <w:rsid w:val="7CD2D714"/>
    <w:rsid w:val="7CFFD488"/>
    <w:rsid w:val="7CFFEDBC"/>
    <w:rsid w:val="7D1024DA"/>
    <w:rsid w:val="7D10C6AC"/>
    <w:rsid w:val="7D1B8604"/>
    <w:rsid w:val="7D1EB0B2"/>
    <w:rsid w:val="7D276975"/>
    <w:rsid w:val="7D28EDBC"/>
    <w:rsid w:val="7D2A7B2D"/>
    <w:rsid w:val="7D2DF93F"/>
    <w:rsid w:val="7D2E648A"/>
    <w:rsid w:val="7D306D4F"/>
    <w:rsid w:val="7D4E33DE"/>
    <w:rsid w:val="7D534F30"/>
    <w:rsid w:val="7D53CB1F"/>
    <w:rsid w:val="7D5C1CE8"/>
    <w:rsid w:val="7D75E18B"/>
    <w:rsid w:val="7D7C5ABB"/>
    <w:rsid w:val="7D8AB842"/>
    <w:rsid w:val="7D8ACC30"/>
    <w:rsid w:val="7D931104"/>
    <w:rsid w:val="7D93A9CA"/>
    <w:rsid w:val="7D975B96"/>
    <w:rsid w:val="7DA2A960"/>
    <w:rsid w:val="7DA69DDA"/>
    <w:rsid w:val="7DB06281"/>
    <w:rsid w:val="7DB56BD2"/>
    <w:rsid w:val="7DB57B26"/>
    <w:rsid w:val="7DB6C178"/>
    <w:rsid w:val="7DB967B8"/>
    <w:rsid w:val="7DC8AF5D"/>
    <w:rsid w:val="7DD0677A"/>
    <w:rsid w:val="7DD7447B"/>
    <w:rsid w:val="7DE163D6"/>
    <w:rsid w:val="7DE55E26"/>
    <w:rsid w:val="7DE7E25F"/>
    <w:rsid w:val="7DED232A"/>
    <w:rsid w:val="7DF139A4"/>
    <w:rsid w:val="7DF2D682"/>
    <w:rsid w:val="7DF524AB"/>
    <w:rsid w:val="7DFD6845"/>
    <w:rsid w:val="7E0A37AF"/>
    <w:rsid w:val="7E0D8020"/>
    <w:rsid w:val="7E1CFA92"/>
    <w:rsid w:val="7E279D82"/>
    <w:rsid w:val="7E36E3BA"/>
    <w:rsid w:val="7E39B8FC"/>
    <w:rsid w:val="7E3AD2F5"/>
    <w:rsid w:val="7E440957"/>
    <w:rsid w:val="7E470518"/>
    <w:rsid w:val="7E4E6D52"/>
    <w:rsid w:val="7E554EC1"/>
    <w:rsid w:val="7E64DD53"/>
    <w:rsid w:val="7E68A0EB"/>
    <w:rsid w:val="7E74CD36"/>
    <w:rsid w:val="7E81999F"/>
    <w:rsid w:val="7E877705"/>
    <w:rsid w:val="7E89971F"/>
    <w:rsid w:val="7E8C0F01"/>
    <w:rsid w:val="7E8DB4A3"/>
    <w:rsid w:val="7E9BDC92"/>
    <w:rsid w:val="7EA064FF"/>
    <w:rsid w:val="7EA2BB39"/>
    <w:rsid w:val="7EA2D09E"/>
    <w:rsid w:val="7EA7E642"/>
    <w:rsid w:val="7EA96C4B"/>
    <w:rsid w:val="7EB26DC4"/>
    <w:rsid w:val="7EB3FB5C"/>
    <w:rsid w:val="7EB42CC8"/>
    <w:rsid w:val="7EBB8C73"/>
    <w:rsid w:val="7EBE6396"/>
    <w:rsid w:val="7EC00A5F"/>
    <w:rsid w:val="7EC4A98C"/>
    <w:rsid w:val="7ECB927A"/>
    <w:rsid w:val="7ECDE0B4"/>
    <w:rsid w:val="7EDADCAA"/>
    <w:rsid w:val="7EE9409A"/>
    <w:rsid w:val="7EECE013"/>
    <w:rsid w:val="7EF9931B"/>
    <w:rsid w:val="7EFF51E5"/>
    <w:rsid w:val="7F03A943"/>
    <w:rsid w:val="7F0BD70F"/>
    <w:rsid w:val="7F0EC0A9"/>
    <w:rsid w:val="7F107059"/>
    <w:rsid w:val="7F12A237"/>
    <w:rsid w:val="7F14B2EF"/>
    <w:rsid w:val="7F170826"/>
    <w:rsid w:val="7F1B6FD7"/>
    <w:rsid w:val="7F1F6D0F"/>
    <w:rsid w:val="7F2CEE90"/>
    <w:rsid w:val="7F2CF736"/>
    <w:rsid w:val="7F33F0AF"/>
    <w:rsid w:val="7F3686AE"/>
    <w:rsid w:val="7F38E053"/>
    <w:rsid w:val="7F4559E7"/>
    <w:rsid w:val="7F456E17"/>
    <w:rsid w:val="7F46201B"/>
    <w:rsid w:val="7F499E4B"/>
    <w:rsid w:val="7F506832"/>
    <w:rsid w:val="7F81C44E"/>
    <w:rsid w:val="7F9349E4"/>
    <w:rsid w:val="7FBBF75A"/>
    <w:rsid w:val="7FC154B2"/>
    <w:rsid w:val="7FC25FB6"/>
    <w:rsid w:val="7FC577D3"/>
    <w:rsid w:val="7FC6C877"/>
    <w:rsid w:val="7FC7E008"/>
    <w:rsid w:val="7FC9BC8C"/>
    <w:rsid w:val="7FD2A88C"/>
    <w:rsid w:val="7FD6BDDC"/>
    <w:rsid w:val="7FDBE695"/>
    <w:rsid w:val="7FE3344C"/>
    <w:rsid w:val="7FEA3DB3"/>
    <w:rsid w:val="7FEAD54A"/>
    <w:rsid w:val="7FF728E9"/>
    <w:rsid w:val="7FFB7093"/>
    <w:rsid w:val="7FFC3736"/>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BAFF51"/>
  <w15:chartTrackingRefBased/>
  <w15:docId w15:val="{A3A776DE-748C-4DFD-A80A-15977AA219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eksti"/>
    <w:qFormat/>
    <w:rsid w:val="00567267"/>
    <w:pPr>
      <w:spacing w:line="360" w:lineRule="auto"/>
      <w:jc w:val="both"/>
    </w:pPr>
    <w:rPr>
      <w:rFonts w:ascii="Times New Roman" w:hAnsi="Times New Roman"/>
      <w:sz w:val="24"/>
    </w:rPr>
  </w:style>
  <w:style w:type="paragraph" w:styleId="Heading1">
    <w:name w:val="heading 1"/>
    <w:aliases w:val="1. asteen alaotsikko"/>
    <w:basedOn w:val="Heading2"/>
    <w:next w:val="Normal"/>
    <w:link w:val="Heading1Char"/>
    <w:autoRedefine/>
    <w:uiPriority w:val="9"/>
    <w:qFormat/>
    <w:rsid w:val="000F4805"/>
    <w:pPr>
      <w:spacing w:before="480" w:after="240"/>
      <w:outlineLvl w:val="0"/>
    </w:pPr>
    <w:rPr>
      <w:rFonts w:eastAsiaTheme="minorEastAsia"/>
      <w:szCs w:val="24"/>
      <w:lang w:val="en-GB"/>
    </w:rPr>
  </w:style>
  <w:style w:type="paragraph" w:styleId="Heading2">
    <w:name w:val="heading 2"/>
    <w:aliases w:val="2. asteen alaotsikko"/>
    <w:basedOn w:val="Normal"/>
    <w:link w:val="Heading2Char"/>
    <w:autoRedefine/>
    <w:uiPriority w:val="9"/>
    <w:unhideWhenUsed/>
    <w:qFormat/>
    <w:rsid w:val="00E04A45"/>
    <w:pPr>
      <w:keepNext/>
      <w:keepLines/>
      <w:spacing w:after="0"/>
      <w:ind w:left="576" w:hanging="576"/>
      <w:jc w:val="left"/>
      <w:outlineLvl w:val="1"/>
    </w:pPr>
    <w:rPr>
      <w:rFonts w:eastAsiaTheme="majorEastAsia" w:cs="Times New Roman"/>
      <w:b/>
      <w:bCs/>
      <w:color w:val="000000" w:themeColor="text1"/>
      <w:szCs w:val="32"/>
      <w:lang w:val="en-US"/>
    </w:rPr>
  </w:style>
  <w:style w:type="paragraph" w:styleId="Heading3">
    <w:name w:val="heading 3"/>
    <w:aliases w:val="3. asteen otsikko"/>
    <w:basedOn w:val="Normal"/>
    <w:next w:val="Normal"/>
    <w:link w:val="Heading3Char"/>
    <w:uiPriority w:val="9"/>
    <w:unhideWhenUsed/>
    <w:qFormat/>
    <w:rsid w:val="004351A8"/>
    <w:pPr>
      <w:keepNext/>
      <w:keepLines/>
      <w:numPr>
        <w:ilvl w:val="2"/>
        <w:numId w:val="2"/>
      </w:numPr>
      <w:spacing w:before="280" w:after="240"/>
      <w:outlineLvl w:val="2"/>
    </w:pPr>
    <w:rPr>
      <w:rFonts w:eastAsiaTheme="majorEastAsia" w:cstheme="majorBidi"/>
      <w:szCs w:val="24"/>
    </w:rPr>
  </w:style>
  <w:style w:type="paragraph" w:styleId="Heading4">
    <w:name w:val="heading 4"/>
    <w:basedOn w:val="Normal"/>
    <w:next w:val="Normal"/>
    <w:link w:val="Heading4Char"/>
    <w:uiPriority w:val="9"/>
    <w:semiHidden/>
    <w:unhideWhenUsed/>
    <w:qFormat/>
    <w:rsid w:val="00774892"/>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74892"/>
    <w:pPr>
      <w:keepNext/>
      <w:keepLines/>
      <w:numPr>
        <w:ilvl w:val="4"/>
        <w:numId w:val="2"/>
      </w:numPr>
      <w:tabs>
        <w:tab w:val="num" w:pos="3600"/>
      </w:tabs>
      <w:spacing w:before="40" w:after="0"/>
      <w:ind w:left="3600" w:hanging="36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74892"/>
    <w:pPr>
      <w:keepNext/>
      <w:keepLines/>
      <w:numPr>
        <w:ilvl w:val="5"/>
        <w:numId w:val="2"/>
      </w:numPr>
      <w:tabs>
        <w:tab w:val="num" w:pos="4320"/>
      </w:tabs>
      <w:spacing w:before="40" w:after="0"/>
      <w:ind w:left="4320" w:hanging="36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74892"/>
    <w:pPr>
      <w:keepNext/>
      <w:keepLines/>
      <w:numPr>
        <w:ilvl w:val="6"/>
        <w:numId w:val="2"/>
      </w:numPr>
      <w:tabs>
        <w:tab w:val="num" w:pos="5040"/>
      </w:tabs>
      <w:spacing w:before="40" w:after="0"/>
      <w:ind w:left="5040" w:hanging="36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74892"/>
    <w:pPr>
      <w:keepNext/>
      <w:keepLines/>
      <w:numPr>
        <w:ilvl w:val="7"/>
        <w:numId w:val="2"/>
      </w:numPr>
      <w:tabs>
        <w:tab w:val="num" w:pos="5760"/>
      </w:tabs>
      <w:spacing w:before="40" w:after="0"/>
      <w:ind w:left="5760" w:hanging="36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74892"/>
    <w:pPr>
      <w:keepNext/>
      <w:keepLines/>
      <w:numPr>
        <w:ilvl w:val="8"/>
        <w:numId w:val="2"/>
      </w:numPr>
      <w:tabs>
        <w:tab w:val="num" w:pos="6480"/>
      </w:tabs>
      <w:spacing w:before="40" w:after="0"/>
      <w:ind w:left="6480" w:hanging="36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asteen alaotsikko Char"/>
    <w:basedOn w:val="DefaultParagraphFont"/>
    <w:link w:val="Heading1"/>
    <w:uiPriority w:val="9"/>
    <w:rsid w:val="000F4805"/>
    <w:rPr>
      <w:rFonts w:ascii="Times New Roman" w:eastAsiaTheme="minorEastAsia" w:hAnsi="Times New Roman" w:cs="Times New Roman"/>
      <w:b/>
      <w:sz w:val="24"/>
      <w:szCs w:val="24"/>
      <w:lang w:val="en-GB"/>
    </w:rPr>
  </w:style>
  <w:style w:type="character" w:customStyle="1" w:styleId="Heading2Char">
    <w:name w:val="Heading 2 Char"/>
    <w:aliases w:val="2. asteen alaotsikko Char"/>
    <w:basedOn w:val="DefaultParagraphFont"/>
    <w:link w:val="Heading2"/>
    <w:uiPriority w:val="9"/>
    <w:rsid w:val="00E04A45"/>
    <w:rPr>
      <w:rFonts w:ascii="Times New Roman" w:eastAsiaTheme="majorEastAsia" w:hAnsi="Times New Roman" w:cs="Times New Roman"/>
      <w:b/>
      <w:bCs/>
      <w:color w:val="000000" w:themeColor="text1"/>
      <w:sz w:val="24"/>
      <w:szCs w:val="32"/>
      <w:lang w:val="en-US"/>
    </w:rPr>
  </w:style>
  <w:style w:type="paragraph" w:styleId="NoSpacing">
    <w:name w:val="No Spacing"/>
    <w:aliases w:val="Pääotsikko"/>
    <w:uiPriority w:val="1"/>
    <w:qFormat/>
    <w:rsid w:val="0006544E"/>
    <w:pPr>
      <w:spacing w:after="0" w:line="240" w:lineRule="auto"/>
    </w:pPr>
    <w:rPr>
      <w:rFonts w:ascii="Times New Roman" w:hAnsi="Times New Roman" w:cstheme="minorHAnsi"/>
      <w:b/>
      <w:caps/>
      <w:sz w:val="28"/>
    </w:rPr>
  </w:style>
  <w:style w:type="paragraph" w:styleId="ListParagraph">
    <w:name w:val="List Paragraph"/>
    <w:basedOn w:val="Normal"/>
    <w:link w:val="ListParagraphChar"/>
    <w:uiPriority w:val="34"/>
    <w:qFormat/>
    <w:rsid w:val="005F2C45"/>
    <w:pPr>
      <w:ind w:left="720"/>
      <w:contextualSpacing/>
    </w:pPr>
  </w:style>
  <w:style w:type="numbering" w:customStyle="1" w:styleId="Tyyli1">
    <w:name w:val="Tyyli1"/>
    <w:uiPriority w:val="99"/>
    <w:rsid w:val="00774892"/>
    <w:pPr>
      <w:numPr>
        <w:numId w:val="1"/>
      </w:numPr>
    </w:pPr>
  </w:style>
  <w:style w:type="character" w:customStyle="1" w:styleId="Heading3Char">
    <w:name w:val="Heading 3 Char"/>
    <w:aliases w:val="3. asteen otsikko Char"/>
    <w:basedOn w:val="DefaultParagraphFont"/>
    <w:link w:val="Heading3"/>
    <w:uiPriority w:val="9"/>
    <w:rsid w:val="004351A8"/>
    <w:rPr>
      <w:rFonts w:ascii="Times New Roman" w:eastAsiaTheme="majorEastAsia" w:hAnsi="Times New Roman" w:cstheme="majorBidi"/>
      <w:sz w:val="24"/>
      <w:szCs w:val="24"/>
    </w:rPr>
  </w:style>
  <w:style w:type="character" w:customStyle="1" w:styleId="Heading4Char">
    <w:name w:val="Heading 4 Char"/>
    <w:basedOn w:val="DefaultParagraphFont"/>
    <w:link w:val="Heading4"/>
    <w:uiPriority w:val="9"/>
    <w:semiHidden/>
    <w:rsid w:val="00774892"/>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774892"/>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774892"/>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774892"/>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77489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74892"/>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D4738F"/>
    <w:pPr>
      <w:tabs>
        <w:tab w:val="center" w:pos="4819"/>
        <w:tab w:val="right" w:pos="9638"/>
      </w:tabs>
      <w:spacing w:after="0" w:line="240" w:lineRule="auto"/>
    </w:pPr>
  </w:style>
  <w:style w:type="character" w:customStyle="1" w:styleId="HeaderChar">
    <w:name w:val="Header Char"/>
    <w:basedOn w:val="DefaultParagraphFont"/>
    <w:link w:val="Header"/>
    <w:uiPriority w:val="99"/>
    <w:rsid w:val="00D4738F"/>
    <w:rPr>
      <w:rFonts w:ascii="Times New Roman" w:hAnsi="Times New Roman"/>
      <w:sz w:val="24"/>
    </w:rPr>
  </w:style>
  <w:style w:type="paragraph" w:styleId="Footer">
    <w:name w:val="footer"/>
    <w:basedOn w:val="Normal"/>
    <w:link w:val="FooterChar"/>
    <w:uiPriority w:val="99"/>
    <w:unhideWhenUsed/>
    <w:rsid w:val="00D4738F"/>
    <w:pPr>
      <w:tabs>
        <w:tab w:val="center" w:pos="4819"/>
        <w:tab w:val="right" w:pos="9638"/>
      </w:tabs>
      <w:spacing w:after="0" w:line="240" w:lineRule="auto"/>
    </w:pPr>
  </w:style>
  <w:style w:type="character" w:customStyle="1" w:styleId="FooterChar">
    <w:name w:val="Footer Char"/>
    <w:basedOn w:val="DefaultParagraphFont"/>
    <w:link w:val="Footer"/>
    <w:uiPriority w:val="99"/>
    <w:rsid w:val="00D4738F"/>
    <w:rPr>
      <w:rFonts w:ascii="Times New Roman" w:hAnsi="Times New Roman"/>
      <w:sz w:val="24"/>
    </w:rPr>
  </w:style>
  <w:style w:type="paragraph" w:styleId="TOCHeading">
    <w:name w:val="TOC Heading"/>
    <w:basedOn w:val="Heading1"/>
    <w:next w:val="Normal"/>
    <w:uiPriority w:val="39"/>
    <w:unhideWhenUsed/>
    <w:qFormat/>
    <w:rsid w:val="002E6611"/>
    <w:pPr>
      <w:ind w:left="0" w:firstLine="0"/>
      <w:outlineLvl w:val="9"/>
    </w:pPr>
    <w:rPr>
      <w:rFonts w:asciiTheme="majorHAnsi" w:hAnsiTheme="majorHAnsi" w:cstheme="majorBidi"/>
      <w:b w:val="0"/>
      <w:color w:val="2F5496" w:themeColor="accent1" w:themeShade="BF"/>
      <w:sz w:val="32"/>
      <w:lang w:eastAsia="fi-FI"/>
    </w:rPr>
  </w:style>
  <w:style w:type="paragraph" w:styleId="TOC1">
    <w:name w:val="toc 1"/>
    <w:basedOn w:val="Normal"/>
    <w:next w:val="Normal"/>
    <w:autoRedefine/>
    <w:uiPriority w:val="39"/>
    <w:unhideWhenUsed/>
    <w:rsid w:val="00E950EA"/>
    <w:pPr>
      <w:spacing w:before="120" w:after="0"/>
      <w:jc w:val="left"/>
    </w:pPr>
    <w:rPr>
      <w:rFonts w:asciiTheme="minorHAnsi" w:hAnsiTheme="minorHAnsi"/>
      <w:b/>
      <w:bCs/>
      <w:i/>
      <w:iCs/>
      <w:szCs w:val="24"/>
    </w:rPr>
  </w:style>
  <w:style w:type="character" w:styleId="Hyperlink">
    <w:name w:val="Hyperlink"/>
    <w:basedOn w:val="DefaultParagraphFont"/>
    <w:uiPriority w:val="99"/>
    <w:unhideWhenUsed/>
    <w:rsid w:val="002E6611"/>
    <w:rPr>
      <w:color w:val="0563C1" w:themeColor="hyperlink"/>
      <w:u w:val="single"/>
    </w:rPr>
  </w:style>
  <w:style w:type="paragraph" w:styleId="TOC2">
    <w:name w:val="toc 2"/>
    <w:basedOn w:val="Normal"/>
    <w:next w:val="Normal"/>
    <w:autoRedefine/>
    <w:uiPriority w:val="39"/>
    <w:unhideWhenUsed/>
    <w:rsid w:val="004675AB"/>
    <w:pPr>
      <w:tabs>
        <w:tab w:val="left" w:pos="960"/>
        <w:tab w:val="right" w:leader="dot" w:pos="8494"/>
      </w:tabs>
      <w:spacing w:before="120" w:after="0" w:line="240" w:lineRule="auto"/>
      <w:ind w:left="240"/>
      <w:jc w:val="left"/>
    </w:pPr>
    <w:rPr>
      <w:rFonts w:asciiTheme="minorHAnsi" w:hAnsiTheme="minorHAnsi"/>
      <w:b/>
      <w:bCs/>
      <w:sz w:val="22"/>
    </w:rPr>
  </w:style>
  <w:style w:type="paragraph" w:styleId="TOC3">
    <w:name w:val="toc 3"/>
    <w:basedOn w:val="Normal"/>
    <w:next w:val="Normal"/>
    <w:autoRedefine/>
    <w:uiPriority w:val="39"/>
    <w:unhideWhenUsed/>
    <w:rsid w:val="00531A36"/>
    <w:pPr>
      <w:spacing w:after="0"/>
      <w:ind w:left="480"/>
      <w:jc w:val="left"/>
    </w:pPr>
    <w:rPr>
      <w:rFonts w:asciiTheme="minorHAnsi" w:hAnsiTheme="minorHAnsi"/>
      <w:sz w:val="20"/>
      <w:szCs w:val="20"/>
    </w:rPr>
  </w:style>
  <w:style w:type="paragraph" w:styleId="TOC4">
    <w:name w:val="toc 4"/>
    <w:basedOn w:val="Normal"/>
    <w:next w:val="Normal"/>
    <w:autoRedefine/>
    <w:uiPriority w:val="39"/>
    <w:unhideWhenUsed/>
    <w:rsid w:val="00531A36"/>
    <w:pPr>
      <w:spacing w:after="0"/>
      <w:ind w:left="720"/>
      <w:jc w:val="left"/>
    </w:pPr>
    <w:rPr>
      <w:rFonts w:asciiTheme="minorHAnsi" w:hAnsiTheme="minorHAnsi"/>
      <w:sz w:val="20"/>
      <w:szCs w:val="20"/>
    </w:rPr>
  </w:style>
  <w:style w:type="paragraph" w:styleId="TOC5">
    <w:name w:val="toc 5"/>
    <w:basedOn w:val="Normal"/>
    <w:next w:val="Normal"/>
    <w:autoRedefine/>
    <w:uiPriority w:val="39"/>
    <w:unhideWhenUsed/>
    <w:rsid w:val="00531A36"/>
    <w:pPr>
      <w:spacing w:after="0"/>
      <w:ind w:left="960"/>
      <w:jc w:val="left"/>
    </w:pPr>
    <w:rPr>
      <w:rFonts w:asciiTheme="minorHAnsi" w:hAnsiTheme="minorHAnsi"/>
      <w:sz w:val="20"/>
      <w:szCs w:val="20"/>
    </w:rPr>
  </w:style>
  <w:style w:type="paragraph" w:styleId="TOC6">
    <w:name w:val="toc 6"/>
    <w:basedOn w:val="Normal"/>
    <w:next w:val="Normal"/>
    <w:autoRedefine/>
    <w:uiPriority w:val="39"/>
    <w:unhideWhenUsed/>
    <w:rsid w:val="00531A36"/>
    <w:pPr>
      <w:spacing w:after="0"/>
      <w:ind w:left="1200"/>
      <w:jc w:val="left"/>
    </w:pPr>
    <w:rPr>
      <w:rFonts w:asciiTheme="minorHAnsi" w:hAnsiTheme="minorHAnsi"/>
      <w:sz w:val="20"/>
      <w:szCs w:val="20"/>
    </w:rPr>
  </w:style>
  <w:style w:type="paragraph" w:styleId="TOC7">
    <w:name w:val="toc 7"/>
    <w:basedOn w:val="Normal"/>
    <w:next w:val="Normal"/>
    <w:autoRedefine/>
    <w:uiPriority w:val="39"/>
    <w:unhideWhenUsed/>
    <w:rsid w:val="00531A36"/>
    <w:pPr>
      <w:spacing w:after="0"/>
      <w:ind w:left="1440"/>
      <w:jc w:val="left"/>
    </w:pPr>
    <w:rPr>
      <w:rFonts w:asciiTheme="minorHAnsi" w:hAnsiTheme="minorHAnsi"/>
      <w:sz w:val="20"/>
      <w:szCs w:val="20"/>
    </w:rPr>
  </w:style>
  <w:style w:type="paragraph" w:styleId="TOC8">
    <w:name w:val="toc 8"/>
    <w:basedOn w:val="Normal"/>
    <w:next w:val="Normal"/>
    <w:autoRedefine/>
    <w:uiPriority w:val="39"/>
    <w:unhideWhenUsed/>
    <w:rsid w:val="00531A36"/>
    <w:pPr>
      <w:spacing w:after="0"/>
      <w:ind w:left="1680"/>
      <w:jc w:val="left"/>
    </w:pPr>
    <w:rPr>
      <w:rFonts w:asciiTheme="minorHAnsi" w:hAnsiTheme="minorHAnsi"/>
      <w:sz w:val="20"/>
      <w:szCs w:val="20"/>
    </w:rPr>
  </w:style>
  <w:style w:type="paragraph" w:styleId="TOC9">
    <w:name w:val="toc 9"/>
    <w:basedOn w:val="Normal"/>
    <w:next w:val="Normal"/>
    <w:autoRedefine/>
    <w:uiPriority w:val="39"/>
    <w:unhideWhenUsed/>
    <w:rsid w:val="00531A36"/>
    <w:pPr>
      <w:spacing w:after="0"/>
      <w:ind w:left="1920"/>
      <w:jc w:val="left"/>
    </w:pPr>
    <w:rPr>
      <w:rFonts w:asciiTheme="minorHAnsi" w:hAnsiTheme="minorHAnsi"/>
      <w:sz w:val="20"/>
      <w:szCs w:val="20"/>
    </w:rPr>
  </w:style>
  <w:style w:type="character" w:customStyle="1" w:styleId="normaltextrun">
    <w:name w:val="normaltextrun"/>
    <w:basedOn w:val="DefaultParagraphFont"/>
    <w:rsid w:val="001D1770"/>
  </w:style>
  <w:style w:type="character" w:customStyle="1" w:styleId="eop">
    <w:name w:val="eop"/>
    <w:basedOn w:val="DefaultParagraphFont"/>
    <w:rsid w:val="001D1770"/>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FollowedHyperlink">
    <w:name w:val="FollowedHyperlink"/>
    <w:basedOn w:val="DefaultParagraphFont"/>
    <w:uiPriority w:val="99"/>
    <w:semiHidden/>
    <w:unhideWhenUsed/>
    <w:rsid w:val="00411465"/>
    <w:rPr>
      <w:color w:val="954F72" w:themeColor="followedHyperlink"/>
      <w:u w:val="single"/>
    </w:rPr>
  </w:style>
  <w:style w:type="paragraph" w:customStyle="1" w:styleId="paragraph">
    <w:name w:val="paragraph"/>
    <w:basedOn w:val="Normal"/>
    <w:rsid w:val="009C0D93"/>
    <w:pPr>
      <w:spacing w:before="100" w:beforeAutospacing="1" w:after="100" w:afterAutospacing="1" w:line="240" w:lineRule="auto"/>
      <w:jc w:val="left"/>
    </w:pPr>
    <w:rPr>
      <w:rFonts w:eastAsia="Times New Roman" w:cs="Times New Roman"/>
      <w:szCs w:val="24"/>
      <w:lang w:eastAsia="fi-FI"/>
    </w:rPr>
  </w:style>
  <w:style w:type="character" w:customStyle="1" w:styleId="contextualspellingandgrammarerror">
    <w:name w:val="contextualspellingandgrammarerror"/>
    <w:basedOn w:val="DefaultParagraphFont"/>
    <w:rsid w:val="009C0D93"/>
  </w:style>
  <w:style w:type="paragraph" w:styleId="Caption">
    <w:name w:val="caption"/>
    <w:basedOn w:val="Normal"/>
    <w:next w:val="Normal"/>
    <w:uiPriority w:val="35"/>
    <w:unhideWhenUsed/>
    <w:qFormat/>
    <w:rsid w:val="009C0D93"/>
    <w:pPr>
      <w:spacing w:after="200" w:line="240" w:lineRule="auto"/>
    </w:pPr>
    <w:rPr>
      <w:i/>
      <w:iCs/>
      <w:color w:val="44546A" w:themeColor="text2"/>
      <w:sz w:val="18"/>
      <w:szCs w:val="18"/>
    </w:rPr>
  </w:style>
  <w:style w:type="table" w:customStyle="1" w:styleId="TaulukkoRuudukko1">
    <w:name w:val="Taulukko Ruudukko1"/>
    <w:basedOn w:val="TableNormal"/>
    <w:next w:val="TableGrid"/>
    <w:uiPriority w:val="59"/>
    <w:rsid w:val="00C8009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cxw70072391">
    <w:name w:val="scxw70072391"/>
    <w:basedOn w:val="DefaultParagraphFont"/>
    <w:rsid w:val="002040BA"/>
  </w:style>
  <w:style w:type="paragraph" w:customStyle="1" w:styleId="msonormal0">
    <w:name w:val="msonormal"/>
    <w:basedOn w:val="Normal"/>
    <w:rsid w:val="006B1D0A"/>
    <w:pPr>
      <w:spacing w:before="100" w:beforeAutospacing="1" w:after="100" w:afterAutospacing="1" w:line="240" w:lineRule="auto"/>
      <w:jc w:val="left"/>
    </w:pPr>
    <w:rPr>
      <w:rFonts w:eastAsia="Times New Roman" w:cs="Times New Roman"/>
      <w:szCs w:val="24"/>
      <w:lang w:eastAsia="fi-FI"/>
    </w:rPr>
  </w:style>
  <w:style w:type="character" w:customStyle="1" w:styleId="textrun">
    <w:name w:val="textrun"/>
    <w:basedOn w:val="DefaultParagraphFont"/>
    <w:rsid w:val="006B1D0A"/>
  </w:style>
  <w:style w:type="character" w:customStyle="1" w:styleId="spellingerror">
    <w:name w:val="spellingerror"/>
    <w:basedOn w:val="DefaultParagraphFont"/>
    <w:rsid w:val="006B1D0A"/>
  </w:style>
  <w:style w:type="character" w:styleId="CommentReference">
    <w:name w:val="annotation reference"/>
    <w:basedOn w:val="DefaultParagraphFont"/>
    <w:uiPriority w:val="99"/>
    <w:semiHidden/>
    <w:unhideWhenUsed/>
    <w:rsid w:val="00FE2662"/>
    <w:rPr>
      <w:sz w:val="16"/>
      <w:szCs w:val="16"/>
    </w:rPr>
  </w:style>
  <w:style w:type="paragraph" w:styleId="CommentText">
    <w:name w:val="annotation text"/>
    <w:basedOn w:val="Normal"/>
    <w:link w:val="CommentTextChar"/>
    <w:uiPriority w:val="99"/>
    <w:unhideWhenUsed/>
    <w:rsid w:val="00FE2662"/>
    <w:pPr>
      <w:spacing w:line="240" w:lineRule="auto"/>
    </w:pPr>
    <w:rPr>
      <w:sz w:val="20"/>
      <w:szCs w:val="20"/>
    </w:rPr>
  </w:style>
  <w:style w:type="character" w:customStyle="1" w:styleId="CommentTextChar">
    <w:name w:val="Comment Text Char"/>
    <w:basedOn w:val="DefaultParagraphFont"/>
    <w:link w:val="CommentText"/>
    <w:uiPriority w:val="99"/>
    <w:rsid w:val="00FE266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E2662"/>
    <w:rPr>
      <w:b/>
      <w:bCs/>
    </w:rPr>
  </w:style>
  <w:style w:type="character" w:customStyle="1" w:styleId="CommentSubjectChar">
    <w:name w:val="Comment Subject Char"/>
    <w:basedOn w:val="CommentTextChar"/>
    <w:link w:val="CommentSubject"/>
    <w:uiPriority w:val="99"/>
    <w:semiHidden/>
    <w:rsid w:val="00FE2662"/>
    <w:rPr>
      <w:rFonts w:ascii="Times New Roman" w:hAnsi="Times New Roman"/>
      <w:b/>
      <w:bCs/>
      <w:sz w:val="20"/>
      <w:szCs w:val="20"/>
    </w:rPr>
  </w:style>
  <w:style w:type="paragraph" w:styleId="BalloonText">
    <w:name w:val="Balloon Text"/>
    <w:basedOn w:val="Normal"/>
    <w:link w:val="BalloonTextChar"/>
    <w:uiPriority w:val="99"/>
    <w:semiHidden/>
    <w:unhideWhenUsed/>
    <w:rsid w:val="00FE2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2662"/>
    <w:rPr>
      <w:rFonts w:ascii="Segoe UI" w:hAnsi="Segoe UI" w:cs="Segoe UI"/>
      <w:sz w:val="18"/>
      <w:szCs w:val="18"/>
    </w:rPr>
  </w:style>
  <w:style w:type="character" w:styleId="Emphasis">
    <w:name w:val="Emphasis"/>
    <w:basedOn w:val="DefaultParagraphFont"/>
    <w:uiPriority w:val="20"/>
    <w:qFormat/>
    <w:rsid w:val="00503C82"/>
    <w:rPr>
      <w:i/>
      <w:iCs/>
    </w:rPr>
  </w:style>
  <w:style w:type="character" w:customStyle="1" w:styleId="groupname">
    <w:name w:val="groupname"/>
    <w:basedOn w:val="DefaultParagraphFont"/>
    <w:rsid w:val="006A1F12"/>
  </w:style>
  <w:style w:type="character" w:customStyle="1" w:styleId="pubyear">
    <w:name w:val="pubyear"/>
    <w:basedOn w:val="DefaultParagraphFont"/>
    <w:rsid w:val="006A1F12"/>
  </w:style>
  <w:style w:type="character" w:customStyle="1" w:styleId="booktitle">
    <w:name w:val="booktitle"/>
    <w:basedOn w:val="DefaultParagraphFont"/>
    <w:rsid w:val="006A1F12"/>
  </w:style>
  <w:style w:type="character" w:customStyle="1" w:styleId="UnresolvedMention1">
    <w:name w:val="Unresolved Mention1"/>
    <w:basedOn w:val="DefaultParagraphFont"/>
    <w:uiPriority w:val="99"/>
    <w:semiHidden/>
    <w:unhideWhenUsed/>
    <w:rsid w:val="00C909B1"/>
    <w:rPr>
      <w:color w:val="605E5C"/>
      <w:shd w:val="clear" w:color="auto" w:fill="E1DFDD"/>
    </w:rPr>
  </w:style>
  <w:style w:type="paragraph" w:styleId="Revision">
    <w:name w:val="Revision"/>
    <w:hidden/>
    <w:uiPriority w:val="99"/>
    <w:semiHidden/>
    <w:rsid w:val="00B811F0"/>
    <w:pPr>
      <w:spacing w:after="0" w:line="240" w:lineRule="auto"/>
    </w:pPr>
    <w:rPr>
      <w:rFonts w:ascii="Times New Roman" w:hAnsi="Times New Roman"/>
      <w:sz w:val="24"/>
    </w:rPr>
  </w:style>
  <w:style w:type="character" w:styleId="UnresolvedMention">
    <w:name w:val="Unresolved Mention"/>
    <w:basedOn w:val="DefaultParagraphFont"/>
    <w:uiPriority w:val="99"/>
    <w:semiHidden/>
    <w:unhideWhenUsed/>
    <w:rsid w:val="00B55BF2"/>
    <w:rPr>
      <w:color w:val="605E5C"/>
      <w:shd w:val="clear" w:color="auto" w:fill="E1DFDD"/>
    </w:rPr>
  </w:style>
  <w:style w:type="table" w:customStyle="1" w:styleId="TableGrid1">
    <w:name w:val="Table Grid1"/>
    <w:basedOn w:val="TableNormal"/>
    <w:next w:val="TableGrid"/>
    <w:uiPriority w:val="39"/>
    <w:rsid w:val="000715F6"/>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ntcontrolboundarysink">
    <w:name w:val="contentcontrolboundarysink"/>
    <w:basedOn w:val="DefaultParagraphFont"/>
    <w:rsid w:val="0062639D"/>
  </w:style>
  <w:style w:type="character" w:customStyle="1" w:styleId="anchor-text">
    <w:name w:val="anchor-text"/>
    <w:basedOn w:val="DefaultParagraphFont"/>
    <w:rsid w:val="0062639D"/>
  </w:style>
  <w:style w:type="paragraph" w:customStyle="1" w:styleId="nova-legacy-e-listitem">
    <w:name w:val="nova-legacy-e-list__item"/>
    <w:basedOn w:val="Normal"/>
    <w:rsid w:val="00F11937"/>
    <w:pPr>
      <w:spacing w:before="100" w:beforeAutospacing="1" w:after="100" w:afterAutospacing="1" w:line="240" w:lineRule="auto"/>
      <w:jc w:val="left"/>
    </w:pPr>
    <w:rPr>
      <w:rFonts w:eastAsia="Times New Roman" w:cs="Times New Roman"/>
      <w:szCs w:val="24"/>
      <w:lang w:eastAsia="fi-FI"/>
    </w:rPr>
  </w:style>
  <w:style w:type="character" w:customStyle="1" w:styleId="cf01">
    <w:name w:val="cf01"/>
    <w:basedOn w:val="DefaultParagraphFont"/>
    <w:rsid w:val="00017226"/>
    <w:rPr>
      <w:rFonts w:ascii="Segoe UI" w:hAnsi="Segoe UI" w:cs="Segoe UI" w:hint="default"/>
      <w:sz w:val="18"/>
      <w:szCs w:val="18"/>
    </w:rPr>
  </w:style>
  <w:style w:type="character" w:styleId="Mention">
    <w:name w:val="Mention"/>
    <w:basedOn w:val="DefaultParagraphFont"/>
    <w:uiPriority w:val="99"/>
    <w:unhideWhenUsed/>
    <w:rsid w:val="000F1804"/>
    <w:rPr>
      <w:color w:val="2B579A"/>
      <w:shd w:val="clear" w:color="auto" w:fill="E1DFDD"/>
    </w:rPr>
  </w:style>
  <w:style w:type="character" w:customStyle="1" w:styleId="cf11">
    <w:name w:val="cf11"/>
    <w:basedOn w:val="DefaultParagraphFont"/>
    <w:rsid w:val="0074365F"/>
    <w:rPr>
      <w:rFonts w:ascii="Segoe UI" w:hAnsi="Segoe UI" w:cs="Segoe UI" w:hint="default"/>
      <w:color w:val="4472C4"/>
      <w:sz w:val="18"/>
      <w:szCs w:val="18"/>
    </w:rPr>
  </w:style>
  <w:style w:type="character" w:customStyle="1" w:styleId="cf21">
    <w:name w:val="cf21"/>
    <w:basedOn w:val="DefaultParagraphFont"/>
    <w:rsid w:val="0074365F"/>
    <w:rPr>
      <w:rFonts w:ascii="Segoe UI" w:hAnsi="Segoe UI" w:cs="Segoe UI" w:hint="default"/>
      <w:color w:val="FF0000"/>
      <w:sz w:val="18"/>
      <w:szCs w:val="18"/>
    </w:rPr>
  </w:style>
  <w:style w:type="character" w:customStyle="1" w:styleId="ListParagraphChar">
    <w:name w:val="List Paragraph Char"/>
    <w:basedOn w:val="DefaultParagraphFont"/>
    <w:link w:val="ListParagraph"/>
    <w:uiPriority w:val="34"/>
    <w:rsid w:val="00455811"/>
    <w:rPr>
      <w:rFonts w:ascii="Times New Roman" w:hAnsi="Times New Roman"/>
      <w:sz w:val="24"/>
    </w:rPr>
  </w:style>
  <w:style w:type="character" w:customStyle="1" w:styleId="ej-keyword">
    <w:name w:val="ej-keyword"/>
    <w:basedOn w:val="DefaultParagraphFont"/>
    <w:rsid w:val="00C7610B"/>
  </w:style>
  <w:style w:type="table" w:customStyle="1" w:styleId="TableGridLight1">
    <w:name w:val="Table Grid Light1"/>
    <w:basedOn w:val="TableNormal"/>
    <w:uiPriority w:val="40"/>
    <w:rsid w:val="00D647A9"/>
    <w:pPr>
      <w:spacing w:after="0" w:line="240" w:lineRule="auto"/>
    </w:pPr>
    <w:rPr>
      <w:lang w:val="en-US"/>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234052">
      <w:bodyDiv w:val="1"/>
      <w:marLeft w:val="0"/>
      <w:marRight w:val="0"/>
      <w:marTop w:val="0"/>
      <w:marBottom w:val="0"/>
      <w:divBdr>
        <w:top w:val="none" w:sz="0" w:space="0" w:color="auto"/>
        <w:left w:val="none" w:sz="0" w:space="0" w:color="auto"/>
        <w:bottom w:val="none" w:sz="0" w:space="0" w:color="auto"/>
        <w:right w:val="none" w:sz="0" w:space="0" w:color="auto"/>
      </w:divBdr>
    </w:div>
    <w:div w:id="39786273">
      <w:bodyDiv w:val="1"/>
      <w:marLeft w:val="0"/>
      <w:marRight w:val="0"/>
      <w:marTop w:val="0"/>
      <w:marBottom w:val="0"/>
      <w:divBdr>
        <w:top w:val="none" w:sz="0" w:space="0" w:color="auto"/>
        <w:left w:val="none" w:sz="0" w:space="0" w:color="auto"/>
        <w:bottom w:val="none" w:sz="0" w:space="0" w:color="auto"/>
        <w:right w:val="none" w:sz="0" w:space="0" w:color="auto"/>
      </w:divBdr>
      <w:divsChild>
        <w:div w:id="1144470552">
          <w:marLeft w:val="0"/>
          <w:marRight w:val="0"/>
          <w:marTop w:val="0"/>
          <w:marBottom w:val="0"/>
          <w:divBdr>
            <w:top w:val="none" w:sz="0" w:space="0" w:color="auto"/>
            <w:left w:val="none" w:sz="0" w:space="0" w:color="auto"/>
            <w:bottom w:val="none" w:sz="0" w:space="0" w:color="auto"/>
            <w:right w:val="none" w:sz="0" w:space="0" w:color="auto"/>
          </w:divBdr>
        </w:div>
        <w:div w:id="2017615939">
          <w:marLeft w:val="0"/>
          <w:marRight w:val="0"/>
          <w:marTop w:val="0"/>
          <w:marBottom w:val="300"/>
          <w:divBdr>
            <w:top w:val="none" w:sz="0" w:space="0" w:color="auto"/>
            <w:left w:val="none" w:sz="0" w:space="0" w:color="auto"/>
            <w:bottom w:val="none" w:sz="0" w:space="0" w:color="auto"/>
            <w:right w:val="none" w:sz="0" w:space="0" w:color="auto"/>
          </w:divBdr>
        </w:div>
      </w:divsChild>
    </w:div>
    <w:div w:id="52893460">
      <w:bodyDiv w:val="1"/>
      <w:marLeft w:val="0"/>
      <w:marRight w:val="0"/>
      <w:marTop w:val="0"/>
      <w:marBottom w:val="0"/>
      <w:divBdr>
        <w:top w:val="none" w:sz="0" w:space="0" w:color="auto"/>
        <w:left w:val="none" w:sz="0" w:space="0" w:color="auto"/>
        <w:bottom w:val="none" w:sz="0" w:space="0" w:color="auto"/>
        <w:right w:val="none" w:sz="0" w:space="0" w:color="auto"/>
      </w:divBdr>
    </w:div>
    <w:div w:id="74792750">
      <w:bodyDiv w:val="1"/>
      <w:marLeft w:val="0"/>
      <w:marRight w:val="0"/>
      <w:marTop w:val="0"/>
      <w:marBottom w:val="0"/>
      <w:divBdr>
        <w:top w:val="none" w:sz="0" w:space="0" w:color="auto"/>
        <w:left w:val="none" w:sz="0" w:space="0" w:color="auto"/>
        <w:bottom w:val="none" w:sz="0" w:space="0" w:color="auto"/>
        <w:right w:val="none" w:sz="0" w:space="0" w:color="auto"/>
      </w:divBdr>
      <w:divsChild>
        <w:div w:id="386416384">
          <w:marLeft w:val="0"/>
          <w:marRight w:val="0"/>
          <w:marTop w:val="0"/>
          <w:marBottom w:val="0"/>
          <w:divBdr>
            <w:top w:val="none" w:sz="0" w:space="0" w:color="auto"/>
            <w:left w:val="none" w:sz="0" w:space="0" w:color="auto"/>
            <w:bottom w:val="none" w:sz="0" w:space="0" w:color="auto"/>
            <w:right w:val="none" w:sz="0" w:space="0" w:color="auto"/>
          </w:divBdr>
        </w:div>
      </w:divsChild>
    </w:div>
    <w:div w:id="76631116">
      <w:bodyDiv w:val="1"/>
      <w:marLeft w:val="0"/>
      <w:marRight w:val="0"/>
      <w:marTop w:val="0"/>
      <w:marBottom w:val="0"/>
      <w:divBdr>
        <w:top w:val="none" w:sz="0" w:space="0" w:color="auto"/>
        <w:left w:val="none" w:sz="0" w:space="0" w:color="auto"/>
        <w:bottom w:val="none" w:sz="0" w:space="0" w:color="auto"/>
        <w:right w:val="none" w:sz="0" w:space="0" w:color="auto"/>
      </w:divBdr>
    </w:div>
    <w:div w:id="87509907">
      <w:bodyDiv w:val="1"/>
      <w:marLeft w:val="0"/>
      <w:marRight w:val="0"/>
      <w:marTop w:val="0"/>
      <w:marBottom w:val="0"/>
      <w:divBdr>
        <w:top w:val="none" w:sz="0" w:space="0" w:color="auto"/>
        <w:left w:val="none" w:sz="0" w:space="0" w:color="auto"/>
        <w:bottom w:val="none" w:sz="0" w:space="0" w:color="auto"/>
        <w:right w:val="none" w:sz="0" w:space="0" w:color="auto"/>
      </w:divBdr>
    </w:div>
    <w:div w:id="118452873">
      <w:bodyDiv w:val="1"/>
      <w:marLeft w:val="0"/>
      <w:marRight w:val="0"/>
      <w:marTop w:val="0"/>
      <w:marBottom w:val="0"/>
      <w:divBdr>
        <w:top w:val="none" w:sz="0" w:space="0" w:color="auto"/>
        <w:left w:val="none" w:sz="0" w:space="0" w:color="auto"/>
        <w:bottom w:val="none" w:sz="0" w:space="0" w:color="auto"/>
        <w:right w:val="none" w:sz="0" w:space="0" w:color="auto"/>
      </w:divBdr>
    </w:div>
    <w:div w:id="125781864">
      <w:bodyDiv w:val="1"/>
      <w:marLeft w:val="0"/>
      <w:marRight w:val="0"/>
      <w:marTop w:val="0"/>
      <w:marBottom w:val="0"/>
      <w:divBdr>
        <w:top w:val="none" w:sz="0" w:space="0" w:color="auto"/>
        <w:left w:val="none" w:sz="0" w:space="0" w:color="auto"/>
        <w:bottom w:val="none" w:sz="0" w:space="0" w:color="auto"/>
        <w:right w:val="none" w:sz="0" w:space="0" w:color="auto"/>
      </w:divBdr>
    </w:div>
    <w:div w:id="140197138">
      <w:bodyDiv w:val="1"/>
      <w:marLeft w:val="0"/>
      <w:marRight w:val="0"/>
      <w:marTop w:val="0"/>
      <w:marBottom w:val="0"/>
      <w:divBdr>
        <w:top w:val="none" w:sz="0" w:space="0" w:color="auto"/>
        <w:left w:val="none" w:sz="0" w:space="0" w:color="auto"/>
        <w:bottom w:val="none" w:sz="0" w:space="0" w:color="auto"/>
        <w:right w:val="none" w:sz="0" w:space="0" w:color="auto"/>
      </w:divBdr>
    </w:div>
    <w:div w:id="146476934">
      <w:bodyDiv w:val="1"/>
      <w:marLeft w:val="0"/>
      <w:marRight w:val="0"/>
      <w:marTop w:val="0"/>
      <w:marBottom w:val="0"/>
      <w:divBdr>
        <w:top w:val="none" w:sz="0" w:space="0" w:color="auto"/>
        <w:left w:val="none" w:sz="0" w:space="0" w:color="auto"/>
        <w:bottom w:val="none" w:sz="0" w:space="0" w:color="auto"/>
        <w:right w:val="none" w:sz="0" w:space="0" w:color="auto"/>
      </w:divBdr>
    </w:div>
    <w:div w:id="163403496">
      <w:bodyDiv w:val="1"/>
      <w:marLeft w:val="0"/>
      <w:marRight w:val="0"/>
      <w:marTop w:val="0"/>
      <w:marBottom w:val="0"/>
      <w:divBdr>
        <w:top w:val="none" w:sz="0" w:space="0" w:color="auto"/>
        <w:left w:val="none" w:sz="0" w:space="0" w:color="auto"/>
        <w:bottom w:val="none" w:sz="0" w:space="0" w:color="auto"/>
        <w:right w:val="none" w:sz="0" w:space="0" w:color="auto"/>
      </w:divBdr>
    </w:div>
    <w:div w:id="205335021">
      <w:bodyDiv w:val="1"/>
      <w:marLeft w:val="0"/>
      <w:marRight w:val="0"/>
      <w:marTop w:val="0"/>
      <w:marBottom w:val="0"/>
      <w:divBdr>
        <w:top w:val="none" w:sz="0" w:space="0" w:color="auto"/>
        <w:left w:val="none" w:sz="0" w:space="0" w:color="auto"/>
        <w:bottom w:val="none" w:sz="0" w:space="0" w:color="auto"/>
        <w:right w:val="none" w:sz="0" w:space="0" w:color="auto"/>
      </w:divBdr>
    </w:div>
    <w:div w:id="213780688">
      <w:bodyDiv w:val="1"/>
      <w:marLeft w:val="0"/>
      <w:marRight w:val="0"/>
      <w:marTop w:val="0"/>
      <w:marBottom w:val="0"/>
      <w:divBdr>
        <w:top w:val="none" w:sz="0" w:space="0" w:color="auto"/>
        <w:left w:val="none" w:sz="0" w:space="0" w:color="auto"/>
        <w:bottom w:val="none" w:sz="0" w:space="0" w:color="auto"/>
        <w:right w:val="none" w:sz="0" w:space="0" w:color="auto"/>
      </w:divBdr>
    </w:div>
    <w:div w:id="223684598">
      <w:bodyDiv w:val="1"/>
      <w:marLeft w:val="0"/>
      <w:marRight w:val="0"/>
      <w:marTop w:val="0"/>
      <w:marBottom w:val="0"/>
      <w:divBdr>
        <w:top w:val="none" w:sz="0" w:space="0" w:color="auto"/>
        <w:left w:val="none" w:sz="0" w:space="0" w:color="auto"/>
        <w:bottom w:val="none" w:sz="0" w:space="0" w:color="auto"/>
        <w:right w:val="none" w:sz="0" w:space="0" w:color="auto"/>
      </w:divBdr>
    </w:div>
    <w:div w:id="243338121">
      <w:bodyDiv w:val="1"/>
      <w:marLeft w:val="0"/>
      <w:marRight w:val="0"/>
      <w:marTop w:val="0"/>
      <w:marBottom w:val="0"/>
      <w:divBdr>
        <w:top w:val="none" w:sz="0" w:space="0" w:color="auto"/>
        <w:left w:val="none" w:sz="0" w:space="0" w:color="auto"/>
        <w:bottom w:val="none" w:sz="0" w:space="0" w:color="auto"/>
        <w:right w:val="none" w:sz="0" w:space="0" w:color="auto"/>
      </w:divBdr>
      <w:divsChild>
        <w:div w:id="981468312">
          <w:marLeft w:val="540"/>
          <w:marRight w:val="540"/>
          <w:marTop w:val="0"/>
          <w:marBottom w:val="0"/>
          <w:divBdr>
            <w:top w:val="dashed" w:sz="6" w:space="15" w:color="A5ABB2"/>
            <w:left w:val="dashed" w:sz="6" w:space="31" w:color="A5ABB2"/>
            <w:bottom w:val="dashed" w:sz="6" w:space="15" w:color="A5ABB2"/>
            <w:right w:val="dashed" w:sz="6" w:space="8" w:color="A5ABB2"/>
          </w:divBdr>
          <w:divsChild>
            <w:div w:id="662246930">
              <w:marLeft w:val="0"/>
              <w:marRight w:val="0"/>
              <w:marTop w:val="0"/>
              <w:marBottom w:val="0"/>
              <w:divBdr>
                <w:top w:val="none" w:sz="0" w:space="0" w:color="auto"/>
                <w:left w:val="none" w:sz="0" w:space="0" w:color="auto"/>
                <w:bottom w:val="none" w:sz="0" w:space="0" w:color="auto"/>
                <w:right w:val="none" w:sz="0" w:space="0" w:color="auto"/>
              </w:divBdr>
              <w:divsChild>
                <w:div w:id="725377982">
                  <w:marLeft w:val="0"/>
                  <w:marRight w:val="0"/>
                  <w:marTop w:val="0"/>
                  <w:marBottom w:val="0"/>
                  <w:divBdr>
                    <w:top w:val="none" w:sz="0" w:space="0" w:color="auto"/>
                    <w:left w:val="none" w:sz="0" w:space="0" w:color="auto"/>
                    <w:bottom w:val="none" w:sz="0" w:space="0" w:color="auto"/>
                    <w:right w:val="none" w:sz="0" w:space="0" w:color="auto"/>
                  </w:divBdr>
                </w:div>
                <w:div w:id="999579786">
                  <w:marLeft w:val="0"/>
                  <w:marRight w:val="0"/>
                  <w:marTop w:val="0"/>
                  <w:marBottom w:val="0"/>
                  <w:divBdr>
                    <w:top w:val="none" w:sz="0" w:space="0" w:color="auto"/>
                    <w:left w:val="none" w:sz="0" w:space="0" w:color="auto"/>
                    <w:bottom w:val="none" w:sz="0" w:space="0" w:color="auto"/>
                    <w:right w:val="none" w:sz="0" w:space="0" w:color="auto"/>
                  </w:divBdr>
                </w:div>
                <w:div w:id="1659773246">
                  <w:marLeft w:val="0"/>
                  <w:marRight w:val="0"/>
                  <w:marTop w:val="0"/>
                  <w:marBottom w:val="0"/>
                  <w:divBdr>
                    <w:top w:val="none" w:sz="0" w:space="0" w:color="auto"/>
                    <w:left w:val="none" w:sz="0" w:space="0" w:color="auto"/>
                    <w:bottom w:val="none" w:sz="0" w:space="0" w:color="auto"/>
                    <w:right w:val="none" w:sz="0" w:space="0" w:color="auto"/>
                  </w:divBdr>
                </w:div>
                <w:div w:id="179891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847651">
      <w:bodyDiv w:val="1"/>
      <w:marLeft w:val="0"/>
      <w:marRight w:val="0"/>
      <w:marTop w:val="0"/>
      <w:marBottom w:val="0"/>
      <w:divBdr>
        <w:top w:val="none" w:sz="0" w:space="0" w:color="auto"/>
        <w:left w:val="none" w:sz="0" w:space="0" w:color="auto"/>
        <w:bottom w:val="none" w:sz="0" w:space="0" w:color="auto"/>
        <w:right w:val="none" w:sz="0" w:space="0" w:color="auto"/>
      </w:divBdr>
    </w:div>
    <w:div w:id="245967140">
      <w:bodyDiv w:val="1"/>
      <w:marLeft w:val="0"/>
      <w:marRight w:val="0"/>
      <w:marTop w:val="0"/>
      <w:marBottom w:val="0"/>
      <w:divBdr>
        <w:top w:val="none" w:sz="0" w:space="0" w:color="auto"/>
        <w:left w:val="none" w:sz="0" w:space="0" w:color="auto"/>
        <w:bottom w:val="none" w:sz="0" w:space="0" w:color="auto"/>
        <w:right w:val="none" w:sz="0" w:space="0" w:color="auto"/>
      </w:divBdr>
    </w:div>
    <w:div w:id="255476838">
      <w:bodyDiv w:val="1"/>
      <w:marLeft w:val="0"/>
      <w:marRight w:val="0"/>
      <w:marTop w:val="0"/>
      <w:marBottom w:val="0"/>
      <w:divBdr>
        <w:top w:val="none" w:sz="0" w:space="0" w:color="auto"/>
        <w:left w:val="none" w:sz="0" w:space="0" w:color="auto"/>
        <w:bottom w:val="none" w:sz="0" w:space="0" w:color="auto"/>
        <w:right w:val="none" w:sz="0" w:space="0" w:color="auto"/>
      </w:divBdr>
    </w:div>
    <w:div w:id="291833624">
      <w:bodyDiv w:val="1"/>
      <w:marLeft w:val="0"/>
      <w:marRight w:val="0"/>
      <w:marTop w:val="0"/>
      <w:marBottom w:val="0"/>
      <w:divBdr>
        <w:top w:val="none" w:sz="0" w:space="0" w:color="auto"/>
        <w:left w:val="none" w:sz="0" w:space="0" w:color="auto"/>
        <w:bottom w:val="none" w:sz="0" w:space="0" w:color="auto"/>
        <w:right w:val="none" w:sz="0" w:space="0" w:color="auto"/>
      </w:divBdr>
      <w:divsChild>
        <w:div w:id="1444615944">
          <w:marLeft w:val="547"/>
          <w:marRight w:val="0"/>
          <w:marTop w:val="0"/>
          <w:marBottom w:val="0"/>
          <w:divBdr>
            <w:top w:val="none" w:sz="0" w:space="0" w:color="auto"/>
            <w:left w:val="none" w:sz="0" w:space="0" w:color="auto"/>
            <w:bottom w:val="none" w:sz="0" w:space="0" w:color="auto"/>
            <w:right w:val="none" w:sz="0" w:space="0" w:color="auto"/>
          </w:divBdr>
        </w:div>
      </w:divsChild>
    </w:div>
    <w:div w:id="305090256">
      <w:bodyDiv w:val="1"/>
      <w:marLeft w:val="0"/>
      <w:marRight w:val="0"/>
      <w:marTop w:val="0"/>
      <w:marBottom w:val="0"/>
      <w:divBdr>
        <w:top w:val="none" w:sz="0" w:space="0" w:color="auto"/>
        <w:left w:val="none" w:sz="0" w:space="0" w:color="auto"/>
        <w:bottom w:val="none" w:sz="0" w:space="0" w:color="auto"/>
        <w:right w:val="none" w:sz="0" w:space="0" w:color="auto"/>
      </w:divBdr>
      <w:divsChild>
        <w:div w:id="292711183">
          <w:marLeft w:val="0"/>
          <w:marRight w:val="0"/>
          <w:marTop w:val="0"/>
          <w:marBottom w:val="0"/>
          <w:divBdr>
            <w:top w:val="none" w:sz="0" w:space="0" w:color="auto"/>
            <w:left w:val="none" w:sz="0" w:space="0" w:color="auto"/>
            <w:bottom w:val="none" w:sz="0" w:space="0" w:color="auto"/>
            <w:right w:val="none" w:sz="0" w:space="0" w:color="auto"/>
          </w:divBdr>
        </w:div>
        <w:div w:id="348604670">
          <w:marLeft w:val="0"/>
          <w:marRight w:val="0"/>
          <w:marTop w:val="0"/>
          <w:marBottom w:val="0"/>
          <w:divBdr>
            <w:top w:val="none" w:sz="0" w:space="0" w:color="auto"/>
            <w:left w:val="none" w:sz="0" w:space="0" w:color="auto"/>
            <w:bottom w:val="none" w:sz="0" w:space="0" w:color="auto"/>
            <w:right w:val="none" w:sz="0" w:space="0" w:color="auto"/>
          </w:divBdr>
        </w:div>
        <w:div w:id="481165522">
          <w:marLeft w:val="0"/>
          <w:marRight w:val="0"/>
          <w:marTop w:val="0"/>
          <w:marBottom w:val="0"/>
          <w:divBdr>
            <w:top w:val="none" w:sz="0" w:space="0" w:color="auto"/>
            <w:left w:val="none" w:sz="0" w:space="0" w:color="auto"/>
            <w:bottom w:val="none" w:sz="0" w:space="0" w:color="auto"/>
            <w:right w:val="none" w:sz="0" w:space="0" w:color="auto"/>
          </w:divBdr>
        </w:div>
        <w:div w:id="820390466">
          <w:marLeft w:val="0"/>
          <w:marRight w:val="0"/>
          <w:marTop w:val="0"/>
          <w:marBottom w:val="0"/>
          <w:divBdr>
            <w:top w:val="none" w:sz="0" w:space="0" w:color="auto"/>
            <w:left w:val="none" w:sz="0" w:space="0" w:color="auto"/>
            <w:bottom w:val="none" w:sz="0" w:space="0" w:color="auto"/>
            <w:right w:val="none" w:sz="0" w:space="0" w:color="auto"/>
          </w:divBdr>
        </w:div>
        <w:div w:id="1029375671">
          <w:marLeft w:val="0"/>
          <w:marRight w:val="0"/>
          <w:marTop w:val="0"/>
          <w:marBottom w:val="0"/>
          <w:divBdr>
            <w:top w:val="none" w:sz="0" w:space="0" w:color="auto"/>
            <w:left w:val="none" w:sz="0" w:space="0" w:color="auto"/>
            <w:bottom w:val="none" w:sz="0" w:space="0" w:color="auto"/>
            <w:right w:val="none" w:sz="0" w:space="0" w:color="auto"/>
          </w:divBdr>
        </w:div>
        <w:div w:id="1349983797">
          <w:marLeft w:val="0"/>
          <w:marRight w:val="0"/>
          <w:marTop w:val="0"/>
          <w:marBottom w:val="0"/>
          <w:divBdr>
            <w:top w:val="none" w:sz="0" w:space="0" w:color="auto"/>
            <w:left w:val="none" w:sz="0" w:space="0" w:color="auto"/>
            <w:bottom w:val="none" w:sz="0" w:space="0" w:color="auto"/>
            <w:right w:val="none" w:sz="0" w:space="0" w:color="auto"/>
          </w:divBdr>
        </w:div>
        <w:div w:id="1665667061">
          <w:marLeft w:val="0"/>
          <w:marRight w:val="0"/>
          <w:marTop w:val="0"/>
          <w:marBottom w:val="0"/>
          <w:divBdr>
            <w:top w:val="none" w:sz="0" w:space="0" w:color="auto"/>
            <w:left w:val="none" w:sz="0" w:space="0" w:color="auto"/>
            <w:bottom w:val="none" w:sz="0" w:space="0" w:color="auto"/>
            <w:right w:val="none" w:sz="0" w:space="0" w:color="auto"/>
          </w:divBdr>
        </w:div>
        <w:div w:id="1687631930">
          <w:marLeft w:val="0"/>
          <w:marRight w:val="0"/>
          <w:marTop w:val="0"/>
          <w:marBottom w:val="0"/>
          <w:divBdr>
            <w:top w:val="none" w:sz="0" w:space="0" w:color="auto"/>
            <w:left w:val="none" w:sz="0" w:space="0" w:color="auto"/>
            <w:bottom w:val="none" w:sz="0" w:space="0" w:color="auto"/>
            <w:right w:val="none" w:sz="0" w:space="0" w:color="auto"/>
          </w:divBdr>
        </w:div>
        <w:div w:id="1917397733">
          <w:marLeft w:val="0"/>
          <w:marRight w:val="0"/>
          <w:marTop w:val="0"/>
          <w:marBottom w:val="0"/>
          <w:divBdr>
            <w:top w:val="none" w:sz="0" w:space="0" w:color="auto"/>
            <w:left w:val="none" w:sz="0" w:space="0" w:color="auto"/>
            <w:bottom w:val="none" w:sz="0" w:space="0" w:color="auto"/>
            <w:right w:val="none" w:sz="0" w:space="0" w:color="auto"/>
          </w:divBdr>
        </w:div>
        <w:div w:id="2066828742">
          <w:marLeft w:val="0"/>
          <w:marRight w:val="0"/>
          <w:marTop w:val="0"/>
          <w:marBottom w:val="0"/>
          <w:divBdr>
            <w:top w:val="none" w:sz="0" w:space="0" w:color="auto"/>
            <w:left w:val="none" w:sz="0" w:space="0" w:color="auto"/>
            <w:bottom w:val="none" w:sz="0" w:space="0" w:color="auto"/>
            <w:right w:val="none" w:sz="0" w:space="0" w:color="auto"/>
          </w:divBdr>
        </w:div>
      </w:divsChild>
    </w:div>
    <w:div w:id="354965963">
      <w:bodyDiv w:val="1"/>
      <w:marLeft w:val="0"/>
      <w:marRight w:val="0"/>
      <w:marTop w:val="0"/>
      <w:marBottom w:val="0"/>
      <w:divBdr>
        <w:top w:val="none" w:sz="0" w:space="0" w:color="auto"/>
        <w:left w:val="none" w:sz="0" w:space="0" w:color="auto"/>
        <w:bottom w:val="none" w:sz="0" w:space="0" w:color="auto"/>
        <w:right w:val="none" w:sz="0" w:space="0" w:color="auto"/>
      </w:divBdr>
    </w:div>
    <w:div w:id="355470389">
      <w:bodyDiv w:val="1"/>
      <w:marLeft w:val="0"/>
      <w:marRight w:val="0"/>
      <w:marTop w:val="0"/>
      <w:marBottom w:val="0"/>
      <w:divBdr>
        <w:top w:val="none" w:sz="0" w:space="0" w:color="auto"/>
        <w:left w:val="none" w:sz="0" w:space="0" w:color="auto"/>
        <w:bottom w:val="none" w:sz="0" w:space="0" w:color="auto"/>
        <w:right w:val="none" w:sz="0" w:space="0" w:color="auto"/>
      </w:divBdr>
    </w:div>
    <w:div w:id="360397039">
      <w:bodyDiv w:val="1"/>
      <w:marLeft w:val="0"/>
      <w:marRight w:val="0"/>
      <w:marTop w:val="0"/>
      <w:marBottom w:val="0"/>
      <w:divBdr>
        <w:top w:val="none" w:sz="0" w:space="0" w:color="auto"/>
        <w:left w:val="none" w:sz="0" w:space="0" w:color="auto"/>
        <w:bottom w:val="none" w:sz="0" w:space="0" w:color="auto"/>
        <w:right w:val="none" w:sz="0" w:space="0" w:color="auto"/>
      </w:divBdr>
    </w:div>
    <w:div w:id="361592848">
      <w:bodyDiv w:val="1"/>
      <w:marLeft w:val="0"/>
      <w:marRight w:val="0"/>
      <w:marTop w:val="0"/>
      <w:marBottom w:val="0"/>
      <w:divBdr>
        <w:top w:val="none" w:sz="0" w:space="0" w:color="auto"/>
        <w:left w:val="none" w:sz="0" w:space="0" w:color="auto"/>
        <w:bottom w:val="none" w:sz="0" w:space="0" w:color="auto"/>
        <w:right w:val="none" w:sz="0" w:space="0" w:color="auto"/>
      </w:divBdr>
    </w:div>
    <w:div w:id="371615084">
      <w:bodyDiv w:val="1"/>
      <w:marLeft w:val="0"/>
      <w:marRight w:val="0"/>
      <w:marTop w:val="0"/>
      <w:marBottom w:val="0"/>
      <w:divBdr>
        <w:top w:val="none" w:sz="0" w:space="0" w:color="auto"/>
        <w:left w:val="none" w:sz="0" w:space="0" w:color="auto"/>
        <w:bottom w:val="none" w:sz="0" w:space="0" w:color="auto"/>
        <w:right w:val="none" w:sz="0" w:space="0" w:color="auto"/>
      </w:divBdr>
    </w:div>
    <w:div w:id="375356825">
      <w:bodyDiv w:val="1"/>
      <w:marLeft w:val="0"/>
      <w:marRight w:val="0"/>
      <w:marTop w:val="0"/>
      <w:marBottom w:val="0"/>
      <w:divBdr>
        <w:top w:val="none" w:sz="0" w:space="0" w:color="auto"/>
        <w:left w:val="none" w:sz="0" w:space="0" w:color="auto"/>
        <w:bottom w:val="none" w:sz="0" w:space="0" w:color="auto"/>
        <w:right w:val="none" w:sz="0" w:space="0" w:color="auto"/>
      </w:divBdr>
      <w:divsChild>
        <w:div w:id="268854990">
          <w:marLeft w:val="0"/>
          <w:marRight w:val="0"/>
          <w:marTop w:val="100"/>
          <w:marBottom w:val="0"/>
          <w:divBdr>
            <w:top w:val="none" w:sz="0" w:space="0" w:color="auto"/>
            <w:left w:val="none" w:sz="0" w:space="0" w:color="auto"/>
            <w:bottom w:val="none" w:sz="0" w:space="0" w:color="auto"/>
            <w:right w:val="none" w:sz="0" w:space="0" w:color="auto"/>
          </w:divBdr>
          <w:divsChild>
            <w:div w:id="202786752">
              <w:marLeft w:val="0"/>
              <w:marRight w:val="0"/>
              <w:marTop w:val="0"/>
              <w:marBottom w:val="0"/>
              <w:divBdr>
                <w:top w:val="none" w:sz="0" w:space="0" w:color="auto"/>
                <w:left w:val="none" w:sz="0" w:space="0" w:color="auto"/>
                <w:bottom w:val="none" w:sz="0" w:space="0" w:color="auto"/>
                <w:right w:val="none" w:sz="0" w:space="0" w:color="auto"/>
              </w:divBdr>
              <w:divsChild>
                <w:div w:id="311762626">
                  <w:marLeft w:val="0"/>
                  <w:marRight w:val="0"/>
                  <w:marTop w:val="0"/>
                  <w:marBottom w:val="0"/>
                  <w:divBdr>
                    <w:top w:val="none" w:sz="0" w:space="0" w:color="auto"/>
                    <w:left w:val="none" w:sz="0" w:space="0" w:color="auto"/>
                    <w:bottom w:val="none" w:sz="0" w:space="0" w:color="auto"/>
                    <w:right w:val="none" w:sz="0" w:space="0" w:color="auto"/>
                  </w:divBdr>
                  <w:divsChild>
                    <w:div w:id="120341789">
                      <w:marLeft w:val="0"/>
                      <w:marRight w:val="0"/>
                      <w:marTop w:val="0"/>
                      <w:marBottom w:val="0"/>
                      <w:divBdr>
                        <w:top w:val="none" w:sz="0" w:space="0" w:color="auto"/>
                        <w:left w:val="none" w:sz="0" w:space="0" w:color="auto"/>
                        <w:bottom w:val="none" w:sz="0" w:space="0" w:color="auto"/>
                        <w:right w:val="none" w:sz="0" w:space="0" w:color="auto"/>
                      </w:divBdr>
                      <w:divsChild>
                        <w:div w:id="1434008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041383">
              <w:marLeft w:val="0"/>
              <w:marRight w:val="0"/>
              <w:marTop w:val="60"/>
              <w:marBottom w:val="0"/>
              <w:divBdr>
                <w:top w:val="none" w:sz="0" w:space="0" w:color="auto"/>
                <w:left w:val="none" w:sz="0" w:space="0" w:color="auto"/>
                <w:bottom w:val="none" w:sz="0" w:space="0" w:color="auto"/>
                <w:right w:val="none" w:sz="0" w:space="0" w:color="auto"/>
              </w:divBdr>
            </w:div>
            <w:div w:id="1232697238">
              <w:marLeft w:val="0"/>
              <w:marRight w:val="0"/>
              <w:marTop w:val="0"/>
              <w:marBottom w:val="0"/>
              <w:divBdr>
                <w:top w:val="none" w:sz="0" w:space="0" w:color="auto"/>
                <w:left w:val="none" w:sz="0" w:space="0" w:color="auto"/>
                <w:bottom w:val="none" w:sz="0" w:space="0" w:color="auto"/>
                <w:right w:val="none" w:sz="0" w:space="0" w:color="auto"/>
              </w:divBdr>
              <w:divsChild>
                <w:div w:id="44264770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916670721">
          <w:marLeft w:val="0"/>
          <w:marRight w:val="0"/>
          <w:marTop w:val="0"/>
          <w:marBottom w:val="0"/>
          <w:divBdr>
            <w:top w:val="none" w:sz="0" w:space="0" w:color="auto"/>
            <w:left w:val="none" w:sz="0" w:space="0" w:color="auto"/>
            <w:bottom w:val="none" w:sz="0" w:space="0" w:color="auto"/>
            <w:right w:val="none" w:sz="0" w:space="0" w:color="auto"/>
          </w:divBdr>
          <w:divsChild>
            <w:div w:id="682560966">
              <w:marLeft w:val="0"/>
              <w:marRight w:val="0"/>
              <w:marTop w:val="0"/>
              <w:marBottom w:val="0"/>
              <w:divBdr>
                <w:top w:val="none" w:sz="0" w:space="0" w:color="auto"/>
                <w:left w:val="none" w:sz="0" w:space="0" w:color="auto"/>
                <w:bottom w:val="none" w:sz="0" w:space="0" w:color="auto"/>
                <w:right w:val="none" w:sz="0" w:space="0" w:color="auto"/>
              </w:divBdr>
              <w:divsChild>
                <w:div w:id="170530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1684121">
      <w:bodyDiv w:val="1"/>
      <w:marLeft w:val="0"/>
      <w:marRight w:val="0"/>
      <w:marTop w:val="0"/>
      <w:marBottom w:val="0"/>
      <w:divBdr>
        <w:top w:val="none" w:sz="0" w:space="0" w:color="auto"/>
        <w:left w:val="none" w:sz="0" w:space="0" w:color="auto"/>
        <w:bottom w:val="none" w:sz="0" w:space="0" w:color="auto"/>
        <w:right w:val="none" w:sz="0" w:space="0" w:color="auto"/>
      </w:divBdr>
    </w:div>
    <w:div w:id="399249449">
      <w:bodyDiv w:val="1"/>
      <w:marLeft w:val="0"/>
      <w:marRight w:val="0"/>
      <w:marTop w:val="0"/>
      <w:marBottom w:val="0"/>
      <w:divBdr>
        <w:top w:val="none" w:sz="0" w:space="0" w:color="auto"/>
        <w:left w:val="none" w:sz="0" w:space="0" w:color="auto"/>
        <w:bottom w:val="none" w:sz="0" w:space="0" w:color="auto"/>
        <w:right w:val="none" w:sz="0" w:space="0" w:color="auto"/>
      </w:divBdr>
    </w:div>
    <w:div w:id="399445504">
      <w:bodyDiv w:val="1"/>
      <w:marLeft w:val="0"/>
      <w:marRight w:val="0"/>
      <w:marTop w:val="0"/>
      <w:marBottom w:val="0"/>
      <w:divBdr>
        <w:top w:val="none" w:sz="0" w:space="0" w:color="auto"/>
        <w:left w:val="none" w:sz="0" w:space="0" w:color="auto"/>
        <w:bottom w:val="none" w:sz="0" w:space="0" w:color="auto"/>
        <w:right w:val="none" w:sz="0" w:space="0" w:color="auto"/>
      </w:divBdr>
    </w:div>
    <w:div w:id="410155862">
      <w:bodyDiv w:val="1"/>
      <w:marLeft w:val="0"/>
      <w:marRight w:val="0"/>
      <w:marTop w:val="0"/>
      <w:marBottom w:val="0"/>
      <w:divBdr>
        <w:top w:val="none" w:sz="0" w:space="0" w:color="auto"/>
        <w:left w:val="none" w:sz="0" w:space="0" w:color="auto"/>
        <w:bottom w:val="none" w:sz="0" w:space="0" w:color="auto"/>
        <w:right w:val="none" w:sz="0" w:space="0" w:color="auto"/>
      </w:divBdr>
    </w:div>
    <w:div w:id="438991989">
      <w:bodyDiv w:val="1"/>
      <w:marLeft w:val="0"/>
      <w:marRight w:val="0"/>
      <w:marTop w:val="0"/>
      <w:marBottom w:val="0"/>
      <w:divBdr>
        <w:top w:val="none" w:sz="0" w:space="0" w:color="auto"/>
        <w:left w:val="none" w:sz="0" w:space="0" w:color="auto"/>
        <w:bottom w:val="none" w:sz="0" w:space="0" w:color="auto"/>
        <w:right w:val="none" w:sz="0" w:space="0" w:color="auto"/>
      </w:divBdr>
    </w:div>
    <w:div w:id="443964931">
      <w:bodyDiv w:val="1"/>
      <w:marLeft w:val="0"/>
      <w:marRight w:val="0"/>
      <w:marTop w:val="0"/>
      <w:marBottom w:val="0"/>
      <w:divBdr>
        <w:top w:val="none" w:sz="0" w:space="0" w:color="auto"/>
        <w:left w:val="none" w:sz="0" w:space="0" w:color="auto"/>
        <w:bottom w:val="none" w:sz="0" w:space="0" w:color="auto"/>
        <w:right w:val="none" w:sz="0" w:space="0" w:color="auto"/>
      </w:divBdr>
    </w:div>
    <w:div w:id="477192371">
      <w:bodyDiv w:val="1"/>
      <w:marLeft w:val="0"/>
      <w:marRight w:val="0"/>
      <w:marTop w:val="0"/>
      <w:marBottom w:val="0"/>
      <w:divBdr>
        <w:top w:val="none" w:sz="0" w:space="0" w:color="auto"/>
        <w:left w:val="none" w:sz="0" w:space="0" w:color="auto"/>
        <w:bottom w:val="none" w:sz="0" w:space="0" w:color="auto"/>
        <w:right w:val="none" w:sz="0" w:space="0" w:color="auto"/>
      </w:divBdr>
    </w:div>
    <w:div w:id="490415250">
      <w:bodyDiv w:val="1"/>
      <w:marLeft w:val="0"/>
      <w:marRight w:val="0"/>
      <w:marTop w:val="0"/>
      <w:marBottom w:val="0"/>
      <w:divBdr>
        <w:top w:val="none" w:sz="0" w:space="0" w:color="auto"/>
        <w:left w:val="none" w:sz="0" w:space="0" w:color="auto"/>
        <w:bottom w:val="none" w:sz="0" w:space="0" w:color="auto"/>
        <w:right w:val="none" w:sz="0" w:space="0" w:color="auto"/>
      </w:divBdr>
    </w:div>
    <w:div w:id="501748799">
      <w:bodyDiv w:val="1"/>
      <w:marLeft w:val="0"/>
      <w:marRight w:val="0"/>
      <w:marTop w:val="0"/>
      <w:marBottom w:val="0"/>
      <w:divBdr>
        <w:top w:val="none" w:sz="0" w:space="0" w:color="auto"/>
        <w:left w:val="none" w:sz="0" w:space="0" w:color="auto"/>
        <w:bottom w:val="none" w:sz="0" w:space="0" w:color="auto"/>
        <w:right w:val="none" w:sz="0" w:space="0" w:color="auto"/>
      </w:divBdr>
    </w:div>
    <w:div w:id="553277313">
      <w:bodyDiv w:val="1"/>
      <w:marLeft w:val="0"/>
      <w:marRight w:val="0"/>
      <w:marTop w:val="0"/>
      <w:marBottom w:val="0"/>
      <w:divBdr>
        <w:top w:val="none" w:sz="0" w:space="0" w:color="auto"/>
        <w:left w:val="none" w:sz="0" w:space="0" w:color="auto"/>
        <w:bottom w:val="none" w:sz="0" w:space="0" w:color="auto"/>
        <w:right w:val="none" w:sz="0" w:space="0" w:color="auto"/>
      </w:divBdr>
    </w:div>
    <w:div w:id="557520479">
      <w:bodyDiv w:val="1"/>
      <w:marLeft w:val="0"/>
      <w:marRight w:val="0"/>
      <w:marTop w:val="0"/>
      <w:marBottom w:val="0"/>
      <w:divBdr>
        <w:top w:val="none" w:sz="0" w:space="0" w:color="auto"/>
        <w:left w:val="none" w:sz="0" w:space="0" w:color="auto"/>
        <w:bottom w:val="none" w:sz="0" w:space="0" w:color="auto"/>
        <w:right w:val="none" w:sz="0" w:space="0" w:color="auto"/>
      </w:divBdr>
    </w:div>
    <w:div w:id="565260000">
      <w:bodyDiv w:val="1"/>
      <w:marLeft w:val="0"/>
      <w:marRight w:val="0"/>
      <w:marTop w:val="0"/>
      <w:marBottom w:val="0"/>
      <w:divBdr>
        <w:top w:val="none" w:sz="0" w:space="0" w:color="auto"/>
        <w:left w:val="none" w:sz="0" w:space="0" w:color="auto"/>
        <w:bottom w:val="none" w:sz="0" w:space="0" w:color="auto"/>
        <w:right w:val="none" w:sz="0" w:space="0" w:color="auto"/>
      </w:divBdr>
      <w:divsChild>
        <w:div w:id="95835880">
          <w:marLeft w:val="0"/>
          <w:marRight w:val="0"/>
          <w:marTop w:val="0"/>
          <w:marBottom w:val="0"/>
          <w:divBdr>
            <w:top w:val="none" w:sz="0" w:space="0" w:color="auto"/>
            <w:left w:val="none" w:sz="0" w:space="0" w:color="auto"/>
            <w:bottom w:val="none" w:sz="0" w:space="0" w:color="auto"/>
            <w:right w:val="none" w:sz="0" w:space="0" w:color="auto"/>
          </w:divBdr>
          <w:divsChild>
            <w:div w:id="1296521352">
              <w:marLeft w:val="0"/>
              <w:marRight w:val="0"/>
              <w:marTop w:val="0"/>
              <w:marBottom w:val="0"/>
              <w:divBdr>
                <w:top w:val="none" w:sz="0" w:space="0" w:color="auto"/>
                <w:left w:val="none" w:sz="0" w:space="0" w:color="auto"/>
                <w:bottom w:val="none" w:sz="0" w:space="0" w:color="auto"/>
                <w:right w:val="none" w:sz="0" w:space="0" w:color="auto"/>
              </w:divBdr>
              <w:divsChild>
                <w:div w:id="36197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9975812">
          <w:marLeft w:val="0"/>
          <w:marRight w:val="0"/>
          <w:marTop w:val="100"/>
          <w:marBottom w:val="0"/>
          <w:divBdr>
            <w:top w:val="none" w:sz="0" w:space="0" w:color="auto"/>
            <w:left w:val="none" w:sz="0" w:space="0" w:color="auto"/>
            <w:bottom w:val="none" w:sz="0" w:space="0" w:color="auto"/>
            <w:right w:val="none" w:sz="0" w:space="0" w:color="auto"/>
          </w:divBdr>
          <w:divsChild>
            <w:div w:id="550925916">
              <w:marLeft w:val="0"/>
              <w:marRight w:val="0"/>
              <w:marTop w:val="0"/>
              <w:marBottom w:val="0"/>
              <w:divBdr>
                <w:top w:val="none" w:sz="0" w:space="0" w:color="auto"/>
                <w:left w:val="none" w:sz="0" w:space="0" w:color="auto"/>
                <w:bottom w:val="none" w:sz="0" w:space="0" w:color="auto"/>
                <w:right w:val="none" w:sz="0" w:space="0" w:color="auto"/>
              </w:divBdr>
              <w:divsChild>
                <w:div w:id="1138301324">
                  <w:marLeft w:val="0"/>
                  <w:marRight w:val="0"/>
                  <w:marTop w:val="0"/>
                  <w:marBottom w:val="0"/>
                  <w:divBdr>
                    <w:top w:val="none" w:sz="0" w:space="0" w:color="auto"/>
                    <w:left w:val="none" w:sz="0" w:space="0" w:color="auto"/>
                    <w:bottom w:val="none" w:sz="0" w:space="0" w:color="auto"/>
                    <w:right w:val="none" w:sz="0" w:space="0" w:color="auto"/>
                  </w:divBdr>
                  <w:divsChild>
                    <w:div w:id="1213496988">
                      <w:marLeft w:val="0"/>
                      <w:marRight w:val="0"/>
                      <w:marTop w:val="0"/>
                      <w:marBottom w:val="0"/>
                      <w:divBdr>
                        <w:top w:val="none" w:sz="0" w:space="0" w:color="auto"/>
                        <w:left w:val="none" w:sz="0" w:space="0" w:color="auto"/>
                        <w:bottom w:val="none" w:sz="0" w:space="0" w:color="auto"/>
                        <w:right w:val="none" w:sz="0" w:space="0" w:color="auto"/>
                      </w:divBdr>
                      <w:divsChild>
                        <w:div w:id="91305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0118680">
              <w:marLeft w:val="0"/>
              <w:marRight w:val="0"/>
              <w:marTop w:val="60"/>
              <w:marBottom w:val="0"/>
              <w:divBdr>
                <w:top w:val="none" w:sz="0" w:space="0" w:color="auto"/>
                <w:left w:val="none" w:sz="0" w:space="0" w:color="auto"/>
                <w:bottom w:val="none" w:sz="0" w:space="0" w:color="auto"/>
                <w:right w:val="none" w:sz="0" w:space="0" w:color="auto"/>
              </w:divBdr>
            </w:div>
            <w:div w:id="1830974263">
              <w:marLeft w:val="0"/>
              <w:marRight w:val="0"/>
              <w:marTop w:val="0"/>
              <w:marBottom w:val="0"/>
              <w:divBdr>
                <w:top w:val="none" w:sz="0" w:space="0" w:color="auto"/>
                <w:left w:val="none" w:sz="0" w:space="0" w:color="auto"/>
                <w:bottom w:val="none" w:sz="0" w:space="0" w:color="auto"/>
                <w:right w:val="none" w:sz="0" w:space="0" w:color="auto"/>
              </w:divBdr>
              <w:divsChild>
                <w:div w:id="341020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583346076">
      <w:bodyDiv w:val="1"/>
      <w:marLeft w:val="0"/>
      <w:marRight w:val="0"/>
      <w:marTop w:val="0"/>
      <w:marBottom w:val="0"/>
      <w:divBdr>
        <w:top w:val="none" w:sz="0" w:space="0" w:color="auto"/>
        <w:left w:val="none" w:sz="0" w:space="0" w:color="auto"/>
        <w:bottom w:val="none" w:sz="0" w:space="0" w:color="auto"/>
        <w:right w:val="none" w:sz="0" w:space="0" w:color="auto"/>
      </w:divBdr>
      <w:divsChild>
        <w:div w:id="10884244">
          <w:marLeft w:val="0"/>
          <w:marRight w:val="0"/>
          <w:marTop w:val="0"/>
          <w:marBottom w:val="0"/>
          <w:divBdr>
            <w:top w:val="none" w:sz="0" w:space="0" w:color="auto"/>
            <w:left w:val="none" w:sz="0" w:space="0" w:color="auto"/>
            <w:bottom w:val="none" w:sz="0" w:space="0" w:color="auto"/>
            <w:right w:val="none" w:sz="0" w:space="0" w:color="auto"/>
          </w:divBdr>
        </w:div>
        <w:div w:id="21058424">
          <w:marLeft w:val="0"/>
          <w:marRight w:val="0"/>
          <w:marTop w:val="0"/>
          <w:marBottom w:val="0"/>
          <w:divBdr>
            <w:top w:val="none" w:sz="0" w:space="0" w:color="auto"/>
            <w:left w:val="none" w:sz="0" w:space="0" w:color="auto"/>
            <w:bottom w:val="none" w:sz="0" w:space="0" w:color="auto"/>
            <w:right w:val="none" w:sz="0" w:space="0" w:color="auto"/>
          </w:divBdr>
        </w:div>
        <w:div w:id="39479313">
          <w:marLeft w:val="0"/>
          <w:marRight w:val="0"/>
          <w:marTop w:val="0"/>
          <w:marBottom w:val="0"/>
          <w:divBdr>
            <w:top w:val="none" w:sz="0" w:space="0" w:color="auto"/>
            <w:left w:val="none" w:sz="0" w:space="0" w:color="auto"/>
            <w:bottom w:val="none" w:sz="0" w:space="0" w:color="auto"/>
            <w:right w:val="none" w:sz="0" w:space="0" w:color="auto"/>
          </w:divBdr>
        </w:div>
        <w:div w:id="120349852">
          <w:marLeft w:val="0"/>
          <w:marRight w:val="0"/>
          <w:marTop w:val="0"/>
          <w:marBottom w:val="0"/>
          <w:divBdr>
            <w:top w:val="none" w:sz="0" w:space="0" w:color="auto"/>
            <w:left w:val="none" w:sz="0" w:space="0" w:color="auto"/>
            <w:bottom w:val="none" w:sz="0" w:space="0" w:color="auto"/>
            <w:right w:val="none" w:sz="0" w:space="0" w:color="auto"/>
          </w:divBdr>
        </w:div>
        <w:div w:id="169950409">
          <w:marLeft w:val="0"/>
          <w:marRight w:val="0"/>
          <w:marTop w:val="0"/>
          <w:marBottom w:val="0"/>
          <w:divBdr>
            <w:top w:val="none" w:sz="0" w:space="0" w:color="auto"/>
            <w:left w:val="none" w:sz="0" w:space="0" w:color="auto"/>
            <w:bottom w:val="none" w:sz="0" w:space="0" w:color="auto"/>
            <w:right w:val="none" w:sz="0" w:space="0" w:color="auto"/>
          </w:divBdr>
        </w:div>
        <w:div w:id="233127060">
          <w:marLeft w:val="0"/>
          <w:marRight w:val="0"/>
          <w:marTop w:val="0"/>
          <w:marBottom w:val="0"/>
          <w:divBdr>
            <w:top w:val="none" w:sz="0" w:space="0" w:color="auto"/>
            <w:left w:val="none" w:sz="0" w:space="0" w:color="auto"/>
            <w:bottom w:val="none" w:sz="0" w:space="0" w:color="auto"/>
            <w:right w:val="none" w:sz="0" w:space="0" w:color="auto"/>
          </w:divBdr>
        </w:div>
        <w:div w:id="272637237">
          <w:marLeft w:val="0"/>
          <w:marRight w:val="0"/>
          <w:marTop w:val="0"/>
          <w:marBottom w:val="0"/>
          <w:divBdr>
            <w:top w:val="none" w:sz="0" w:space="0" w:color="auto"/>
            <w:left w:val="none" w:sz="0" w:space="0" w:color="auto"/>
            <w:bottom w:val="none" w:sz="0" w:space="0" w:color="auto"/>
            <w:right w:val="none" w:sz="0" w:space="0" w:color="auto"/>
          </w:divBdr>
        </w:div>
        <w:div w:id="311297119">
          <w:marLeft w:val="0"/>
          <w:marRight w:val="0"/>
          <w:marTop w:val="0"/>
          <w:marBottom w:val="0"/>
          <w:divBdr>
            <w:top w:val="none" w:sz="0" w:space="0" w:color="auto"/>
            <w:left w:val="none" w:sz="0" w:space="0" w:color="auto"/>
            <w:bottom w:val="none" w:sz="0" w:space="0" w:color="auto"/>
            <w:right w:val="none" w:sz="0" w:space="0" w:color="auto"/>
          </w:divBdr>
        </w:div>
        <w:div w:id="514392994">
          <w:marLeft w:val="0"/>
          <w:marRight w:val="0"/>
          <w:marTop w:val="0"/>
          <w:marBottom w:val="0"/>
          <w:divBdr>
            <w:top w:val="none" w:sz="0" w:space="0" w:color="auto"/>
            <w:left w:val="none" w:sz="0" w:space="0" w:color="auto"/>
            <w:bottom w:val="none" w:sz="0" w:space="0" w:color="auto"/>
            <w:right w:val="none" w:sz="0" w:space="0" w:color="auto"/>
          </w:divBdr>
        </w:div>
        <w:div w:id="520945737">
          <w:marLeft w:val="0"/>
          <w:marRight w:val="0"/>
          <w:marTop w:val="0"/>
          <w:marBottom w:val="0"/>
          <w:divBdr>
            <w:top w:val="none" w:sz="0" w:space="0" w:color="auto"/>
            <w:left w:val="none" w:sz="0" w:space="0" w:color="auto"/>
            <w:bottom w:val="none" w:sz="0" w:space="0" w:color="auto"/>
            <w:right w:val="none" w:sz="0" w:space="0" w:color="auto"/>
          </w:divBdr>
        </w:div>
        <w:div w:id="547886509">
          <w:marLeft w:val="0"/>
          <w:marRight w:val="0"/>
          <w:marTop w:val="0"/>
          <w:marBottom w:val="0"/>
          <w:divBdr>
            <w:top w:val="none" w:sz="0" w:space="0" w:color="auto"/>
            <w:left w:val="none" w:sz="0" w:space="0" w:color="auto"/>
            <w:bottom w:val="none" w:sz="0" w:space="0" w:color="auto"/>
            <w:right w:val="none" w:sz="0" w:space="0" w:color="auto"/>
          </w:divBdr>
        </w:div>
        <w:div w:id="749932376">
          <w:marLeft w:val="0"/>
          <w:marRight w:val="0"/>
          <w:marTop w:val="0"/>
          <w:marBottom w:val="0"/>
          <w:divBdr>
            <w:top w:val="none" w:sz="0" w:space="0" w:color="auto"/>
            <w:left w:val="none" w:sz="0" w:space="0" w:color="auto"/>
            <w:bottom w:val="none" w:sz="0" w:space="0" w:color="auto"/>
            <w:right w:val="none" w:sz="0" w:space="0" w:color="auto"/>
          </w:divBdr>
        </w:div>
        <w:div w:id="1051420295">
          <w:marLeft w:val="0"/>
          <w:marRight w:val="0"/>
          <w:marTop w:val="0"/>
          <w:marBottom w:val="0"/>
          <w:divBdr>
            <w:top w:val="none" w:sz="0" w:space="0" w:color="auto"/>
            <w:left w:val="none" w:sz="0" w:space="0" w:color="auto"/>
            <w:bottom w:val="none" w:sz="0" w:space="0" w:color="auto"/>
            <w:right w:val="none" w:sz="0" w:space="0" w:color="auto"/>
          </w:divBdr>
        </w:div>
        <w:div w:id="1054697242">
          <w:marLeft w:val="0"/>
          <w:marRight w:val="0"/>
          <w:marTop w:val="0"/>
          <w:marBottom w:val="0"/>
          <w:divBdr>
            <w:top w:val="none" w:sz="0" w:space="0" w:color="auto"/>
            <w:left w:val="none" w:sz="0" w:space="0" w:color="auto"/>
            <w:bottom w:val="none" w:sz="0" w:space="0" w:color="auto"/>
            <w:right w:val="none" w:sz="0" w:space="0" w:color="auto"/>
          </w:divBdr>
        </w:div>
        <w:div w:id="1110901606">
          <w:marLeft w:val="0"/>
          <w:marRight w:val="0"/>
          <w:marTop w:val="0"/>
          <w:marBottom w:val="0"/>
          <w:divBdr>
            <w:top w:val="none" w:sz="0" w:space="0" w:color="auto"/>
            <w:left w:val="none" w:sz="0" w:space="0" w:color="auto"/>
            <w:bottom w:val="none" w:sz="0" w:space="0" w:color="auto"/>
            <w:right w:val="none" w:sz="0" w:space="0" w:color="auto"/>
          </w:divBdr>
        </w:div>
        <w:div w:id="1154640594">
          <w:marLeft w:val="0"/>
          <w:marRight w:val="0"/>
          <w:marTop w:val="0"/>
          <w:marBottom w:val="0"/>
          <w:divBdr>
            <w:top w:val="none" w:sz="0" w:space="0" w:color="auto"/>
            <w:left w:val="none" w:sz="0" w:space="0" w:color="auto"/>
            <w:bottom w:val="none" w:sz="0" w:space="0" w:color="auto"/>
            <w:right w:val="none" w:sz="0" w:space="0" w:color="auto"/>
          </w:divBdr>
        </w:div>
        <w:div w:id="1266036610">
          <w:marLeft w:val="0"/>
          <w:marRight w:val="0"/>
          <w:marTop w:val="0"/>
          <w:marBottom w:val="0"/>
          <w:divBdr>
            <w:top w:val="none" w:sz="0" w:space="0" w:color="auto"/>
            <w:left w:val="none" w:sz="0" w:space="0" w:color="auto"/>
            <w:bottom w:val="none" w:sz="0" w:space="0" w:color="auto"/>
            <w:right w:val="none" w:sz="0" w:space="0" w:color="auto"/>
          </w:divBdr>
        </w:div>
        <w:div w:id="1270893532">
          <w:marLeft w:val="0"/>
          <w:marRight w:val="0"/>
          <w:marTop w:val="0"/>
          <w:marBottom w:val="0"/>
          <w:divBdr>
            <w:top w:val="none" w:sz="0" w:space="0" w:color="auto"/>
            <w:left w:val="none" w:sz="0" w:space="0" w:color="auto"/>
            <w:bottom w:val="none" w:sz="0" w:space="0" w:color="auto"/>
            <w:right w:val="none" w:sz="0" w:space="0" w:color="auto"/>
          </w:divBdr>
        </w:div>
        <w:div w:id="1397625732">
          <w:marLeft w:val="0"/>
          <w:marRight w:val="0"/>
          <w:marTop w:val="0"/>
          <w:marBottom w:val="0"/>
          <w:divBdr>
            <w:top w:val="none" w:sz="0" w:space="0" w:color="auto"/>
            <w:left w:val="none" w:sz="0" w:space="0" w:color="auto"/>
            <w:bottom w:val="none" w:sz="0" w:space="0" w:color="auto"/>
            <w:right w:val="none" w:sz="0" w:space="0" w:color="auto"/>
          </w:divBdr>
        </w:div>
        <w:div w:id="1407918186">
          <w:marLeft w:val="0"/>
          <w:marRight w:val="0"/>
          <w:marTop w:val="0"/>
          <w:marBottom w:val="0"/>
          <w:divBdr>
            <w:top w:val="none" w:sz="0" w:space="0" w:color="auto"/>
            <w:left w:val="none" w:sz="0" w:space="0" w:color="auto"/>
            <w:bottom w:val="none" w:sz="0" w:space="0" w:color="auto"/>
            <w:right w:val="none" w:sz="0" w:space="0" w:color="auto"/>
          </w:divBdr>
        </w:div>
        <w:div w:id="1526752737">
          <w:marLeft w:val="0"/>
          <w:marRight w:val="0"/>
          <w:marTop w:val="0"/>
          <w:marBottom w:val="0"/>
          <w:divBdr>
            <w:top w:val="none" w:sz="0" w:space="0" w:color="auto"/>
            <w:left w:val="none" w:sz="0" w:space="0" w:color="auto"/>
            <w:bottom w:val="none" w:sz="0" w:space="0" w:color="auto"/>
            <w:right w:val="none" w:sz="0" w:space="0" w:color="auto"/>
          </w:divBdr>
        </w:div>
        <w:div w:id="1572036958">
          <w:marLeft w:val="0"/>
          <w:marRight w:val="0"/>
          <w:marTop w:val="0"/>
          <w:marBottom w:val="0"/>
          <w:divBdr>
            <w:top w:val="none" w:sz="0" w:space="0" w:color="auto"/>
            <w:left w:val="none" w:sz="0" w:space="0" w:color="auto"/>
            <w:bottom w:val="none" w:sz="0" w:space="0" w:color="auto"/>
            <w:right w:val="none" w:sz="0" w:space="0" w:color="auto"/>
          </w:divBdr>
        </w:div>
        <w:div w:id="1578586346">
          <w:marLeft w:val="0"/>
          <w:marRight w:val="0"/>
          <w:marTop w:val="0"/>
          <w:marBottom w:val="0"/>
          <w:divBdr>
            <w:top w:val="none" w:sz="0" w:space="0" w:color="auto"/>
            <w:left w:val="none" w:sz="0" w:space="0" w:color="auto"/>
            <w:bottom w:val="none" w:sz="0" w:space="0" w:color="auto"/>
            <w:right w:val="none" w:sz="0" w:space="0" w:color="auto"/>
          </w:divBdr>
        </w:div>
        <w:div w:id="1654993289">
          <w:marLeft w:val="0"/>
          <w:marRight w:val="0"/>
          <w:marTop w:val="0"/>
          <w:marBottom w:val="0"/>
          <w:divBdr>
            <w:top w:val="none" w:sz="0" w:space="0" w:color="auto"/>
            <w:left w:val="none" w:sz="0" w:space="0" w:color="auto"/>
            <w:bottom w:val="none" w:sz="0" w:space="0" w:color="auto"/>
            <w:right w:val="none" w:sz="0" w:space="0" w:color="auto"/>
          </w:divBdr>
        </w:div>
        <w:div w:id="1658416578">
          <w:marLeft w:val="0"/>
          <w:marRight w:val="0"/>
          <w:marTop w:val="0"/>
          <w:marBottom w:val="0"/>
          <w:divBdr>
            <w:top w:val="none" w:sz="0" w:space="0" w:color="auto"/>
            <w:left w:val="none" w:sz="0" w:space="0" w:color="auto"/>
            <w:bottom w:val="none" w:sz="0" w:space="0" w:color="auto"/>
            <w:right w:val="none" w:sz="0" w:space="0" w:color="auto"/>
          </w:divBdr>
        </w:div>
        <w:div w:id="1838768757">
          <w:marLeft w:val="0"/>
          <w:marRight w:val="0"/>
          <w:marTop w:val="0"/>
          <w:marBottom w:val="0"/>
          <w:divBdr>
            <w:top w:val="none" w:sz="0" w:space="0" w:color="auto"/>
            <w:left w:val="none" w:sz="0" w:space="0" w:color="auto"/>
            <w:bottom w:val="none" w:sz="0" w:space="0" w:color="auto"/>
            <w:right w:val="none" w:sz="0" w:space="0" w:color="auto"/>
          </w:divBdr>
        </w:div>
        <w:div w:id="1877690418">
          <w:marLeft w:val="0"/>
          <w:marRight w:val="0"/>
          <w:marTop w:val="0"/>
          <w:marBottom w:val="0"/>
          <w:divBdr>
            <w:top w:val="none" w:sz="0" w:space="0" w:color="auto"/>
            <w:left w:val="none" w:sz="0" w:space="0" w:color="auto"/>
            <w:bottom w:val="none" w:sz="0" w:space="0" w:color="auto"/>
            <w:right w:val="none" w:sz="0" w:space="0" w:color="auto"/>
          </w:divBdr>
        </w:div>
        <w:div w:id="1913271266">
          <w:marLeft w:val="0"/>
          <w:marRight w:val="0"/>
          <w:marTop w:val="0"/>
          <w:marBottom w:val="0"/>
          <w:divBdr>
            <w:top w:val="none" w:sz="0" w:space="0" w:color="auto"/>
            <w:left w:val="none" w:sz="0" w:space="0" w:color="auto"/>
            <w:bottom w:val="none" w:sz="0" w:space="0" w:color="auto"/>
            <w:right w:val="none" w:sz="0" w:space="0" w:color="auto"/>
          </w:divBdr>
        </w:div>
        <w:div w:id="2093695178">
          <w:marLeft w:val="0"/>
          <w:marRight w:val="0"/>
          <w:marTop w:val="0"/>
          <w:marBottom w:val="0"/>
          <w:divBdr>
            <w:top w:val="none" w:sz="0" w:space="0" w:color="auto"/>
            <w:left w:val="none" w:sz="0" w:space="0" w:color="auto"/>
            <w:bottom w:val="none" w:sz="0" w:space="0" w:color="auto"/>
            <w:right w:val="none" w:sz="0" w:space="0" w:color="auto"/>
          </w:divBdr>
        </w:div>
        <w:div w:id="2098399724">
          <w:marLeft w:val="0"/>
          <w:marRight w:val="0"/>
          <w:marTop w:val="0"/>
          <w:marBottom w:val="0"/>
          <w:divBdr>
            <w:top w:val="none" w:sz="0" w:space="0" w:color="auto"/>
            <w:left w:val="none" w:sz="0" w:space="0" w:color="auto"/>
            <w:bottom w:val="none" w:sz="0" w:space="0" w:color="auto"/>
            <w:right w:val="none" w:sz="0" w:space="0" w:color="auto"/>
          </w:divBdr>
        </w:div>
        <w:div w:id="2130539033">
          <w:marLeft w:val="0"/>
          <w:marRight w:val="0"/>
          <w:marTop w:val="0"/>
          <w:marBottom w:val="0"/>
          <w:divBdr>
            <w:top w:val="none" w:sz="0" w:space="0" w:color="auto"/>
            <w:left w:val="none" w:sz="0" w:space="0" w:color="auto"/>
            <w:bottom w:val="none" w:sz="0" w:space="0" w:color="auto"/>
            <w:right w:val="none" w:sz="0" w:space="0" w:color="auto"/>
          </w:divBdr>
        </w:div>
      </w:divsChild>
    </w:div>
    <w:div w:id="640038477">
      <w:bodyDiv w:val="1"/>
      <w:marLeft w:val="0"/>
      <w:marRight w:val="0"/>
      <w:marTop w:val="0"/>
      <w:marBottom w:val="0"/>
      <w:divBdr>
        <w:top w:val="none" w:sz="0" w:space="0" w:color="auto"/>
        <w:left w:val="none" w:sz="0" w:space="0" w:color="auto"/>
        <w:bottom w:val="none" w:sz="0" w:space="0" w:color="auto"/>
        <w:right w:val="none" w:sz="0" w:space="0" w:color="auto"/>
      </w:divBdr>
    </w:div>
    <w:div w:id="644043405">
      <w:bodyDiv w:val="1"/>
      <w:marLeft w:val="0"/>
      <w:marRight w:val="0"/>
      <w:marTop w:val="0"/>
      <w:marBottom w:val="0"/>
      <w:divBdr>
        <w:top w:val="none" w:sz="0" w:space="0" w:color="auto"/>
        <w:left w:val="none" w:sz="0" w:space="0" w:color="auto"/>
        <w:bottom w:val="none" w:sz="0" w:space="0" w:color="auto"/>
        <w:right w:val="none" w:sz="0" w:space="0" w:color="auto"/>
      </w:divBdr>
      <w:divsChild>
        <w:div w:id="59638871">
          <w:marLeft w:val="0"/>
          <w:marRight w:val="0"/>
          <w:marTop w:val="0"/>
          <w:marBottom w:val="0"/>
          <w:divBdr>
            <w:top w:val="none" w:sz="0" w:space="0" w:color="auto"/>
            <w:left w:val="none" w:sz="0" w:space="0" w:color="auto"/>
            <w:bottom w:val="none" w:sz="0" w:space="0" w:color="auto"/>
            <w:right w:val="none" w:sz="0" w:space="0" w:color="auto"/>
          </w:divBdr>
          <w:divsChild>
            <w:div w:id="96561538">
              <w:marLeft w:val="0"/>
              <w:marRight w:val="0"/>
              <w:marTop w:val="0"/>
              <w:marBottom w:val="0"/>
              <w:divBdr>
                <w:top w:val="none" w:sz="0" w:space="0" w:color="auto"/>
                <w:left w:val="none" w:sz="0" w:space="0" w:color="auto"/>
                <w:bottom w:val="none" w:sz="0" w:space="0" w:color="auto"/>
                <w:right w:val="none" w:sz="0" w:space="0" w:color="auto"/>
              </w:divBdr>
            </w:div>
            <w:div w:id="1150093635">
              <w:marLeft w:val="0"/>
              <w:marRight w:val="0"/>
              <w:marTop w:val="0"/>
              <w:marBottom w:val="0"/>
              <w:divBdr>
                <w:top w:val="none" w:sz="0" w:space="0" w:color="auto"/>
                <w:left w:val="none" w:sz="0" w:space="0" w:color="auto"/>
                <w:bottom w:val="none" w:sz="0" w:space="0" w:color="auto"/>
                <w:right w:val="none" w:sz="0" w:space="0" w:color="auto"/>
              </w:divBdr>
            </w:div>
            <w:div w:id="1327856729">
              <w:marLeft w:val="0"/>
              <w:marRight w:val="0"/>
              <w:marTop w:val="0"/>
              <w:marBottom w:val="0"/>
              <w:divBdr>
                <w:top w:val="none" w:sz="0" w:space="0" w:color="auto"/>
                <w:left w:val="none" w:sz="0" w:space="0" w:color="auto"/>
                <w:bottom w:val="none" w:sz="0" w:space="0" w:color="auto"/>
                <w:right w:val="none" w:sz="0" w:space="0" w:color="auto"/>
              </w:divBdr>
            </w:div>
            <w:div w:id="1769304648">
              <w:marLeft w:val="0"/>
              <w:marRight w:val="0"/>
              <w:marTop w:val="0"/>
              <w:marBottom w:val="0"/>
              <w:divBdr>
                <w:top w:val="none" w:sz="0" w:space="0" w:color="auto"/>
                <w:left w:val="none" w:sz="0" w:space="0" w:color="auto"/>
                <w:bottom w:val="none" w:sz="0" w:space="0" w:color="auto"/>
                <w:right w:val="none" w:sz="0" w:space="0" w:color="auto"/>
              </w:divBdr>
            </w:div>
          </w:divsChild>
        </w:div>
        <w:div w:id="385614722">
          <w:marLeft w:val="0"/>
          <w:marRight w:val="0"/>
          <w:marTop w:val="0"/>
          <w:marBottom w:val="0"/>
          <w:divBdr>
            <w:top w:val="none" w:sz="0" w:space="0" w:color="auto"/>
            <w:left w:val="none" w:sz="0" w:space="0" w:color="auto"/>
            <w:bottom w:val="none" w:sz="0" w:space="0" w:color="auto"/>
            <w:right w:val="none" w:sz="0" w:space="0" w:color="auto"/>
          </w:divBdr>
          <w:divsChild>
            <w:div w:id="381249347">
              <w:marLeft w:val="0"/>
              <w:marRight w:val="0"/>
              <w:marTop w:val="0"/>
              <w:marBottom w:val="0"/>
              <w:divBdr>
                <w:top w:val="none" w:sz="0" w:space="0" w:color="auto"/>
                <w:left w:val="none" w:sz="0" w:space="0" w:color="auto"/>
                <w:bottom w:val="none" w:sz="0" w:space="0" w:color="auto"/>
                <w:right w:val="none" w:sz="0" w:space="0" w:color="auto"/>
              </w:divBdr>
            </w:div>
            <w:div w:id="1929921511">
              <w:marLeft w:val="0"/>
              <w:marRight w:val="0"/>
              <w:marTop w:val="0"/>
              <w:marBottom w:val="0"/>
              <w:divBdr>
                <w:top w:val="none" w:sz="0" w:space="0" w:color="auto"/>
                <w:left w:val="none" w:sz="0" w:space="0" w:color="auto"/>
                <w:bottom w:val="none" w:sz="0" w:space="0" w:color="auto"/>
                <w:right w:val="none" w:sz="0" w:space="0" w:color="auto"/>
              </w:divBdr>
            </w:div>
          </w:divsChild>
        </w:div>
        <w:div w:id="665598820">
          <w:marLeft w:val="0"/>
          <w:marRight w:val="0"/>
          <w:marTop w:val="0"/>
          <w:marBottom w:val="0"/>
          <w:divBdr>
            <w:top w:val="none" w:sz="0" w:space="0" w:color="auto"/>
            <w:left w:val="none" w:sz="0" w:space="0" w:color="auto"/>
            <w:bottom w:val="none" w:sz="0" w:space="0" w:color="auto"/>
            <w:right w:val="none" w:sz="0" w:space="0" w:color="auto"/>
          </w:divBdr>
          <w:divsChild>
            <w:div w:id="359404650">
              <w:marLeft w:val="0"/>
              <w:marRight w:val="0"/>
              <w:marTop w:val="0"/>
              <w:marBottom w:val="0"/>
              <w:divBdr>
                <w:top w:val="none" w:sz="0" w:space="0" w:color="auto"/>
                <w:left w:val="none" w:sz="0" w:space="0" w:color="auto"/>
                <w:bottom w:val="none" w:sz="0" w:space="0" w:color="auto"/>
                <w:right w:val="none" w:sz="0" w:space="0" w:color="auto"/>
              </w:divBdr>
            </w:div>
            <w:div w:id="856579356">
              <w:marLeft w:val="0"/>
              <w:marRight w:val="0"/>
              <w:marTop w:val="0"/>
              <w:marBottom w:val="0"/>
              <w:divBdr>
                <w:top w:val="none" w:sz="0" w:space="0" w:color="auto"/>
                <w:left w:val="none" w:sz="0" w:space="0" w:color="auto"/>
                <w:bottom w:val="none" w:sz="0" w:space="0" w:color="auto"/>
                <w:right w:val="none" w:sz="0" w:space="0" w:color="auto"/>
              </w:divBdr>
            </w:div>
          </w:divsChild>
        </w:div>
        <w:div w:id="696127463">
          <w:marLeft w:val="0"/>
          <w:marRight w:val="0"/>
          <w:marTop w:val="0"/>
          <w:marBottom w:val="0"/>
          <w:divBdr>
            <w:top w:val="none" w:sz="0" w:space="0" w:color="auto"/>
            <w:left w:val="none" w:sz="0" w:space="0" w:color="auto"/>
            <w:bottom w:val="none" w:sz="0" w:space="0" w:color="auto"/>
            <w:right w:val="none" w:sz="0" w:space="0" w:color="auto"/>
          </w:divBdr>
          <w:divsChild>
            <w:div w:id="627008972">
              <w:marLeft w:val="0"/>
              <w:marRight w:val="0"/>
              <w:marTop w:val="0"/>
              <w:marBottom w:val="0"/>
              <w:divBdr>
                <w:top w:val="none" w:sz="0" w:space="0" w:color="auto"/>
                <w:left w:val="none" w:sz="0" w:space="0" w:color="auto"/>
                <w:bottom w:val="none" w:sz="0" w:space="0" w:color="auto"/>
                <w:right w:val="none" w:sz="0" w:space="0" w:color="auto"/>
              </w:divBdr>
            </w:div>
            <w:div w:id="1675493921">
              <w:marLeft w:val="0"/>
              <w:marRight w:val="0"/>
              <w:marTop w:val="0"/>
              <w:marBottom w:val="0"/>
              <w:divBdr>
                <w:top w:val="none" w:sz="0" w:space="0" w:color="auto"/>
                <w:left w:val="none" w:sz="0" w:space="0" w:color="auto"/>
                <w:bottom w:val="none" w:sz="0" w:space="0" w:color="auto"/>
                <w:right w:val="none" w:sz="0" w:space="0" w:color="auto"/>
              </w:divBdr>
            </w:div>
          </w:divsChild>
        </w:div>
        <w:div w:id="751700533">
          <w:marLeft w:val="0"/>
          <w:marRight w:val="0"/>
          <w:marTop w:val="0"/>
          <w:marBottom w:val="0"/>
          <w:divBdr>
            <w:top w:val="none" w:sz="0" w:space="0" w:color="auto"/>
            <w:left w:val="none" w:sz="0" w:space="0" w:color="auto"/>
            <w:bottom w:val="none" w:sz="0" w:space="0" w:color="auto"/>
            <w:right w:val="none" w:sz="0" w:space="0" w:color="auto"/>
          </w:divBdr>
          <w:divsChild>
            <w:div w:id="952908372">
              <w:marLeft w:val="0"/>
              <w:marRight w:val="0"/>
              <w:marTop w:val="0"/>
              <w:marBottom w:val="0"/>
              <w:divBdr>
                <w:top w:val="none" w:sz="0" w:space="0" w:color="auto"/>
                <w:left w:val="none" w:sz="0" w:space="0" w:color="auto"/>
                <w:bottom w:val="none" w:sz="0" w:space="0" w:color="auto"/>
                <w:right w:val="none" w:sz="0" w:space="0" w:color="auto"/>
              </w:divBdr>
            </w:div>
            <w:div w:id="1053164859">
              <w:marLeft w:val="0"/>
              <w:marRight w:val="0"/>
              <w:marTop w:val="0"/>
              <w:marBottom w:val="0"/>
              <w:divBdr>
                <w:top w:val="none" w:sz="0" w:space="0" w:color="auto"/>
                <w:left w:val="none" w:sz="0" w:space="0" w:color="auto"/>
                <w:bottom w:val="none" w:sz="0" w:space="0" w:color="auto"/>
                <w:right w:val="none" w:sz="0" w:space="0" w:color="auto"/>
              </w:divBdr>
            </w:div>
            <w:div w:id="1322733035">
              <w:marLeft w:val="0"/>
              <w:marRight w:val="0"/>
              <w:marTop w:val="0"/>
              <w:marBottom w:val="0"/>
              <w:divBdr>
                <w:top w:val="none" w:sz="0" w:space="0" w:color="auto"/>
                <w:left w:val="none" w:sz="0" w:space="0" w:color="auto"/>
                <w:bottom w:val="none" w:sz="0" w:space="0" w:color="auto"/>
                <w:right w:val="none" w:sz="0" w:space="0" w:color="auto"/>
              </w:divBdr>
            </w:div>
            <w:div w:id="1417478237">
              <w:marLeft w:val="0"/>
              <w:marRight w:val="0"/>
              <w:marTop w:val="0"/>
              <w:marBottom w:val="0"/>
              <w:divBdr>
                <w:top w:val="none" w:sz="0" w:space="0" w:color="auto"/>
                <w:left w:val="none" w:sz="0" w:space="0" w:color="auto"/>
                <w:bottom w:val="none" w:sz="0" w:space="0" w:color="auto"/>
                <w:right w:val="none" w:sz="0" w:space="0" w:color="auto"/>
              </w:divBdr>
            </w:div>
            <w:div w:id="1764497431">
              <w:marLeft w:val="0"/>
              <w:marRight w:val="0"/>
              <w:marTop w:val="0"/>
              <w:marBottom w:val="0"/>
              <w:divBdr>
                <w:top w:val="none" w:sz="0" w:space="0" w:color="auto"/>
                <w:left w:val="none" w:sz="0" w:space="0" w:color="auto"/>
                <w:bottom w:val="none" w:sz="0" w:space="0" w:color="auto"/>
                <w:right w:val="none" w:sz="0" w:space="0" w:color="auto"/>
              </w:divBdr>
            </w:div>
          </w:divsChild>
        </w:div>
        <w:div w:id="942151685">
          <w:marLeft w:val="0"/>
          <w:marRight w:val="0"/>
          <w:marTop w:val="0"/>
          <w:marBottom w:val="0"/>
          <w:divBdr>
            <w:top w:val="none" w:sz="0" w:space="0" w:color="auto"/>
            <w:left w:val="none" w:sz="0" w:space="0" w:color="auto"/>
            <w:bottom w:val="none" w:sz="0" w:space="0" w:color="auto"/>
            <w:right w:val="none" w:sz="0" w:space="0" w:color="auto"/>
          </w:divBdr>
          <w:divsChild>
            <w:div w:id="593824128">
              <w:marLeft w:val="0"/>
              <w:marRight w:val="0"/>
              <w:marTop w:val="0"/>
              <w:marBottom w:val="0"/>
              <w:divBdr>
                <w:top w:val="none" w:sz="0" w:space="0" w:color="auto"/>
                <w:left w:val="none" w:sz="0" w:space="0" w:color="auto"/>
                <w:bottom w:val="none" w:sz="0" w:space="0" w:color="auto"/>
                <w:right w:val="none" w:sz="0" w:space="0" w:color="auto"/>
              </w:divBdr>
            </w:div>
            <w:div w:id="2130315212">
              <w:marLeft w:val="0"/>
              <w:marRight w:val="0"/>
              <w:marTop w:val="0"/>
              <w:marBottom w:val="0"/>
              <w:divBdr>
                <w:top w:val="none" w:sz="0" w:space="0" w:color="auto"/>
                <w:left w:val="none" w:sz="0" w:space="0" w:color="auto"/>
                <w:bottom w:val="none" w:sz="0" w:space="0" w:color="auto"/>
                <w:right w:val="none" w:sz="0" w:space="0" w:color="auto"/>
              </w:divBdr>
            </w:div>
          </w:divsChild>
        </w:div>
        <w:div w:id="1009675197">
          <w:marLeft w:val="0"/>
          <w:marRight w:val="0"/>
          <w:marTop w:val="0"/>
          <w:marBottom w:val="0"/>
          <w:divBdr>
            <w:top w:val="none" w:sz="0" w:space="0" w:color="auto"/>
            <w:left w:val="none" w:sz="0" w:space="0" w:color="auto"/>
            <w:bottom w:val="none" w:sz="0" w:space="0" w:color="auto"/>
            <w:right w:val="none" w:sz="0" w:space="0" w:color="auto"/>
          </w:divBdr>
          <w:divsChild>
            <w:div w:id="196432366">
              <w:marLeft w:val="0"/>
              <w:marRight w:val="0"/>
              <w:marTop w:val="0"/>
              <w:marBottom w:val="0"/>
              <w:divBdr>
                <w:top w:val="none" w:sz="0" w:space="0" w:color="auto"/>
                <w:left w:val="none" w:sz="0" w:space="0" w:color="auto"/>
                <w:bottom w:val="none" w:sz="0" w:space="0" w:color="auto"/>
                <w:right w:val="none" w:sz="0" w:space="0" w:color="auto"/>
              </w:divBdr>
            </w:div>
            <w:div w:id="538594547">
              <w:marLeft w:val="0"/>
              <w:marRight w:val="0"/>
              <w:marTop w:val="0"/>
              <w:marBottom w:val="0"/>
              <w:divBdr>
                <w:top w:val="none" w:sz="0" w:space="0" w:color="auto"/>
                <w:left w:val="none" w:sz="0" w:space="0" w:color="auto"/>
                <w:bottom w:val="none" w:sz="0" w:space="0" w:color="auto"/>
                <w:right w:val="none" w:sz="0" w:space="0" w:color="auto"/>
              </w:divBdr>
            </w:div>
            <w:div w:id="717315569">
              <w:marLeft w:val="0"/>
              <w:marRight w:val="0"/>
              <w:marTop w:val="0"/>
              <w:marBottom w:val="0"/>
              <w:divBdr>
                <w:top w:val="none" w:sz="0" w:space="0" w:color="auto"/>
                <w:left w:val="none" w:sz="0" w:space="0" w:color="auto"/>
                <w:bottom w:val="none" w:sz="0" w:space="0" w:color="auto"/>
                <w:right w:val="none" w:sz="0" w:space="0" w:color="auto"/>
              </w:divBdr>
            </w:div>
            <w:div w:id="756244371">
              <w:marLeft w:val="0"/>
              <w:marRight w:val="0"/>
              <w:marTop w:val="0"/>
              <w:marBottom w:val="0"/>
              <w:divBdr>
                <w:top w:val="none" w:sz="0" w:space="0" w:color="auto"/>
                <w:left w:val="none" w:sz="0" w:space="0" w:color="auto"/>
                <w:bottom w:val="none" w:sz="0" w:space="0" w:color="auto"/>
                <w:right w:val="none" w:sz="0" w:space="0" w:color="auto"/>
              </w:divBdr>
            </w:div>
            <w:div w:id="865752622">
              <w:marLeft w:val="0"/>
              <w:marRight w:val="0"/>
              <w:marTop w:val="0"/>
              <w:marBottom w:val="0"/>
              <w:divBdr>
                <w:top w:val="none" w:sz="0" w:space="0" w:color="auto"/>
                <w:left w:val="none" w:sz="0" w:space="0" w:color="auto"/>
                <w:bottom w:val="none" w:sz="0" w:space="0" w:color="auto"/>
                <w:right w:val="none" w:sz="0" w:space="0" w:color="auto"/>
              </w:divBdr>
            </w:div>
            <w:div w:id="2069767724">
              <w:marLeft w:val="0"/>
              <w:marRight w:val="0"/>
              <w:marTop w:val="0"/>
              <w:marBottom w:val="0"/>
              <w:divBdr>
                <w:top w:val="none" w:sz="0" w:space="0" w:color="auto"/>
                <w:left w:val="none" w:sz="0" w:space="0" w:color="auto"/>
                <w:bottom w:val="none" w:sz="0" w:space="0" w:color="auto"/>
                <w:right w:val="none" w:sz="0" w:space="0" w:color="auto"/>
              </w:divBdr>
            </w:div>
          </w:divsChild>
        </w:div>
        <w:div w:id="1071388192">
          <w:marLeft w:val="0"/>
          <w:marRight w:val="0"/>
          <w:marTop w:val="0"/>
          <w:marBottom w:val="0"/>
          <w:divBdr>
            <w:top w:val="none" w:sz="0" w:space="0" w:color="auto"/>
            <w:left w:val="none" w:sz="0" w:space="0" w:color="auto"/>
            <w:bottom w:val="none" w:sz="0" w:space="0" w:color="auto"/>
            <w:right w:val="none" w:sz="0" w:space="0" w:color="auto"/>
          </w:divBdr>
          <w:divsChild>
            <w:div w:id="333803624">
              <w:marLeft w:val="0"/>
              <w:marRight w:val="0"/>
              <w:marTop w:val="0"/>
              <w:marBottom w:val="0"/>
              <w:divBdr>
                <w:top w:val="none" w:sz="0" w:space="0" w:color="auto"/>
                <w:left w:val="none" w:sz="0" w:space="0" w:color="auto"/>
                <w:bottom w:val="none" w:sz="0" w:space="0" w:color="auto"/>
                <w:right w:val="none" w:sz="0" w:space="0" w:color="auto"/>
              </w:divBdr>
            </w:div>
            <w:div w:id="386998064">
              <w:marLeft w:val="0"/>
              <w:marRight w:val="0"/>
              <w:marTop w:val="0"/>
              <w:marBottom w:val="0"/>
              <w:divBdr>
                <w:top w:val="none" w:sz="0" w:space="0" w:color="auto"/>
                <w:left w:val="none" w:sz="0" w:space="0" w:color="auto"/>
                <w:bottom w:val="none" w:sz="0" w:space="0" w:color="auto"/>
                <w:right w:val="none" w:sz="0" w:space="0" w:color="auto"/>
              </w:divBdr>
            </w:div>
            <w:div w:id="394931511">
              <w:marLeft w:val="0"/>
              <w:marRight w:val="0"/>
              <w:marTop w:val="0"/>
              <w:marBottom w:val="0"/>
              <w:divBdr>
                <w:top w:val="none" w:sz="0" w:space="0" w:color="auto"/>
                <w:left w:val="none" w:sz="0" w:space="0" w:color="auto"/>
                <w:bottom w:val="none" w:sz="0" w:space="0" w:color="auto"/>
                <w:right w:val="none" w:sz="0" w:space="0" w:color="auto"/>
              </w:divBdr>
            </w:div>
            <w:div w:id="702902771">
              <w:marLeft w:val="0"/>
              <w:marRight w:val="0"/>
              <w:marTop w:val="0"/>
              <w:marBottom w:val="0"/>
              <w:divBdr>
                <w:top w:val="none" w:sz="0" w:space="0" w:color="auto"/>
                <w:left w:val="none" w:sz="0" w:space="0" w:color="auto"/>
                <w:bottom w:val="none" w:sz="0" w:space="0" w:color="auto"/>
                <w:right w:val="none" w:sz="0" w:space="0" w:color="auto"/>
              </w:divBdr>
            </w:div>
            <w:div w:id="879971291">
              <w:marLeft w:val="0"/>
              <w:marRight w:val="0"/>
              <w:marTop w:val="0"/>
              <w:marBottom w:val="0"/>
              <w:divBdr>
                <w:top w:val="none" w:sz="0" w:space="0" w:color="auto"/>
                <w:left w:val="none" w:sz="0" w:space="0" w:color="auto"/>
                <w:bottom w:val="none" w:sz="0" w:space="0" w:color="auto"/>
                <w:right w:val="none" w:sz="0" w:space="0" w:color="auto"/>
              </w:divBdr>
            </w:div>
            <w:div w:id="1867789980">
              <w:marLeft w:val="0"/>
              <w:marRight w:val="0"/>
              <w:marTop w:val="0"/>
              <w:marBottom w:val="0"/>
              <w:divBdr>
                <w:top w:val="none" w:sz="0" w:space="0" w:color="auto"/>
                <w:left w:val="none" w:sz="0" w:space="0" w:color="auto"/>
                <w:bottom w:val="none" w:sz="0" w:space="0" w:color="auto"/>
                <w:right w:val="none" w:sz="0" w:space="0" w:color="auto"/>
              </w:divBdr>
            </w:div>
          </w:divsChild>
        </w:div>
        <w:div w:id="1230268293">
          <w:marLeft w:val="0"/>
          <w:marRight w:val="0"/>
          <w:marTop w:val="0"/>
          <w:marBottom w:val="0"/>
          <w:divBdr>
            <w:top w:val="none" w:sz="0" w:space="0" w:color="auto"/>
            <w:left w:val="none" w:sz="0" w:space="0" w:color="auto"/>
            <w:bottom w:val="none" w:sz="0" w:space="0" w:color="auto"/>
            <w:right w:val="none" w:sz="0" w:space="0" w:color="auto"/>
          </w:divBdr>
          <w:divsChild>
            <w:div w:id="1129470877">
              <w:marLeft w:val="0"/>
              <w:marRight w:val="0"/>
              <w:marTop w:val="0"/>
              <w:marBottom w:val="0"/>
              <w:divBdr>
                <w:top w:val="none" w:sz="0" w:space="0" w:color="auto"/>
                <w:left w:val="none" w:sz="0" w:space="0" w:color="auto"/>
                <w:bottom w:val="none" w:sz="0" w:space="0" w:color="auto"/>
                <w:right w:val="none" w:sz="0" w:space="0" w:color="auto"/>
              </w:divBdr>
            </w:div>
          </w:divsChild>
        </w:div>
        <w:div w:id="1249660187">
          <w:marLeft w:val="0"/>
          <w:marRight w:val="0"/>
          <w:marTop w:val="0"/>
          <w:marBottom w:val="0"/>
          <w:divBdr>
            <w:top w:val="none" w:sz="0" w:space="0" w:color="auto"/>
            <w:left w:val="none" w:sz="0" w:space="0" w:color="auto"/>
            <w:bottom w:val="none" w:sz="0" w:space="0" w:color="auto"/>
            <w:right w:val="none" w:sz="0" w:space="0" w:color="auto"/>
          </w:divBdr>
          <w:divsChild>
            <w:div w:id="257644731">
              <w:marLeft w:val="0"/>
              <w:marRight w:val="0"/>
              <w:marTop w:val="0"/>
              <w:marBottom w:val="0"/>
              <w:divBdr>
                <w:top w:val="none" w:sz="0" w:space="0" w:color="auto"/>
                <w:left w:val="none" w:sz="0" w:space="0" w:color="auto"/>
                <w:bottom w:val="none" w:sz="0" w:space="0" w:color="auto"/>
                <w:right w:val="none" w:sz="0" w:space="0" w:color="auto"/>
              </w:divBdr>
            </w:div>
            <w:div w:id="357045488">
              <w:marLeft w:val="0"/>
              <w:marRight w:val="0"/>
              <w:marTop w:val="0"/>
              <w:marBottom w:val="0"/>
              <w:divBdr>
                <w:top w:val="none" w:sz="0" w:space="0" w:color="auto"/>
                <w:left w:val="none" w:sz="0" w:space="0" w:color="auto"/>
                <w:bottom w:val="none" w:sz="0" w:space="0" w:color="auto"/>
                <w:right w:val="none" w:sz="0" w:space="0" w:color="auto"/>
              </w:divBdr>
            </w:div>
            <w:div w:id="683753755">
              <w:marLeft w:val="0"/>
              <w:marRight w:val="0"/>
              <w:marTop w:val="0"/>
              <w:marBottom w:val="0"/>
              <w:divBdr>
                <w:top w:val="none" w:sz="0" w:space="0" w:color="auto"/>
                <w:left w:val="none" w:sz="0" w:space="0" w:color="auto"/>
                <w:bottom w:val="none" w:sz="0" w:space="0" w:color="auto"/>
                <w:right w:val="none" w:sz="0" w:space="0" w:color="auto"/>
              </w:divBdr>
            </w:div>
            <w:div w:id="1343434162">
              <w:marLeft w:val="0"/>
              <w:marRight w:val="0"/>
              <w:marTop w:val="0"/>
              <w:marBottom w:val="0"/>
              <w:divBdr>
                <w:top w:val="none" w:sz="0" w:space="0" w:color="auto"/>
                <w:left w:val="none" w:sz="0" w:space="0" w:color="auto"/>
                <w:bottom w:val="none" w:sz="0" w:space="0" w:color="auto"/>
                <w:right w:val="none" w:sz="0" w:space="0" w:color="auto"/>
              </w:divBdr>
            </w:div>
          </w:divsChild>
        </w:div>
        <w:div w:id="1267814603">
          <w:marLeft w:val="0"/>
          <w:marRight w:val="0"/>
          <w:marTop w:val="0"/>
          <w:marBottom w:val="0"/>
          <w:divBdr>
            <w:top w:val="none" w:sz="0" w:space="0" w:color="auto"/>
            <w:left w:val="none" w:sz="0" w:space="0" w:color="auto"/>
            <w:bottom w:val="none" w:sz="0" w:space="0" w:color="auto"/>
            <w:right w:val="none" w:sz="0" w:space="0" w:color="auto"/>
          </w:divBdr>
          <w:divsChild>
            <w:div w:id="290526508">
              <w:marLeft w:val="0"/>
              <w:marRight w:val="0"/>
              <w:marTop w:val="0"/>
              <w:marBottom w:val="0"/>
              <w:divBdr>
                <w:top w:val="none" w:sz="0" w:space="0" w:color="auto"/>
                <w:left w:val="none" w:sz="0" w:space="0" w:color="auto"/>
                <w:bottom w:val="none" w:sz="0" w:space="0" w:color="auto"/>
                <w:right w:val="none" w:sz="0" w:space="0" w:color="auto"/>
              </w:divBdr>
            </w:div>
            <w:div w:id="1224178191">
              <w:marLeft w:val="0"/>
              <w:marRight w:val="0"/>
              <w:marTop w:val="0"/>
              <w:marBottom w:val="0"/>
              <w:divBdr>
                <w:top w:val="none" w:sz="0" w:space="0" w:color="auto"/>
                <w:left w:val="none" w:sz="0" w:space="0" w:color="auto"/>
                <w:bottom w:val="none" w:sz="0" w:space="0" w:color="auto"/>
                <w:right w:val="none" w:sz="0" w:space="0" w:color="auto"/>
              </w:divBdr>
            </w:div>
            <w:div w:id="1326742033">
              <w:marLeft w:val="0"/>
              <w:marRight w:val="0"/>
              <w:marTop w:val="0"/>
              <w:marBottom w:val="0"/>
              <w:divBdr>
                <w:top w:val="none" w:sz="0" w:space="0" w:color="auto"/>
                <w:left w:val="none" w:sz="0" w:space="0" w:color="auto"/>
                <w:bottom w:val="none" w:sz="0" w:space="0" w:color="auto"/>
                <w:right w:val="none" w:sz="0" w:space="0" w:color="auto"/>
              </w:divBdr>
            </w:div>
            <w:div w:id="1591887232">
              <w:marLeft w:val="0"/>
              <w:marRight w:val="0"/>
              <w:marTop w:val="0"/>
              <w:marBottom w:val="0"/>
              <w:divBdr>
                <w:top w:val="none" w:sz="0" w:space="0" w:color="auto"/>
                <w:left w:val="none" w:sz="0" w:space="0" w:color="auto"/>
                <w:bottom w:val="none" w:sz="0" w:space="0" w:color="auto"/>
                <w:right w:val="none" w:sz="0" w:space="0" w:color="auto"/>
              </w:divBdr>
            </w:div>
            <w:div w:id="1682121136">
              <w:marLeft w:val="0"/>
              <w:marRight w:val="0"/>
              <w:marTop w:val="0"/>
              <w:marBottom w:val="0"/>
              <w:divBdr>
                <w:top w:val="none" w:sz="0" w:space="0" w:color="auto"/>
                <w:left w:val="none" w:sz="0" w:space="0" w:color="auto"/>
                <w:bottom w:val="none" w:sz="0" w:space="0" w:color="auto"/>
                <w:right w:val="none" w:sz="0" w:space="0" w:color="auto"/>
              </w:divBdr>
            </w:div>
            <w:div w:id="2010598995">
              <w:marLeft w:val="0"/>
              <w:marRight w:val="0"/>
              <w:marTop w:val="0"/>
              <w:marBottom w:val="0"/>
              <w:divBdr>
                <w:top w:val="none" w:sz="0" w:space="0" w:color="auto"/>
                <w:left w:val="none" w:sz="0" w:space="0" w:color="auto"/>
                <w:bottom w:val="none" w:sz="0" w:space="0" w:color="auto"/>
                <w:right w:val="none" w:sz="0" w:space="0" w:color="auto"/>
              </w:divBdr>
            </w:div>
          </w:divsChild>
        </w:div>
        <w:div w:id="1815834605">
          <w:marLeft w:val="0"/>
          <w:marRight w:val="0"/>
          <w:marTop w:val="0"/>
          <w:marBottom w:val="0"/>
          <w:divBdr>
            <w:top w:val="none" w:sz="0" w:space="0" w:color="auto"/>
            <w:left w:val="none" w:sz="0" w:space="0" w:color="auto"/>
            <w:bottom w:val="none" w:sz="0" w:space="0" w:color="auto"/>
            <w:right w:val="none" w:sz="0" w:space="0" w:color="auto"/>
          </w:divBdr>
          <w:divsChild>
            <w:div w:id="132062473">
              <w:marLeft w:val="0"/>
              <w:marRight w:val="0"/>
              <w:marTop w:val="0"/>
              <w:marBottom w:val="0"/>
              <w:divBdr>
                <w:top w:val="none" w:sz="0" w:space="0" w:color="auto"/>
                <w:left w:val="none" w:sz="0" w:space="0" w:color="auto"/>
                <w:bottom w:val="none" w:sz="0" w:space="0" w:color="auto"/>
                <w:right w:val="none" w:sz="0" w:space="0" w:color="auto"/>
              </w:divBdr>
            </w:div>
          </w:divsChild>
        </w:div>
        <w:div w:id="2027712013">
          <w:marLeft w:val="0"/>
          <w:marRight w:val="0"/>
          <w:marTop w:val="0"/>
          <w:marBottom w:val="0"/>
          <w:divBdr>
            <w:top w:val="none" w:sz="0" w:space="0" w:color="auto"/>
            <w:left w:val="none" w:sz="0" w:space="0" w:color="auto"/>
            <w:bottom w:val="none" w:sz="0" w:space="0" w:color="auto"/>
            <w:right w:val="none" w:sz="0" w:space="0" w:color="auto"/>
          </w:divBdr>
          <w:divsChild>
            <w:div w:id="210502253">
              <w:marLeft w:val="0"/>
              <w:marRight w:val="0"/>
              <w:marTop w:val="0"/>
              <w:marBottom w:val="0"/>
              <w:divBdr>
                <w:top w:val="none" w:sz="0" w:space="0" w:color="auto"/>
                <w:left w:val="none" w:sz="0" w:space="0" w:color="auto"/>
                <w:bottom w:val="none" w:sz="0" w:space="0" w:color="auto"/>
                <w:right w:val="none" w:sz="0" w:space="0" w:color="auto"/>
              </w:divBdr>
            </w:div>
            <w:div w:id="445395277">
              <w:marLeft w:val="0"/>
              <w:marRight w:val="0"/>
              <w:marTop w:val="0"/>
              <w:marBottom w:val="0"/>
              <w:divBdr>
                <w:top w:val="none" w:sz="0" w:space="0" w:color="auto"/>
                <w:left w:val="none" w:sz="0" w:space="0" w:color="auto"/>
                <w:bottom w:val="none" w:sz="0" w:space="0" w:color="auto"/>
                <w:right w:val="none" w:sz="0" w:space="0" w:color="auto"/>
              </w:divBdr>
            </w:div>
          </w:divsChild>
        </w:div>
        <w:div w:id="2124416065">
          <w:marLeft w:val="0"/>
          <w:marRight w:val="0"/>
          <w:marTop w:val="0"/>
          <w:marBottom w:val="0"/>
          <w:divBdr>
            <w:top w:val="none" w:sz="0" w:space="0" w:color="auto"/>
            <w:left w:val="none" w:sz="0" w:space="0" w:color="auto"/>
            <w:bottom w:val="none" w:sz="0" w:space="0" w:color="auto"/>
            <w:right w:val="none" w:sz="0" w:space="0" w:color="auto"/>
          </w:divBdr>
          <w:divsChild>
            <w:div w:id="957612312">
              <w:marLeft w:val="0"/>
              <w:marRight w:val="0"/>
              <w:marTop w:val="0"/>
              <w:marBottom w:val="0"/>
              <w:divBdr>
                <w:top w:val="none" w:sz="0" w:space="0" w:color="auto"/>
                <w:left w:val="none" w:sz="0" w:space="0" w:color="auto"/>
                <w:bottom w:val="none" w:sz="0" w:space="0" w:color="auto"/>
                <w:right w:val="none" w:sz="0" w:space="0" w:color="auto"/>
              </w:divBdr>
            </w:div>
            <w:div w:id="167715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105704">
      <w:bodyDiv w:val="1"/>
      <w:marLeft w:val="0"/>
      <w:marRight w:val="0"/>
      <w:marTop w:val="0"/>
      <w:marBottom w:val="0"/>
      <w:divBdr>
        <w:top w:val="none" w:sz="0" w:space="0" w:color="auto"/>
        <w:left w:val="none" w:sz="0" w:space="0" w:color="auto"/>
        <w:bottom w:val="none" w:sz="0" w:space="0" w:color="auto"/>
        <w:right w:val="none" w:sz="0" w:space="0" w:color="auto"/>
      </w:divBdr>
    </w:div>
    <w:div w:id="684868240">
      <w:bodyDiv w:val="1"/>
      <w:marLeft w:val="0"/>
      <w:marRight w:val="0"/>
      <w:marTop w:val="0"/>
      <w:marBottom w:val="0"/>
      <w:divBdr>
        <w:top w:val="none" w:sz="0" w:space="0" w:color="auto"/>
        <w:left w:val="none" w:sz="0" w:space="0" w:color="auto"/>
        <w:bottom w:val="none" w:sz="0" w:space="0" w:color="auto"/>
        <w:right w:val="none" w:sz="0" w:space="0" w:color="auto"/>
      </w:divBdr>
      <w:divsChild>
        <w:div w:id="1682928089">
          <w:marLeft w:val="0"/>
          <w:marRight w:val="0"/>
          <w:marTop w:val="100"/>
          <w:marBottom w:val="0"/>
          <w:divBdr>
            <w:top w:val="none" w:sz="0" w:space="0" w:color="auto"/>
            <w:left w:val="none" w:sz="0" w:space="0" w:color="auto"/>
            <w:bottom w:val="none" w:sz="0" w:space="0" w:color="auto"/>
            <w:right w:val="none" w:sz="0" w:space="0" w:color="auto"/>
          </w:divBdr>
          <w:divsChild>
            <w:div w:id="623191879">
              <w:marLeft w:val="0"/>
              <w:marRight w:val="0"/>
              <w:marTop w:val="0"/>
              <w:marBottom w:val="0"/>
              <w:divBdr>
                <w:top w:val="none" w:sz="0" w:space="0" w:color="auto"/>
                <w:left w:val="none" w:sz="0" w:space="0" w:color="auto"/>
                <w:bottom w:val="none" w:sz="0" w:space="0" w:color="auto"/>
                <w:right w:val="none" w:sz="0" w:space="0" w:color="auto"/>
              </w:divBdr>
              <w:divsChild>
                <w:div w:id="1134374813">
                  <w:marLeft w:val="0"/>
                  <w:marRight w:val="0"/>
                  <w:marTop w:val="60"/>
                  <w:marBottom w:val="0"/>
                  <w:divBdr>
                    <w:top w:val="none" w:sz="0" w:space="0" w:color="auto"/>
                    <w:left w:val="none" w:sz="0" w:space="0" w:color="auto"/>
                    <w:bottom w:val="none" w:sz="0" w:space="0" w:color="auto"/>
                    <w:right w:val="none" w:sz="0" w:space="0" w:color="auto"/>
                  </w:divBdr>
                </w:div>
              </w:divsChild>
            </w:div>
            <w:div w:id="1466239453">
              <w:marLeft w:val="0"/>
              <w:marRight w:val="0"/>
              <w:marTop w:val="0"/>
              <w:marBottom w:val="0"/>
              <w:divBdr>
                <w:top w:val="none" w:sz="0" w:space="0" w:color="auto"/>
                <w:left w:val="none" w:sz="0" w:space="0" w:color="auto"/>
                <w:bottom w:val="none" w:sz="0" w:space="0" w:color="auto"/>
                <w:right w:val="none" w:sz="0" w:space="0" w:color="auto"/>
              </w:divBdr>
              <w:divsChild>
                <w:div w:id="346829353">
                  <w:marLeft w:val="0"/>
                  <w:marRight w:val="0"/>
                  <w:marTop w:val="0"/>
                  <w:marBottom w:val="0"/>
                  <w:divBdr>
                    <w:top w:val="none" w:sz="0" w:space="0" w:color="auto"/>
                    <w:left w:val="none" w:sz="0" w:space="0" w:color="auto"/>
                    <w:bottom w:val="none" w:sz="0" w:space="0" w:color="auto"/>
                    <w:right w:val="none" w:sz="0" w:space="0" w:color="auto"/>
                  </w:divBdr>
                  <w:divsChild>
                    <w:div w:id="1244221366">
                      <w:marLeft w:val="0"/>
                      <w:marRight w:val="0"/>
                      <w:marTop w:val="0"/>
                      <w:marBottom w:val="0"/>
                      <w:divBdr>
                        <w:top w:val="none" w:sz="0" w:space="0" w:color="auto"/>
                        <w:left w:val="none" w:sz="0" w:space="0" w:color="auto"/>
                        <w:bottom w:val="none" w:sz="0" w:space="0" w:color="auto"/>
                        <w:right w:val="none" w:sz="0" w:space="0" w:color="auto"/>
                      </w:divBdr>
                      <w:divsChild>
                        <w:div w:id="1495493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597005">
              <w:marLeft w:val="0"/>
              <w:marRight w:val="0"/>
              <w:marTop w:val="60"/>
              <w:marBottom w:val="0"/>
              <w:divBdr>
                <w:top w:val="none" w:sz="0" w:space="0" w:color="auto"/>
                <w:left w:val="none" w:sz="0" w:space="0" w:color="auto"/>
                <w:bottom w:val="none" w:sz="0" w:space="0" w:color="auto"/>
                <w:right w:val="none" w:sz="0" w:space="0" w:color="auto"/>
              </w:divBdr>
            </w:div>
          </w:divsChild>
        </w:div>
        <w:div w:id="2100446140">
          <w:marLeft w:val="0"/>
          <w:marRight w:val="0"/>
          <w:marTop w:val="0"/>
          <w:marBottom w:val="0"/>
          <w:divBdr>
            <w:top w:val="none" w:sz="0" w:space="0" w:color="auto"/>
            <w:left w:val="none" w:sz="0" w:space="0" w:color="auto"/>
            <w:bottom w:val="none" w:sz="0" w:space="0" w:color="auto"/>
            <w:right w:val="none" w:sz="0" w:space="0" w:color="auto"/>
          </w:divBdr>
          <w:divsChild>
            <w:div w:id="159080791">
              <w:marLeft w:val="0"/>
              <w:marRight w:val="0"/>
              <w:marTop w:val="0"/>
              <w:marBottom w:val="0"/>
              <w:divBdr>
                <w:top w:val="none" w:sz="0" w:space="0" w:color="auto"/>
                <w:left w:val="none" w:sz="0" w:space="0" w:color="auto"/>
                <w:bottom w:val="none" w:sz="0" w:space="0" w:color="auto"/>
                <w:right w:val="none" w:sz="0" w:space="0" w:color="auto"/>
              </w:divBdr>
              <w:divsChild>
                <w:div w:id="830289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798648">
      <w:bodyDiv w:val="1"/>
      <w:marLeft w:val="0"/>
      <w:marRight w:val="0"/>
      <w:marTop w:val="0"/>
      <w:marBottom w:val="0"/>
      <w:divBdr>
        <w:top w:val="none" w:sz="0" w:space="0" w:color="auto"/>
        <w:left w:val="none" w:sz="0" w:space="0" w:color="auto"/>
        <w:bottom w:val="none" w:sz="0" w:space="0" w:color="auto"/>
        <w:right w:val="none" w:sz="0" w:space="0" w:color="auto"/>
      </w:divBdr>
    </w:div>
    <w:div w:id="689723074">
      <w:bodyDiv w:val="1"/>
      <w:marLeft w:val="0"/>
      <w:marRight w:val="0"/>
      <w:marTop w:val="0"/>
      <w:marBottom w:val="0"/>
      <w:divBdr>
        <w:top w:val="none" w:sz="0" w:space="0" w:color="auto"/>
        <w:left w:val="none" w:sz="0" w:space="0" w:color="auto"/>
        <w:bottom w:val="none" w:sz="0" w:space="0" w:color="auto"/>
        <w:right w:val="none" w:sz="0" w:space="0" w:color="auto"/>
      </w:divBdr>
    </w:div>
    <w:div w:id="712845353">
      <w:bodyDiv w:val="1"/>
      <w:marLeft w:val="0"/>
      <w:marRight w:val="0"/>
      <w:marTop w:val="0"/>
      <w:marBottom w:val="0"/>
      <w:divBdr>
        <w:top w:val="none" w:sz="0" w:space="0" w:color="auto"/>
        <w:left w:val="none" w:sz="0" w:space="0" w:color="auto"/>
        <w:bottom w:val="none" w:sz="0" w:space="0" w:color="auto"/>
        <w:right w:val="none" w:sz="0" w:space="0" w:color="auto"/>
      </w:divBdr>
    </w:div>
    <w:div w:id="758796501">
      <w:bodyDiv w:val="1"/>
      <w:marLeft w:val="0"/>
      <w:marRight w:val="0"/>
      <w:marTop w:val="0"/>
      <w:marBottom w:val="0"/>
      <w:divBdr>
        <w:top w:val="none" w:sz="0" w:space="0" w:color="auto"/>
        <w:left w:val="none" w:sz="0" w:space="0" w:color="auto"/>
        <w:bottom w:val="none" w:sz="0" w:space="0" w:color="auto"/>
        <w:right w:val="none" w:sz="0" w:space="0" w:color="auto"/>
      </w:divBdr>
      <w:divsChild>
        <w:div w:id="1626546089">
          <w:marLeft w:val="0"/>
          <w:marRight w:val="0"/>
          <w:marTop w:val="0"/>
          <w:marBottom w:val="0"/>
          <w:divBdr>
            <w:top w:val="none" w:sz="0" w:space="0" w:color="auto"/>
            <w:left w:val="none" w:sz="0" w:space="0" w:color="auto"/>
            <w:bottom w:val="none" w:sz="0" w:space="0" w:color="auto"/>
            <w:right w:val="none" w:sz="0" w:space="0" w:color="auto"/>
          </w:divBdr>
        </w:div>
      </w:divsChild>
    </w:div>
    <w:div w:id="759377049">
      <w:bodyDiv w:val="1"/>
      <w:marLeft w:val="0"/>
      <w:marRight w:val="0"/>
      <w:marTop w:val="0"/>
      <w:marBottom w:val="0"/>
      <w:divBdr>
        <w:top w:val="none" w:sz="0" w:space="0" w:color="auto"/>
        <w:left w:val="none" w:sz="0" w:space="0" w:color="auto"/>
        <w:bottom w:val="none" w:sz="0" w:space="0" w:color="auto"/>
        <w:right w:val="none" w:sz="0" w:space="0" w:color="auto"/>
      </w:divBdr>
      <w:divsChild>
        <w:div w:id="45490673">
          <w:marLeft w:val="0"/>
          <w:marRight w:val="0"/>
          <w:marTop w:val="0"/>
          <w:marBottom w:val="0"/>
          <w:divBdr>
            <w:top w:val="none" w:sz="0" w:space="0" w:color="auto"/>
            <w:left w:val="none" w:sz="0" w:space="0" w:color="auto"/>
            <w:bottom w:val="none" w:sz="0" w:space="0" w:color="auto"/>
            <w:right w:val="none" w:sz="0" w:space="0" w:color="auto"/>
          </w:divBdr>
        </w:div>
        <w:div w:id="338585609">
          <w:marLeft w:val="0"/>
          <w:marRight w:val="0"/>
          <w:marTop w:val="0"/>
          <w:marBottom w:val="0"/>
          <w:divBdr>
            <w:top w:val="none" w:sz="0" w:space="0" w:color="auto"/>
            <w:left w:val="none" w:sz="0" w:space="0" w:color="auto"/>
            <w:bottom w:val="none" w:sz="0" w:space="0" w:color="auto"/>
            <w:right w:val="none" w:sz="0" w:space="0" w:color="auto"/>
          </w:divBdr>
        </w:div>
        <w:div w:id="420682103">
          <w:marLeft w:val="0"/>
          <w:marRight w:val="0"/>
          <w:marTop w:val="0"/>
          <w:marBottom w:val="0"/>
          <w:divBdr>
            <w:top w:val="none" w:sz="0" w:space="0" w:color="auto"/>
            <w:left w:val="none" w:sz="0" w:space="0" w:color="auto"/>
            <w:bottom w:val="none" w:sz="0" w:space="0" w:color="auto"/>
            <w:right w:val="none" w:sz="0" w:space="0" w:color="auto"/>
          </w:divBdr>
        </w:div>
        <w:div w:id="554045997">
          <w:marLeft w:val="0"/>
          <w:marRight w:val="0"/>
          <w:marTop w:val="0"/>
          <w:marBottom w:val="0"/>
          <w:divBdr>
            <w:top w:val="none" w:sz="0" w:space="0" w:color="auto"/>
            <w:left w:val="none" w:sz="0" w:space="0" w:color="auto"/>
            <w:bottom w:val="none" w:sz="0" w:space="0" w:color="auto"/>
            <w:right w:val="none" w:sz="0" w:space="0" w:color="auto"/>
          </w:divBdr>
        </w:div>
        <w:div w:id="744691808">
          <w:marLeft w:val="0"/>
          <w:marRight w:val="0"/>
          <w:marTop w:val="0"/>
          <w:marBottom w:val="0"/>
          <w:divBdr>
            <w:top w:val="none" w:sz="0" w:space="0" w:color="auto"/>
            <w:left w:val="none" w:sz="0" w:space="0" w:color="auto"/>
            <w:bottom w:val="none" w:sz="0" w:space="0" w:color="auto"/>
            <w:right w:val="none" w:sz="0" w:space="0" w:color="auto"/>
          </w:divBdr>
        </w:div>
        <w:div w:id="1215770593">
          <w:marLeft w:val="0"/>
          <w:marRight w:val="0"/>
          <w:marTop w:val="0"/>
          <w:marBottom w:val="0"/>
          <w:divBdr>
            <w:top w:val="none" w:sz="0" w:space="0" w:color="auto"/>
            <w:left w:val="none" w:sz="0" w:space="0" w:color="auto"/>
            <w:bottom w:val="none" w:sz="0" w:space="0" w:color="auto"/>
            <w:right w:val="none" w:sz="0" w:space="0" w:color="auto"/>
          </w:divBdr>
        </w:div>
        <w:div w:id="1417632744">
          <w:marLeft w:val="0"/>
          <w:marRight w:val="0"/>
          <w:marTop w:val="0"/>
          <w:marBottom w:val="0"/>
          <w:divBdr>
            <w:top w:val="none" w:sz="0" w:space="0" w:color="auto"/>
            <w:left w:val="none" w:sz="0" w:space="0" w:color="auto"/>
            <w:bottom w:val="none" w:sz="0" w:space="0" w:color="auto"/>
            <w:right w:val="none" w:sz="0" w:space="0" w:color="auto"/>
          </w:divBdr>
        </w:div>
      </w:divsChild>
    </w:div>
    <w:div w:id="780689935">
      <w:bodyDiv w:val="1"/>
      <w:marLeft w:val="0"/>
      <w:marRight w:val="0"/>
      <w:marTop w:val="0"/>
      <w:marBottom w:val="0"/>
      <w:divBdr>
        <w:top w:val="none" w:sz="0" w:space="0" w:color="auto"/>
        <w:left w:val="none" w:sz="0" w:space="0" w:color="auto"/>
        <w:bottom w:val="none" w:sz="0" w:space="0" w:color="auto"/>
        <w:right w:val="none" w:sz="0" w:space="0" w:color="auto"/>
      </w:divBdr>
    </w:div>
    <w:div w:id="787624478">
      <w:bodyDiv w:val="1"/>
      <w:marLeft w:val="0"/>
      <w:marRight w:val="0"/>
      <w:marTop w:val="0"/>
      <w:marBottom w:val="0"/>
      <w:divBdr>
        <w:top w:val="none" w:sz="0" w:space="0" w:color="auto"/>
        <w:left w:val="none" w:sz="0" w:space="0" w:color="auto"/>
        <w:bottom w:val="none" w:sz="0" w:space="0" w:color="auto"/>
        <w:right w:val="none" w:sz="0" w:space="0" w:color="auto"/>
      </w:divBdr>
    </w:div>
    <w:div w:id="790825572">
      <w:bodyDiv w:val="1"/>
      <w:marLeft w:val="0"/>
      <w:marRight w:val="0"/>
      <w:marTop w:val="0"/>
      <w:marBottom w:val="0"/>
      <w:divBdr>
        <w:top w:val="none" w:sz="0" w:space="0" w:color="auto"/>
        <w:left w:val="none" w:sz="0" w:space="0" w:color="auto"/>
        <w:bottom w:val="none" w:sz="0" w:space="0" w:color="auto"/>
        <w:right w:val="none" w:sz="0" w:space="0" w:color="auto"/>
      </w:divBdr>
    </w:div>
    <w:div w:id="799154535">
      <w:bodyDiv w:val="1"/>
      <w:marLeft w:val="0"/>
      <w:marRight w:val="0"/>
      <w:marTop w:val="0"/>
      <w:marBottom w:val="0"/>
      <w:divBdr>
        <w:top w:val="none" w:sz="0" w:space="0" w:color="auto"/>
        <w:left w:val="none" w:sz="0" w:space="0" w:color="auto"/>
        <w:bottom w:val="none" w:sz="0" w:space="0" w:color="auto"/>
        <w:right w:val="none" w:sz="0" w:space="0" w:color="auto"/>
      </w:divBdr>
      <w:divsChild>
        <w:div w:id="643318398">
          <w:marLeft w:val="0"/>
          <w:marRight w:val="0"/>
          <w:marTop w:val="0"/>
          <w:marBottom w:val="0"/>
          <w:divBdr>
            <w:top w:val="none" w:sz="0" w:space="0" w:color="auto"/>
            <w:left w:val="none" w:sz="0" w:space="0" w:color="auto"/>
            <w:bottom w:val="none" w:sz="0" w:space="0" w:color="auto"/>
            <w:right w:val="none" w:sz="0" w:space="0" w:color="auto"/>
          </w:divBdr>
        </w:div>
        <w:div w:id="716978278">
          <w:marLeft w:val="0"/>
          <w:marRight w:val="0"/>
          <w:marTop w:val="0"/>
          <w:marBottom w:val="0"/>
          <w:divBdr>
            <w:top w:val="none" w:sz="0" w:space="0" w:color="auto"/>
            <w:left w:val="none" w:sz="0" w:space="0" w:color="auto"/>
            <w:bottom w:val="none" w:sz="0" w:space="0" w:color="auto"/>
            <w:right w:val="none" w:sz="0" w:space="0" w:color="auto"/>
          </w:divBdr>
        </w:div>
        <w:div w:id="1180509686">
          <w:marLeft w:val="0"/>
          <w:marRight w:val="0"/>
          <w:marTop w:val="0"/>
          <w:marBottom w:val="0"/>
          <w:divBdr>
            <w:top w:val="none" w:sz="0" w:space="0" w:color="auto"/>
            <w:left w:val="none" w:sz="0" w:space="0" w:color="auto"/>
            <w:bottom w:val="none" w:sz="0" w:space="0" w:color="auto"/>
            <w:right w:val="none" w:sz="0" w:space="0" w:color="auto"/>
          </w:divBdr>
        </w:div>
        <w:div w:id="1392533602">
          <w:marLeft w:val="0"/>
          <w:marRight w:val="0"/>
          <w:marTop w:val="0"/>
          <w:marBottom w:val="0"/>
          <w:divBdr>
            <w:top w:val="none" w:sz="0" w:space="0" w:color="auto"/>
            <w:left w:val="none" w:sz="0" w:space="0" w:color="auto"/>
            <w:bottom w:val="none" w:sz="0" w:space="0" w:color="auto"/>
            <w:right w:val="none" w:sz="0" w:space="0" w:color="auto"/>
          </w:divBdr>
        </w:div>
        <w:div w:id="1570068972">
          <w:marLeft w:val="0"/>
          <w:marRight w:val="0"/>
          <w:marTop w:val="0"/>
          <w:marBottom w:val="0"/>
          <w:divBdr>
            <w:top w:val="none" w:sz="0" w:space="0" w:color="auto"/>
            <w:left w:val="none" w:sz="0" w:space="0" w:color="auto"/>
            <w:bottom w:val="none" w:sz="0" w:space="0" w:color="auto"/>
            <w:right w:val="none" w:sz="0" w:space="0" w:color="auto"/>
          </w:divBdr>
        </w:div>
      </w:divsChild>
    </w:div>
    <w:div w:id="799416451">
      <w:bodyDiv w:val="1"/>
      <w:marLeft w:val="0"/>
      <w:marRight w:val="0"/>
      <w:marTop w:val="0"/>
      <w:marBottom w:val="0"/>
      <w:divBdr>
        <w:top w:val="none" w:sz="0" w:space="0" w:color="auto"/>
        <w:left w:val="none" w:sz="0" w:space="0" w:color="auto"/>
        <w:bottom w:val="none" w:sz="0" w:space="0" w:color="auto"/>
        <w:right w:val="none" w:sz="0" w:space="0" w:color="auto"/>
      </w:divBdr>
    </w:div>
    <w:div w:id="802776082">
      <w:bodyDiv w:val="1"/>
      <w:marLeft w:val="0"/>
      <w:marRight w:val="0"/>
      <w:marTop w:val="0"/>
      <w:marBottom w:val="0"/>
      <w:divBdr>
        <w:top w:val="none" w:sz="0" w:space="0" w:color="auto"/>
        <w:left w:val="none" w:sz="0" w:space="0" w:color="auto"/>
        <w:bottom w:val="none" w:sz="0" w:space="0" w:color="auto"/>
        <w:right w:val="none" w:sz="0" w:space="0" w:color="auto"/>
      </w:divBdr>
    </w:div>
    <w:div w:id="815758687">
      <w:bodyDiv w:val="1"/>
      <w:marLeft w:val="0"/>
      <w:marRight w:val="0"/>
      <w:marTop w:val="0"/>
      <w:marBottom w:val="0"/>
      <w:divBdr>
        <w:top w:val="none" w:sz="0" w:space="0" w:color="auto"/>
        <w:left w:val="none" w:sz="0" w:space="0" w:color="auto"/>
        <w:bottom w:val="none" w:sz="0" w:space="0" w:color="auto"/>
        <w:right w:val="none" w:sz="0" w:space="0" w:color="auto"/>
      </w:divBdr>
    </w:div>
    <w:div w:id="898521313">
      <w:bodyDiv w:val="1"/>
      <w:marLeft w:val="0"/>
      <w:marRight w:val="0"/>
      <w:marTop w:val="0"/>
      <w:marBottom w:val="0"/>
      <w:divBdr>
        <w:top w:val="none" w:sz="0" w:space="0" w:color="auto"/>
        <w:left w:val="none" w:sz="0" w:space="0" w:color="auto"/>
        <w:bottom w:val="none" w:sz="0" w:space="0" w:color="auto"/>
        <w:right w:val="none" w:sz="0" w:space="0" w:color="auto"/>
      </w:divBdr>
      <w:divsChild>
        <w:div w:id="603734859">
          <w:marLeft w:val="0"/>
          <w:marRight w:val="0"/>
          <w:marTop w:val="0"/>
          <w:marBottom w:val="0"/>
          <w:divBdr>
            <w:top w:val="none" w:sz="0" w:space="0" w:color="auto"/>
            <w:left w:val="none" w:sz="0" w:space="0" w:color="auto"/>
            <w:bottom w:val="none" w:sz="0" w:space="0" w:color="auto"/>
            <w:right w:val="none" w:sz="0" w:space="0" w:color="auto"/>
          </w:divBdr>
        </w:div>
        <w:div w:id="1036850495">
          <w:marLeft w:val="0"/>
          <w:marRight w:val="0"/>
          <w:marTop w:val="0"/>
          <w:marBottom w:val="0"/>
          <w:divBdr>
            <w:top w:val="none" w:sz="0" w:space="0" w:color="auto"/>
            <w:left w:val="none" w:sz="0" w:space="0" w:color="auto"/>
            <w:bottom w:val="none" w:sz="0" w:space="0" w:color="auto"/>
            <w:right w:val="none" w:sz="0" w:space="0" w:color="auto"/>
          </w:divBdr>
        </w:div>
      </w:divsChild>
    </w:div>
    <w:div w:id="905606825">
      <w:bodyDiv w:val="1"/>
      <w:marLeft w:val="0"/>
      <w:marRight w:val="0"/>
      <w:marTop w:val="0"/>
      <w:marBottom w:val="0"/>
      <w:divBdr>
        <w:top w:val="none" w:sz="0" w:space="0" w:color="auto"/>
        <w:left w:val="none" w:sz="0" w:space="0" w:color="auto"/>
        <w:bottom w:val="none" w:sz="0" w:space="0" w:color="auto"/>
        <w:right w:val="none" w:sz="0" w:space="0" w:color="auto"/>
      </w:divBdr>
    </w:div>
    <w:div w:id="907154754">
      <w:bodyDiv w:val="1"/>
      <w:marLeft w:val="0"/>
      <w:marRight w:val="0"/>
      <w:marTop w:val="0"/>
      <w:marBottom w:val="0"/>
      <w:divBdr>
        <w:top w:val="none" w:sz="0" w:space="0" w:color="auto"/>
        <w:left w:val="none" w:sz="0" w:space="0" w:color="auto"/>
        <w:bottom w:val="none" w:sz="0" w:space="0" w:color="auto"/>
        <w:right w:val="none" w:sz="0" w:space="0" w:color="auto"/>
      </w:divBdr>
    </w:div>
    <w:div w:id="931353781">
      <w:bodyDiv w:val="1"/>
      <w:marLeft w:val="0"/>
      <w:marRight w:val="0"/>
      <w:marTop w:val="0"/>
      <w:marBottom w:val="0"/>
      <w:divBdr>
        <w:top w:val="none" w:sz="0" w:space="0" w:color="auto"/>
        <w:left w:val="none" w:sz="0" w:space="0" w:color="auto"/>
        <w:bottom w:val="none" w:sz="0" w:space="0" w:color="auto"/>
        <w:right w:val="none" w:sz="0" w:space="0" w:color="auto"/>
      </w:divBdr>
    </w:div>
    <w:div w:id="952053955">
      <w:bodyDiv w:val="1"/>
      <w:marLeft w:val="0"/>
      <w:marRight w:val="0"/>
      <w:marTop w:val="0"/>
      <w:marBottom w:val="0"/>
      <w:divBdr>
        <w:top w:val="none" w:sz="0" w:space="0" w:color="auto"/>
        <w:left w:val="none" w:sz="0" w:space="0" w:color="auto"/>
        <w:bottom w:val="none" w:sz="0" w:space="0" w:color="auto"/>
        <w:right w:val="none" w:sz="0" w:space="0" w:color="auto"/>
      </w:divBdr>
    </w:div>
    <w:div w:id="1016157805">
      <w:bodyDiv w:val="1"/>
      <w:marLeft w:val="0"/>
      <w:marRight w:val="0"/>
      <w:marTop w:val="0"/>
      <w:marBottom w:val="0"/>
      <w:divBdr>
        <w:top w:val="none" w:sz="0" w:space="0" w:color="auto"/>
        <w:left w:val="none" w:sz="0" w:space="0" w:color="auto"/>
        <w:bottom w:val="none" w:sz="0" w:space="0" w:color="auto"/>
        <w:right w:val="none" w:sz="0" w:space="0" w:color="auto"/>
      </w:divBdr>
      <w:divsChild>
        <w:div w:id="346105549">
          <w:marLeft w:val="0"/>
          <w:marRight w:val="0"/>
          <w:marTop w:val="0"/>
          <w:marBottom w:val="0"/>
          <w:divBdr>
            <w:top w:val="none" w:sz="0" w:space="0" w:color="auto"/>
            <w:left w:val="none" w:sz="0" w:space="0" w:color="auto"/>
            <w:bottom w:val="none" w:sz="0" w:space="0" w:color="auto"/>
            <w:right w:val="none" w:sz="0" w:space="0" w:color="auto"/>
          </w:divBdr>
        </w:div>
        <w:div w:id="1014649763">
          <w:marLeft w:val="0"/>
          <w:marRight w:val="0"/>
          <w:marTop w:val="0"/>
          <w:marBottom w:val="0"/>
          <w:divBdr>
            <w:top w:val="none" w:sz="0" w:space="0" w:color="auto"/>
            <w:left w:val="none" w:sz="0" w:space="0" w:color="auto"/>
            <w:bottom w:val="none" w:sz="0" w:space="0" w:color="auto"/>
            <w:right w:val="none" w:sz="0" w:space="0" w:color="auto"/>
          </w:divBdr>
        </w:div>
        <w:div w:id="1515994974">
          <w:marLeft w:val="0"/>
          <w:marRight w:val="0"/>
          <w:marTop w:val="0"/>
          <w:marBottom w:val="0"/>
          <w:divBdr>
            <w:top w:val="none" w:sz="0" w:space="0" w:color="auto"/>
            <w:left w:val="none" w:sz="0" w:space="0" w:color="auto"/>
            <w:bottom w:val="none" w:sz="0" w:space="0" w:color="auto"/>
            <w:right w:val="none" w:sz="0" w:space="0" w:color="auto"/>
          </w:divBdr>
        </w:div>
        <w:div w:id="1750349197">
          <w:marLeft w:val="0"/>
          <w:marRight w:val="0"/>
          <w:marTop w:val="0"/>
          <w:marBottom w:val="0"/>
          <w:divBdr>
            <w:top w:val="none" w:sz="0" w:space="0" w:color="auto"/>
            <w:left w:val="none" w:sz="0" w:space="0" w:color="auto"/>
            <w:bottom w:val="none" w:sz="0" w:space="0" w:color="auto"/>
            <w:right w:val="none" w:sz="0" w:space="0" w:color="auto"/>
          </w:divBdr>
          <w:divsChild>
            <w:div w:id="92408975">
              <w:marLeft w:val="-75"/>
              <w:marRight w:val="0"/>
              <w:marTop w:val="30"/>
              <w:marBottom w:val="30"/>
              <w:divBdr>
                <w:top w:val="none" w:sz="0" w:space="0" w:color="auto"/>
                <w:left w:val="none" w:sz="0" w:space="0" w:color="auto"/>
                <w:bottom w:val="none" w:sz="0" w:space="0" w:color="auto"/>
                <w:right w:val="none" w:sz="0" w:space="0" w:color="auto"/>
              </w:divBdr>
              <w:divsChild>
                <w:div w:id="119999865">
                  <w:marLeft w:val="0"/>
                  <w:marRight w:val="0"/>
                  <w:marTop w:val="0"/>
                  <w:marBottom w:val="0"/>
                  <w:divBdr>
                    <w:top w:val="none" w:sz="0" w:space="0" w:color="auto"/>
                    <w:left w:val="none" w:sz="0" w:space="0" w:color="auto"/>
                    <w:bottom w:val="none" w:sz="0" w:space="0" w:color="auto"/>
                    <w:right w:val="none" w:sz="0" w:space="0" w:color="auto"/>
                  </w:divBdr>
                  <w:divsChild>
                    <w:div w:id="170950645">
                      <w:marLeft w:val="0"/>
                      <w:marRight w:val="0"/>
                      <w:marTop w:val="0"/>
                      <w:marBottom w:val="0"/>
                      <w:divBdr>
                        <w:top w:val="none" w:sz="0" w:space="0" w:color="auto"/>
                        <w:left w:val="none" w:sz="0" w:space="0" w:color="auto"/>
                        <w:bottom w:val="none" w:sz="0" w:space="0" w:color="auto"/>
                        <w:right w:val="none" w:sz="0" w:space="0" w:color="auto"/>
                      </w:divBdr>
                    </w:div>
                  </w:divsChild>
                </w:div>
                <w:div w:id="324091629">
                  <w:marLeft w:val="0"/>
                  <w:marRight w:val="0"/>
                  <w:marTop w:val="0"/>
                  <w:marBottom w:val="0"/>
                  <w:divBdr>
                    <w:top w:val="none" w:sz="0" w:space="0" w:color="auto"/>
                    <w:left w:val="none" w:sz="0" w:space="0" w:color="auto"/>
                    <w:bottom w:val="none" w:sz="0" w:space="0" w:color="auto"/>
                    <w:right w:val="none" w:sz="0" w:space="0" w:color="auto"/>
                  </w:divBdr>
                  <w:divsChild>
                    <w:div w:id="1456866757">
                      <w:marLeft w:val="0"/>
                      <w:marRight w:val="0"/>
                      <w:marTop w:val="0"/>
                      <w:marBottom w:val="0"/>
                      <w:divBdr>
                        <w:top w:val="none" w:sz="0" w:space="0" w:color="auto"/>
                        <w:left w:val="none" w:sz="0" w:space="0" w:color="auto"/>
                        <w:bottom w:val="none" w:sz="0" w:space="0" w:color="auto"/>
                        <w:right w:val="none" w:sz="0" w:space="0" w:color="auto"/>
                      </w:divBdr>
                    </w:div>
                    <w:div w:id="1597254356">
                      <w:marLeft w:val="0"/>
                      <w:marRight w:val="0"/>
                      <w:marTop w:val="0"/>
                      <w:marBottom w:val="0"/>
                      <w:divBdr>
                        <w:top w:val="none" w:sz="0" w:space="0" w:color="auto"/>
                        <w:left w:val="none" w:sz="0" w:space="0" w:color="auto"/>
                        <w:bottom w:val="none" w:sz="0" w:space="0" w:color="auto"/>
                        <w:right w:val="none" w:sz="0" w:space="0" w:color="auto"/>
                      </w:divBdr>
                    </w:div>
                  </w:divsChild>
                </w:div>
                <w:div w:id="334381983">
                  <w:marLeft w:val="0"/>
                  <w:marRight w:val="0"/>
                  <w:marTop w:val="0"/>
                  <w:marBottom w:val="0"/>
                  <w:divBdr>
                    <w:top w:val="none" w:sz="0" w:space="0" w:color="auto"/>
                    <w:left w:val="none" w:sz="0" w:space="0" w:color="auto"/>
                    <w:bottom w:val="none" w:sz="0" w:space="0" w:color="auto"/>
                    <w:right w:val="none" w:sz="0" w:space="0" w:color="auto"/>
                  </w:divBdr>
                  <w:divsChild>
                    <w:div w:id="994186836">
                      <w:marLeft w:val="0"/>
                      <w:marRight w:val="0"/>
                      <w:marTop w:val="0"/>
                      <w:marBottom w:val="0"/>
                      <w:divBdr>
                        <w:top w:val="none" w:sz="0" w:space="0" w:color="auto"/>
                        <w:left w:val="none" w:sz="0" w:space="0" w:color="auto"/>
                        <w:bottom w:val="none" w:sz="0" w:space="0" w:color="auto"/>
                        <w:right w:val="none" w:sz="0" w:space="0" w:color="auto"/>
                      </w:divBdr>
                    </w:div>
                    <w:div w:id="1316029225">
                      <w:marLeft w:val="0"/>
                      <w:marRight w:val="0"/>
                      <w:marTop w:val="0"/>
                      <w:marBottom w:val="0"/>
                      <w:divBdr>
                        <w:top w:val="none" w:sz="0" w:space="0" w:color="auto"/>
                        <w:left w:val="none" w:sz="0" w:space="0" w:color="auto"/>
                        <w:bottom w:val="none" w:sz="0" w:space="0" w:color="auto"/>
                        <w:right w:val="none" w:sz="0" w:space="0" w:color="auto"/>
                      </w:divBdr>
                    </w:div>
                  </w:divsChild>
                </w:div>
                <w:div w:id="402291254">
                  <w:marLeft w:val="0"/>
                  <w:marRight w:val="0"/>
                  <w:marTop w:val="0"/>
                  <w:marBottom w:val="0"/>
                  <w:divBdr>
                    <w:top w:val="none" w:sz="0" w:space="0" w:color="auto"/>
                    <w:left w:val="none" w:sz="0" w:space="0" w:color="auto"/>
                    <w:bottom w:val="none" w:sz="0" w:space="0" w:color="auto"/>
                    <w:right w:val="none" w:sz="0" w:space="0" w:color="auto"/>
                  </w:divBdr>
                  <w:divsChild>
                    <w:div w:id="588461998">
                      <w:marLeft w:val="0"/>
                      <w:marRight w:val="0"/>
                      <w:marTop w:val="0"/>
                      <w:marBottom w:val="0"/>
                      <w:divBdr>
                        <w:top w:val="none" w:sz="0" w:space="0" w:color="auto"/>
                        <w:left w:val="none" w:sz="0" w:space="0" w:color="auto"/>
                        <w:bottom w:val="none" w:sz="0" w:space="0" w:color="auto"/>
                        <w:right w:val="none" w:sz="0" w:space="0" w:color="auto"/>
                      </w:divBdr>
                    </w:div>
                  </w:divsChild>
                </w:div>
                <w:div w:id="602491259">
                  <w:marLeft w:val="0"/>
                  <w:marRight w:val="0"/>
                  <w:marTop w:val="0"/>
                  <w:marBottom w:val="0"/>
                  <w:divBdr>
                    <w:top w:val="none" w:sz="0" w:space="0" w:color="auto"/>
                    <w:left w:val="none" w:sz="0" w:space="0" w:color="auto"/>
                    <w:bottom w:val="none" w:sz="0" w:space="0" w:color="auto"/>
                    <w:right w:val="none" w:sz="0" w:space="0" w:color="auto"/>
                  </w:divBdr>
                  <w:divsChild>
                    <w:div w:id="396368912">
                      <w:marLeft w:val="0"/>
                      <w:marRight w:val="0"/>
                      <w:marTop w:val="0"/>
                      <w:marBottom w:val="0"/>
                      <w:divBdr>
                        <w:top w:val="none" w:sz="0" w:space="0" w:color="auto"/>
                        <w:left w:val="none" w:sz="0" w:space="0" w:color="auto"/>
                        <w:bottom w:val="none" w:sz="0" w:space="0" w:color="auto"/>
                        <w:right w:val="none" w:sz="0" w:space="0" w:color="auto"/>
                      </w:divBdr>
                    </w:div>
                  </w:divsChild>
                </w:div>
                <w:div w:id="690372406">
                  <w:marLeft w:val="0"/>
                  <w:marRight w:val="0"/>
                  <w:marTop w:val="0"/>
                  <w:marBottom w:val="0"/>
                  <w:divBdr>
                    <w:top w:val="none" w:sz="0" w:space="0" w:color="auto"/>
                    <w:left w:val="none" w:sz="0" w:space="0" w:color="auto"/>
                    <w:bottom w:val="none" w:sz="0" w:space="0" w:color="auto"/>
                    <w:right w:val="none" w:sz="0" w:space="0" w:color="auto"/>
                  </w:divBdr>
                  <w:divsChild>
                    <w:div w:id="1507012619">
                      <w:marLeft w:val="0"/>
                      <w:marRight w:val="0"/>
                      <w:marTop w:val="0"/>
                      <w:marBottom w:val="0"/>
                      <w:divBdr>
                        <w:top w:val="none" w:sz="0" w:space="0" w:color="auto"/>
                        <w:left w:val="none" w:sz="0" w:space="0" w:color="auto"/>
                        <w:bottom w:val="none" w:sz="0" w:space="0" w:color="auto"/>
                        <w:right w:val="none" w:sz="0" w:space="0" w:color="auto"/>
                      </w:divBdr>
                    </w:div>
                  </w:divsChild>
                </w:div>
                <w:div w:id="937058228">
                  <w:marLeft w:val="0"/>
                  <w:marRight w:val="0"/>
                  <w:marTop w:val="0"/>
                  <w:marBottom w:val="0"/>
                  <w:divBdr>
                    <w:top w:val="none" w:sz="0" w:space="0" w:color="auto"/>
                    <w:left w:val="none" w:sz="0" w:space="0" w:color="auto"/>
                    <w:bottom w:val="none" w:sz="0" w:space="0" w:color="auto"/>
                    <w:right w:val="none" w:sz="0" w:space="0" w:color="auto"/>
                  </w:divBdr>
                  <w:divsChild>
                    <w:div w:id="1164784191">
                      <w:marLeft w:val="0"/>
                      <w:marRight w:val="0"/>
                      <w:marTop w:val="0"/>
                      <w:marBottom w:val="0"/>
                      <w:divBdr>
                        <w:top w:val="none" w:sz="0" w:space="0" w:color="auto"/>
                        <w:left w:val="none" w:sz="0" w:space="0" w:color="auto"/>
                        <w:bottom w:val="none" w:sz="0" w:space="0" w:color="auto"/>
                        <w:right w:val="none" w:sz="0" w:space="0" w:color="auto"/>
                      </w:divBdr>
                    </w:div>
                  </w:divsChild>
                </w:div>
                <w:div w:id="1171406688">
                  <w:marLeft w:val="0"/>
                  <w:marRight w:val="0"/>
                  <w:marTop w:val="0"/>
                  <w:marBottom w:val="0"/>
                  <w:divBdr>
                    <w:top w:val="none" w:sz="0" w:space="0" w:color="auto"/>
                    <w:left w:val="none" w:sz="0" w:space="0" w:color="auto"/>
                    <w:bottom w:val="none" w:sz="0" w:space="0" w:color="auto"/>
                    <w:right w:val="none" w:sz="0" w:space="0" w:color="auto"/>
                  </w:divBdr>
                  <w:divsChild>
                    <w:div w:id="346638900">
                      <w:marLeft w:val="0"/>
                      <w:marRight w:val="0"/>
                      <w:marTop w:val="0"/>
                      <w:marBottom w:val="0"/>
                      <w:divBdr>
                        <w:top w:val="none" w:sz="0" w:space="0" w:color="auto"/>
                        <w:left w:val="none" w:sz="0" w:space="0" w:color="auto"/>
                        <w:bottom w:val="none" w:sz="0" w:space="0" w:color="auto"/>
                        <w:right w:val="none" w:sz="0" w:space="0" w:color="auto"/>
                      </w:divBdr>
                    </w:div>
                  </w:divsChild>
                </w:div>
                <w:div w:id="1204366627">
                  <w:marLeft w:val="0"/>
                  <w:marRight w:val="0"/>
                  <w:marTop w:val="0"/>
                  <w:marBottom w:val="0"/>
                  <w:divBdr>
                    <w:top w:val="none" w:sz="0" w:space="0" w:color="auto"/>
                    <w:left w:val="none" w:sz="0" w:space="0" w:color="auto"/>
                    <w:bottom w:val="none" w:sz="0" w:space="0" w:color="auto"/>
                    <w:right w:val="none" w:sz="0" w:space="0" w:color="auto"/>
                  </w:divBdr>
                  <w:divsChild>
                    <w:div w:id="259341768">
                      <w:marLeft w:val="0"/>
                      <w:marRight w:val="0"/>
                      <w:marTop w:val="0"/>
                      <w:marBottom w:val="0"/>
                      <w:divBdr>
                        <w:top w:val="none" w:sz="0" w:space="0" w:color="auto"/>
                        <w:left w:val="none" w:sz="0" w:space="0" w:color="auto"/>
                        <w:bottom w:val="none" w:sz="0" w:space="0" w:color="auto"/>
                        <w:right w:val="none" w:sz="0" w:space="0" w:color="auto"/>
                      </w:divBdr>
                    </w:div>
                  </w:divsChild>
                </w:div>
                <w:div w:id="1231647287">
                  <w:marLeft w:val="0"/>
                  <w:marRight w:val="0"/>
                  <w:marTop w:val="0"/>
                  <w:marBottom w:val="0"/>
                  <w:divBdr>
                    <w:top w:val="none" w:sz="0" w:space="0" w:color="auto"/>
                    <w:left w:val="none" w:sz="0" w:space="0" w:color="auto"/>
                    <w:bottom w:val="none" w:sz="0" w:space="0" w:color="auto"/>
                    <w:right w:val="none" w:sz="0" w:space="0" w:color="auto"/>
                  </w:divBdr>
                  <w:divsChild>
                    <w:div w:id="398291861">
                      <w:marLeft w:val="0"/>
                      <w:marRight w:val="0"/>
                      <w:marTop w:val="0"/>
                      <w:marBottom w:val="0"/>
                      <w:divBdr>
                        <w:top w:val="none" w:sz="0" w:space="0" w:color="auto"/>
                        <w:left w:val="none" w:sz="0" w:space="0" w:color="auto"/>
                        <w:bottom w:val="none" w:sz="0" w:space="0" w:color="auto"/>
                        <w:right w:val="none" w:sz="0" w:space="0" w:color="auto"/>
                      </w:divBdr>
                    </w:div>
                  </w:divsChild>
                </w:div>
                <w:div w:id="1378047072">
                  <w:marLeft w:val="0"/>
                  <w:marRight w:val="0"/>
                  <w:marTop w:val="0"/>
                  <w:marBottom w:val="0"/>
                  <w:divBdr>
                    <w:top w:val="none" w:sz="0" w:space="0" w:color="auto"/>
                    <w:left w:val="none" w:sz="0" w:space="0" w:color="auto"/>
                    <w:bottom w:val="none" w:sz="0" w:space="0" w:color="auto"/>
                    <w:right w:val="none" w:sz="0" w:space="0" w:color="auto"/>
                  </w:divBdr>
                  <w:divsChild>
                    <w:div w:id="457601404">
                      <w:marLeft w:val="0"/>
                      <w:marRight w:val="0"/>
                      <w:marTop w:val="0"/>
                      <w:marBottom w:val="0"/>
                      <w:divBdr>
                        <w:top w:val="none" w:sz="0" w:space="0" w:color="auto"/>
                        <w:left w:val="none" w:sz="0" w:space="0" w:color="auto"/>
                        <w:bottom w:val="none" w:sz="0" w:space="0" w:color="auto"/>
                        <w:right w:val="none" w:sz="0" w:space="0" w:color="auto"/>
                      </w:divBdr>
                    </w:div>
                  </w:divsChild>
                </w:div>
                <w:div w:id="1592280281">
                  <w:marLeft w:val="0"/>
                  <w:marRight w:val="0"/>
                  <w:marTop w:val="0"/>
                  <w:marBottom w:val="0"/>
                  <w:divBdr>
                    <w:top w:val="none" w:sz="0" w:space="0" w:color="auto"/>
                    <w:left w:val="none" w:sz="0" w:space="0" w:color="auto"/>
                    <w:bottom w:val="none" w:sz="0" w:space="0" w:color="auto"/>
                    <w:right w:val="none" w:sz="0" w:space="0" w:color="auto"/>
                  </w:divBdr>
                  <w:divsChild>
                    <w:div w:id="752703513">
                      <w:marLeft w:val="0"/>
                      <w:marRight w:val="0"/>
                      <w:marTop w:val="0"/>
                      <w:marBottom w:val="0"/>
                      <w:divBdr>
                        <w:top w:val="none" w:sz="0" w:space="0" w:color="auto"/>
                        <w:left w:val="none" w:sz="0" w:space="0" w:color="auto"/>
                        <w:bottom w:val="none" w:sz="0" w:space="0" w:color="auto"/>
                        <w:right w:val="none" w:sz="0" w:space="0" w:color="auto"/>
                      </w:divBdr>
                    </w:div>
                  </w:divsChild>
                </w:div>
                <w:div w:id="1696038561">
                  <w:marLeft w:val="0"/>
                  <w:marRight w:val="0"/>
                  <w:marTop w:val="0"/>
                  <w:marBottom w:val="0"/>
                  <w:divBdr>
                    <w:top w:val="none" w:sz="0" w:space="0" w:color="auto"/>
                    <w:left w:val="none" w:sz="0" w:space="0" w:color="auto"/>
                    <w:bottom w:val="none" w:sz="0" w:space="0" w:color="auto"/>
                    <w:right w:val="none" w:sz="0" w:space="0" w:color="auto"/>
                  </w:divBdr>
                  <w:divsChild>
                    <w:div w:id="554043655">
                      <w:marLeft w:val="0"/>
                      <w:marRight w:val="0"/>
                      <w:marTop w:val="0"/>
                      <w:marBottom w:val="0"/>
                      <w:divBdr>
                        <w:top w:val="none" w:sz="0" w:space="0" w:color="auto"/>
                        <w:left w:val="none" w:sz="0" w:space="0" w:color="auto"/>
                        <w:bottom w:val="none" w:sz="0" w:space="0" w:color="auto"/>
                        <w:right w:val="none" w:sz="0" w:space="0" w:color="auto"/>
                      </w:divBdr>
                    </w:div>
                  </w:divsChild>
                </w:div>
                <w:div w:id="2022659726">
                  <w:marLeft w:val="0"/>
                  <w:marRight w:val="0"/>
                  <w:marTop w:val="0"/>
                  <w:marBottom w:val="0"/>
                  <w:divBdr>
                    <w:top w:val="none" w:sz="0" w:space="0" w:color="auto"/>
                    <w:left w:val="none" w:sz="0" w:space="0" w:color="auto"/>
                    <w:bottom w:val="none" w:sz="0" w:space="0" w:color="auto"/>
                    <w:right w:val="none" w:sz="0" w:space="0" w:color="auto"/>
                  </w:divBdr>
                  <w:divsChild>
                    <w:div w:id="579489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002982">
          <w:marLeft w:val="0"/>
          <w:marRight w:val="0"/>
          <w:marTop w:val="0"/>
          <w:marBottom w:val="0"/>
          <w:divBdr>
            <w:top w:val="none" w:sz="0" w:space="0" w:color="auto"/>
            <w:left w:val="none" w:sz="0" w:space="0" w:color="auto"/>
            <w:bottom w:val="none" w:sz="0" w:space="0" w:color="auto"/>
            <w:right w:val="none" w:sz="0" w:space="0" w:color="auto"/>
          </w:divBdr>
        </w:div>
      </w:divsChild>
    </w:div>
    <w:div w:id="1025138090">
      <w:bodyDiv w:val="1"/>
      <w:marLeft w:val="0"/>
      <w:marRight w:val="0"/>
      <w:marTop w:val="0"/>
      <w:marBottom w:val="0"/>
      <w:divBdr>
        <w:top w:val="none" w:sz="0" w:space="0" w:color="auto"/>
        <w:left w:val="none" w:sz="0" w:space="0" w:color="auto"/>
        <w:bottom w:val="none" w:sz="0" w:space="0" w:color="auto"/>
        <w:right w:val="none" w:sz="0" w:space="0" w:color="auto"/>
      </w:divBdr>
      <w:divsChild>
        <w:div w:id="705758950">
          <w:marLeft w:val="0"/>
          <w:marRight w:val="0"/>
          <w:marTop w:val="0"/>
          <w:marBottom w:val="0"/>
          <w:divBdr>
            <w:top w:val="none" w:sz="0" w:space="0" w:color="auto"/>
            <w:left w:val="none" w:sz="0" w:space="0" w:color="auto"/>
            <w:bottom w:val="none" w:sz="0" w:space="0" w:color="auto"/>
            <w:right w:val="none" w:sz="0" w:space="0" w:color="auto"/>
          </w:divBdr>
          <w:divsChild>
            <w:div w:id="1427077650">
              <w:marLeft w:val="0"/>
              <w:marRight w:val="0"/>
              <w:marTop w:val="0"/>
              <w:marBottom w:val="0"/>
              <w:divBdr>
                <w:top w:val="none" w:sz="0" w:space="0" w:color="auto"/>
                <w:left w:val="none" w:sz="0" w:space="0" w:color="auto"/>
                <w:bottom w:val="none" w:sz="0" w:space="0" w:color="auto"/>
                <w:right w:val="none" w:sz="0" w:space="0" w:color="auto"/>
              </w:divBdr>
              <w:divsChild>
                <w:div w:id="58958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588526">
          <w:marLeft w:val="0"/>
          <w:marRight w:val="0"/>
          <w:marTop w:val="100"/>
          <w:marBottom w:val="0"/>
          <w:divBdr>
            <w:top w:val="none" w:sz="0" w:space="0" w:color="auto"/>
            <w:left w:val="none" w:sz="0" w:space="0" w:color="auto"/>
            <w:bottom w:val="none" w:sz="0" w:space="0" w:color="auto"/>
            <w:right w:val="none" w:sz="0" w:space="0" w:color="auto"/>
          </w:divBdr>
          <w:divsChild>
            <w:div w:id="960572238">
              <w:marLeft w:val="0"/>
              <w:marRight w:val="0"/>
              <w:marTop w:val="60"/>
              <w:marBottom w:val="0"/>
              <w:divBdr>
                <w:top w:val="none" w:sz="0" w:space="0" w:color="auto"/>
                <w:left w:val="none" w:sz="0" w:space="0" w:color="auto"/>
                <w:bottom w:val="none" w:sz="0" w:space="0" w:color="auto"/>
                <w:right w:val="none" w:sz="0" w:space="0" w:color="auto"/>
              </w:divBdr>
            </w:div>
            <w:div w:id="1162623338">
              <w:marLeft w:val="0"/>
              <w:marRight w:val="0"/>
              <w:marTop w:val="0"/>
              <w:marBottom w:val="0"/>
              <w:divBdr>
                <w:top w:val="none" w:sz="0" w:space="0" w:color="auto"/>
                <w:left w:val="none" w:sz="0" w:space="0" w:color="auto"/>
                <w:bottom w:val="none" w:sz="0" w:space="0" w:color="auto"/>
                <w:right w:val="none" w:sz="0" w:space="0" w:color="auto"/>
              </w:divBdr>
              <w:divsChild>
                <w:div w:id="799689695">
                  <w:marLeft w:val="0"/>
                  <w:marRight w:val="0"/>
                  <w:marTop w:val="0"/>
                  <w:marBottom w:val="0"/>
                  <w:divBdr>
                    <w:top w:val="none" w:sz="0" w:space="0" w:color="auto"/>
                    <w:left w:val="none" w:sz="0" w:space="0" w:color="auto"/>
                    <w:bottom w:val="none" w:sz="0" w:space="0" w:color="auto"/>
                    <w:right w:val="none" w:sz="0" w:space="0" w:color="auto"/>
                  </w:divBdr>
                  <w:divsChild>
                    <w:div w:id="1013536015">
                      <w:marLeft w:val="0"/>
                      <w:marRight w:val="0"/>
                      <w:marTop w:val="0"/>
                      <w:marBottom w:val="0"/>
                      <w:divBdr>
                        <w:top w:val="none" w:sz="0" w:space="0" w:color="auto"/>
                        <w:left w:val="none" w:sz="0" w:space="0" w:color="auto"/>
                        <w:bottom w:val="none" w:sz="0" w:space="0" w:color="auto"/>
                        <w:right w:val="none" w:sz="0" w:space="0" w:color="auto"/>
                      </w:divBdr>
                      <w:divsChild>
                        <w:div w:id="210260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922779">
              <w:marLeft w:val="0"/>
              <w:marRight w:val="0"/>
              <w:marTop w:val="0"/>
              <w:marBottom w:val="0"/>
              <w:divBdr>
                <w:top w:val="none" w:sz="0" w:space="0" w:color="auto"/>
                <w:left w:val="none" w:sz="0" w:space="0" w:color="auto"/>
                <w:bottom w:val="none" w:sz="0" w:space="0" w:color="auto"/>
                <w:right w:val="none" w:sz="0" w:space="0" w:color="auto"/>
              </w:divBdr>
              <w:divsChild>
                <w:div w:id="1095590962">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1081490099">
      <w:bodyDiv w:val="1"/>
      <w:marLeft w:val="0"/>
      <w:marRight w:val="0"/>
      <w:marTop w:val="0"/>
      <w:marBottom w:val="0"/>
      <w:divBdr>
        <w:top w:val="none" w:sz="0" w:space="0" w:color="auto"/>
        <w:left w:val="none" w:sz="0" w:space="0" w:color="auto"/>
        <w:bottom w:val="none" w:sz="0" w:space="0" w:color="auto"/>
        <w:right w:val="none" w:sz="0" w:space="0" w:color="auto"/>
      </w:divBdr>
      <w:divsChild>
        <w:div w:id="68776556">
          <w:marLeft w:val="0"/>
          <w:marRight w:val="0"/>
          <w:marTop w:val="0"/>
          <w:marBottom w:val="0"/>
          <w:divBdr>
            <w:top w:val="none" w:sz="0" w:space="0" w:color="auto"/>
            <w:left w:val="none" w:sz="0" w:space="0" w:color="auto"/>
            <w:bottom w:val="none" w:sz="0" w:space="0" w:color="auto"/>
            <w:right w:val="none" w:sz="0" w:space="0" w:color="auto"/>
          </w:divBdr>
          <w:divsChild>
            <w:div w:id="5910761">
              <w:marLeft w:val="0"/>
              <w:marRight w:val="0"/>
              <w:marTop w:val="0"/>
              <w:marBottom w:val="0"/>
              <w:divBdr>
                <w:top w:val="none" w:sz="0" w:space="0" w:color="auto"/>
                <w:left w:val="none" w:sz="0" w:space="0" w:color="auto"/>
                <w:bottom w:val="none" w:sz="0" w:space="0" w:color="auto"/>
                <w:right w:val="none" w:sz="0" w:space="0" w:color="auto"/>
              </w:divBdr>
            </w:div>
            <w:div w:id="169024922">
              <w:marLeft w:val="0"/>
              <w:marRight w:val="0"/>
              <w:marTop w:val="0"/>
              <w:marBottom w:val="0"/>
              <w:divBdr>
                <w:top w:val="none" w:sz="0" w:space="0" w:color="auto"/>
                <w:left w:val="none" w:sz="0" w:space="0" w:color="auto"/>
                <w:bottom w:val="none" w:sz="0" w:space="0" w:color="auto"/>
                <w:right w:val="none" w:sz="0" w:space="0" w:color="auto"/>
              </w:divBdr>
            </w:div>
            <w:div w:id="514811328">
              <w:marLeft w:val="0"/>
              <w:marRight w:val="0"/>
              <w:marTop w:val="0"/>
              <w:marBottom w:val="0"/>
              <w:divBdr>
                <w:top w:val="none" w:sz="0" w:space="0" w:color="auto"/>
                <w:left w:val="none" w:sz="0" w:space="0" w:color="auto"/>
                <w:bottom w:val="none" w:sz="0" w:space="0" w:color="auto"/>
                <w:right w:val="none" w:sz="0" w:space="0" w:color="auto"/>
              </w:divBdr>
            </w:div>
            <w:div w:id="525752464">
              <w:marLeft w:val="0"/>
              <w:marRight w:val="0"/>
              <w:marTop w:val="0"/>
              <w:marBottom w:val="0"/>
              <w:divBdr>
                <w:top w:val="none" w:sz="0" w:space="0" w:color="auto"/>
                <w:left w:val="none" w:sz="0" w:space="0" w:color="auto"/>
                <w:bottom w:val="none" w:sz="0" w:space="0" w:color="auto"/>
                <w:right w:val="none" w:sz="0" w:space="0" w:color="auto"/>
              </w:divBdr>
            </w:div>
            <w:div w:id="580992297">
              <w:marLeft w:val="0"/>
              <w:marRight w:val="0"/>
              <w:marTop w:val="0"/>
              <w:marBottom w:val="0"/>
              <w:divBdr>
                <w:top w:val="none" w:sz="0" w:space="0" w:color="auto"/>
                <w:left w:val="none" w:sz="0" w:space="0" w:color="auto"/>
                <w:bottom w:val="none" w:sz="0" w:space="0" w:color="auto"/>
                <w:right w:val="none" w:sz="0" w:space="0" w:color="auto"/>
              </w:divBdr>
            </w:div>
            <w:div w:id="582908248">
              <w:marLeft w:val="0"/>
              <w:marRight w:val="0"/>
              <w:marTop w:val="0"/>
              <w:marBottom w:val="0"/>
              <w:divBdr>
                <w:top w:val="none" w:sz="0" w:space="0" w:color="auto"/>
                <w:left w:val="none" w:sz="0" w:space="0" w:color="auto"/>
                <w:bottom w:val="none" w:sz="0" w:space="0" w:color="auto"/>
                <w:right w:val="none" w:sz="0" w:space="0" w:color="auto"/>
              </w:divBdr>
            </w:div>
            <w:div w:id="930361133">
              <w:marLeft w:val="0"/>
              <w:marRight w:val="0"/>
              <w:marTop w:val="0"/>
              <w:marBottom w:val="0"/>
              <w:divBdr>
                <w:top w:val="none" w:sz="0" w:space="0" w:color="auto"/>
                <w:left w:val="none" w:sz="0" w:space="0" w:color="auto"/>
                <w:bottom w:val="none" w:sz="0" w:space="0" w:color="auto"/>
                <w:right w:val="none" w:sz="0" w:space="0" w:color="auto"/>
              </w:divBdr>
            </w:div>
            <w:div w:id="931084796">
              <w:marLeft w:val="0"/>
              <w:marRight w:val="0"/>
              <w:marTop w:val="0"/>
              <w:marBottom w:val="0"/>
              <w:divBdr>
                <w:top w:val="none" w:sz="0" w:space="0" w:color="auto"/>
                <w:left w:val="none" w:sz="0" w:space="0" w:color="auto"/>
                <w:bottom w:val="none" w:sz="0" w:space="0" w:color="auto"/>
                <w:right w:val="none" w:sz="0" w:space="0" w:color="auto"/>
              </w:divBdr>
            </w:div>
            <w:div w:id="1073552970">
              <w:marLeft w:val="0"/>
              <w:marRight w:val="0"/>
              <w:marTop w:val="0"/>
              <w:marBottom w:val="0"/>
              <w:divBdr>
                <w:top w:val="none" w:sz="0" w:space="0" w:color="auto"/>
                <w:left w:val="none" w:sz="0" w:space="0" w:color="auto"/>
                <w:bottom w:val="none" w:sz="0" w:space="0" w:color="auto"/>
                <w:right w:val="none" w:sz="0" w:space="0" w:color="auto"/>
              </w:divBdr>
            </w:div>
            <w:div w:id="1090734445">
              <w:marLeft w:val="0"/>
              <w:marRight w:val="0"/>
              <w:marTop w:val="0"/>
              <w:marBottom w:val="0"/>
              <w:divBdr>
                <w:top w:val="none" w:sz="0" w:space="0" w:color="auto"/>
                <w:left w:val="none" w:sz="0" w:space="0" w:color="auto"/>
                <w:bottom w:val="none" w:sz="0" w:space="0" w:color="auto"/>
                <w:right w:val="none" w:sz="0" w:space="0" w:color="auto"/>
              </w:divBdr>
            </w:div>
            <w:div w:id="1164200430">
              <w:marLeft w:val="0"/>
              <w:marRight w:val="0"/>
              <w:marTop w:val="0"/>
              <w:marBottom w:val="0"/>
              <w:divBdr>
                <w:top w:val="none" w:sz="0" w:space="0" w:color="auto"/>
                <w:left w:val="none" w:sz="0" w:space="0" w:color="auto"/>
                <w:bottom w:val="none" w:sz="0" w:space="0" w:color="auto"/>
                <w:right w:val="none" w:sz="0" w:space="0" w:color="auto"/>
              </w:divBdr>
            </w:div>
            <w:div w:id="1276861989">
              <w:marLeft w:val="0"/>
              <w:marRight w:val="0"/>
              <w:marTop w:val="0"/>
              <w:marBottom w:val="0"/>
              <w:divBdr>
                <w:top w:val="none" w:sz="0" w:space="0" w:color="auto"/>
                <w:left w:val="none" w:sz="0" w:space="0" w:color="auto"/>
                <w:bottom w:val="none" w:sz="0" w:space="0" w:color="auto"/>
                <w:right w:val="none" w:sz="0" w:space="0" w:color="auto"/>
              </w:divBdr>
            </w:div>
            <w:div w:id="1278218088">
              <w:marLeft w:val="0"/>
              <w:marRight w:val="0"/>
              <w:marTop w:val="0"/>
              <w:marBottom w:val="0"/>
              <w:divBdr>
                <w:top w:val="none" w:sz="0" w:space="0" w:color="auto"/>
                <w:left w:val="none" w:sz="0" w:space="0" w:color="auto"/>
                <w:bottom w:val="none" w:sz="0" w:space="0" w:color="auto"/>
                <w:right w:val="none" w:sz="0" w:space="0" w:color="auto"/>
              </w:divBdr>
            </w:div>
            <w:div w:id="1381977463">
              <w:marLeft w:val="0"/>
              <w:marRight w:val="0"/>
              <w:marTop w:val="0"/>
              <w:marBottom w:val="0"/>
              <w:divBdr>
                <w:top w:val="none" w:sz="0" w:space="0" w:color="auto"/>
                <w:left w:val="none" w:sz="0" w:space="0" w:color="auto"/>
                <w:bottom w:val="none" w:sz="0" w:space="0" w:color="auto"/>
                <w:right w:val="none" w:sz="0" w:space="0" w:color="auto"/>
              </w:divBdr>
            </w:div>
            <w:div w:id="1385838414">
              <w:marLeft w:val="0"/>
              <w:marRight w:val="0"/>
              <w:marTop w:val="0"/>
              <w:marBottom w:val="0"/>
              <w:divBdr>
                <w:top w:val="none" w:sz="0" w:space="0" w:color="auto"/>
                <w:left w:val="none" w:sz="0" w:space="0" w:color="auto"/>
                <w:bottom w:val="none" w:sz="0" w:space="0" w:color="auto"/>
                <w:right w:val="none" w:sz="0" w:space="0" w:color="auto"/>
              </w:divBdr>
            </w:div>
            <w:div w:id="1532373449">
              <w:marLeft w:val="0"/>
              <w:marRight w:val="0"/>
              <w:marTop w:val="0"/>
              <w:marBottom w:val="0"/>
              <w:divBdr>
                <w:top w:val="none" w:sz="0" w:space="0" w:color="auto"/>
                <w:left w:val="none" w:sz="0" w:space="0" w:color="auto"/>
                <w:bottom w:val="none" w:sz="0" w:space="0" w:color="auto"/>
                <w:right w:val="none" w:sz="0" w:space="0" w:color="auto"/>
              </w:divBdr>
            </w:div>
            <w:div w:id="1777826780">
              <w:marLeft w:val="0"/>
              <w:marRight w:val="0"/>
              <w:marTop w:val="0"/>
              <w:marBottom w:val="0"/>
              <w:divBdr>
                <w:top w:val="none" w:sz="0" w:space="0" w:color="auto"/>
                <w:left w:val="none" w:sz="0" w:space="0" w:color="auto"/>
                <w:bottom w:val="none" w:sz="0" w:space="0" w:color="auto"/>
                <w:right w:val="none" w:sz="0" w:space="0" w:color="auto"/>
              </w:divBdr>
            </w:div>
            <w:div w:id="1956129433">
              <w:marLeft w:val="0"/>
              <w:marRight w:val="0"/>
              <w:marTop w:val="0"/>
              <w:marBottom w:val="0"/>
              <w:divBdr>
                <w:top w:val="none" w:sz="0" w:space="0" w:color="auto"/>
                <w:left w:val="none" w:sz="0" w:space="0" w:color="auto"/>
                <w:bottom w:val="none" w:sz="0" w:space="0" w:color="auto"/>
                <w:right w:val="none" w:sz="0" w:space="0" w:color="auto"/>
              </w:divBdr>
            </w:div>
            <w:div w:id="1970623289">
              <w:marLeft w:val="0"/>
              <w:marRight w:val="0"/>
              <w:marTop w:val="0"/>
              <w:marBottom w:val="0"/>
              <w:divBdr>
                <w:top w:val="none" w:sz="0" w:space="0" w:color="auto"/>
                <w:left w:val="none" w:sz="0" w:space="0" w:color="auto"/>
                <w:bottom w:val="none" w:sz="0" w:space="0" w:color="auto"/>
                <w:right w:val="none" w:sz="0" w:space="0" w:color="auto"/>
              </w:divBdr>
            </w:div>
            <w:div w:id="1981419324">
              <w:marLeft w:val="0"/>
              <w:marRight w:val="0"/>
              <w:marTop w:val="0"/>
              <w:marBottom w:val="0"/>
              <w:divBdr>
                <w:top w:val="none" w:sz="0" w:space="0" w:color="auto"/>
                <w:left w:val="none" w:sz="0" w:space="0" w:color="auto"/>
                <w:bottom w:val="none" w:sz="0" w:space="0" w:color="auto"/>
                <w:right w:val="none" w:sz="0" w:space="0" w:color="auto"/>
              </w:divBdr>
            </w:div>
          </w:divsChild>
        </w:div>
        <w:div w:id="289553684">
          <w:marLeft w:val="0"/>
          <w:marRight w:val="0"/>
          <w:marTop w:val="0"/>
          <w:marBottom w:val="0"/>
          <w:divBdr>
            <w:top w:val="none" w:sz="0" w:space="0" w:color="auto"/>
            <w:left w:val="none" w:sz="0" w:space="0" w:color="auto"/>
            <w:bottom w:val="none" w:sz="0" w:space="0" w:color="auto"/>
            <w:right w:val="none" w:sz="0" w:space="0" w:color="auto"/>
          </w:divBdr>
          <w:divsChild>
            <w:div w:id="155923823">
              <w:marLeft w:val="0"/>
              <w:marRight w:val="0"/>
              <w:marTop w:val="0"/>
              <w:marBottom w:val="0"/>
              <w:divBdr>
                <w:top w:val="none" w:sz="0" w:space="0" w:color="auto"/>
                <w:left w:val="none" w:sz="0" w:space="0" w:color="auto"/>
                <w:bottom w:val="none" w:sz="0" w:space="0" w:color="auto"/>
                <w:right w:val="none" w:sz="0" w:space="0" w:color="auto"/>
              </w:divBdr>
            </w:div>
            <w:div w:id="156574816">
              <w:marLeft w:val="0"/>
              <w:marRight w:val="0"/>
              <w:marTop w:val="0"/>
              <w:marBottom w:val="0"/>
              <w:divBdr>
                <w:top w:val="none" w:sz="0" w:space="0" w:color="auto"/>
                <w:left w:val="none" w:sz="0" w:space="0" w:color="auto"/>
                <w:bottom w:val="none" w:sz="0" w:space="0" w:color="auto"/>
                <w:right w:val="none" w:sz="0" w:space="0" w:color="auto"/>
              </w:divBdr>
            </w:div>
            <w:div w:id="275328229">
              <w:marLeft w:val="0"/>
              <w:marRight w:val="0"/>
              <w:marTop w:val="0"/>
              <w:marBottom w:val="0"/>
              <w:divBdr>
                <w:top w:val="none" w:sz="0" w:space="0" w:color="auto"/>
                <w:left w:val="none" w:sz="0" w:space="0" w:color="auto"/>
                <w:bottom w:val="none" w:sz="0" w:space="0" w:color="auto"/>
                <w:right w:val="none" w:sz="0" w:space="0" w:color="auto"/>
              </w:divBdr>
            </w:div>
            <w:div w:id="491992334">
              <w:marLeft w:val="0"/>
              <w:marRight w:val="0"/>
              <w:marTop w:val="0"/>
              <w:marBottom w:val="0"/>
              <w:divBdr>
                <w:top w:val="none" w:sz="0" w:space="0" w:color="auto"/>
                <w:left w:val="none" w:sz="0" w:space="0" w:color="auto"/>
                <w:bottom w:val="none" w:sz="0" w:space="0" w:color="auto"/>
                <w:right w:val="none" w:sz="0" w:space="0" w:color="auto"/>
              </w:divBdr>
            </w:div>
            <w:div w:id="524825077">
              <w:marLeft w:val="0"/>
              <w:marRight w:val="0"/>
              <w:marTop w:val="0"/>
              <w:marBottom w:val="0"/>
              <w:divBdr>
                <w:top w:val="none" w:sz="0" w:space="0" w:color="auto"/>
                <w:left w:val="none" w:sz="0" w:space="0" w:color="auto"/>
                <w:bottom w:val="none" w:sz="0" w:space="0" w:color="auto"/>
                <w:right w:val="none" w:sz="0" w:space="0" w:color="auto"/>
              </w:divBdr>
            </w:div>
            <w:div w:id="673537397">
              <w:marLeft w:val="0"/>
              <w:marRight w:val="0"/>
              <w:marTop w:val="0"/>
              <w:marBottom w:val="0"/>
              <w:divBdr>
                <w:top w:val="none" w:sz="0" w:space="0" w:color="auto"/>
                <w:left w:val="none" w:sz="0" w:space="0" w:color="auto"/>
                <w:bottom w:val="none" w:sz="0" w:space="0" w:color="auto"/>
                <w:right w:val="none" w:sz="0" w:space="0" w:color="auto"/>
              </w:divBdr>
            </w:div>
            <w:div w:id="974796372">
              <w:marLeft w:val="0"/>
              <w:marRight w:val="0"/>
              <w:marTop w:val="0"/>
              <w:marBottom w:val="0"/>
              <w:divBdr>
                <w:top w:val="none" w:sz="0" w:space="0" w:color="auto"/>
                <w:left w:val="none" w:sz="0" w:space="0" w:color="auto"/>
                <w:bottom w:val="none" w:sz="0" w:space="0" w:color="auto"/>
                <w:right w:val="none" w:sz="0" w:space="0" w:color="auto"/>
              </w:divBdr>
            </w:div>
            <w:div w:id="1180051193">
              <w:marLeft w:val="0"/>
              <w:marRight w:val="0"/>
              <w:marTop w:val="0"/>
              <w:marBottom w:val="0"/>
              <w:divBdr>
                <w:top w:val="none" w:sz="0" w:space="0" w:color="auto"/>
                <w:left w:val="none" w:sz="0" w:space="0" w:color="auto"/>
                <w:bottom w:val="none" w:sz="0" w:space="0" w:color="auto"/>
                <w:right w:val="none" w:sz="0" w:space="0" w:color="auto"/>
              </w:divBdr>
            </w:div>
            <w:div w:id="1323658918">
              <w:marLeft w:val="0"/>
              <w:marRight w:val="0"/>
              <w:marTop w:val="0"/>
              <w:marBottom w:val="0"/>
              <w:divBdr>
                <w:top w:val="none" w:sz="0" w:space="0" w:color="auto"/>
                <w:left w:val="none" w:sz="0" w:space="0" w:color="auto"/>
                <w:bottom w:val="none" w:sz="0" w:space="0" w:color="auto"/>
                <w:right w:val="none" w:sz="0" w:space="0" w:color="auto"/>
              </w:divBdr>
            </w:div>
            <w:div w:id="1364012113">
              <w:marLeft w:val="0"/>
              <w:marRight w:val="0"/>
              <w:marTop w:val="0"/>
              <w:marBottom w:val="0"/>
              <w:divBdr>
                <w:top w:val="none" w:sz="0" w:space="0" w:color="auto"/>
                <w:left w:val="none" w:sz="0" w:space="0" w:color="auto"/>
                <w:bottom w:val="none" w:sz="0" w:space="0" w:color="auto"/>
                <w:right w:val="none" w:sz="0" w:space="0" w:color="auto"/>
              </w:divBdr>
            </w:div>
            <w:div w:id="1379016506">
              <w:marLeft w:val="0"/>
              <w:marRight w:val="0"/>
              <w:marTop w:val="0"/>
              <w:marBottom w:val="0"/>
              <w:divBdr>
                <w:top w:val="none" w:sz="0" w:space="0" w:color="auto"/>
                <w:left w:val="none" w:sz="0" w:space="0" w:color="auto"/>
                <w:bottom w:val="none" w:sz="0" w:space="0" w:color="auto"/>
                <w:right w:val="none" w:sz="0" w:space="0" w:color="auto"/>
              </w:divBdr>
            </w:div>
            <w:div w:id="1741440415">
              <w:marLeft w:val="0"/>
              <w:marRight w:val="0"/>
              <w:marTop w:val="0"/>
              <w:marBottom w:val="0"/>
              <w:divBdr>
                <w:top w:val="none" w:sz="0" w:space="0" w:color="auto"/>
                <w:left w:val="none" w:sz="0" w:space="0" w:color="auto"/>
                <w:bottom w:val="none" w:sz="0" w:space="0" w:color="auto"/>
                <w:right w:val="none" w:sz="0" w:space="0" w:color="auto"/>
              </w:divBdr>
            </w:div>
            <w:div w:id="1928952049">
              <w:marLeft w:val="0"/>
              <w:marRight w:val="0"/>
              <w:marTop w:val="0"/>
              <w:marBottom w:val="0"/>
              <w:divBdr>
                <w:top w:val="none" w:sz="0" w:space="0" w:color="auto"/>
                <w:left w:val="none" w:sz="0" w:space="0" w:color="auto"/>
                <w:bottom w:val="none" w:sz="0" w:space="0" w:color="auto"/>
                <w:right w:val="none" w:sz="0" w:space="0" w:color="auto"/>
              </w:divBdr>
            </w:div>
            <w:div w:id="1938127781">
              <w:marLeft w:val="0"/>
              <w:marRight w:val="0"/>
              <w:marTop w:val="0"/>
              <w:marBottom w:val="0"/>
              <w:divBdr>
                <w:top w:val="none" w:sz="0" w:space="0" w:color="auto"/>
                <w:left w:val="none" w:sz="0" w:space="0" w:color="auto"/>
                <w:bottom w:val="none" w:sz="0" w:space="0" w:color="auto"/>
                <w:right w:val="none" w:sz="0" w:space="0" w:color="auto"/>
              </w:divBdr>
            </w:div>
            <w:div w:id="2055999609">
              <w:marLeft w:val="0"/>
              <w:marRight w:val="0"/>
              <w:marTop w:val="0"/>
              <w:marBottom w:val="0"/>
              <w:divBdr>
                <w:top w:val="none" w:sz="0" w:space="0" w:color="auto"/>
                <w:left w:val="none" w:sz="0" w:space="0" w:color="auto"/>
                <w:bottom w:val="none" w:sz="0" w:space="0" w:color="auto"/>
                <w:right w:val="none" w:sz="0" w:space="0" w:color="auto"/>
              </w:divBdr>
            </w:div>
            <w:div w:id="2118017536">
              <w:marLeft w:val="0"/>
              <w:marRight w:val="0"/>
              <w:marTop w:val="0"/>
              <w:marBottom w:val="0"/>
              <w:divBdr>
                <w:top w:val="none" w:sz="0" w:space="0" w:color="auto"/>
                <w:left w:val="none" w:sz="0" w:space="0" w:color="auto"/>
                <w:bottom w:val="none" w:sz="0" w:space="0" w:color="auto"/>
                <w:right w:val="none" w:sz="0" w:space="0" w:color="auto"/>
              </w:divBdr>
            </w:div>
          </w:divsChild>
        </w:div>
        <w:div w:id="583926908">
          <w:marLeft w:val="0"/>
          <w:marRight w:val="0"/>
          <w:marTop w:val="0"/>
          <w:marBottom w:val="0"/>
          <w:divBdr>
            <w:top w:val="none" w:sz="0" w:space="0" w:color="auto"/>
            <w:left w:val="none" w:sz="0" w:space="0" w:color="auto"/>
            <w:bottom w:val="none" w:sz="0" w:space="0" w:color="auto"/>
            <w:right w:val="none" w:sz="0" w:space="0" w:color="auto"/>
          </w:divBdr>
          <w:divsChild>
            <w:div w:id="387146047">
              <w:marLeft w:val="0"/>
              <w:marRight w:val="0"/>
              <w:marTop w:val="0"/>
              <w:marBottom w:val="0"/>
              <w:divBdr>
                <w:top w:val="none" w:sz="0" w:space="0" w:color="auto"/>
                <w:left w:val="none" w:sz="0" w:space="0" w:color="auto"/>
                <w:bottom w:val="none" w:sz="0" w:space="0" w:color="auto"/>
                <w:right w:val="none" w:sz="0" w:space="0" w:color="auto"/>
              </w:divBdr>
            </w:div>
            <w:div w:id="564099183">
              <w:marLeft w:val="0"/>
              <w:marRight w:val="0"/>
              <w:marTop w:val="0"/>
              <w:marBottom w:val="0"/>
              <w:divBdr>
                <w:top w:val="none" w:sz="0" w:space="0" w:color="auto"/>
                <w:left w:val="none" w:sz="0" w:space="0" w:color="auto"/>
                <w:bottom w:val="none" w:sz="0" w:space="0" w:color="auto"/>
                <w:right w:val="none" w:sz="0" w:space="0" w:color="auto"/>
              </w:divBdr>
            </w:div>
            <w:div w:id="581717840">
              <w:marLeft w:val="0"/>
              <w:marRight w:val="0"/>
              <w:marTop w:val="0"/>
              <w:marBottom w:val="0"/>
              <w:divBdr>
                <w:top w:val="none" w:sz="0" w:space="0" w:color="auto"/>
                <w:left w:val="none" w:sz="0" w:space="0" w:color="auto"/>
                <w:bottom w:val="none" w:sz="0" w:space="0" w:color="auto"/>
                <w:right w:val="none" w:sz="0" w:space="0" w:color="auto"/>
              </w:divBdr>
            </w:div>
            <w:div w:id="824277622">
              <w:marLeft w:val="0"/>
              <w:marRight w:val="0"/>
              <w:marTop w:val="0"/>
              <w:marBottom w:val="0"/>
              <w:divBdr>
                <w:top w:val="none" w:sz="0" w:space="0" w:color="auto"/>
                <w:left w:val="none" w:sz="0" w:space="0" w:color="auto"/>
                <w:bottom w:val="none" w:sz="0" w:space="0" w:color="auto"/>
                <w:right w:val="none" w:sz="0" w:space="0" w:color="auto"/>
              </w:divBdr>
            </w:div>
            <w:div w:id="843394609">
              <w:marLeft w:val="0"/>
              <w:marRight w:val="0"/>
              <w:marTop w:val="0"/>
              <w:marBottom w:val="0"/>
              <w:divBdr>
                <w:top w:val="none" w:sz="0" w:space="0" w:color="auto"/>
                <w:left w:val="none" w:sz="0" w:space="0" w:color="auto"/>
                <w:bottom w:val="none" w:sz="0" w:space="0" w:color="auto"/>
                <w:right w:val="none" w:sz="0" w:space="0" w:color="auto"/>
              </w:divBdr>
            </w:div>
            <w:div w:id="897395645">
              <w:marLeft w:val="0"/>
              <w:marRight w:val="0"/>
              <w:marTop w:val="0"/>
              <w:marBottom w:val="0"/>
              <w:divBdr>
                <w:top w:val="none" w:sz="0" w:space="0" w:color="auto"/>
                <w:left w:val="none" w:sz="0" w:space="0" w:color="auto"/>
                <w:bottom w:val="none" w:sz="0" w:space="0" w:color="auto"/>
                <w:right w:val="none" w:sz="0" w:space="0" w:color="auto"/>
              </w:divBdr>
            </w:div>
            <w:div w:id="975526833">
              <w:marLeft w:val="0"/>
              <w:marRight w:val="0"/>
              <w:marTop w:val="0"/>
              <w:marBottom w:val="0"/>
              <w:divBdr>
                <w:top w:val="none" w:sz="0" w:space="0" w:color="auto"/>
                <w:left w:val="none" w:sz="0" w:space="0" w:color="auto"/>
                <w:bottom w:val="none" w:sz="0" w:space="0" w:color="auto"/>
                <w:right w:val="none" w:sz="0" w:space="0" w:color="auto"/>
              </w:divBdr>
            </w:div>
            <w:div w:id="1205142878">
              <w:marLeft w:val="0"/>
              <w:marRight w:val="0"/>
              <w:marTop w:val="0"/>
              <w:marBottom w:val="0"/>
              <w:divBdr>
                <w:top w:val="none" w:sz="0" w:space="0" w:color="auto"/>
                <w:left w:val="none" w:sz="0" w:space="0" w:color="auto"/>
                <w:bottom w:val="none" w:sz="0" w:space="0" w:color="auto"/>
                <w:right w:val="none" w:sz="0" w:space="0" w:color="auto"/>
              </w:divBdr>
            </w:div>
            <w:div w:id="1205829550">
              <w:marLeft w:val="0"/>
              <w:marRight w:val="0"/>
              <w:marTop w:val="0"/>
              <w:marBottom w:val="0"/>
              <w:divBdr>
                <w:top w:val="none" w:sz="0" w:space="0" w:color="auto"/>
                <w:left w:val="none" w:sz="0" w:space="0" w:color="auto"/>
                <w:bottom w:val="none" w:sz="0" w:space="0" w:color="auto"/>
                <w:right w:val="none" w:sz="0" w:space="0" w:color="auto"/>
              </w:divBdr>
            </w:div>
            <w:div w:id="1238590961">
              <w:marLeft w:val="0"/>
              <w:marRight w:val="0"/>
              <w:marTop w:val="0"/>
              <w:marBottom w:val="0"/>
              <w:divBdr>
                <w:top w:val="none" w:sz="0" w:space="0" w:color="auto"/>
                <w:left w:val="none" w:sz="0" w:space="0" w:color="auto"/>
                <w:bottom w:val="none" w:sz="0" w:space="0" w:color="auto"/>
                <w:right w:val="none" w:sz="0" w:space="0" w:color="auto"/>
              </w:divBdr>
            </w:div>
            <w:div w:id="1304234354">
              <w:marLeft w:val="0"/>
              <w:marRight w:val="0"/>
              <w:marTop w:val="0"/>
              <w:marBottom w:val="0"/>
              <w:divBdr>
                <w:top w:val="none" w:sz="0" w:space="0" w:color="auto"/>
                <w:left w:val="none" w:sz="0" w:space="0" w:color="auto"/>
                <w:bottom w:val="none" w:sz="0" w:space="0" w:color="auto"/>
                <w:right w:val="none" w:sz="0" w:space="0" w:color="auto"/>
              </w:divBdr>
            </w:div>
            <w:div w:id="1427848407">
              <w:marLeft w:val="0"/>
              <w:marRight w:val="0"/>
              <w:marTop w:val="0"/>
              <w:marBottom w:val="0"/>
              <w:divBdr>
                <w:top w:val="none" w:sz="0" w:space="0" w:color="auto"/>
                <w:left w:val="none" w:sz="0" w:space="0" w:color="auto"/>
                <w:bottom w:val="none" w:sz="0" w:space="0" w:color="auto"/>
                <w:right w:val="none" w:sz="0" w:space="0" w:color="auto"/>
              </w:divBdr>
            </w:div>
            <w:div w:id="1574314435">
              <w:marLeft w:val="0"/>
              <w:marRight w:val="0"/>
              <w:marTop w:val="0"/>
              <w:marBottom w:val="0"/>
              <w:divBdr>
                <w:top w:val="none" w:sz="0" w:space="0" w:color="auto"/>
                <w:left w:val="none" w:sz="0" w:space="0" w:color="auto"/>
                <w:bottom w:val="none" w:sz="0" w:space="0" w:color="auto"/>
                <w:right w:val="none" w:sz="0" w:space="0" w:color="auto"/>
              </w:divBdr>
            </w:div>
            <w:div w:id="1686977283">
              <w:marLeft w:val="0"/>
              <w:marRight w:val="0"/>
              <w:marTop w:val="0"/>
              <w:marBottom w:val="0"/>
              <w:divBdr>
                <w:top w:val="none" w:sz="0" w:space="0" w:color="auto"/>
                <w:left w:val="none" w:sz="0" w:space="0" w:color="auto"/>
                <w:bottom w:val="none" w:sz="0" w:space="0" w:color="auto"/>
                <w:right w:val="none" w:sz="0" w:space="0" w:color="auto"/>
              </w:divBdr>
            </w:div>
            <w:div w:id="1725519005">
              <w:marLeft w:val="0"/>
              <w:marRight w:val="0"/>
              <w:marTop w:val="0"/>
              <w:marBottom w:val="0"/>
              <w:divBdr>
                <w:top w:val="none" w:sz="0" w:space="0" w:color="auto"/>
                <w:left w:val="none" w:sz="0" w:space="0" w:color="auto"/>
                <w:bottom w:val="none" w:sz="0" w:space="0" w:color="auto"/>
                <w:right w:val="none" w:sz="0" w:space="0" w:color="auto"/>
              </w:divBdr>
            </w:div>
            <w:div w:id="1802845024">
              <w:marLeft w:val="0"/>
              <w:marRight w:val="0"/>
              <w:marTop w:val="0"/>
              <w:marBottom w:val="0"/>
              <w:divBdr>
                <w:top w:val="none" w:sz="0" w:space="0" w:color="auto"/>
                <w:left w:val="none" w:sz="0" w:space="0" w:color="auto"/>
                <w:bottom w:val="none" w:sz="0" w:space="0" w:color="auto"/>
                <w:right w:val="none" w:sz="0" w:space="0" w:color="auto"/>
              </w:divBdr>
            </w:div>
            <w:div w:id="1804807039">
              <w:marLeft w:val="0"/>
              <w:marRight w:val="0"/>
              <w:marTop w:val="0"/>
              <w:marBottom w:val="0"/>
              <w:divBdr>
                <w:top w:val="none" w:sz="0" w:space="0" w:color="auto"/>
                <w:left w:val="none" w:sz="0" w:space="0" w:color="auto"/>
                <w:bottom w:val="none" w:sz="0" w:space="0" w:color="auto"/>
                <w:right w:val="none" w:sz="0" w:space="0" w:color="auto"/>
              </w:divBdr>
            </w:div>
            <w:div w:id="1828592093">
              <w:marLeft w:val="0"/>
              <w:marRight w:val="0"/>
              <w:marTop w:val="0"/>
              <w:marBottom w:val="0"/>
              <w:divBdr>
                <w:top w:val="none" w:sz="0" w:space="0" w:color="auto"/>
                <w:left w:val="none" w:sz="0" w:space="0" w:color="auto"/>
                <w:bottom w:val="none" w:sz="0" w:space="0" w:color="auto"/>
                <w:right w:val="none" w:sz="0" w:space="0" w:color="auto"/>
              </w:divBdr>
            </w:div>
            <w:div w:id="2036466039">
              <w:marLeft w:val="0"/>
              <w:marRight w:val="0"/>
              <w:marTop w:val="0"/>
              <w:marBottom w:val="0"/>
              <w:divBdr>
                <w:top w:val="none" w:sz="0" w:space="0" w:color="auto"/>
                <w:left w:val="none" w:sz="0" w:space="0" w:color="auto"/>
                <w:bottom w:val="none" w:sz="0" w:space="0" w:color="auto"/>
                <w:right w:val="none" w:sz="0" w:space="0" w:color="auto"/>
              </w:divBdr>
            </w:div>
            <w:div w:id="2057580998">
              <w:marLeft w:val="0"/>
              <w:marRight w:val="0"/>
              <w:marTop w:val="0"/>
              <w:marBottom w:val="0"/>
              <w:divBdr>
                <w:top w:val="none" w:sz="0" w:space="0" w:color="auto"/>
                <w:left w:val="none" w:sz="0" w:space="0" w:color="auto"/>
                <w:bottom w:val="none" w:sz="0" w:space="0" w:color="auto"/>
                <w:right w:val="none" w:sz="0" w:space="0" w:color="auto"/>
              </w:divBdr>
            </w:div>
          </w:divsChild>
        </w:div>
        <w:div w:id="1753744609">
          <w:marLeft w:val="0"/>
          <w:marRight w:val="0"/>
          <w:marTop w:val="0"/>
          <w:marBottom w:val="0"/>
          <w:divBdr>
            <w:top w:val="none" w:sz="0" w:space="0" w:color="auto"/>
            <w:left w:val="none" w:sz="0" w:space="0" w:color="auto"/>
            <w:bottom w:val="none" w:sz="0" w:space="0" w:color="auto"/>
            <w:right w:val="none" w:sz="0" w:space="0" w:color="auto"/>
          </w:divBdr>
          <w:divsChild>
            <w:div w:id="3167960">
              <w:marLeft w:val="0"/>
              <w:marRight w:val="0"/>
              <w:marTop w:val="0"/>
              <w:marBottom w:val="0"/>
              <w:divBdr>
                <w:top w:val="none" w:sz="0" w:space="0" w:color="auto"/>
                <w:left w:val="none" w:sz="0" w:space="0" w:color="auto"/>
                <w:bottom w:val="none" w:sz="0" w:space="0" w:color="auto"/>
                <w:right w:val="none" w:sz="0" w:space="0" w:color="auto"/>
              </w:divBdr>
            </w:div>
            <w:div w:id="133642620">
              <w:marLeft w:val="0"/>
              <w:marRight w:val="0"/>
              <w:marTop w:val="0"/>
              <w:marBottom w:val="0"/>
              <w:divBdr>
                <w:top w:val="none" w:sz="0" w:space="0" w:color="auto"/>
                <w:left w:val="none" w:sz="0" w:space="0" w:color="auto"/>
                <w:bottom w:val="none" w:sz="0" w:space="0" w:color="auto"/>
                <w:right w:val="none" w:sz="0" w:space="0" w:color="auto"/>
              </w:divBdr>
            </w:div>
            <w:div w:id="165561529">
              <w:marLeft w:val="0"/>
              <w:marRight w:val="0"/>
              <w:marTop w:val="0"/>
              <w:marBottom w:val="0"/>
              <w:divBdr>
                <w:top w:val="none" w:sz="0" w:space="0" w:color="auto"/>
                <w:left w:val="none" w:sz="0" w:space="0" w:color="auto"/>
                <w:bottom w:val="none" w:sz="0" w:space="0" w:color="auto"/>
                <w:right w:val="none" w:sz="0" w:space="0" w:color="auto"/>
              </w:divBdr>
            </w:div>
            <w:div w:id="177039940">
              <w:marLeft w:val="0"/>
              <w:marRight w:val="0"/>
              <w:marTop w:val="0"/>
              <w:marBottom w:val="0"/>
              <w:divBdr>
                <w:top w:val="none" w:sz="0" w:space="0" w:color="auto"/>
                <w:left w:val="none" w:sz="0" w:space="0" w:color="auto"/>
                <w:bottom w:val="none" w:sz="0" w:space="0" w:color="auto"/>
                <w:right w:val="none" w:sz="0" w:space="0" w:color="auto"/>
              </w:divBdr>
            </w:div>
            <w:div w:id="402917663">
              <w:marLeft w:val="0"/>
              <w:marRight w:val="0"/>
              <w:marTop w:val="0"/>
              <w:marBottom w:val="0"/>
              <w:divBdr>
                <w:top w:val="none" w:sz="0" w:space="0" w:color="auto"/>
                <w:left w:val="none" w:sz="0" w:space="0" w:color="auto"/>
                <w:bottom w:val="none" w:sz="0" w:space="0" w:color="auto"/>
                <w:right w:val="none" w:sz="0" w:space="0" w:color="auto"/>
              </w:divBdr>
            </w:div>
            <w:div w:id="452755065">
              <w:marLeft w:val="0"/>
              <w:marRight w:val="0"/>
              <w:marTop w:val="0"/>
              <w:marBottom w:val="0"/>
              <w:divBdr>
                <w:top w:val="none" w:sz="0" w:space="0" w:color="auto"/>
                <w:left w:val="none" w:sz="0" w:space="0" w:color="auto"/>
                <w:bottom w:val="none" w:sz="0" w:space="0" w:color="auto"/>
                <w:right w:val="none" w:sz="0" w:space="0" w:color="auto"/>
              </w:divBdr>
            </w:div>
            <w:div w:id="668943327">
              <w:marLeft w:val="0"/>
              <w:marRight w:val="0"/>
              <w:marTop w:val="0"/>
              <w:marBottom w:val="0"/>
              <w:divBdr>
                <w:top w:val="none" w:sz="0" w:space="0" w:color="auto"/>
                <w:left w:val="none" w:sz="0" w:space="0" w:color="auto"/>
                <w:bottom w:val="none" w:sz="0" w:space="0" w:color="auto"/>
                <w:right w:val="none" w:sz="0" w:space="0" w:color="auto"/>
              </w:divBdr>
            </w:div>
            <w:div w:id="734159606">
              <w:marLeft w:val="0"/>
              <w:marRight w:val="0"/>
              <w:marTop w:val="0"/>
              <w:marBottom w:val="0"/>
              <w:divBdr>
                <w:top w:val="none" w:sz="0" w:space="0" w:color="auto"/>
                <w:left w:val="none" w:sz="0" w:space="0" w:color="auto"/>
                <w:bottom w:val="none" w:sz="0" w:space="0" w:color="auto"/>
                <w:right w:val="none" w:sz="0" w:space="0" w:color="auto"/>
              </w:divBdr>
            </w:div>
            <w:div w:id="1255280011">
              <w:marLeft w:val="0"/>
              <w:marRight w:val="0"/>
              <w:marTop w:val="0"/>
              <w:marBottom w:val="0"/>
              <w:divBdr>
                <w:top w:val="none" w:sz="0" w:space="0" w:color="auto"/>
                <w:left w:val="none" w:sz="0" w:space="0" w:color="auto"/>
                <w:bottom w:val="none" w:sz="0" w:space="0" w:color="auto"/>
                <w:right w:val="none" w:sz="0" w:space="0" w:color="auto"/>
              </w:divBdr>
            </w:div>
            <w:div w:id="1479684746">
              <w:marLeft w:val="0"/>
              <w:marRight w:val="0"/>
              <w:marTop w:val="0"/>
              <w:marBottom w:val="0"/>
              <w:divBdr>
                <w:top w:val="none" w:sz="0" w:space="0" w:color="auto"/>
                <w:left w:val="none" w:sz="0" w:space="0" w:color="auto"/>
                <w:bottom w:val="none" w:sz="0" w:space="0" w:color="auto"/>
                <w:right w:val="none" w:sz="0" w:space="0" w:color="auto"/>
              </w:divBdr>
            </w:div>
            <w:div w:id="1551527693">
              <w:marLeft w:val="0"/>
              <w:marRight w:val="0"/>
              <w:marTop w:val="0"/>
              <w:marBottom w:val="0"/>
              <w:divBdr>
                <w:top w:val="none" w:sz="0" w:space="0" w:color="auto"/>
                <w:left w:val="none" w:sz="0" w:space="0" w:color="auto"/>
                <w:bottom w:val="none" w:sz="0" w:space="0" w:color="auto"/>
                <w:right w:val="none" w:sz="0" w:space="0" w:color="auto"/>
              </w:divBdr>
            </w:div>
            <w:div w:id="1661033817">
              <w:marLeft w:val="0"/>
              <w:marRight w:val="0"/>
              <w:marTop w:val="0"/>
              <w:marBottom w:val="0"/>
              <w:divBdr>
                <w:top w:val="none" w:sz="0" w:space="0" w:color="auto"/>
                <w:left w:val="none" w:sz="0" w:space="0" w:color="auto"/>
                <w:bottom w:val="none" w:sz="0" w:space="0" w:color="auto"/>
                <w:right w:val="none" w:sz="0" w:space="0" w:color="auto"/>
              </w:divBdr>
            </w:div>
            <w:div w:id="1665087895">
              <w:marLeft w:val="0"/>
              <w:marRight w:val="0"/>
              <w:marTop w:val="0"/>
              <w:marBottom w:val="0"/>
              <w:divBdr>
                <w:top w:val="none" w:sz="0" w:space="0" w:color="auto"/>
                <w:left w:val="none" w:sz="0" w:space="0" w:color="auto"/>
                <w:bottom w:val="none" w:sz="0" w:space="0" w:color="auto"/>
                <w:right w:val="none" w:sz="0" w:space="0" w:color="auto"/>
              </w:divBdr>
            </w:div>
            <w:div w:id="1702588412">
              <w:marLeft w:val="0"/>
              <w:marRight w:val="0"/>
              <w:marTop w:val="0"/>
              <w:marBottom w:val="0"/>
              <w:divBdr>
                <w:top w:val="none" w:sz="0" w:space="0" w:color="auto"/>
                <w:left w:val="none" w:sz="0" w:space="0" w:color="auto"/>
                <w:bottom w:val="none" w:sz="0" w:space="0" w:color="auto"/>
                <w:right w:val="none" w:sz="0" w:space="0" w:color="auto"/>
              </w:divBdr>
            </w:div>
            <w:div w:id="1774940378">
              <w:marLeft w:val="0"/>
              <w:marRight w:val="0"/>
              <w:marTop w:val="0"/>
              <w:marBottom w:val="0"/>
              <w:divBdr>
                <w:top w:val="none" w:sz="0" w:space="0" w:color="auto"/>
                <w:left w:val="none" w:sz="0" w:space="0" w:color="auto"/>
                <w:bottom w:val="none" w:sz="0" w:space="0" w:color="auto"/>
                <w:right w:val="none" w:sz="0" w:space="0" w:color="auto"/>
              </w:divBdr>
            </w:div>
            <w:div w:id="1877228734">
              <w:marLeft w:val="0"/>
              <w:marRight w:val="0"/>
              <w:marTop w:val="0"/>
              <w:marBottom w:val="0"/>
              <w:divBdr>
                <w:top w:val="none" w:sz="0" w:space="0" w:color="auto"/>
                <w:left w:val="none" w:sz="0" w:space="0" w:color="auto"/>
                <w:bottom w:val="none" w:sz="0" w:space="0" w:color="auto"/>
                <w:right w:val="none" w:sz="0" w:space="0" w:color="auto"/>
              </w:divBdr>
            </w:div>
            <w:div w:id="1905792903">
              <w:marLeft w:val="0"/>
              <w:marRight w:val="0"/>
              <w:marTop w:val="0"/>
              <w:marBottom w:val="0"/>
              <w:divBdr>
                <w:top w:val="none" w:sz="0" w:space="0" w:color="auto"/>
                <w:left w:val="none" w:sz="0" w:space="0" w:color="auto"/>
                <w:bottom w:val="none" w:sz="0" w:space="0" w:color="auto"/>
                <w:right w:val="none" w:sz="0" w:space="0" w:color="auto"/>
              </w:divBdr>
            </w:div>
            <w:div w:id="1923299953">
              <w:marLeft w:val="0"/>
              <w:marRight w:val="0"/>
              <w:marTop w:val="0"/>
              <w:marBottom w:val="0"/>
              <w:divBdr>
                <w:top w:val="none" w:sz="0" w:space="0" w:color="auto"/>
                <w:left w:val="none" w:sz="0" w:space="0" w:color="auto"/>
                <w:bottom w:val="none" w:sz="0" w:space="0" w:color="auto"/>
                <w:right w:val="none" w:sz="0" w:space="0" w:color="auto"/>
              </w:divBdr>
            </w:div>
            <w:div w:id="1968393982">
              <w:marLeft w:val="0"/>
              <w:marRight w:val="0"/>
              <w:marTop w:val="0"/>
              <w:marBottom w:val="0"/>
              <w:divBdr>
                <w:top w:val="none" w:sz="0" w:space="0" w:color="auto"/>
                <w:left w:val="none" w:sz="0" w:space="0" w:color="auto"/>
                <w:bottom w:val="none" w:sz="0" w:space="0" w:color="auto"/>
                <w:right w:val="none" w:sz="0" w:space="0" w:color="auto"/>
              </w:divBdr>
            </w:div>
            <w:div w:id="197875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7206">
      <w:bodyDiv w:val="1"/>
      <w:marLeft w:val="0"/>
      <w:marRight w:val="0"/>
      <w:marTop w:val="0"/>
      <w:marBottom w:val="0"/>
      <w:divBdr>
        <w:top w:val="none" w:sz="0" w:space="0" w:color="auto"/>
        <w:left w:val="none" w:sz="0" w:space="0" w:color="auto"/>
        <w:bottom w:val="none" w:sz="0" w:space="0" w:color="auto"/>
        <w:right w:val="none" w:sz="0" w:space="0" w:color="auto"/>
      </w:divBdr>
    </w:div>
    <w:div w:id="1111820786">
      <w:bodyDiv w:val="1"/>
      <w:marLeft w:val="0"/>
      <w:marRight w:val="0"/>
      <w:marTop w:val="0"/>
      <w:marBottom w:val="0"/>
      <w:divBdr>
        <w:top w:val="none" w:sz="0" w:space="0" w:color="auto"/>
        <w:left w:val="none" w:sz="0" w:space="0" w:color="auto"/>
        <w:bottom w:val="none" w:sz="0" w:space="0" w:color="auto"/>
        <w:right w:val="none" w:sz="0" w:space="0" w:color="auto"/>
      </w:divBdr>
      <w:divsChild>
        <w:div w:id="1182745520">
          <w:marLeft w:val="0"/>
          <w:marRight w:val="0"/>
          <w:marTop w:val="0"/>
          <w:marBottom w:val="0"/>
          <w:divBdr>
            <w:top w:val="none" w:sz="0" w:space="0" w:color="auto"/>
            <w:left w:val="none" w:sz="0" w:space="0" w:color="auto"/>
            <w:bottom w:val="none" w:sz="0" w:space="0" w:color="auto"/>
            <w:right w:val="none" w:sz="0" w:space="0" w:color="auto"/>
          </w:divBdr>
        </w:div>
        <w:div w:id="2068064020">
          <w:marLeft w:val="0"/>
          <w:marRight w:val="0"/>
          <w:marTop w:val="0"/>
          <w:marBottom w:val="0"/>
          <w:divBdr>
            <w:top w:val="none" w:sz="0" w:space="0" w:color="auto"/>
            <w:left w:val="none" w:sz="0" w:space="0" w:color="auto"/>
            <w:bottom w:val="none" w:sz="0" w:space="0" w:color="auto"/>
            <w:right w:val="none" w:sz="0" w:space="0" w:color="auto"/>
          </w:divBdr>
        </w:div>
      </w:divsChild>
    </w:div>
    <w:div w:id="1114595943">
      <w:bodyDiv w:val="1"/>
      <w:marLeft w:val="0"/>
      <w:marRight w:val="0"/>
      <w:marTop w:val="0"/>
      <w:marBottom w:val="0"/>
      <w:divBdr>
        <w:top w:val="none" w:sz="0" w:space="0" w:color="auto"/>
        <w:left w:val="none" w:sz="0" w:space="0" w:color="auto"/>
        <w:bottom w:val="none" w:sz="0" w:space="0" w:color="auto"/>
        <w:right w:val="none" w:sz="0" w:space="0" w:color="auto"/>
      </w:divBdr>
    </w:div>
    <w:div w:id="1116405907">
      <w:bodyDiv w:val="1"/>
      <w:marLeft w:val="0"/>
      <w:marRight w:val="0"/>
      <w:marTop w:val="0"/>
      <w:marBottom w:val="0"/>
      <w:divBdr>
        <w:top w:val="none" w:sz="0" w:space="0" w:color="auto"/>
        <w:left w:val="none" w:sz="0" w:space="0" w:color="auto"/>
        <w:bottom w:val="none" w:sz="0" w:space="0" w:color="auto"/>
        <w:right w:val="none" w:sz="0" w:space="0" w:color="auto"/>
      </w:divBdr>
    </w:div>
    <w:div w:id="1152260159">
      <w:bodyDiv w:val="1"/>
      <w:marLeft w:val="0"/>
      <w:marRight w:val="0"/>
      <w:marTop w:val="0"/>
      <w:marBottom w:val="0"/>
      <w:divBdr>
        <w:top w:val="none" w:sz="0" w:space="0" w:color="auto"/>
        <w:left w:val="none" w:sz="0" w:space="0" w:color="auto"/>
        <w:bottom w:val="none" w:sz="0" w:space="0" w:color="auto"/>
        <w:right w:val="none" w:sz="0" w:space="0" w:color="auto"/>
      </w:divBdr>
      <w:divsChild>
        <w:div w:id="759450711">
          <w:marLeft w:val="0"/>
          <w:marRight w:val="0"/>
          <w:marTop w:val="0"/>
          <w:marBottom w:val="0"/>
          <w:divBdr>
            <w:top w:val="none" w:sz="0" w:space="0" w:color="auto"/>
            <w:left w:val="none" w:sz="0" w:space="0" w:color="auto"/>
            <w:bottom w:val="none" w:sz="0" w:space="0" w:color="auto"/>
            <w:right w:val="none" w:sz="0" w:space="0" w:color="auto"/>
          </w:divBdr>
          <w:divsChild>
            <w:div w:id="379130866">
              <w:marLeft w:val="-75"/>
              <w:marRight w:val="0"/>
              <w:marTop w:val="30"/>
              <w:marBottom w:val="30"/>
              <w:divBdr>
                <w:top w:val="none" w:sz="0" w:space="0" w:color="auto"/>
                <w:left w:val="none" w:sz="0" w:space="0" w:color="auto"/>
                <w:bottom w:val="none" w:sz="0" w:space="0" w:color="auto"/>
                <w:right w:val="none" w:sz="0" w:space="0" w:color="auto"/>
              </w:divBdr>
              <w:divsChild>
                <w:div w:id="79109114">
                  <w:marLeft w:val="0"/>
                  <w:marRight w:val="0"/>
                  <w:marTop w:val="0"/>
                  <w:marBottom w:val="0"/>
                  <w:divBdr>
                    <w:top w:val="none" w:sz="0" w:space="0" w:color="auto"/>
                    <w:left w:val="none" w:sz="0" w:space="0" w:color="auto"/>
                    <w:bottom w:val="none" w:sz="0" w:space="0" w:color="auto"/>
                    <w:right w:val="none" w:sz="0" w:space="0" w:color="auto"/>
                  </w:divBdr>
                  <w:divsChild>
                    <w:div w:id="700865332">
                      <w:marLeft w:val="0"/>
                      <w:marRight w:val="0"/>
                      <w:marTop w:val="0"/>
                      <w:marBottom w:val="0"/>
                      <w:divBdr>
                        <w:top w:val="none" w:sz="0" w:space="0" w:color="auto"/>
                        <w:left w:val="none" w:sz="0" w:space="0" w:color="auto"/>
                        <w:bottom w:val="none" w:sz="0" w:space="0" w:color="auto"/>
                        <w:right w:val="none" w:sz="0" w:space="0" w:color="auto"/>
                      </w:divBdr>
                    </w:div>
                    <w:div w:id="1347903371">
                      <w:marLeft w:val="0"/>
                      <w:marRight w:val="0"/>
                      <w:marTop w:val="0"/>
                      <w:marBottom w:val="0"/>
                      <w:divBdr>
                        <w:top w:val="none" w:sz="0" w:space="0" w:color="auto"/>
                        <w:left w:val="none" w:sz="0" w:space="0" w:color="auto"/>
                        <w:bottom w:val="none" w:sz="0" w:space="0" w:color="auto"/>
                        <w:right w:val="none" w:sz="0" w:space="0" w:color="auto"/>
                      </w:divBdr>
                    </w:div>
                    <w:div w:id="1559199147">
                      <w:marLeft w:val="0"/>
                      <w:marRight w:val="0"/>
                      <w:marTop w:val="0"/>
                      <w:marBottom w:val="0"/>
                      <w:divBdr>
                        <w:top w:val="none" w:sz="0" w:space="0" w:color="auto"/>
                        <w:left w:val="none" w:sz="0" w:space="0" w:color="auto"/>
                        <w:bottom w:val="none" w:sz="0" w:space="0" w:color="auto"/>
                        <w:right w:val="none" w:sz="0" w:space="0" w:color="auto"/>
                      </w:divBdr>
                    </w:div>
                    <w:div w:id="2059432820">
                      <w:marLeft w:val="0"/>
                      <w:marRight w:val="0"/>
                      <w:marTop w:val="0"/>
                      <w:marBottom w:val="0"/>
                      <w:divBdr>
                        <w:top w:val="none" w:sz="0" w:space="0" w:color="auto"/>
                        <w:left w:val="none" w:sz="0" w:space="0" w:color="auto"/>
                        <w:bottom w:val="none" w:sz="0" w:space="0" w:color="auto"/>
                        <w:right w:val="none" w:sz="0" w:space="0" w:color="auto"/>
                      </w:divBdr>
                    </w:div>
                    <w:div w:id="2139371750">
                      <w:marLeft w:val="0"/>
                      <w:marRight w:val="0"/>
                      <w:marTop w:val="0"/>
                      <w:marBottom w:val="0"/>
                      <w:divBdr>
                        <w:top w:val="none" w:sz="0" w:space="0" w:color="auto"/>
                        <w:left w:val="none" w:sz="0" w:space="0" w:color="auto"/>
                        <w:bottom w:val="none" w:sz="0" w:space="0" w:color="auto"/>
                        <w:right w:val="none" w:sz="0" w:space="0" w:color="auto"/>
                      </w:divBdr>
                    </w:div>
                  </w:divsChild>
                </w:div>
                <w:div w:id="218784409">
                  <w:marLeft w:val="0"/>
                  <w:marRight w:val="0"/>
                  <w:marTop w:val="0"/>
                  <w:marBottom w:val="0"/>
                  <w:divBdr>
                    <w:top w:val="none" w:sz="0" w:space="0" w:color="auto"/>
                    <w:left w:val="none" w:sz="0" w:space="0" w:color="auto"/>
                    <w:bottom w:val="none" w:sz="0" w:space="0" w:color="auto"/>
                    <w:right w:val="none" w:sz="0" w:space="0" w:color="auto"/>
                  </w:divBdr>
                  <w:divsChild>
                    <w:div w:id="12535556">
                      <w:marLeft w:val="0"/>
                      <w:marRight w:val="0"/>
                      <w:marTop w:val="0"/>
                      <w:marBottom w:val="0"/>
                      <w:divBdr>
                        <w:top w:val="none" w:sz="0" w:space="0" w:color="auto"/>
                        <w:left w:val="none" w:sz="0" w:space="0" w:color="auto"/>
                        <w:bottom w:val="none" w:sz="0" w:space="0" w:color="auto"/>
                        <w:right w:val="none" w:sz="0" w:space="0" w:color="auto"/>
                      </w:divBdr>
                    </w:div>
                  </w:divsChild>
                </w:div>
                <w:div w:id="317423551">
                  <w:marLeft w:val="0"/>
                  <w:marRight w:val="0"/>
                  <w:marTop w:val="0"/>
                  <w:marBottom w:val="0"/>
                  <w:divBdr>
                    <w:top w:val="none" w:sz="0" w:space="0" w:color="auto"/>
                    <w:left w:val="none" w:sz="0" w:space="0" w:color="auto"/>
                    <w:bottom w:val="none" w:sz="0" w:space="0" w:color="auto"/>
                    <w:right w:val="none" w:sz="0" w:space="0" w:color="auto"/>
                  </w:divBdr>
                  <w:divsChild>
                    <w:div w:id="256911240">
                      <w:marLeft w:val="0"/>
                      <w:marRight w:val="0"/>
                      <w:marTop w:val="0"/>
                      <w:marBottom w:val="0"/>
                      <w:divBdr>
                        <w:top w:val="none" w:sz="0" w:space="0" w:color="auto"/>
                        <w:left w:val="none" w:sz="0" w:space="0" w:color="auto"/>
                        <w:bottom w:val="none" w:sz="0" w:space="0" w:color="auto"/>
                        <w:right w:val="none" w:sz="0" w:space="0" w:color="auto"/>
                      </w:divBdr>
                    </w:div>
                  </w:divsChild>
                </w:div>
                <w:div w:id="580256254">
                  <w:marLeft w:val="0"/>
                  <w:marRight w:val="0"/>
                  <w:marTop w:val="0"/>
                  <w:marBottom w:val="0"/>
                  <w:divBdr>
                    <w:top w:val="none" w:sz="0" w:space="0" w:color="auto"/>
                    <w:left w:val="none" w:sz="0" w:space="0" w:color="auto"/>
                    <w:bottom w:val="none" w:sz="0" w:space="0" w:color="auto"/>
                    <w:right w:val="none" w:sz="0" w:space="0" w:color="auto"/>
                  </w:divBdr>
                  <w:divsChild>
                    <w:div w:id="314647660">
                      <w:marLeft w:val="0"/>
                      <w:marRight w:val="0"/>
                      <w:marTop w:val="0"/>
                      <w:marBottom w:val="0"/>
                      <w:divBdr>
                        <w:top w:val="none" w:sz="0" w:space="0" w:color="auto"/>
                        <w:left w:val="none" w:sz="0" w:space="0" w:color="auto"/>
                        <w:bottom w:val="none" w:sz="0" w:space="0" w:color="auto"/>
                        <w:right w:val="none" w:sz="0" w:space="0" w:color="auto"/>
                      </w:divBdr>
                    </w:div>
                    <w:div w:id="424765118">
                      <w:marLeft w:val="0"/>
                      <w:marRight w:val="0"/>
                      <w:marTop w:val="0"/>
                      <w:marBottom w:val="0"/>
                      <w:divBdr>
                        <w:top w:val="none" w:sz="0" w:space="0" w:color="auto"/>
                        <w:left w:val="none" w:sz="0" w:space="0" w:color="auto"/>
                        <w:bottom w:val="none" w:sz="0" w:space="0" w:color="auto"/>
                        <w:right w:val="none" w:sz="0" w:space="0" w:color="auto"/>
                      </w:divBdr>
                    </w:div>
                    <w:div w:id="1625847667">
                      <w:marLeft w:val="0"/>
                      <w:marRight w:val="0"/>
                      <w:marTop w:val="0"/>
                      <w:marBottom w:val="0"/>
                      <w:divBdr>
                        <w:top w:val="none" w:sz="0" w:space="0" w:color="auto"/>
                        <w:left w:val="none" w:sz="0" w:space="0" w:color="auto"/>
                        <w:bottom w:val="none" w:sz="0" w:space="0" w:color="auto"/>
                        <w:right w:val="none" w:sz="0" w:space="0" w:color="auto"/>
                      </w:divBdr>
                    </w:div>
                  </w:divsChild>
                </w:div>
                <w:div w:id="624626896">
                  <w:marLeft w:val="0"/>
                  <w:marRight w:val="0"/>
                  <w:marTop w:val="0"/>
                  <w:marBottom w:val="0"/>
                  <w:divBdr>
                    <w:top w:val="none" w:sz="0" w:space="0" w:color="auto"/>
                    <w:left w:val="none" w:sz="0" w:space="0" w:color="auto"/>
                    <w:bottom w:val="none" w:sz="0" w:space="0" w:color="auto"/>
                    <w:right w:val="none" w:sz="0" w:space="0" w:color="auto"/>
                  </w:divBdr>
                  <w:divsChild>
                    <w:div w:id="689375260">
                      <w:marLeft w:val="0"/>
                      <w:marRight w:val="0"/>
                      <w:marTop w:val="0"/>
                      <w:marBottom w:val="0"/>
                      <w:divBdr>
                        <w:top w:val="none" w:sz="0" w:space="0" w:color="auto"/>
                        <w:left w:val="none" w:sz="0" w:space="0" w:color="auto"/>
                        <w:bottom w:val="none" w:sz="0" w:space="0" w:color="auto"/>
                        <w:right w:val="none" w:sz="0" w:space="0" w:color="auto"/>
                      </w:divBdr>
                    </w:div>
                    <w:div w:id="2105565098">
                      <w:marLeft w:val="0"/>
                      <w:marRight w:val="0"/>
                      <w:marTop w:val="0"/>
                      <w:marBottom w:val="0"/>
                      <w:divBdr>
                        <w:top w:val="none" w:sz="0" w:space="0" w:color="auto"/>
                        <w:left w:val="none" w:sz="0" w:space="0" w:color="auto"/>
                        <w:bottom w:val="none" w:sz="0" w:space="0" w:color="auto"/>
                        <w:right w:val="none" w:sz="0" w:space="0" w:color="auto"/>
                      </w:divBdr>
                    </w:div>
                  </w:divsChild>
                </w:div>
                <w:div w:id="793866451">
                  <w:marLeft w:val="0"/>
                  <w:marRight w:val="0"/>
                  <w:marTop w:val="0"/>
                  <w:marBottom w:val="0"/>
                  <w:divBdr>
                    <w:top w:val="none" w:sz="0" w:space="0" w:color="auto"/>
                    <w:left w:val="none" w:sz="0" w:space="0" w:color="auto"/>
                    <w:bottom w:val="none" w:sz="0" w:space="0" w:color="auto"/>
                    <w:right w:val="none" w:sz="0" w:space="0" w:color="auto"/>
                  </w:divBdr>
                  <w:divsChild>
                    <w:div w:id="19863894">
                      <w:marLeft w:val="0"/>
                      <w:marRight w:val="0"/>
                      <w:marTop w:val="0"/>
                      <w:marBottom w:val="0"/>
                      <w:divBdr>
                        <w:top w:val="none" w:sz="0" w:space="0" w:color="auto"/>
                        <w:left w:val="none" w:sz="0" w:space="0" w:color="auto"/>
                        <w:bottom w:val="none" w:sz="0" w:space="0" w:color="auto"/>
                        <w:right w:val="none" w:sz="0" w:space="0" w:color="auto"/>
                      </w:divBdr>
                    </w:div>
                    <w:div w:id="2088527726">
                      <w:marLeft w:val="0"/>
                      <w:marRight w:val="0"/>
                      <w:marTop w:val="0"/>
                      <w:marBottom w:val="0"/>
                      <w:divBdr>
                        <w:top w:val="none" w:sz="0" w:space="0" w:color="auto"/>
                        <w:left w:val="none" w:sz="0" w:space="0" w:color="auto"/>
                        <w:bottom w:val="none" w:sz="0" w:space="0" w:color="auto"/>
                        <w:right w:val="none" w:sz="0" w:space="0" w:color="auto"/>
                      </w:divBdr>
                    </w:div>
                    <w:div w:id="2129623236">
                      <w:marLeft w:val="0"/>
                      <w:marRight w:val="0"/>
                      <w:marTop w:val="0"/>
                      <w:marBottom w:val="0"/>
                      <w:divBdr>
                        <w:top w:val="none" w:sz="0" w:space="0" w:color="auto"/>
                        <w:left w:val="none" w:sz="0" w:space="0" w:color="auto"/>
                        <w:bottom w:val="none" w:sz="0" w:space="0" w:color="auto"/>
                        <w:right w:val="none" w:sz="0" w:space="0" w:color="auto"/>
                      </w:divBdr>
                    </w:div>
                  </w:divsChild>
                </w:div>
                <w:div w:id="805051058">
                  <w:marLeft w:val="0"/>
                  <w:marRight w:val="0"/>
                  <w:marTop w:val="0"/>
                  <w:marBottom w:val="0"/>
                  <w:divBdr>
                    <w:top w:val="none" w:sz="0" w:space="0" w:color="auto"/>
                    <w:left w:val="none" w:sz="0" w:space="0" w:color="auto"/>
                    <w:bottom w:val="none" w:sz="0" w:space="0" w:color="auto"/>
                    <w:right w:val="none" w:sz="0" w:space="0" w:color="auto"/>
                  </w:divBdr>
                  <w:divsChild>
                    <w:div w:id="639000148">
                      <w:marLeft w:val="0"/>
                      <w:marRight w:val="0"/>
                      <w:marTop w:val="0"/>
                      <w:marBottom w:val="0"/>
                      <w:divBdr>
                        <w:top w:val="none" w:sz="0" w:space="0" w:color="auto"/>
                        <w:left w:val="none" w:sz="0" w:space="0" w:color="auto"/>
                        <w:bottom w:val="none" w:sz="0" w:space="0" w:color="auto"/>
                        <w:right w:val="none" w:sz="0" w:space="0" w:color="auto"/>
                      </w:divBdr>
                    </w:div>
                    <w:div w:id="1845198511">
                      <w:marLeft w:val="0"/>
                      <w:marRight w:val="0"/>
                      <w:marTop w:val="0"/>
                      <w:marBottom w:val="0"/>
                      <w:divBdr>
                        <w:top w:val="none" w:sz="0" w:space="0" w:color="auto"/>
                        <w:left w:val="none" w:sz="0" w:space="0" w:color="auto"/>
                        <w:bottom w:val="none" w:sz="0" w:space="0" w:color="auto"/>
                        <w:right w:val="none" w:sz="0" w:space="0" w:color="auto"/>
                      </w:divBdr>
                    </w:div>
                    <w:div w:id="2063475328">
                      <w:marLeft w:val="0"/>
                      <w:marRight w:val="0"/>
                      <w:marTop w:val="0"/>
                      <w:marBottom w:val="0"/>
                      <w:divBdr>
                        <w:top w:val="none" w:sz="0" w:space="0" w:color="auto"/>
                        <w:left w:val="none" w:sz="0" w:space="0" w:color="auto"/>
                        <w:bottom w:val="none" w:sz="0" w:space="0" w:color="auto"/>
                        <w:right w:val="none" w:sz="0" w:space="0" w:color="auto"/>
                      </w:divBdr>
                    </w:div>
                  </w:divsChild>
                </w:div>
                <w:div w:id="935285316">
                  <w:marLeft w:val="0"/>
                  <w:marRight w:val="0"/>
                  <w:marTop w:val="0"/>
                  <w:marBottom w:val="0"/>
                  <w:divBdr>
                    <w:top w:val="none" w:sz="0" w:space="0" w:color="auto"/>
                    <w:left w:val="none" w:sz="0" w:space="0" w:color="auto"/>
                    <w:bottom w:val="none" w:sz="0" w:space="0" w:color="auto"/>
                    <w:right w:val="none" w:sz="0" w:space="0" w:color="auto"/>
                  </w:divBdr>
                  <w:divsChild>
                    <w:div w:id="79758349">
                      <w:marLeft w:val="0"/>
                      <w:marRight w:val="0"/>
                      <w:marTop w:val="0"/>
                      <w:marBottom w:val="0"/>
                      <w:divBdr>
                        <w:top w:val="none" w:sz="0" w:space="0" w:color="auto"/>
                        <w:left w:val="none" w:sz="0" w:space="0" w:color="auto"/>
                        <w:bottom w:val="none" w:sz="0" w:space="0" w:color="auto"/>
                        <w:right w:val="none" w:sz="0" w:space="0" w:color="auto"/>
                      </w:divBdr>
                    </w:div>
                    <w:div w:id="1936012420">
                      <w:marLeft w:val="0"/>
                      <w:marRight w:val="0"/>
                      <w:marTop w:val="0"/>
                      <w:marBottom w:val="0"/>
                      <w:divBdr>
                        <w:top w:val="none" w:sz="0" w:space="0" w:color="auto"/>
                        <w:left w:val="none" w:sz="0" w:space="0" w:color="auto"/>
                        <w:bottom w:val="none" w:sz="0" w:space="0" w:color="auto"/>
                        <w:right w:val="none" w:sz="0" w:space="0" w:color="auto"/>
                      </w:divBdr>
                    </w:div>
                  </w:divsChild>
                </w:div>
                <w:div w:id="954361113">
                  <w:marLeft w:val="0"/>
                  <w:marRight w:val="0"/>
                  <w:marTop w:val="0"/>
                  <w:marBottom w:val="0"/>
                  <w:divBdr>
                    <w:top w:val="none" w:sz="0" w:space="0" w:color="auto"/>
                    <w:left w:val="none" w:sz="0" w:space="0" w:color="auto"/>
                    <w:bottom w:val="none" w:sz="0" w:space="0" w:color="auto"/>
                    <w:right w:val="none" w:sz="0" w:space="0" w:color="auto"/>
                  </w:divBdr>
                  <w:divsChild>
                    <w:div w:id="1380931535">
                      <w:marLeft w:val="0"/>
                      <w:marRight w:val="0"/>
                      <w:marTop w:val="0"/>
                      <w:marBottom w:val="0"/>
                      <w:divBdr>
                        <w:top w:val="none" w:sz="0" w:space="0" w:color="auto"/>
                        <w:left w:val="none" w:sz="0" w:space="0" w:color="auto"/>
                        <w:bottom w:val="none" w:sz="0" w:space="0" w:color="auto"/>
                        <w:right w:val="none" w:sz="0" w:space="0" w:color="auto"/>
                      </w:divBdr>
                    </w:div>
                  </w:divsChild>
                </w:div>
                <w:div w:id="1004092788">
                  <w:marLeft w:val="0"/>
                  <w:marRight w:val="0"/>
                  <w:marTop w:val="0"/>
                  <w:marBottom w:val="0"/>
                  <w:divBdr>
                    <w:top w:val="none" w:sz="0" w:space="0" w:color="auto"/>
                    <w:left w:val="none" w:sz="0" w:space="0" w:color="auto"/>
                    <w:bottom w:val="none" w:sz="0" w:space="0" w:color="auto"/>
                    <w:right w:val="none" w:sz="0" w:space="0" w:color="auto"/>
                  </w:divBdr>
                  <w:divsChild>
                    <w:div w:id="1052532777">
                      <w:marLeft w:val="0"/>
                      <w:marRight w:val="0"/>
                      <w:marTop w:val="0"/>
                      <w:marBottom w:val="0"/>
                      <w:divBdr>
                        <w:top w:val="none" w:sz="0" w:space="0" w:color="auto"/>
                        <w:left w:val="none" w:sz="0" w:space="0" w:color="auto"/>
                        <w:bottom w:val="none" w:sz="0" w:space="0" w:color="auto"/>
                        <w:right w:val="none" w:sz="0" w:space="0" w:color="auto"/>
                      </w:divBdr>
                    </w:div>
                  </w:divsChild>
                </w:div>
                <w:div w:id="1012532450">
                  <w:marLeft w:val="0"/>
                  <w:marRight w:val="0"/>
                  <w:marTop w:val="0"/>
                  <w:marBottom w:val="0"/>
                  <w:divBdr>
                    <w:top w:val="none" w:sz="0" w:space="0" w:color="auto"/>
                    <w:left w:val="none" w:sz="0" w:space="0" w:color="auto"/>
                    <w:bottom w:val="none" w:sz="0" w:space="0" w:color="auto"/>
                    <w:right w:val="none" w:sz="0" w:space="0" w:color="auto"/>
                  </w:divBdr>
                  <w:divsChild>
                    <w:div w:id="660474836">
                      <w:marLeft w:val="0"/>
                      <w:marRight w:val="0"/>
                      <w:marTop w:val="0"/>
                      <w:marBottom w:val="0"/>
                      <w:divBdr>
                        <w:top w:val="none" w:sz="0" w:space="0" w:color="auto"/>
                        <w:left w:val="none" w:sz="0" w:space="0" w:color="auto"/>
                        <w:bottom w:val="none" w:sz="0" w:space="0" w:color="auto"/>
                        <w:right w:val="none" w:sz="0" w:space="0" w:color="auto"/>
                      </w:divBdr>
                    </w:div>
                  </w:divsChild>
                </w:div>
                <w:div w:id="1018432236">
                  <w:marLeft w:val="0"/>
                  <w:marRight w:val="0"/>
                  <w:marTop w:val="0"/>
                  <w:marBottom w:val="0"/>
                  <w:divBdr>
                    <w:top w:val="none" w:sz="0" w:space="0" w:color="auto"/>
                    <w:left w:val="none" w:sz="0" w:space="0" w:color="auto"/>
                    <w:bottom w:val="none" w:sz="0" w:space="0" w:color="auto"/>
                    <w:right w:val="none" w:sz="0" w:space="0" w:color="auto"/>
                  </w:divBdr>
                  <w:divsChild>
                    <w:div w:id="285086554">
                      <w:marLeft w:val="0"/>
                      <w:marRight w:val="0"/>
                      <w:marTop w:val="0"/>
                      <w:marBottom w:val="0"/>
                      <w:divBdr>
                        <w:top w:val="none" w:sz="0" w:space="0" w:color="auto"/>
                        <w:left w:val="none" w:sz="0" w:space="0" w:color="auto"/>
                        <w:bottom w:val="none" w:sz="0" w:space="0" w:color="auto"/>
                        <w:right w:val="none" w:sz="0" w:space="0" w:color="auto"/>
                      </w:divBdr>
                    </w:div>
                    <w:div w:id="1430470074">
                      <w:marLeft w:val="0"/>
                      <w:marRight w:val="0"/>
                      <w:marTop w:val="0"/>
                      <w:marBottom w:val="0"/>
                      <w:divBdr>
                        <w:top w:val="none" w:sz="0" w:space="0" w:color="auto"/>
                        <w:left w:val="none" w:sz="0" w:space="0" w:color="auto"/>
                        <w:bottom w:val="none" w:sz="0" w:space="0" w:color="auto"/>
                        <w:right w:val="none" w:sz="0" w:space="0" w:color="auto"/>
                      </w:divBdr>
                    </w:div>
                    <w:div w:id="1839074815">
                      <w:marLeft w:val="0"/>
                      <w:marRight w:val="0"/>
                      <w:marTop w:val="0"/>
                      <w:marBottom w:val="0"/>
                      <w:divBdr>
                        <w:top w:val="none" w:sz="0" w:space="0" w:color="auto"/>
                        <w:left w:val="none" w:sz="0" w:space="0" w:color="auto"/>
                        <w:bottom w:val="none" w:sz="0" w:space="0" w:color="auto"/>
                        <w:right w:val="none" w:sz="0" w:space="0" w:color="auto"/>
                      </w:divBdr>
                    </w:div>
                    <w:div w:id="2068139632">
                      <w:marLeft w:val="0"/>
                      <w:marRight w:val="0"/>
                      <w:marTop w:val="0"/>
                      <w:marBottom w:val="0"/>
                      <w:divBdr>
                        <w:top w:val="none" w:sz="0" w:space="0" w:color="auto"/>
                        <w:left w:val="none" w:sz="0" w:space="0" w:color="auto"/>
                        <w:bottom w:val="none" w:sz="0" w:space="0" w:color="auto"/>
                        <w:right w:val="none" w:sz="0" w:space="0" w:color="auto"/>
                      </w:divBdr>
                    </w:div>
                  </w:divsChild>
                </w:div>
                <w:div w:id="1032875242">
                  <w:marLeft w:val="0"/>
                  <w:marRight w:val="0"/>
                  <w:marTop w:val="0"/>
                  <w:marBottom w:val="0"/>
                  <w:divBdr>
                    <w:top w:val="none" w:sz="0" w:space="0" w:color="auto"/>
                    <w:left w:val="none" w:sz="0" w:space="0" w:color="auto"/>
                    <w:bottom w:val="none" w:sz="0" w:space="0" w:color="auto"/>
                    <w:right w:val="none" w:sz="0" w:space="0" w:color="auto"/>
                  </w:divBdr>
                  <w:divsChild>
                    <w:div w:id="1054427176">
                      <w:marLeft w:val="0"/>
                      <w:marRight w:val="0"/>
                      <w:marTop w:val="0"/>
                      <w:marBottom w:val="0"/>
                      <w:divBdr>
                        <w:top w:val="none" w:sz="0" w:space="0" w:color="auto"/>
                        <w:left w:val="none" w:sz="0" w:space="0" w:color="auto"/>
                        <w:bottom w:val="none" w:sz="0" w:space="0" w:color="auto"/>
                        <w:right w:val="none" w:sz="0" w:space="0" w:color="auto"/>
                      </w:divBdr>
                    </w:div>
                  </w:divsChild>
                </w:div>
                <w:div w:id="1061097744">
                  <w:marLeft w:val="0"/>
                  <w:marRight w:val="0"/>
                  <w:marTop w:val="0"/>
                  <w:marBottom w:val="0"/>
                  <w:divBdr>
                    <w:top w:val="none" w:sz="0" w:space="0" w:color="auto"/>
                    <w:left w:val="none" w:sz="0" w:space="0" w:color="auto"/>
                    <w:bottom w:val="none" w:sz="0" w:space="0" w:color="auto"/>
                    <w:right w:val="none" w:sz="0" w:space="0" w:color="auto"/>
                  </w:divBdr>
                  <w:divsChild>
                    <w:div w:id="444347091">
                      <w:marLeft w:val="0"/>
                      <w:marRight w:val="0"/>
                      <w:marTop w:val="0"/>
                      <w:marBottom w:val="0"/>
                      <w:divBdr>
                        <w:top w:val="none" w:sz="0" w:space="0" w:color="auto"/>
                        <w:left w:val="none" w:sz="0" w:space="0" w:color="auto"/>
                        <w:bottom w:val="none" w:sz="0" w:space="0" w:color="auto"/>
                        <w:right w:val="none" w:sz="0" w:space="0" w:color="auto"/>
                      </w:divBdr>
                    </w:div>
                    <w:div w:id="1708674605">
                      <w:marLeft w:val="0"/>
                      <w:marRight w:val="0"/>
                      <w:marTop w:val="0"/>
                      <w:marBottom w:val="0"/>
                      <w:divBdr>
                        <w:top w:val="none" w:sz="0" w:space="0" w:color="auto"/>
                        <w:left w:val="none" w:sz="0" w:space="0" w:color="auto"/>
                        <w:bottom w:val="none" w:sz="0" w:space="0" w:color="auto"/>
                        <w:right w:val="none" w:sz="0" w:space="0" w:color="auto"/>
                      </w:divBdr>
                    </w:div>
                  </w:divsChild>
                </w:div>
                <w:div w:id="1101148978">
                  <w:marLeft w:val="0"/>
                  <w:marRight w:val="0"/>
                  <w:marTop w:val="0"/>
                  <w:marBottom w:val="0"/>
                  <w:divBdr>
                    <w:top w:val="none" w:sz="0" w:space="0" w:color="auto"/>
                    <w:left w:val="none" w:sz="0" w:space="0" w:color="auto"/>
                    <w:bottom w:val="none" w:sz="0" w:space="0" w:color="auto"/>
                    <w:right w:val="none" w:sz="0" w:space="0" w:color="auto"/>
                  </w:divBdr>
                  <w:divsChild>
                    <w:div w:id="585766595">
                      <w:marLeft w:val="0"/>
                      <w:marRight w:val="0"/>
                      <w:marTop w:val="0"/>
                      <w:marBottom w:val="0"/>
                      <w:divBdr>
                        <w:top w:val="none" w:sz="0" w:space="0" w:color="auto"/>
                        <w:left w:val="none" w:sz="0" w:space="0" w:color="auto"/>
                        <w:bottom w:val="none" w:sz="0" w:space="0" w:color="auto"/>
                        <w:right w:val="none" w:sz="0" w:space="0" w:color="auto"/>
                      </w:divBdr>
                    </w:div>
                  </w:divsChild>
                </w:div>
                <w:div w:id="1268809568">
                  <w:marLeft w:val="0"/>
                  <w:marRight w:val="0"/>
                  <w:marTop w:val="0"/>
                  <w:marBottom w:val="0"/>
                  <w:divBdr>
                    <w:top w:val="none" w:sz="0" w:space="0" w:color="auto"/>
                    <w:left w:val="none" w:sz="0" w:space="0" w:color="auto"/>
                    <w:bottom w:val="none" w:sz="0" w:space="0" w:color="auto"/>
                    <w:right w:val="none" w:sz="0" w:space="0" w:color="auto"/>
                  </w:divBdr>
                  <w:divsChild>
                    <w:div w:id="388504041">
                      <w:marLeft w:val="0"/>
                      <w:marRight w:val="0"/>
                      <w:marTop w:val="0"/>
                      <w:marBottom w:val="0"/>
                      <w:divBdr>
                        <w:top w:val="none" w:sz="0" w:space="0" w:color="auto"/>
                        <w:left w:val="none" w:sz="0" w:space="0" w:color="auto"/>
                        <w:bottom w:val="none" w:sz="0" w:space="0" w:color="auto"/>
                        <w:right w:val="none" w:sz="0" w:space="0" w:color="auto"/>
                      </w:divBdr>
                    </w:div>
                    <w:div w:id="392778930">
                      <w:marLeft w:val="0"/>
                      <w:marRight w:val="0"/>
                      <w:marTop w:val="0"/>
                      <w:marBottom w:val="0"/>
                      <w:divBdr>
                        <w:top w:val="none" w:sz="0" w:space="0" w:color="auto"/>
                        <w:left w:val="none" w:sz="0" w:space="0" w:color="auto"/>
                        <w:bottom w:val="none" w:sz="0" w:space="0" w:color="auto"/>
                        <w:right w:val="none" w:sz="0" w:space="0" w:color="auto"/>
                      </w:divBdr>
                    </w:div>
                  </w:divsChild>
                </w:div>
                <w:div w:id="1270896266">
                  <w:marLeft w:val="0"/>
                  <w:marRight w:val="0"/>
                  <w:marTop w:val="0"/>
                  <w:marBottom w:val="0"/>
                  <w:divBdr>
                    <w:top w:val="none" w:sz="0" w:space="0" w:color="auto"/>
                    <w:left w:val="none" w:sz="0" w:space="0" w:color="auto"/>
                    <w:bottom w:val="none" w:sz="0" w:space="0" w:color="auto"/>
                    <w:right w:val="none" w:sz="0" w:space="0" w:color="auto"/>
                  </w:divBdr>
                  <w:divsChild>
                    <w:div w:id="1395442">
                      <w:marLeft w:val="0"/>
                      <w:marRight w:val="0"/>
                      <w:marTop w:val="0"/>
                      <w:marBottom w:val="0"/>
                      <w:divBdr>
                        <w:top w:val="none" w:sz="0" w:space="0" w:color="auto"/>
                        <w:left w:val="none" w:sz="0" w:space="0" w:color="auto"/>
                        <w:bottom w:val="none" w:sz="0" w:space="0" w:color="auto"/>
                        <w:right w:val="none" w:sz="0" w:space="0" w:color="auto"/>
                      </w:divBdr>
                    </w:div>
                    <w:div w:id="869075395">
                      <w:marLeft w:val="0"/>
                      <w:marRight w:val="0"/>
                      <w:marTop w:val="0"/>
                      <w:marBottom w:val="0"/>
                      <w:divBdr>
                        <w:top w:val="none" w:sz="0" w:space="0" w:color="auto"/>
                        <w:left w:val="none" w:sz="0" w:space="0" w:color="auto"/>
                        <w:bottom w:val="none" w:sz="0" w:space="0" w:color="auto"/>
                        <w:right w:val="none" w:sz="0" w:space="0" w:color="auto"/>
                      </w:divBdr>
                    </w:div>
                    <w:div w:id="1458142128">
                      <w:marLeft w:val="0"/>
                      <w:marRight w:val="0"/>
                      <w:marTop w:val="0"/>
                      <w:marBottom w:val="0"/>
                      <w:divBdr>
                        <w:top w:val="none" w:sz="0" w:space="0" w:color="auto"/>
                        <w:left w:val="none" w:sz="0" w:space="0" w:color="auto"/>
                        <w:bottom w:val="none" w:sz="0" w:space="0" w:color="auto"/>
                        <w:right w:val="none" w:sz="0" w:space="0" w:color="auto"/>
                      </w:divBdr>
                    </w:div>
                  </w:divsChild>
                </w:div>
                <w:div w:id="1336613407">
                  <w:marLeft w:val="0"/>
                  <w:marRight w:val="0"/>
                  <w:marTop w:val="0"/>
                  <w:marBottom w:val="0"/>
                  <w:divBdr>
                    <w:top w:val="none" w:sz="0" w:space="0" w:color="auto"/>
                    <w:left w:val="none" w:sz="0" w:space="0" w:color="auto"/>
                    <w:bottom w:val="none" w:sz="0" w:space="0" w:color="auto"/>
                    <w:right w:val="none" w:sz="0" w:space="0" w:color="auto"/>
                  </w:divBdr>
                  <w:divsChild>
                    <w:div w:id="1437944749">
                      <w:marLeft w:val="0"/>
                      <w:marRight w:val="0"/>
                      <w:marTop w:val="0"/>
                      <w:marBottom w:val="0"/>
                      <w:divBdr>
                        <w:top w:val="none" w:sz="0" w:space="0" w:color="auto"/>
                        <w:left w:val="none" w:sz="0" w:space="0" w:color="auto"/>
                        <w:bottom w:val="none" w:sz="0" w:space="0" w:color="auto"/>
                        <w:right w:val="none" w:sz="0" w:space="0" w:color="auto"/>
                      </w:divBdr>
                    </w:div>
                  </w:divsChild>
                </w:div>
                <w:div w:id="1350988979">
                  <w:marLeft w:val="0"/>
                  <w:marRight w:val="0"/>
                  <w:marTop w:val="0"/>
                  <w:marBottom w:val="0"/>
                  <w:divBdr>
                    <w:top w:val="none" w:sz="0" w:space="0" w:color="auto"/>
                    <w:left w:val="none" w:sz="0" w:space="0" w:color="auto"/>
                    <w:bottom w:val="none" w:sz="0" w:space="0" w:color="auto"/>
                    <w:right w:val="none" w:sz="0" w:space="0" w:color="auto"/>
                  </w:divBdr>
                  <w:divsChild>
                    <w:div w:id="1310554823">
                      <w:marLeft w:val="0"/>
                      <w:marRight w:val="0"/>
                      <w:marTop w:val="0"/>
                      <w:marBottom w:val="0"/>
                      <w:divBdr>
                        <w:top w:val="none" w:sz="0" w:space="0" w:color="auto"/>
                        <w:left w:val="none" w:sz="0" w:space="0" w:color="auto"/>
                        <w:bottom w:val="none" w:sz="0" w:space="0" w:color="auto"/>
                        <w:right w:val="none" w:sz="0" w:space="0" w:color="auto"/>
                      </w:divBdr>
                    </w:div>
                  </w:divsChild>
                </w:div>
                <w:div w:id="1441073715">
                  <w:marLeft w:val="0"/>
                  <w:marRight w:val="0"/>
                  <w:marTop w:val="0"/>
                  <w:marBottom w:val="0"/>
                  <w:divBdr>
                    <w:top w:val="none" w:sz="0" w:space="0" w:color="auto"/>
                    <w:left w:val="none" w:sz="0" w:space="0" w:color="auto"/>
                    <w:bottom w:val="none" w:sz="0" w:space="0" w:color="auto"/>
                    <w:right w:val="none" w:sz="0" w:space="0" w:color="auto"/>
                  </w:divBdr>
                  <w:divsChild>
                    <w:div w:id="6371077">
                      <w:marLeft w:val="0"/>
                      <w:marRight w:val="0"/>
                      <w:marTop w:val="0"/>
                      <w:marBottom w:val="0"/>
                      <w:divBdr>
                        <w:top w:val="none" w:sz="0" w:space="0" w:color="auto"/>
                        <w:left w:val="none" w:sz="0" w:space="0" w:color="auto"/>
                        <w:bottom w:val="none" w:sz="0" w:space="0" w:color="auto"/>
                        <w:right w:val="none" w:sz="0" w:space="0" w:color="auto"/>
                      </w:divBdr>
                    </w:div>
                  </w:divsChild>
                </w:div>
                <w:div w:id="1451900435">
                  <w:marLeft w:val="0"/>
                  <w:marRight w:val="0"/>
                  <w:marTop w:val="0"/>
                  <w:marBottom w:val="0"/>
                  <w:divBdr>
                    <w:top w:val="none" w:sz="0" w:space="0" w:color="auto"/>
                    <w:left w:val="none" w:sz="0" w:space="0" w:color="auto"/>
                    <w:bottom w:val="none" w:sz="0" w:space="0" w:color="auto"/>
                    <w:right w:val="none" w:sz="0" w:space="0" w:color="auto"/>
                  </w:divBdr>
                  <w:divsChild>
                    <w:div w:id="139230872">
                      <w:marLeft w:val="0"/>
                      <w:marRight w:val="0"/>
                      <w:marTop w:val="0"/>
                      <w:marBottom w:val="0"/>
                      <w:divBdr>
                        <w:top w:val="none" w:sz="0" w:space="0" w:color="auto"/>
                        <w:left w:val="none" w:sz="0" w:space="0" w:color="auto"/>
                        <w:bottom w:val="none" w:sz="0" w:space="0" w:color="auto"/>
                        <w:right w:val="none" w:sz="0" w:space="0" w:color="auto"/>
                      </w:divBdr>
                    </w:div>
                    <w:div w:id="1104349230">
                      <w:marLeft w:val="0"/>
                      <w:marRight w:val="0"/>
                      <w:marTop w:val="0"/>
                      <w:marBottom w:val="0"/>
                      <w:divBdr>
                        <w:top w:val="none" w:sz="0" w:space="0" w:color="auto"/>
                        <w:left w:val="none" w:sz="0" w:space="0" w:color="auto"/>
                        <w:bottom w:val="none" w:sz="0" w:space="0" w:color="auto"/>
                        <w:right w:val="none" w:sz="0" w:space="0" w:color="auto"/>
                      </w:divBdr>
                    </w:div>
                  </w:divsChild>
                </w:div>
                <w:div w:id="1465081321">
                  <w:marLeft w:val="0"/>
                  <w:marRight w:val="0"/>
                  <w:marTop w:val="0"/>
                  <w:marBottom w:val="0"/>
                  <w:divBdr>
                    <w:top w:val="none" w:sz="0" w:space="0" w:color="auto"/>
                    <w:left w:val="none" w:sz="0" w:space="0" w:color="auto"/>
                    <w:bottom w:val="none" w:sz="0" w:space="0" w:color="auto"/>
                    <w:right w:val="none" w:sz="0" w:space="0" w:color="auto"/>
                  </w:divBdr>
                  <w:divsChild>
                    <w:div w:id="20518442">
                      <w:marLeft w:val="0"/>
                      <w:marRight w:val="0"/>
                      <w:marTop w:val="0"/>
                      <w:marBottom w:val="0"/>
                      <w:divBdr>
                        <w:top w:val="none" w:sz="0" w:space="0" w:color="auto"/>
                        <w:left w:val="none" w:sz="0" w:space="0" w:color="auto"/>
                        <w:bottom w:val="none" w:sz="0" w:space="0" w:color="auto"/>
                        <w:right w:val="none" w:sz="0" w:space="0" w:color="auto"/>
                      </w:divBdr>
                    </w:div>
                    <w:div w:id="1094938275">
                      <w:marLeft w:val="0"/>
                      <w:marRight w:val="0"/>
                      <w:marTop w:val="0"/>
                      <w:marBottom w:val="0"/>
                      <w:divBdr>
                        <w:top w:val="none" w:sz="0" w:space="0" w:color="auto"/>
                        <w:left w:val="none" w:sz="0" w:space="0" w:color="auto"/>
                        <w:bottom w:val="none" w:sz="0" w:space="0" w:color="auto"/>
                        <w:right w:val="none" w:sz="0" w:space="0" w:color="auto"/>
                      </w:divBdr>
                    </w:div>
                  </w:divsChild>
                </w:div>
                <w:div w:id="1562717461">
                  <w:marLeft w:val="0"/>
                  <w:marRight w:val="0"/>
                  <w:marTop w:val="0"/>
                  <w:marBottom w:val="0"/>
                  <w:divBdr>
                    <w:top w:val="none" w:sz="0" w:space="0" w:color="auto"/>
                    <w:left w:val="none" w:sz="0" w:space="0" w:color="auto"/>
                    <w:bottom w:val="none" w:sz="0" w:space="0" w:color="auto"/>
                    <w:right w:val="none" w:sz="0" w:space="0" w:color="auto"/>
                  </w:divBdr>
                  <w:divsChild>
                    <w:div w:id="456216227">
                      <w:marLeft w:val="0"/>
                      <w:marRight w:val="0"/>
                      <w:marTop w:val="0"/>
                      <w:marBottom w:val="0"/>
                      <w:divBdr>
                        <w:top w:val="none" w:sz="0" w:space="0" w:color="auto"/>
                        <w:left w:val="none" w:sz="0" w:space="0" w:color="auto"/>
                        <w:bottom w:val="none" w:sz="0" w:space="0" w:color="auto"/>
                        <w:right w:val="none" w:sz="0" w:space="0" w:color="auto"/>
                      </w:divBdr>
                    </w:div>
                  </w:divsChild>
                </w:div>
                <w:div w:id="1607080218">
                  <w:marLeft w:val="0"/>
                  <w:marRight w:val="0"/>
                  <w:marTop w:val="0"/>
                  <w:marBottom w:val="0"/>
                  <w:divBdr>
                    <w:top w:val="none" w:sz="0" w:space="0" w:color="auto"/>
                    <w:left w:val="none" w:sz="0" w:space="0" w:color="auto"/>
                    <w:bottom w:val="none" w:sz="0" w:space="0" w:color="auto"/>
                    <w:right w:val="none" w:sz="0" w:space="0" w:color="auto"/>
                  </w:divBdr>
                  <w:divsChild>
                    <w:div w:id="78527424">
                      <w:marLeft w:val="0"/>
                      <w:marRight w:val="0"/>
                      <w:marTop w:val="0"/>
                      <w:marBottom w:val="0"/>
                      <w:divBdr>
                        <w:top w:val="none" w:sz="0" w:space="0" w:color="auto"/>
                        <w:left w:val="none" w:sz="0" w:space="0" w:color="auto"/>
                        <w:bottom w:val="none" w:sz="0" w:space="0" w:color="auto"/>
                        <w:right w:val="none" w:sz="0" w:space="0" w:color="auto"/>
                      </w:divBdr>
                    </w:div>
                  </w:divsChild>
                </w:div>
                <w:div w:id="1629436553">
                  <w:marLeft w:val="0"/>
                  <w:marRight w:val="0"/>
                  <w:marTop w:val="0"/>
                  <w:marBottom w:val="0"/>
                  <w:divBdr>
                    <w:top w:val="none" w:sz="0" w:space="0" w:color="auto"/>
                    <w:left w:val="none" w:sz="0" w:space="0" w:color="auto"/>
                    <w:bottom w:val="none" w:sz="0" w:space="0" w:color="auto"/>
                    <w:right w:val="none" w:sz="0" w:space="0" w:color="auto"/>
                  </w:divBdr>
                  <w:divsChild>
                    <w:div w:id="244997199">
                      <w:marLeft w:val="0"/>
                      <w:marRight w:val="0"/>
                      <w:marTop w:val="0"/>
                      <w:marBottom w:val="0"/>
                      <w:divBdr>
                        <w:top w:val="none" w:sz="0" w:space="0" w:color="auto"/>
                        <w:left w:val="none" w:sz="0" w:space="0" w:color="auto"/>
                        <w:bottom w:val="none" w:sz="0" w:space="0" w:color="auto"/>
                        <w:right w:val="none" w:sz="0" w:space="0" w:color="auto"/>
                      </w:divBdr>
                    </w:div>
                  </w:divsChild>
                </w:div>
                <w:div w:id="1797984304">
                  <w:marLeft w:val="0"/>
                  <w:marRight w:val="0"/>
                  <w:marTop w:val="0"/>
                  <w:marBottom w:val="0"/>
                  <w:divBdr>
                    <w:top w:val="none" w:sz="0" w:space="0" w:color="auto"/>
                    <w:left w:val="none" w:sz="0" w:space="0" w:color="auto"/>
                    <w:bottom w:val="none" w:sz="0" w:space="0" w:color="auto"/>
                    <w:right w:val="none" w:sz="0" w:space="0" w:color="auto"/>
                  </w:divBdr>
                  <w:divsChild>
                    <w:div w:id="141969666">
                      <w:marLeft w:val="0"/>
                      <w:marRight w:val="0"/>
                      <w:marTop w:val="0"/>
                      <w:marBottom w:val="0"/>
                      <w:divBdr>
                        <w:top w:val="none" w:sz="0" w:space="0" w:color="auto"/>
                        <w:left w:val="none" w:sz="0" w:space="0" w:color="auto"/>
                        <w:bottom w:val="none" w:sz="0" w:space="0" w:color="auto"/>
                        <w:right w:val="none" w:sz="0" w:space="0" w:color="auto"/>
                      </w:divBdr>
                    </w:div>
                  </w:divsChild>
                </w:div>
                <w:div w:id="1811628834">
                  <w:marLeft w:val="0"/>
                  <w:marRight w:val="0"/>
                  <w:marTop w:val="0"/>
                  <w:marBottom w:val="0"/>
                  <w:divBdr>
                    <w:top w:val="none" w:sz="0" w:space="0" w:color="auto"/>
                    <w:left w:val="none" w:sz="0" w:space="0" w:color="auto"/>
                    <w:bottom w:val="none" w:sz="0" w:space="0" w:color="auto"/>
                    <w:right w:val="none" w:sz="0" w:space="0" w:color="auto"/>
                  </w:divBdr>
                  <w:divsChild>
                    <w:div w:id="458718263">
                      <w:marLeft w:val="0"/>
                      <w:marRight w:val="0"/>
                      <w:marTop w:val="0"/>
                      <w:marBottom w:val="0"/>
                      <w:divBdr>
                        <w:top w:val="none" w:sz="0" w:space="0" w:color="auto"/>
                        <w:left w:val="none" w:sz="0" w:space="0" w:color="auto"/>
                        <w:bottom w:val="none" w:sz="0" w:space="0" w:color="auto"/>
                        <w:right w:val="none" w:sz="0" w:space="0" w:color="auto"/>
                      </w:divBdr>
                    </w:div>
                  </w:divsChild>
                </w:div>
                <w:div w:id="1811970171">
                  <w:marLeft w:val="0"/>
                  <w:marRight w:val="0"/>
                  <w:marTop w:val="0"/>
                  <w:marBottom w:val="0"/>
                  <w:divBdr>
                    <w:top w:val="none" w:sz="0" w:space="0" w:color="auto"/>
                    <w:left w:val="none" w:sz="0" w:space="0" w:color="auto"/>
                    <w:bottom w:val="none" w:sz="0" w:space="0" w:color="auto"/>
                    <w:right w:val="none" w:sz="0" w:space="0" w:color="auto"/>
                  </w:divBdr>
                  <w:divsChild>
                    <w:div w:id="386339887">
                      <w:marLeft w:val="0"/>
                      <w:marRight w:val="0"/>
                      <w:marTop w:val="0"/>
                      <w:marBottom w:val="0"/>
                      <w:divBdr>
                        <w:top w:val="none" w:sz="0" w:space="0" w:color="auto"/>
                        <w:left w:val="none" w:sz="0" w:space="0" w:color="auto"/>
                        <w:bottom w:val="none" w:sz="0" w:space="0" w:color="auto"/>
                        <w:right w:val="none" w:sz="0" w:space="0" w:color="auto"/>
                      </w:divBdr>
                    </w:div>
                    <w:div w:id="1763909884">
                      <w:marLeft w:val="0"/>
                      <w:marRight w:val="0"/>
                      <w:marTop w:val="0"/>
                      <w:marBottom w:val="0"/>
                      <w:divBdr>
                        <w:top w:val="none" w:sz="0" w:space="0" w:color="auto"/>
                        <w:left w:val="none" w:sz="0" w:space="0" w:color="auto"/>
                        <w:bottom w:val="none" w:sz="0" w:space="0" w:color="auto"/>
                        <w:right w:val="none" w:sz="0" w:space="0" w:color="auto"/>
                      </w:divBdr>
                    </w:div>
                    <w:div w:id="2064479120">
                      <w:marLeft w:val="0"/>
                      <w:marRight w:val="0"/>
                      <w:marTop w:val="0"/>
                      <w:marBottom w:val="0"/>
                      <w:divBdr>
                        <w:top w:val="none" w:sz="0" w:space="0" w:color="auto"/>
                        <w:left w:val="none" w:sz="0" w:space="0" w:color="auto"/>
                        <w:bottom w:val="none" w:sz="0" w:space="0" w:color="auto"/>
                        <w:right w:val="none" w:sz="0" w:space="0" w:color="auto"/>
                      </w:divBdr>
                    </w:div>
                  </w:divsChild>
                </w:div>
                <w:div w:id="1815634615">
                  <w:marLeft w:val="0"/>
                  <w:marRight w:val="0"/>
                  <w:marTop w:val="0"/>
                  <w:marBottom w:val="0"/>
                  <w:divBdr>
                    <w:top w:val="none" w:sz="0" w:space="0" w:color="auto"/>
                    <w:left w:val="none" w:sz="0" w:space="0" w:color="auto"/>
                    <w:bottom w:val="none" w:sz="0" w:space="0" w:color="auto"/>
                    <w:right w:val="none" w:sz="0" w:space="0" w:color="auto"/>
                  </w:divBdr>
                  <w:divsChild>
                    <w:div w:id="721175692">
                      <w:marLeft w:val="0"/>
                      <w:marRight w:val="0"/>
                      <w:marTop w:val="0"/>
                      <w:marBottom w:val="0"/>
                      <w:divBdr>
                        <w:top w:val="none" w:sz="0" w:space="0" w:color="auto"/>
                        <w:left w:val="none" w:sz="0" w:space="0" w:color="auto"/>
                        <w:bottom w:val="none" w:sz="0" w:space="0" w:color="auto"/>
                        <w:right w:val="none" w:sz="0" w:space="0" w:color="auto"/>
                      </w:divBdr>
                    </w:div>
                    <w:div w:id="1536579743">
                      <w:marLeft w:val="0"/>
                      <w:marRight w:val="0"/>
                      <w:marTop w:val="0"/>
                      <w:marBottom w:val="0"/>
                      <w:divBdr>
                        <w:top w:val="none" w:sz="0" w:space="0" w:color="auto"/>
                        <w:left w:val="none" w:sz="0" w:space="0" w:color="auto"/>
                        <w:bottom w:val="none" w:sz="0" w:space="0" w:color="auto"/>
                        <w:right w:val="none" w:sz="0" w:space="0" w:color="auto"/>
                      </w:divBdr>
                    </w:div>
                  </w:divsChild>
                </w:div>
                <w:div w:id="1922254700">
                  <w:marLeft w:val="0"/>
                  <w:marRight w:val="0"/>
                  <w:marTop w:val="0"/>
                  <w:marBottom w:val="0"/>
                  <w:divBdr>
                    <w:top w:val="none" w:sz="0" w:space="0" w:color="auto"/>
                    <w:left w:val="none" w:sz="0" w:space="0" w:color="auto"/>
                    <w:bottom w:val="none" w:sz="0" w:space="0" w:color="auto"/>
                    <w:right w:val="none" w:sz="0" w:space="0" w:color="auto"/>
                  </w:divBdr>
                  <w:divsChild>
                    <w:div w:id="1050031193">
                      <w:marLeft w:val="0"/>
                      <w:marRight w:val="0"/>
                      <w:marTop w:val="0"/>
                      <w:marBottom w:val="0"/>
                      <w:divBdr>
                        <w:top w:val="none" w:sz="0" w:space="0" w:color="auto"/>
                        <w:left w:val="none" w:sz="0" w:space="0" w:color="auto"/>
                        <w:bottom w:val="none" w:sz="0" w:space="0" w:color="auto"/>
                        <w:right w:val="none" w:sz="0" w:space="0" w:color="auto"/>
                      </w:divBdr>
                    </w:div>
                    <w:div w:id="1507095079">
                      <w:marLeft w:val="0"/>
                      <w:marRight w:val="0"/>
                      <w:marTop w:val="0"/>
                      <w:marBottom w:val="0"/>
                      <w:divBdr>
                        <w:top w:val="none" w:sz="0" w:space="0" w:color="auto"/>
                        <w:left w:val="none" w:sz="0" w:space="0" w:color="auto"/>
                        <w:bottom w:val="none" w:sz="0" w:space="0" w:color="auto"/>
                        <w:right w:val="none" w:sz="0" w:space="0" w:color="auto"/>
                      </w:divBdr>
                    </w:div>
                  </w:divsChild>
                </w:div>
                <w:div w:id="2054232408">
                  <w:marLeft w:val="0"/>
                  <w:marRight w:val="0"/>
                  <w:marTop w:val="0"/>
                  <w:marBottom w:val="0"/>
                  <w:divBdr>
                    <w:top w:val="none" w:sz="0" w:space="0" w:color="auto"/>
                    <w:left w:val="none" w:sz="0" w:space="0" w:color="auto"/>
                    <w:bottom w:val="none" w:sz="0" w:space="0" w:color="auto"/>
                    <w:right w:val="none" w:sz="0" w:space="0" w:color="auto"/>
                  </w:divBdr>
                  <w:divsChild>
                    <w:div w:id="767391205">
                      <w:marLeft w:val="0"/>
                      <w:marRight w:val="0"/>
                      <w:marTop w:val="0"/>
                      <w:marBottom w:val="0"/>
                      <w:divBdr>
                        <w:top w:val="none" w:sz="0" w:space="0" w:color="auto"/>
                        <w:left w:val="none" w:sz="0" w:space="0" w:color="auto"/>
                        <w:bottom w:val="none" w:sz="0" w:space="0" w:color="auto"/>
                        <w:right w:val="none" w:sz="0" w:space="0" w:color="auto"/>
                      </w:divBdr>
                    </w:div>
                  </w:divsChild>
                </w:div>
                <w:div w:id="2081631524">
                  <w:marLeft w:val="0"/>
                  <w:marRight w:val="0"/>
                  <w:marTop w:val="0"/>
                  <w:marBottom w:val="0"/>
                  <w:divBdr>
                    <w:top w:val="none" w:sz="0" w:space="0" w:color="auto"/>
                    <w:left w:val="none" w:sz="0" w:space="0" w:color="auto"/>
                    <w:bottom w:val="none" w:sz="0" w:space="0" w:color="auto"/>
                    <w:right w:val="none" w:sz="0" w:space="0" w:color="auto"/>
                  </w:divBdr>
                  <w:divsChild>
                    <w:div w:id="1456294673">
                      <w:marLeft w:val="0"/>
                      <w:marRight w:val="0"/>
                      <w:marTop w:val="0"/>
                      <w:marBottom w:val="0"/>
                      <w:divBdr>
                        <w:top w:val="none" w:sz="0" w:space="0" w:color="auto"/>
                        <w:left w:val="none" w:sz="0" w:space="0" w:color="auto"/>
                        <w:bottom w:val="none" w:sz="0" w:space="0" w:color="auto"/>
                        <w:right w:val="none" w:sz="0" w:space="0" w:color="auto"/>
                      </w:divBdr>
                    </w:div>
                    <w:div w:id="1904295637">
                      <w:marLeft w:val="0"/>
                      <w:marRight w:val="0"/>
                      <w:marTop w:val="0"/>
                      <w:marBottom w:val="0"/>
                      <w:divBdr>
                        <w:top w:val="none" w:sz="0" w:space="0" w:color="auto"/>
                        <w:left w:val="none" w:sz="0" w:space="0" w:color="auto"/>
                        <w:bottom w:val="none" w:sz="0" w:space="0" w:color="auto"/>
                        <w:right w:val="none" w:sz="0" w:space="0" w:color="auto"/>
                      </w:divBdr>
                    </w:div>
                  </w:divsChild>
                </w:div>
                <w:div w:id="2101414879">
                  <w:marLeft w:val="0"/>
                  <w:marRight w:val="0"/>
                  <w:marTop w:val="0"/>
                  <w:marBottom w:val="0"/>
                  <w:divBdr>
                    <w:top w:val="none" w:sz="0" w:space="0" w:color="auto"/>
                    <w:left w:val="none" w:sz="0" w:space="0" w:color="auto"/>
                    <w:bottom w:val="none" w:sz="0" w:space="0" w:color="auto"/>
                    <w:right w:val="none" w:sz="0" w:space="0" w:color="auto"/>
                  </w:divBdr>
                  <w:divsChild>
                    <w:div w:id="319239075">
                      <w:marLeft w:val="0"/>
                      <w:marRight w:val="0"/>
                      <w:marTop w:val="0"/>
                      <w:marBottom w:val="0"/>
                      <w:divBdr>
                        <w:top w:val="none" w:sz="0" w:space="0" w:color="auto"/>
                        <w:left w:val="none" w:sz="0" w:space="0" w:color="auto"/>
                        <w:bottom w:val="none" w:sz="0" w:space="0" w:color="auto"/>
                        <w:right w:val="none" w:sz="0" w:space="0" w:color="auto"/>
                      </w:divBdr>
                    </w:div>
                    <w:div w:id="1903251268">
                      <w:marLeft w:val="0"/>
                      <w:marRight w:val="0"/>
                      <w:marTop w:val="0"/>
                      <w:marBottom w:val="0"/>
                      <w:divBdr>
                        <w:top w:val="none" w:sz="0" w:space="0" w:color="auto"/>
                        <w:left w:val="none" w:sz="0" w:space="0" w:color="auto"/>
                        <w:bottom w:val="none" w:sz="0" w:space="0" w:color="auto"/>
                        <w:right w:val="none" w:sz="0" w:space="0" w:color="auto"/>
                      </w:divBdr>
                    </w:div>
                  </w:divsChild>
                </w:div>
                <w:div w:id="2128232989">
                  <w:marLeft w:val="0"/>
                  <w:marRight w:val="0"/>
                  <w:marTop w:val="0"/>
                  <w:marBottom w:val="0"/>
                  <w:divBdr>
                    <w:top w:val="none" w:sz="0" w:space="0" w:color="auto"/>
                    <w:left w:val="none" w:sz="0" w:space="0" w:color="auto"/>
                    <w:bottom w:val="none" w:sz="0" w:space="0" w:color="auto"/>
                    <w:right w:val="none" w:sz="0" w:space="0" w:color="auto"/>
                  </w:divBdr>
                  <w:divsChild>
                    <w:div w:id="15430537">
                      <w:marLeft w:val="0"/>
                      <w:marRight w:val="0"/>
                      <w:marTop w:val="0"/>
                      <w:marBottom w:val="0"/>
                      <w:divBdr>
                        <w:top w:val="none" w:sz="0" w:space="0" w:color="auto"/>
                        <w:left w:val="none" w:sz="0" w:space="0" w:color="auto"/>
                        <w:bottom w:val="none" w:sz="0" w:space="0" w:color="auto"/>
                        <w:right w:val="none" w:sz="0" w:space="0" w:color="auto"/>
                      </w:divBdr>
                    </w:div>
                  </w:divsChild>
                </w:div>
                <w:div w:id="2135098741">
                  <w:marLeft w:val="0"/>
                  <w:marRight w:val="0"/>
                  <w:marTop w:val="0"/>
                  <w:marBottom w:val="0"/>
                  <w:divBdr>
                    <w:top w:val="none" w:sz="0" w:space="0" w:color="auto"/>
                    <w:left w:val="none" w:sz="0" w:space="0" w:color="auto"/>
                    <w:bottom w:val="none" w:sz="0" w:space="0" w:color="auto"/>
                    <w:right w:val="none" w:sz="0" w:space="0" w:color="auto"/>
                  </w:divBdr>
                  <w:divsChild>
                    <w:div w:id="834299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385413">
          <w:marLeft w:val="0"/>
          <w:marRight w:val="0"/>
          <w:marTop w:val="0"/>
          <w:marBottom w:val="0"/>
          <w:divBdr>
            <w:top w:val="none" w:sz="0" w:space="0" w:color="auto"/>
            <w:left w:val="none" w:sz="0" w:space="0" w:color="auto"/>
            <w:bottom w:val="none" w:sz="0" w:space="0" w:color="auto"/>
            <w:right w:val="none" w:sz="0" w:space="0" w:color="auto"/>
          </w:divBdr>
        </w:div>
        <w:div w:id="1361398621">
          <w:marLeft w:val="0"/>
          <w:marRight w:val="0"/>
          <w:marTop w:val="0"/>
          <w:marBottom w:val="0"/>
          <w:divBdr>
            <w:top w:val="none" w:sz="0" w:space="0" w:color="auto"/>
            <w:left w:val="none" w:sz="0" w:space="0" w:color="auto"/>
            <w:bottom w:val="none" w:sz="0" w:space="0" w:color="auto"/>
            <w:right w:val="none" w:sz="0" w:space="0" w:color="auto"/>
          </w:divBdr>
        </w:div>
        <w:div w:id="1415394396">
          <w:marLeft w:val="0"/>
          <w:marRight w:val="0"/>
          <w:marTop w:val="0"/>
          <w:marBottom w:val="0"/>
          <w:divBdr>
            <w:top w:val="none" w:sz="0" w:space="0" w:color="auto"/>
            <w:left w:val="none" w:sz="0" w:space="0" w:color="auto"/>
            <w:bottom w:val="none" w:sz="0" w:space="0" w:color="auto"/>
            <w:right w:val="none" w:sz="0" w:space="0" w:color="auto"/>
          </w:divBdr>
        </w:div>
      </w:divsChild>
    </w:div>
    <w:div w:id="1156412705">
      <w:bodyDiv w:val="1"/>
      <w:marLeft w:val="0"/>
      <w:marRight w:val="0"/>
      <w:marTop w:val="0"/>
      <w:marBottom w:val="0"/>
      <w:divBdr>
        <w:top w:val="none" w:sz="0" w:space="0" w:color="auto"/>
        <w:left w:val="none" w:sz="0" w:space="0" w:color="auto"/>
        <w:bottom w:val="none" w:sz="0" w:space="0" w:color="auto"/>
        <w:right w:val="none" w:sz="0" w:space="0" w:color="auto"/>
      </w:divBdr>
    </w:div>
    <w:div w:id="1197430903">
      <w:bodyDiv w:val="1"/>
      <w:marLeft w:val="0"/>
      <w:marRight w:val="0"/>
      <w:marTop w:val="0"/>
      <w:marBottom w:val="0"/>
      <w:divBdr>
        <w:top w:val="none" w:sz="0" w:space="0" w:color="auto"/>
        <w:left w:val="none" w:sz="0" w:space="0" w:color="auto"/>
        <w:bottom w:val="none" w:sz="0" w:space="0" w:color="auto"/>
        <w:right w:val="none" w:sz="0" w:space="0" w:color="auto"/>
      </w:divBdr>
      <w:divsChild>
        <w:div w:id="1121148516">
          <w:marLeft w:val="0"/>
          <w:marRight w:val="0"/>
          <w:marTop w:val="100"/>
          <w:marBottom w:val="0"/>
          <w:divBdr>
            <w:top w:val="none" w:sz="0" w:space="0" w:color="auto"/>
            <w:left w:val="none" w:sz="0" w:space="0" w:color="auto"/>
            <w:bottom w:val="none" w:sz="0" w:space="0" w:color="auto"/>
            <w:right w:val="none" w:sz="0" w:space="0" w:color="auto"/>
          </w:divBdr>
          <w:divsChild>
            <w:div w:id="953705681">
              <w:marLeft w:val="0"/>
              <w:marRight w:val="0"/>
              <w:marTop w:val="60"/>
              <w:marBottom w:val="0"/>
              <w:divBdr>
                <w:top w:val="none" w:sz="0" w:space="0" w:color="auto"/>
                <w:left w:val="none" w:sz="0" w:space="0" w:color="auto"/>
                <w:bottom w:val="none" w:sz="0" w:space="0" w:color="auto"/>
                <w:right w:val="none" w:sz="0" w:space="0" w:color="auto"/>
              </w:divBdr>
            </w:div>
          </w:divsChild>
        </w:div>
        <w:div w:id="1556115145">
          <w:marLeft w:val="0"/>
          <w:marRight w:val="0"/>
          <w:marTop w:val="0"/>
          <w:marBottom w:val="0"/>
          <w:divBdr>
            <w:top w:val="none" w:sz="0" w:space="0" w:color="auto"/>
            <w:left w:val="none" w:sz="0" w:space="0" w:color="auto"/>
            <w:bottom w:val="none" w:sz="0" w:space="0" w:color="auto"/>
            <w:right w:val="none" w:sz="0" w:space="0" w:color="auto"/>
          </w:divBdr>
          <w:divsChild>
            <w:div w:id="120005480">
              <w:marLeft w:val="0"/>
              <w:marRight w:val="0"/>
              <w:marTop w:val="0"/>
              <w:marBottom w:val="0"/>
              <w:divBdr>
                <w:top w:val="none" w:sz="0" w:space="0" w:color="auto"/>
                <w:left w:val="none" w:sz="0" w:space="0" w:color="auto"/>
                <w:bottom w:val="none" w:sz="0" w:space="0" w:color="auto"/>
                <w:right w:val="none" w:sz="0" w:space="0" w:color="auto"/>
              </w:divBdr>
              <w:divsChild>
                <w:div w:id="979264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325233">
      <w:bodyDiv w:val="1"/>
      <w:marLeft w:val="0"/>
      <w:marRight w:val="0"/>
      <w:marTop w:val="0"/>
      <w:marBottom w:val="0"/>
      <w:divBdr>
        <w:top w:val="none" w:sz="0" w:space="0" w:color="auto"/>
        <w:left w:val="none" w:sz="0" w:space="0" w:color="auto"/>
        <w:bottom w:val="none" w:sz="0" w:space="0" w:color="auto"/>
        <w:right w:val="none" w:sz="0" w:space="0" w:color="auto"/>
      </w:divBdr>
    </w:div>
    <w:div w:id="1293100920">
      <w:bodyDiv w:val="1"/>
      <w:marLeft w:val="0"/>
      <w:marRight w:val="0"/>
      <w:marTop w:val="0"/>
      <w:marBottom w:val="0"/>
      <w:divBdr>
        <w:top w:val="none" w:sz="0" w:space="0" w:color="auto"/>
        <w:left w:val="none" w:sz="0" w:space="0" w:color="auto"/>
        <w:bottom w:val="none" w:sz="0" w:space="0" w:color="auto"/>
        <w:right w:val="none" w:sz="0" w:space="0" w:color="auto"/>
      </w:divBdr>
    </w:div>
    <w:div w:id="1300502136">
      <w:bodyDiv w:val="1"/>
      <w:marLeft w:val="0"/>
      <w:marRight w:val="0"/>
      <w:marTop w:val="0"/>
      <w:marBottom w:val="0"/>
      <w:divBdr>
        <w:top w:val="none" w:sz="0" w:space="0" w:color="auto"/>
        <w:left w:val="none" w:sz="0" w:space="0" w:color="auto"/>
        <w:bottom w:val="none" w:sz="0" w:space="0" w:color="auto"/>
        <w:right w:val="none" w:sz="0" w:space="0" w:color="auto"/>
      </w:divBdr>
    </w:div>
    <w:div w:id="1301577535">
      <w:bodyDiv w:val="1"/>
      <w:marLeft w:val="0"/>
      <w:marRight w:val="0"/>
      <w:marTop w:val="0"/>
      <w:marBottom w:val="0"/>
      <w:divBdr>
        <w:top w:val="none" w:sz="0" w:space="0" w:color="auto"/>
        <w:left w:val="none" w:sz="0" w:space="0" w:color="auto"/>
        <w:bottom w:val="none" w:sz="0" w:space="0" w:color="auto"/>
        <w:right w:val="none" w:sz="0" w:space="0" w:color="auto"/>
      </w:divBdr>
      <w:divsChild>
        <w:div w:id="7488260">
          <w:marLeft w:val="0"/>
          <w:marRight w:val="0"/>
          <w:marTop w:val="0"/>
          <w:marBottom w:val="0"/>
          <w:divBdr>
            <w:top w:val="none" w:sz="0" w:space="0" w:color="auto"/>
            <w:left w:val="none" w:sz="0" w:space="0" w:color="auto"/>
            <w:bottom w:val="none" w:sz="0" w:space="0" w:color="auto"/>
            <w:right w:val="none" w:sz="0" w:space="0" w:color="auto"/>
          </w:divBdr>
          <w:divsChild>
            <w:div w:id="871113547">
              <w:marLeft w:val="0"/>
              <w:marRight w:val="0"/>
              <w:marTop w:val="0"/>
              <w:marBottom w:val="0"/>
              <w:divBdr>
                <w:top w:val="none" w:sz="0" w:space="0" w:color="auto"/>
                <w:left w:val="none" w:sz="0" w:space="0" w:color="auto"/>
                <w:bottom w:val="none" w:sz="0" w:space="0" w:color="auto"/>
                <w:right w:val="none" w:sz="0" w:space="0" w:color="auto"/>
              </w:divBdr>
            </w:div>
          </w:divsChild>
        </w:div>
        <w:div w:id="15086017">
          <w:marLeft w:val="0"/>
          <w:marRight w:val="0"/>
          <w:marTop w:val="0"/>
          <w:marBottom w:val="0"/>
          <w:divBdr>
            <w:top w:val="none" w:sz="0" w:space="0" w:color="auto"/>
            <w:left w:val="none" w:sz="0" w:space="0" w:color="auto"/>
            <w:bottom w:val="none" w:sz="0" w:space="0" w:color="auto"/>
            <w:right w:val="none" w:sz="0" w:space="0" w:color="auto"/>
          </w:divBdr>
          <w:divsChild>
            <w:div w:id="211966468">
              <w:marLeft w:val="0"/>
              <w:marRight w:val="0"/>
              <w:marTop w:val="0"/>
              <w:marBottom w:val="0"/>
              <w:divBdr>
                <w:top w:val="none" w:sz="0" w:space="0" w:color="auto"/>
                <w:left w:val="none" w:sz="0" w:space="0" w:color="auto"/>
                <w:bottom w:val="none" w:sz="0" w:space="0" w:color="auto"/>
                <w:right w:val="none" w:sz="0" w:space="0" w:color="auto"/>
              </w:divBdr>
            </w:div>
          </w:divsChild>
        </w:div>
        <w:div w:id="22564043">
          <w:marLeft w:val="0"/>
          <w:marRight w:val="0"/>
          <w:marTop w:val="0"/>
          <w:marBottom w:val="0"/>
          <w:divBdr>
            <w:top w:val="none" w:sz="0" w:space="0" w:color="auto"/>
            <w:left w:val="none" w:sz="0" w:space="0" w:color="auto"/>
            <w:bottom w:val="none" w:sz="0" w:space="0" w:color="auto"/>
            <w:right w:val="none" w:sz="0" w:space="0" w:color="auto"/>
          </w:divBdr>
          <w:divsChild>
            <w:div w:id="16393495">
              <w:marLeft w:val="0"/>
              <w:marRight w:val="0"/>
              <w:marTop w:val="0"/>
              <w:marBottom w:val="0"/>
              <w:divBdr>
                <w:top w:val="none" w:sz="0" w:space="0" w:color="auto"/>
                <w:left w:val="none" w:sz="0" w:space="0" w:color="auto"/>
                <w:bottom w:val="none" w:sz="0" w:space="0" w:color="auto"/>
                <w:right w:val="none" w:sz="0" w:space="0" w:color="auto"/>
              </w:divBdr>
            </w:div>
          </w:divsChild>
        </w:div>
        <w:div w:id="24991291">
          <w:marLeft w:val="0"/>
          <w:marRight w:val="0"/>
          <w:marTop w:val="0"/>
          <w:marBottom w:val="0"/>
          <w:divBdr>
            <w:top w:val="none" w:sz="0" w:space="0" w:color="auto"/>
            <w:left w:val="none" w:sz="0" w:space="0" w:color="auto"/>
            <w:bottom w:val="none" w:sz="0" w:space="0" w:color="auto"/>
            <w:right w:val="none" w:sz="0" w:space="0" w:color="auto"/>
          </w:divBdr>
          <w:divsChild>
            <w:div w:id="1090152382">
              <w:marLeft w:val="0"/>
              <w:marRight w:val="0"/>
              <w:marTop w:val="0"/>
              <w:marBottom w:val="0"/>
              <w:divBdr>
                <w:top w:val="none" w:sz="0" w:space="0" w:color="auto"/>
                <w:left w:val="none" w:sz="0" w:space="0" w:color="auto"/>
                <w:bottom w:val="none" w:sz="0" w:space="0" w:color="auto"/>
                <w:right w:val="none" w:sz="0" w:space="0" w:color="auto"/>
              </w:divBdr>
            </w:div>
          </w:divsChild>
        </w:div>
        <w:div w:id="28993390">
          <w:marLeft w:val="0"/>
          <w:marRight w:val="0"/>
          <w:marTop w:val="0"/>
          <w:marBottom w:val="0"/>
          <w:divBdr>
            <w:top w:val="none" w:sz="0" w:space="0" w:color="auto"/>
            <w:left w:val="none" w:sz="0" w:space="0" w:color="auto"/>
            <w:bottom w:val="none" w:sz="0" w:space="0" w:color="auto"/>
            <w:right w:val="none" w:sz="0" w:space="0" w:color="auto"/>
          </w:divBdr>
          <w:divsChild>
            <w:div w:id="434594342">
              <w:marLeft w:val="0"/>
              <w:marRight w:val="0"/>
              <w:marTop w:val="0"/>
              <w:marBottom w:val="0"/>
              <w:divBdr>
                <w:top w:val="none" w:sz="0" w:space="0" w:color="auto"/>
                <w:left w:val="none" w:sz="0" w:space="0" w:color="auto"/>
                <w:bottom w:val="none" w:sz="0" w:space="0" w:color="auto"/>
                <w:right w:val="none" w:sz="0" w:space="0" w:color="auto"/>
              </w:divBdr>
            </w:div>
          </w:divsChild>
        </w:div>
        <w:div w:id="42294415">
          <w:marLeft w:val="0"/>
          <w:marRight w:val="0"/>
          <w:marTop w:val="0"/>
          <w:marBottom w:val="0"/>
          <w:divBdr>
            <w:top w:val="none" w:sz="0" w:space="0" w:color="auto"/>
            <w:left w:val="none" w:sz="0" w:space="0" w:color="auto"/>
            <w:bottom w:val="none" w:sz="0" w:space="0" w:color="auto"/>
            <w:right w:val="none" w:sz="0" w:space="0" w:color="auto"/>
          </w:divBdr>
          <w:divsChild>
            <w:div w:id="940836940">
              <w:marLeft w:val="0"/>
              <w:marRight w:val="0"/>
              <w:marTop w:val="0"/>
              <w:marBottom w:val="0"/>
              <w:divBdr>
                <w:top w:val="none" w:sz="0" w:space="0" w:color="auto"/>
                <w:left w:val="none" w:sz="0" w:space="0" w:color="auto"/>
                <w:bottom w:val="none" w:sz="0" w:space="0" w:color="auto"/>
                <w:right w:val="none" w:sz="0" w:space="0" w:color="auto"/>
              </w:divBdr>
            </w:div>
            <w:div w:id="1567178990">
              <w:marLeft w:val="0"/>
              <w:marRight w:val="0"/>
              <w:marTop w:val="0"/>
              <w:marBottom w:val="0"/>
              <w:divBdr>
                <w:top w:val="none" w:sz="0" w:space="0" w:color="auto"/>
                <w:left w:val="none" w:sz="0" w:space="0" w:color="auto"/>
                <w:bottom w:val="none" w:sz="0" w:space="0" w:color="auto"/>
                <w:right w:val="none" w:sz="0" w:space="0" w:color="auto"/>
              </w:divBdr>
            </w:div>
          </w:divsChild>
        </w:div>
        <w:div w:id="44724221">
          <w:marLeft w:val="0"/>
          <w:marRight w:val="0"/>
          <w:marTop w:val="0"/>
          <w:marBottom w:val="0"/>
          <w:divBdr>
            <w:top w:val="none" w:sz="0" w:space="0" w:color="auto"/>
            <w:left w:val="none" w:sz="0" w:space="0" w:color="auto"/>
            <w:bottom w:val="none" w:sz="0" w:space="0" w:color="auto"/>
            <w:right w:val="none" w:sz="0" w:space="0" w:color="auto"/>
          </w:divBdr>
          <w:divsChild>
            <w:div w:id="398674404">
              <w:marLeft w:val="0"/>
              <w:marRight w:val="0"/>
              <w:marTop w:val="0"/>
              <w:marBottom w:val="0"/>
              <w:divBdr>
                <w:top w:val="none" w:sz="0" w:space="0" w:color="auto"/>
                <w:left w:val="none" w:sz="0" w:space="0" w:color="auto"/>
                <w:bottom w:val="none" w:sz="0" w:space="0" w:color="auto"/>
                <w:right w:val="none" w:sz="0" w:space="0" w:color="auto"/>
              </w:divBdr>
            </w:div>
            <w:div w:id="1429538793">
              <w:marLeft w:val="0"/>
              <w:marRight w:val="0"/>
              <w:marTop w:val="0"/>
              <w:marBottom w:val="0"/>
              <w:divBdr>
                <w:top w:val="none" w:sz="0" w:space="0" w:color="auto"/>
                <w:left w:val="none" w:sz="0" w:space="0" w:color="auto"/>
                <w:bottom w:val="none" w:sz="0" w:space="0" w:color="auto"/>
                <w:right w:val="none" w:sz="0" w:space="0" w:color="auto"/>
              </w:divBdr>
            </w:div>
            <w:div w:id="2057393665">
              <w:marLeft w:val="0"/>
              <w:marRight w:val="0"/>
              <w:marTop w:val="0"/>
              <w:marBottom w:val="0"/>
              <w:divBdr>
                <w:top w:val="none" w:sz="0" w:space="0" w:color="auto"/>
                <w:left w:val="none" w:sz="0" w:space="0" w:color="auto"/>
                <w:bottom w:val="none" w:sz="0" w:space="0" w:color="auto"/>
                <w:right w:val="none" w:sz="0" w:space="0" w:color="auto"/>
              </w:divBdr>
            </w:div>
          </w:divsChild>
        </w:div>
        <w:div w:id="67382966">
          <w:marLeft w:val="0"/>
          <w:marRight w:val="0"/>
          <w:marTop w:val="0"/>
          <w:marBottom w:val="0"/>
          <w:divBdr>
            <w:top w:val="none" w:sz="0" w:space="0" w:color="auto"/>
            <w:left w:val="none" w:sz="0" w:space="0" w:color="auto"/>
            <w:bottom w:val="none" w:sz="0" w:space="0" w:color="auto"/>
            <w:right w:val="none" w:sz="0" w:space="0" w:color="auto"/>
          </w:divBdr>
          <w:divsChild>
            <w:div w:id="2049135725">
              <w:marLeft w:val="0"/>
              <w:marRight w:val="0"/>
              <w:marTop w:val="0"/>
              <w:marBottom w:val="0"/>
              <w:divBdr>
                <w:top w:val="none" w:sz="0" w:space="0" w:color="auto"/>
                <w:left w:val="none" w:sz="0" w:space="0" w:color="auto"/>
                <w:bottom w:val="none" w:sz="0" w:space="0" w:color="auto"/>
                <w:right w:val="none" w:sz="0" w:space="0" w:color="auto"/>
              </w:divBdr>
            </w:div>
          </w:divsChild>
        </w:div>
        <w:div w:id="71978317">
          <w:marLeft w:val="0"/>
          <w:marRight w:val="0"/>
          <w:marTop w:val="0"/>
          <w:marBottom w:val="0"/>
          <w:divBdr>
            <w:top w:val="none" w:sz="0" w:space="0" w:color="auto"/>
            <w:left w:val="none" w:sz="0" w:space="0" w:color="auto"/>
            <w:bottom w:val="none" w:sz="0" w:space="0" w:color="auto"/>
            <w:right w:val="none" w:sz="0" w:space="0" w:color="auto"/>
          </w:divBdr>
          <w:divsChild>
            <w:div w:id="1585995536">
              <w:marLeft w:val="0"/>
              <w:marRight w:val="0"/>
              <w:marTop w:val="0"/>
              <w:marBottom w:val="0"/>
              <w:divBdr>
                <w:top w:val="none" w:sz="0" w:space="0" w:color="auto"/>
                <w:left w:val="none" w:sz="0" w:space="0" w:color="auto"/>
                <w:bottom w:val="none" w:sz="0" w:space="0" w:color="auto"/>
                <w:right w:val="none" w:sz="0" w:space="0" w:color="auto"/>
              </w:divBdr>
            </w:div>
          </w:divsChild>
        </w:div>
        <w:div w:id="84571024">
          <w:marLeft w:val="0"/>
          <w:marRight w:val="0"/>
          <w:marTop w:val="0"/>
          <w:marBottom w:val="0"/>
          <w:divBdr>
            <w:top w:val="none" w:sz="0" w:space="0" w:color="auto"/>
            <w:left w:val="none" w:sz="0" w:space="0" w:color="auto"/>
            <w:bottom w:val="none" w:sz="0" w:space="0" w:color="auto"/>
            <w:right w:val="none" w:sz="0" w:space="0" w:color="auto"/>
          </w:divBdr>
          <w:divsChild>
            <w:div w:id="1258517102">
              <w:marLeft w:val="0"/>
              <w:marRight w:val="0"/>
              <w:marTop w:val="0"/>
              <w:marBottom w:val="0"/>
              <w:divBdr>
                <w:top w:val="none" w:sz="0" w:space="0" w:color="auto"/>
                <w:left w:val="none" w:sz="0" w:space="0" w:color="auto"/>
                <w:bottom w:val="none" w:sz="0" w:space="0" w:color="auto"/>
                <w:right w:val="none" w:sz="0" w:space="0" w:color="auto"/>
              </w:divBdr>
            </w:div>
          </w:divsChild>
        </w:div>
        <w:div w:id="103038964">
          <w:marLeft w:val="0"/>
          <w:marRight w:val="0"/>
          <w:marTop w:val="0"/>
          <w:marBottom w:val="0"/>
          <w:divBdr>
            <w:top w:val="none" w:sz="0" w:space="0" w:color="auto"/>
            <w:left w:val="none" w:sz="0" w:space="0" w:color="auto"/>
            <w:bottom w:val="none" w:sz="0" w:space="0" w:color="auto"/>
            <w:right w:val="none" w:sz="0" w:space="0" w:color="auto"/>
          </w:divBdr>
          <w:divsChild>
            <w:div w:id="453453043">
              <w:marLeft w:val="0"/>
              <w:marRight w:val="0"/>
              <w:marTop w:val="0"/>
              <w:marBottom w:val="0"/>
              <w:divBdr>
                <w:top w:val="none" w:sz="0" w:space="0" w:color="auto"/>
                <w:left w:val="none" w:sz="0" w:space="0" w:color="auto"/>
                <w:bottom w:val="none" w:sz="0" w:space="0" w:color="auto"/>
                <w:right w:val="none" w:sz="0" w:space="0" w:color="auto"/>
              </w:divBdr>
            </w:div>
          </w:divsChild>
        </w:div>
        <w:div w:id="133258537">
          <w:marLeft w:val="0"/>
          <w:marRight w:val="0"/>
          <w:marTop w:val="0"/>
          <w:marBottom w:val="0"/>
          <w:divBdr>
            <w:top w:val="none" w:sz="0" w:space="0" w:color="auto"/>
            <w:left w:val="none" w:sz="0" w:space="0" w:color="auto"/>
            <w:bottom w:val="none" w:sz="0" w:space="0" w:color="auto"/>
            <w:right w:val="none" w:sz="0" w:space="0" w:color="auto"/>
          </w:divBdr>
          <w:divsChild>
            <w:div w:id="78252650">
              <w:marLeft w:val="0"/>
              <w:marRight w:val="0"/>
              <w:marTop w:val="0"/>
              <w:marBottom w:val="0"/>
              <w:divBdr>
                <w:top w:val="none" w:sz="0" w:space="0" w:color="auto"/>
                <w:left w:val="none" w:sz="0" w:space="0" w:color="auto"/>
                <w:bottom w:val="none" w:sz="0" w:space="0" w:color="auto"/>
                <w:right w:val="none" w:sz="0" w:space="0" w:color="auto"/>
              </w:divBdr>
            </w:div>
          </w:divsChild>
        </w:div>
        <w:div w:id="146947426">
          <w:marLeft w:val="0"/>
          <w:marRight w:val="0"/>
          <w:marTop w:val="0"/>
          <w:marBottom w:val="0"/>
          <w:divBdr>
            <w:top w:val="none" w:sz="0" w:space="0" w:color="auto"/>
            <w:left w:val="none" w:sz="0" w:space="0" w:color="auto"/>
            <w:bottom w:val="none" w:sz="0" w:space="0" w:color="auto"/>
            <w:right w:val="none" w:sz="0" w:space="0" w:color="auto"/>
          </w:divBdr>
          <w:divsChild>
            <w:div w:id="1437675830">
              <w:marLeft w:val="0"/>
              <w:marRight w:val="0"/>
              <w:marTop w:val="0"/>
              <w:marBottom w:val="0"/>
              <w:divBdr>
                <w:top w:val="none" w:sz="0" w:space="0" w:color="auto"/>
                <w:left w:val="none" w:sz="0" w:space="0" w:color="auto"/>
                <w:bottom w:val="none" w:sz="0" w:space="0" w:color="auto"/>
                <w:right w:val="none" w:sz="0" w:space="0" w:color="auto"/>
              </w:divBdr>
            </w:div>
          </w:divsChild>
        </w:div>
        <w:div w:id="170804248">
          <w:marLeft w:val="0"/>
          <w:marRight w:val="0"/>
          <w:marTop w:val="0"/>
          <w:marBottom w:val="0"/>
          <w:divBdr>
            <w:top w:val="none" w:sz="0" w:space="0" w:color="auto"/>
            <w:left w:val="none" w:sz="0" w:space="0" w:color="auto"/>
            <w:bottom w:val="none" w:sz="0" w:space="0" w:color="auto"/>
            <w:right w:val="none" w:sz="0" w:space="0" w:color="auto"/>
          </w:divBdr>
          <w:divsChild>
            <w:div w:id="623658502">
              <w:marLeft w:val="0"/>
              <w:marRight w:val="0"/>
              <w:marTop w:val="0"/>
              <w:marBottom w:val="0"/>
              <w:divBdr>
                <w:top w:val="none" w:sz="0" w:space="0" w:color="auto"/>
                <w:left w:val="none" w:sz="0" w:space="0" w:color="auto"/>
                <w:bottom w:val="none" w:sz="0" w:space="0" w:color="auto"/>
                <w:right w:val="none" w:sz="0" w:space="0" w:color="auto"/>
              </w:divBdr>
            </w:div>
            <w:div w:id="1988245842">
              <w:marLeft w:val="0"/>
              <w:marRight w:val="0"/>
              <w:marTop w:val="0"/>
              <w:marBottom w:val="0"/>
              <w:divBdr>
                <w:top w:val="none" w:sz="0" w:space="0" w:color="auto"/>
                <w:left w:val="none" w:sz="0" w:space="0" w:color="auto"/>
                <w:bottom w:val="none" w:sz="0" w:space="0" w:color="auto"/>
                <w:right w:val="none" w:sz="0" w:space="0" w:color="auto"/>
              </w:divBdr>
            </w:div>
            <w:div w:id="2008510812">
              <w:marLeft w:val="0"/>
              <w:marRight w:val="0"/>
              <w:marTop w:val="0"/>
              <w:marBottom w:val="0"/>
              <w:divBdr>
                <w:top w:val="none" w:sz="0" w:space="0" w:color="auto"/>
                <w:left w:val="none" w:sz="0" w:space="0" w:color="auto"/>
                <w:bottom w:val="none" w:sz="0" w:space="0" w:color="auto"/>
                <w:right w:val="none" w:sz="0" w:space="0" w:color="auto"/>
              </w:divBdr>
            </w:div>
          </w:divsChild>
        </w:div>
        <w:div w:id="179710824">
          <w:marLeft w:val="0"/>
          <w:marRight w:val="0"/>
          <w:marTop w:val="0"/>
          <w:marBottom w:val="0"/>
          <w:divBdr>
            <w:top w:val="none" w:sz="0" w:space="0" w:color="auto"/>
            <w:left w:val="none" w:sz="0" w:space="0" w:color="auto"/>
            <w:bottom w:val="none" w:sz="0" w:space="0" w:color="auto"/>
            <w:right w:val="none" w:sz="0" w:space="0" w:color="auto"/>
          </w:divBdr>
          <w:divsChild>
            <w:div w:id="823394677">
              <w:marLeft w:val="0"/>
              <w:marRight w:val="0"/>
              <w:marTop w:val="0"/>
              <w:marBottom w:val="0"/>
              <w:divBdr>
                <w:top w:val="none" w:sz="0" w:space="0" w:color="auto"/>
                <w:left w:val="none" w:sz="0" w:space="0" w:color="auto"/>
                <w:bottom w:val="none" w:sz="0" w:space="0" w:color="auto"/>
                <w:right w:val="none" w:sz="0" w:space="0" w:color="auto"/>
              </w:divBdr>
            </w:div>
            <w:div w:id="1539781199">
              <w:marLeft w:val="0"/>
              <w:marRight w:val="0"/>
              <w:marTop w:val="0"/>
              <w:marBottom w:val="0"/>
              <w:divBdr>
                <w:top w:val="none" w:sz="0" w:space="0" w:color="auto"/>
                <w:left w:val="none" w:sz="0" w:space="0" w:color="auto"/>
                <w:bottom w:val="none" w:sz="0" w:space="0" w:color="auto"/>
                <w:right w:val="none" w:sz="0" w:space="0" w:color="auto"/>
              </w:divBdr>
            </w:div>
          </w:divsChild>
        </w:div>
        <w:div w:id="230818923">
          <w:marLeft w:val="0"/>
          <w:marRight w:val="0"/>
          <w:marTop w:val="0"/>
          <w:marBottom w:val="0"/>
          <w:divBdr>
            <w:top w:val="none" w:sz="0" w:space="0" w:color="auto"/>
            <w:left w:val="none" w:sz="0" w:space="0" w:color="auto"/>
            <w:bottom w:val="none" w:sz="0" w:space="0" w:color="auto"/>
            <w:right w:val="none" w:sz="0" w:space="0" w:color="auto"/>
          </w:divBdr>
          <w:divsChild>
            <w:div w:id="256014321">
              <w:marLeft w:val="0"/>
              <w:marRight w:val="0"/>
              <w:marTop w:val="0"/>
              <w:marBottom w:val="0"/>
              <w:divBdr>
                <w:top w:val="none" w:sz="0" w:space="0" w:color="auto"/>
                <w:left w:val="none" w:sz="0" w:space="0" w:color="auto"/>
                <w:bottom w:val="none" w:sz="0" w:space="0" w:color="auto"/>
                <w:right w:val="none" w:sz="0" w:space="0" w:color="auto"/>
              </w:divBdr>
            </w:div>
          </w:divsChild>
        </w:div>
        <w:div w:id="248655850">
          <w:marLeft w:val="0"/>
          <w:marRight w:val="0"/>
          <w:marTop w:val="0"/>
          <w:marBottom w:val="0"/>
          <w:divBdr>
            <w:top w:val="none" w:sz="0" w:space="0" w:color="auto"/>
            <w:left w:val="none" w:sz="0" w:space="0" w:color="auto"/>
            <w:bottom w:val="none" w:sz="0" w:space="0" w:color="auto"/>
            <w:right w:val="none" w:sz="0" w:space="0" w:color="auto"/>
          </w:divBdr>
          <w:divsChild>
            <w:div w:id="1514494883">
              <w:marLeft w:val="0"/>
              <w:marRight w:val="0"/>
              <w:marTop w:val="0"/>
              <w:marBottom w:val="0"/>
              <w:divBdr>
                <w:top w:val="none" w:sz="0" w:space="0" w:color="auto"/>
                <w:left w:val="none" w:sz="0" w:space="0" w:color="auto"/>
                <w:bottom w:val="none" w:sz="0" w:space="0" w:color="auto"/>
                <w:right w:val="none" w:sz="0" w:space="0" w:color="auto"/>
              </w:divBdr>
            </w:div>
          </w:divsChild>
        </w:div>
        <w:div w:id="277106725">
          <w:marLeft w:val="0"/>
          <w:marRight w:val="0"/>
          <w:marTop w:val="0"/>
          <w:marBottom w:val="0"/>
          <w:divBdr>
            <w:top w:val="none" w:sz="0" w:space="0" w:color="auto"/>
            <w:left w:val="none" w:sz="0" w:space="0" w:color="auto"/>
            <w:bottom w:val="none" w:sz="0" w:space="0" w:color="auto"/>
            <w:right w:val="none" w:sz="0" w:space="0" w:color="auto"/>
          </w:divBdr>
          <w:divsChild>
            <w:div w:id="616645200">
              <w:marLeft w:val="0"/>
              <w:marRight w:val="0"/>
              <w:marTop w:val="0"/>
              <w:marBottom w:val="0"/>
              <w:divBdr>
                <w:top w:val="none" w:sz="0" w:space="0" w:color="auto"/>
                <w:left w:val="none" w:sz="0" w:space="0" w:color="auto"/>
                <w:bottom w:val="none" w:sz="0" w:space="0" w:color="auto"/>
                <w:right w:val="none" w:sz="0" w:space="0" w:color="auto"/>
              </w:divBdr>
            </w:div>
          </w:divsChild>
        </w:div>
        <w:div w:id="301543970">
          <w:marLeft w:val="0"/>
          <w:marRight w:val="0"/>
          <w:marTop w:val="0"/>
          <w:marBottom w:val="0"/>
          <w:divBdr>
            <w:top w:val="none" w:sz="0" w:space="0" w:color="auto"/>
            <w:left w:val="none" w:sz="0" w:space="0" w:color="auto"/>
            <w:bottom w:val="none" w:sz="0" w:space="0" w:color="auto"/>
            <w:right w:val="none" w:sz="0" w:space="0" w:color="auto"/>
          </w:divBdr>
          <w:divsChild>
            <w:div w:id="1662926749">
              <w:marLeft w:val="0"/>
              <w:marRight w:val="0"/>
              <w:marTop w:val="0"/>
              <w:marBottom w:val="0"/>
              <w:divBdr>
                <w:top w:val="none" w:sz="0" w:space="0" w:color="auto"/>
                <w:left w:val="none" w:sz="0" w:space="0" w:color="auto"/>
                <w:bottom w:val="none" w:sz="0" w:space="0" w:color="auto"/>
                <w:right w:val="none" w:sz="0" w:space="0" w:color="auto"/>
              </w:divBdr>
            </w:div>
          </w:divsChild>
        </w:div>
        <w:div w:id="327250521">
          <w:marLeft w:val="0"/>
          <w:marRight w:val="0"/>
          <w:marTop w:val="0"/>
          <w:marBottom w:val="0"/>
          <w:divBdr>
            <w:top w:val="none" w:sz="0" w:space="0" w:color="auto"/>
            <w:left w:val="none" w:sz="0" w:space="0" w:color="auto"/>
            <w:bottom w:val="none" w:sz="0" w:space="0" w:color="auto"/>
            <w:right w:val="none" w:sz="0" w:space="0" w:color="auto"/>
          </w:divBdr>
          <w:divsChild>
            <w:div w:id="508640545">
              <w:marLeft w:val="0"/>
              <w:marRight w:val="0"/>
              <w:marTop w:val="0"/>
              <w:marBottom w:val="0"/>
              <w:divBdr>
                <w:top w:val="none" w:sz="0" w:space="0" w:color="auto"/>
                <w:left w:val="none" w:sz="0" w:space="0" w:color="auto"/>
                <w:bottom w:val="none" w:sz="0" w:space="0" w:color="auto"/>
                <w:right w:val="none" w:sz="0" w:space="0" w:color="auto"/>
              </w:divBdr>
            </w:div>
            <w:div w:id="899243228">
              <w:marLeft w:val="0"/>
              <w:marRight w:val="0"/>
              <w:marTop w:val="0"/>
              <w:marBottom w:val="0"/>
              <w:divBdr>
                <w:top w:val="none" w:sz="0" w:space="0" w:color="auto"/>
                <w:left w:val="none" w:sz="0" w:space="0" w:color="auto"/>
                <w:bottom w:val="none" w:sz="0" w:space="0" w:color="auto"/>
                <w:right w:val="none" w:sz="0" w:space="0" w:color="auto"/>
              </w:divBdr>
            </w:div>
          </w:divsChild>
        </w:div>
        <w:div w:id="330525061">
          <w:marLeft w:val="0"/>
          <w:marRight w:val="0"/>
          <w:marTop w:val="0"/>
          <w:marBottom w:val="0"/>
          <w:divBdr>
            <w:top w:val="none" w:sz="0" w:space="0" w:color="auto"/>
            <w:left w:val="none" w:sz="0" w:space="0" w:color="auto"/>
            <w:bottom w:val="none" w:sz="0" w:space="0" w:color="auto"/>
            <w:right w:val="none" w:sz="0" w:space="0" w:color="auto"/>
          </w:divBdr>
          <w:divsChild>
            <w:div w:id="1510292278">
              <w:marLeft w:val="0"/>
              <w:marRight w:val="0"/>
              <w:marTop w:val="0"/>
              <w:marBottom w:val="0"/>
              <w:divBdr>
                <w:top w:val="none" w:sz="0" w:space="0" w:color="auto"/>
                <w:left w:val="none" w:sz="0" w:space="0" w:color="auto"/>
                <w:bottom w:val="none" w:sz="0" w:space="0" w:color="auto"/>
                <w:right w:val="none" w:sz="0" w:space="0" w:color="auto"/>
              </w:divBdr>
            </w:div>
          </w:divsChild>
        </w:div>
        <w:div w:id="333728125">
          <w:marLeft w:val="0"/>
          <w:marRight w:val="0"/>
          <w:marTop w:val="0"/>
          <w:marBottom w:val="0"/>
          <w:divBdr>
            <w:top w:val="none" w:sz="0" w:space="0" w:color="auto"/>
            <w:left w:val="none" w:sz="0" w:space="0" w:color="auto"/>
            <w:bottom w:val="none" w:sz="0" w:space="0" w:color="auto"/>
            <w:right w:val="none" w:sz="0" w:space="0" w:color="auto"/>
          </w:divBdr>
          <w:divsChild>
            <w:div w:id="503857320">
              <w:marLeft w:val="0"/>
              <w:marRight w:val="0"/>
              <w:marTop w:val="0"/>
              <w:marBottom w:val="0"/>
              <w:divBdr>
                <w:top w:val="none" w:sz="0" w:space="0" w:color="auto"/>
                <w:left w:val="none" w:sz="0" w:space="0" w:color="auto"/>
                <w:bottom w:val="none" w:sz="0" w:space="0" w:color="auto"/>
                <w:right w:val="none" w:sz="0" w:space="0" w:color="auto"/>
              </w:divBdr>
            </w:div>
          </w:divsChild>
        </w:div>
        <w:div w:id="345448101">
          <w:marLeft w:val="0"/>
          <w:marRight w:val="0"/>
          <w:marTop w:val="0"/>
          <w:marBottom w:val="0"/>
          <w:divBdr>
            <w:top w:val="none" w:sz="0" w:space="0" w:color="auto"/>
            <w:left w:val="none" w:sz="0" w:space="0" w:color="auto"/>
            <w:bottom w:val="none" w:sz="0" w:space="0" w:color="auto"/>
            <w:right w:val="none" w:sz="0" w:space="0" w:color="auto"/>
          </w:divBdr>
          <w:divsChild>
            <w:div w:id="275452279">
              <w:marLeft w:val="0"/>
              <w:marRight w:val="0"/>
              <w:marTop w:val="0"/>
              <w:marBottom w:val="0"/>
              <w:divBdr>
                <w:top w:val="none" w:sz="0" w:space="0" w:color="auto"/>
                <w:left w:val="none" w:sz="0" w:space="0" w:color="auto"/>
                <w:bottom w:val="none" w:sz="0" w:space="0" w:color="auto"/>
                <w:right w:val="none" w:sz="0" w:space="0" w:color="auto"/>
              </w:divBdr>
            </w:div>
            <w:div w:id="1563517409">
              <w:marLeft w:val="0"/>
              <w:marRight w:val="0"/>
              <w:marTop w:val="0"/>
              <w:marBottom w:val="0"/>
              <w:divBdr>
                <w:top w:val="none" w:sz="0" w:space="0" w:color="auto"/>
                <w:left w:val="none" w:sz="0" w:space="0" w:color="auto"/>
                <w:bottom w:val="none" w:sz="0" w:space="0" w:color="auto"/>
                <w:right w:val="none" w:sz="0" w:space="0" w:color="auto"/>
              </w:divBdr>
            </w:div>
          </w:divsChild>
        </w:div>
        <w:div w:id="401022500">
          <w:marLeft w:val="0"/>
          <w:marRight w:val="0"/>
          <w:marTop w:val="0"/>
          <w:marBottom w:val="0"/>
          <w:divBdr>
            <w:top w:val="none" w:sz="0" w:space="0" w:color="auto"/>
            <w:left w:val="none" w:sz="0" w:space="0" w:color="auto"/>
            <w:bottom w:val="none" w:sz="0" w:space="0" w:color="auto"/>
            <w:right w:val="none" w:sz="0" w:space="0" w:color="auto"/>
          </w:divBdr>
          <w:divsChild>
            <w:div w:id="1105072512">
              <w:marLeft w:val="0"/>
              <w:marRight w:val="0"/>
              <w:marTop w:val="0"/>
              <w:marBottom w:val="0"/>
              <w:divBdr>
                <w:top w:val="none" w:sz="0" w:space="0" w:color="auto"/>
                <w:left w:val="none" w:sz="0" w:space="0" w:color="auto"/>
                <w:bottom w:val="none" w:sz="0" w:space="0" w:color="auto"/>
                <w:right w:val="none" w:sz="0" w:space="0" w:color="auto"/>
              </w:divBdr>
            </w:div>
            <w:div w:id="1905022032">
              <w:marLeft w:val="0"/>
              <w:marRight w:val="0"/>
              <w:marTop w:val="0"/>
              <w:marBottom w:val="0"/>
              <w:divBdr>
                <w:top w:val="none" w:sz="0" w:space="0" w:color="auto"/>
                <w:left w:val="none" w:sz="0" w:space="0" w:color="auto"/>
                <w:bottom w:val="none" w:sz="0" w:space="0" w:color="auto"/>
                <w:right w:val="none" w:sz="0" w:space="0" w:color="auto"/>
              </w:divBdr>
            </w:div>
          </w:divsChild>
        </w:div>
        <w:div w:id="406810089">
          <w:marLeft w:val="0"/>
          <w:marRight w:val="0"/>
          <w:marTop w:val="0"/>
          <w:marBottom w:val="0"/>
          <w:divBdr>
            <w:top w:val="none" w:sz="0" w:space="0" w:color="auto"/>
            <w:left w:val="none" w:sz="0" w:space="0" w:color="auto"/>
            <w:bottom w:val="none" w:sz="0" w:space="0" w:color="auto"/>
            <w:right w:val="none" w:sz="0" w:space="0" w:color="auto"/>
          </w:divBdr>
          <w:divsChild>
            <w:div w:id="1312717102">
              <w:marLeft w:val="0"/>
              <w:marRight w:val="0"/>
              <w:marTop w:val="0"/>
              <w:marBottom w:val="0"/>
              <w:divBdr>
                <w:top w:val="none" w:sz="0" w:space="0" w:color="auto"/>
                <w:left w:val="none" w:sz="0" w:space="0" w:color="auto"/>
                <w:bottom w:val="none" w:sz="0" w:space="0" w:color="auto"/>
                <w:right w:val="none" w:sz="0" w:space="0" w:color="auto"/>
              </w:divBdr>
            </w:div>
            <w:div w:id="1524126397">
              <w:marLeft w:val="0"/>
              <w:marRight w:val="0"/>
              <w:marTop w:val="0"/>
              <w:marBottom w:val="0"/>
              <w:divBdr>
                <w:top w:val="none" w:sz="0" w:space="0" w:color="auto"/>
                <w:left w:val="none" w:sz="0" w:space="0" w:color="auto"/>
                <w:bottom w:val="none" w:sz="0" w:space="0" w:color="auto"/>
                <w:right w:val="none" w:sz="0" w:space="0" w:color="auto"/>
              </w:divBdr>
            </w:div>
          </w:divsChild>
        </w:div>
        <w:div w:id="410934603">
          <w:marLeft w:val="0"/>
          <w:marRight w:val="0"/>
          <w:marTop w:val="0"/>
          <w:marBottom w:val="0"/>
          <w:divBdr>
            <w:top w:val="none" w:sz="0" w:space="0" w:color="auto"/>
            <w:left w:val="none" w:sz="0" w:space="0" w:color="auto"/>
            <w:bottom w:val="none" w:sz="0" w:space="0" w:color="auto"/>
            <w:right w:val="none" w:sz="0" w:space="0" w:color="auto"/>
          </w:divBdr>
          <w:divsChild>
            <w:div w:id="1465538984">
              <w:marLeft w:val="0"/>
              <w:marRight w:val="0"/>
              <w:marTop w:val="0"/>
              <w:marBottom w:val="0"/>
              <w:divBdr>
                <w:top w:val="none" w:sz="0" w:space="0" w:color="auto"/>
                <w:left w:val="none" w:sz="0" w:space="0" w:color="auto"/>
                <w:bottom w:val="none" w:sz="0" w:space="0" w:color="auto"/>
                <w:right w:val="none" w:sz="0" w:space="0" w:color="auto"/>
              </w:divBdr>
            </w:div>
          </w:divsChild>
        </w:div>
        <w:div w:id="449974885">
          <w:marLeft w:val="0"/>
          <w:marRight w:val="0"/>
          <w:marTop w:val="0"/>
          <w:marBottom w:val="0"/>
          <w:divBdr>
            <w:top w:val="none" w:sz="0" w:space="0" w:color="auto"/>
            <w:left w:val="none" w:sz="0" w:space="0" w:color="auto"/>
            <w:bottom w:val="none" w:sz="0" w:space="0" w:color="auto"/>
            <w:right w:val="none" w:sz="0" w:space="0" w:color="auto"/>
          </w:divBdr>
          <w:divsChild>
            <w:div w:id="612325023">
              <w:marLeft w:val="0"/>
              <w:marRight w:val="0"/>
              <w:marTop w:val="0"/>
              <w:marBottom w:val="0"/>
              <w:divBdr>
                <w:top w:val="none" w:sz="0" w:space="0" w:color="auto"/>
                <w:left w:val="none" w:sz="0" w:space="0" w:color="auto"/>
                <w:bottom w:val="none" w:sz="0" w:space="0" w:color="auto"/>
                <w:right w:val="none" w:sz="0" w:space="0" w:color="auto"/>
              </w:divBdr>
            </w:div>
            <w:div w:id="977031619">
              <w:marLeft w:val="0"/>
              <w:marRight w:val="0"/>
              <w:marTop w:val="0"/>
              <w:marBottom w:val="0"/>
              <w:divBdr>
                <w:top w:val="none" w:sz="0" w:space="0" w:color="auto"/>
                <w:left w:val="none" w:sz="0" w:space="0" w:color="auto"/>
                <w:bottom w:val="none" w:sz="0" w:space="0" w:color="auto"/>
                <w:right w:val="none" w:sz="0" w:space="0" w:color="auto"/>
              </w:divBdr>
            </w:div>
            <w:div w:id="1469740087">
              <w:marLeft w:val="0"/>
              <w:marRight w:val="0"/>
              <w:marTop w:val="0"/>
              <w:marBottom w:val="0"/>
              <w:divBdr>
                <w:top w:val="none" w:sz="0" w:space="0" w:color="auto"/>
                <w:left w:val="none" w:sz="0" w:space="0" w:color="auto"/>
                <w:bottom w:val="none" w:sz="0" w:space="0" w:color="auto"/>
                <w:right w:val="none" w:sz="0" w:space="0" w:color="auto"/>
              </w:divBdr>
            </w:div>
          </w:divsChild>
        </w:div>
        <w:div w:id="460852293">
          <w:marLeft w:val="0"/>
          <w:marRight w:val="0"/>
          <w:marTop w:val="0"/>
          <w:marBottom w:val="0"/>
          <w:divBdr>
            <w:top w:val="none" w:sz="0" w:space="0" w:color="auto"/>
            <w:left w:val="none" w:sz="0" w:space="0" w:color="auto"/>
            <w:bottom w:val="none" w:sz="0" w:space="0" w:color="auto"/>
            <w:right w:val="none" w:sz="0" w:space="0" w:color="auto"/>
          </w:divBdr>
          <w:divsChild>
            <w:div w:id="1748771850">
              <w:marLeft w:val="0"/>
              <w:marRight w:val="0"/>
              <w:marTop w:val="0"/>
              <w:marBottom w:val="0"/>
              <w:divBdr>
                <w:top w:val="none" w:sz="0" w:space="0" w:color="auto"/>
                <w:left w:val="none" w:sz="0" w:space="0" w:color="auto"/>
                <w:bottom w:val="none" w:sz="0" w:space="0" w:color="auto"/>
                <w:right w:val="none" w:sz="0" w:space="0" w:color="auto"/>
              </w:divBdr>
            </w:div>
          </w:divsChild>
        </w:div>
        <w:div w:id="493880047">
          <w:marLeft w:val="0"/>
          <w:marRight w:val="0"/>
          <w:marTop w:val="0"/>
          <w:marBottom w:val="0"/>
          <w:divBdr>
            <w:top w:val="none" w:sz="0" w:space="0" w:color="auto"/>
            <w:left w:val="none" w:sz="0" w:space="0" w:color="auto"/>
            <w:bottom w:val="none" w:sz="0" w:space="0" w:color="auto"/>
            <w:right w:val="none" w:sz="0" w:space="0" w:color="auto"/>
          </w:divBdr>
          <w:divsChild>
            <w:div w:id="758716061">
              <w:marLeft w:val="0"/>
              <w:marRight w:val="0"/>
              <w:marTop w:val="0"/>
              <w:marBottom w:val="0"/>
              <w:divBdr>
                <w:top w:val="none" w:sz="0" w:space="0" w:color="auto"/>
                <w:left w:val="none" w:sz="0" w:space="0" w:color="auto"/>
                <w:bottom w:val="none" w:sz="0" w:space="0" w:color="auto"/>
                <w:right w:val="none" w:sz="0" w:space="0" w:color="auto"/>
              </w:divBdr>
            </w:div>
          </w:divsChild>
        </w:div>
        <w:div w:id="535436718">
          <w:marLeft w:val="0"/>
          <w:marRight w:val="0"/>
          <w:marTop w:val="0"/>
          <w:marBottom w:val="0"/>
          <w:divBdr>
            <w:top w:val="none" w:sz="0" w:space="0" w:color="auto"/>
            <w:left w:val="none" w:sz="0" w:space="0" w:color="auto"/>
            <w:bottom w:val="none" w:sz="0" w:space="0" w:color="auto"/>
            <w:right w:val="none" w:sz="0" w:space="0" w:color="auto"/>
          </w:divBdr>
          <w:divsChild>
            <w:div w:id="362830788">
              <w:marLeft w:val="0"/>
              <w:marRight w:val="0"/>
              <w:marTop w:val="0"/>
              <w:marBottom w:val="0"/>
              <w:divBdr>
                <w:top w:val="none" w:sz="0" w:space="0" w:color="auto"/>
                <w:left w:val="none" w:sz="0" w:space="0" w:color="auto"/>
                <w:bottom w:val="none" w:sz="0" w:space="0" w:color="auto"/>
                <w:right w:val="none" w:sz="0" w:space="0" w:color="auto"/>
              </w:divBdr>
            </w:div>
          </w:divsChild>
        </w:div>
        <w:div w:id="538781023">
          <w:marLeft w:val="0"/>
          <w:marRight w:val="0"/>
          <w:marTop w:val="0"/>
          <w:marBottom w:val="0"/>
          <w:divBdr>
            <w:top w:val="none" w:sz="0" w:space="0" w:color="auto"/>
            <w:left w:val="none" w:sz="0" w:space="0" w:color="auto"/>
            <w:bottom w:val="none" w:sz="0" w:space="0" w:color="auto"/>
            <w:right w:val="none" w:sz="0" w:space="0" w:color="auto"/>
          </w:divBdr>
          <w:divsChild>
            <w:div w:id="272056443">
              <w:marLeft w:val="0"/>
              <w:marRight w:val="0"/>
              <w:marTop w:val="0"/>
              <w:marBottom w:val="0"/>
              <w:divBdr>
                <w:top w:val="none" w:sz="0" w:space="0" w:color="auto"/>
                <w:left w:val="none" w:sz="0" w:space="0" w:color="auto"/>
                <w:bottom w:val="none" w:sz="0" w:space="0" w:color="auto"/>
                <w:right w:val="none" w:sz="0" w:space="0" w:color="auto"/>
              </w:divBdr>
            </w:div>
            <w:div w:id="1539314283">
              <w:marLeft w:val="0"/>
              <w:marRight w:val="0"/>
              <w:marTop w:val="0"/>
              <w:marBottom w:val="0"/>
              <w:divBdr>
                <w:top w:val="none" w:sz="0" w:space="0" w:color="auto"/>
                <w:left w:val="none" w:sz="0" w:space="0" w:color="auto"/>
                <w:bottom w:val="none" w:sz="0" w:space="0" w:color="auto"/>
                <w:right w:val="none" w:sz="0" w:space="0" w:color="auto"/>
              </w:divBdr>
            </w:div>
          </w:divsChild>
        </w:div>
        <w:div w:id="556160886">
          <w:marLeft w:val="0"/>
          <w:marRight w:val="0"/>
          <w:marTop w:val="0"/>
          <w:marBottom w:val="0"/>
          <w:divBdr>
            <w:top w:val="none" w:sz="0" w:space="0" w:color="auto"/>
            <w:left w:val="none" w:sz="0" w:space="0" w:color="auto"/>
            <w:bottom w:val="none" w:sz="0" w:space="0" w:color="auto"/>
            <w:right w:val="none" w:sz="0" w:space="0" w:color="auto"/>
          </w:divBdr>
          <w:divsChild>
            <w:div w:id="273707237">
              <w:marLeft w:val="0"/>
              <w:marRight w:val="0"/>
              <w:marTop w:val="0"/>
              <w:marBottom w:val="0"/>
              <w:divBdr>
                <w:top w:val="none" w:sz="0" w:space="0" w:color="auto"/>
                <w:left w:val="none" w:sz="0" w:space="0" w:color="auto"/>
                <w:bottom w:val="none" w:sz="0" w:space="0" w:color="auto"/>
                <w:right w:val="none" w:sz="0" w:space="0" w:color="auto"/>
              </w:divBdr>
            </w:div>
          </w:divsChild>
        </w:div>
        <w:div w:id="579946297">
          <w:marLeft w:val="0"/>
          <w:marRight w:val="0"/>
          <w:marTop w:val="0"/>
          <w:marBottom w:val="0"/>
          <w:divBdr>
            <w:top w:val="none" w:sz="0" w:space="0" w:color="auto"/>
            <w:left w:val="none" w:sz="0" w:space="0" w:color="auto"/>
            <w:bottom w:val="none" w:sz="0" w:space="0" w:color="auto"/>
            <w:right w:val="none" w:sz="0" w:space="0" w:color="auto"/>
          </w:divBdr>
          <w:divsChild>
            <w:div w:id="144007566">
              <w:marLeft w:val="0"/>
              <w:marRight w:val="0"/>
              <w:marTop w:val="0"/>
              <w:marBottom w:val="0"/>
              <w:divBdr>
                <w:top w:val="none" w:sz="0" w:space="0" w:color="auto"/>
                <w:left w:val="none" w:sz="0" w:space="0" w:color="auto"/>
                <w:bottom w:val="none" w:sz="0" w:space="0" w:color="auto"/>
                <w:right w:val="none" w:sz="0" w:space="0" w:color="auto"/>
              </w:divBdr>
            </w:div>
            <w:div w:id="864749490">
              <w:marLeft w:val="0"/>
              <w:marRight w:val="0"/>
              <w:marTop w:val="0"/>
              <w:marBottom w:val="0"/>
              <w:divBdr>
                <w:top w:val="none" w:sz="0" w:space="0" w:color="auto"/>
                <w:left w:val="none" w:sz="0" w:space="0" w:color="auto"/>
                <w:bottom w:val="none" w:sz="0" w:space="0" w:color="auto"/>
                <w:right w:val="none" w:sz="0" w:space="0" w:color="auto"/>
              </w:divBdr>
            </w:div>
            <w:div w:id="1065183430">
              <w:marLeft w:val="0"/>
              <w:marRight w:val="0"/>
              <w:marTop w:val="0"/>
              <w:marBottom w:val="0"/>
              <w:divBdr>
                <w:top w:val="none" w:sz="0" w:space="0" w:color="auto"/>
                <w:left w:val="none" w:sz="0" w:space="0" w:color="auto"/>
                <w:bottom w:val="none" w:sz="0" w:space="0" w:color="auto"/>
                <w:right w:val="none" w:sz="0" w:space="0" w:color="auto"/>
              </w:divBdr>
            </w:div>
          </w:divsChild>
        </w:div>
        <w:div w:id="591863252">
          <w:marLeft w:val="0"/>
          <w:marRight w:val="0"/>
          <w:marTop w:val="0"/>
          <w:marBottom w:val="0"/>
          <w:divBdr>
            <w:top w:val="none" w:sz="0" w:space="0" w:color="auto"/>
            <w:left w:val="none" w:sz="0" w:space="0" w:color="auto"/>
            <w:bottom w:val="none" w:sz="0" w:space="0" w:color="auto"/>
            <w:right w:val="none" w:sz="0" w:space="0" w:color="auto"/>
          </w:divBdr>
          <w:divsChild>
            <w:div w:id="1727142683">
              <w:marLeft w:val="0"/>
              <w:marRight w:val="0"/>
              <w:marTop w:val="0"/>
              <w:marBottom w:val="0"/>
              <w:divBdr>
                <w:top w:val="none" w:sz="0" w:space="0" w:color="auto"/>
                <w:left w:val="none" w:sz="0" w:space="0" w:color="auto"/>
                <w:bottom w:val="none" w:sz="0" w:space="0" w:color="auto"/>
                <w:right w:val="none" w:sz="0" w:space="0" w:color="auto"/>
              </w:divBdr>
            </w:div>
            <w:div w:id="1771048024">
              <w:marLeft w:val="0"/>
              <w:marRight w:val="0"/>
              <w:marTop w:val="0"/>
              <w:marBottom w:val="0"/>
              <w:divBdr>
                <w:top w:val="none" w:sz="0" w:space="0" w:color="auto"/>
                <w:left w:val="none" w:sz="0" w:space="0" w:color="auto"/>
                <w:bottom w:val="none" w:sz="0" w:space="0" w:color="auto"/>
                <w:right w:val="none" w:sz="0" w:space="0" w:color="auto"/>
              </w:divBdr>
            </w:div>
          </w:divsChild>
        </w:div>
        <w:div w:id="602422438">
          <w:marLeft w:val="0"/>
          <w:marRight w:val="0"/>
          <w:marTop w:val="0"/>
          <w:marBottom w:val="0"/>
          <w:divBdr>
            <w:top w:val="none" w:sz="0" w:space="0" w:color="auto"/>
            <w:left w:val="none" w:sz="0" w:space="0" w:color="auto"/>
            <w:bottom w:val="none" w:sz="0" w:space="0" w:color="auto"/>
            <w:right w:val="none" w:sz="0" w:space="0" w:color="auto"/>
          </w:divBdr>
          <w:divsChild>
            <w:div w:id="887301210">
              <w:marLeft w:val="0"/>
              <w:marRight w:val="0"/>
              <w:marTop w:val="0"/>
              <w:marBottom w:val="0"/>
              <w:divBdr>
                <w:top w:val="none" w:sz="0" w:space="0" w:color="auto"/>
                <w:left w:val="none" w:sz="0" w:space="0" w:color="auto"/>
                <w:bottom w:val="none" w:sz="0" w:space="0" w:color="auto"/>
                <w:right w:val="none" w:sz="0" w:space="0" w:color="auto"/>
              </w:divBdr>
            </w:div>
            <w:div w:id="937785525">
              <w:marLeft w:val="0"/>
              <w:marRight w:val="0"/>
              <w:marTop w:val="0"/>
              <w:marBottom w:val="0"/>
              <w:divBdr>
                <w:top w:val="none" w:sz="0" w:space="0" w:color="auto"/>
                <w:left w:val="none" w:sz="0" w:space="0" w:color="auto"/>
                <w:bottom w:val="none" w:sz="0" w:space="0" w:color="auto"/>
                <w:right w:val="none" w:sz="0" w:space="0" w:color="auto"/>
              </w:divBdr>
            </w:div>
            <w:div w:id="1367217371">
              <w:marLeft w:val="0"/>
              <w:marRight w:val="0"/>
              <w:marTop w:val="0"/>
              <w:marBottom w:val="0"/>
              <w:divBdr>
                <w:top w:val="none" w:sz="0" w:space="0" w:color="auto"/>
                <w:left w:val="none" w:sz="0" w:space="0" w:color="auto"/>
                <w:bottom w:val="none" w:sz="0" w:space="0" w:color="auto"/>
                <w:right w:val="none" w:sz="0" w:space="0" w:color="auto"/>
              </w:divBdr>
            </w:div>
          </w:divsChild>
        </w:div>
        <w:div w:id="609707807">
          <w:marLeft w:val="0"/>
          <w:marRight w:val="0"/>
          <w:marTop w:val="0"/>
          <w:marBottom w:val="0"/>
          <w:divBdr>
            <w:top w:val="none" w:sz="0" w:space="0" w:color="auto"/>
            <w:left w:val="none" w:sz="0" w:space="0" w:color="auto"/>
            <w:bottom w:val="none" w:sz="0" w:space="0" w:color="auto"/>
            <w:right w:val="none" w:sz="0" w:space="0" w:color="auto"/>
          </w:divBdr>
          <w:divsChild>
            <w:div w:id="161361455">
              <w:marLeft w:val="0"/>
              <w:marRight w:val="0"/>
              <w:marTop w:val="0"/>
              <w:marBottom w:val="0"/>
              <w:divBdr>
                <w:top w:val="none" w:sz="0" w:space="0" w:color="auto"/>
                <w:left w:val="none" w:sz="0" w:space="0" w:color="auto"/>
                <w:bottom w:val="none" w:sz="0" w:space="0" w:color="auto"/>
                <w:right w:val="none" w:sz="0" w:space="0" w:color="auto"/>
              </w:divBdr>
            </w:div>
            <w:div w:id="258415505">
              <w:marLeft w:val="0"/>
              <w:marRight w:val="0"/>
              <w:marTop w:val="0"/>
              <w:marBottom w:val="0"/>
              <w:divBdr>
                <w:top w:val="none" w:sz="0" w:space="0" w:color="auto"/>
                <w:left w:val="none" w:sz="0" w:space="0" w:color="auto"/>
                <w:bottom w:val="none" w:sz="0" w:space="0" w:color="auto"/>
                <w:right w:val="none" w:sz="0" w:space="0" w:color="auto"/>
              </w:divBdr>
            </w:div>
            <w:div w:id="614213074">
              <w:marLeft w:val="0"/>
              <w:marRight w:val="0"/>
              <w:marTop w:val="0"/>
              <w:marBottom w:val="0"/>
              <w:divBdr>
                <w:top w:val="none" w:sz="0" w:space="0" w:color="auto"/>
                <w:left w:val="none" w:sz="0" w:space="0" w:color="auto"/>
                <w:bottom w:val="none" w:sz="0" w:space="0" w:color="auto"/>
                <w:right w:val="none" w:sz="0" w:space="0" w:color="auto"/>
              </w:divBdr>
            </w:div>
            <w:div w:id="1206985341">
              <w:marLeft w:val="0"/>
              <w:marRight w:val="0"/>
              <w:marTop w:val="0"/>
              <w:marBottom w:val="0"/>
              <w:divBdr>
                <w:top w:val="none" w:sz="0" w:space="0" w:color="auto"/>
                <w:left w:val="none" w:sz="0" w:space="0" w:color="auto"/>
                <w:bottom w:val="none" w:sz="0" w:space="0" w:color="auto"/>
                <w:right w:val="none" w:sz="0" w:space="0" w:color="auto"/>
              </w:divBdr>
            </w:div>
            <w:div w:id="2056735793">
              <w:marLeft w:val="0"/>
              <w:marRight w:val="0"/>
              <w:marTop w:val="0"/>
              <w:marBottom w:val="0"/>
              <w:divBdr>
                <w:top w:val="none" w:sz="0" w:space="0" w:color="auto"/>
                <w:left w:val="none" w:sz="0" w:space="0" w:color="auto"/>
                <w:bottom w:val="none" w:sz="0" w:space="0" w:color="auto"/>
                <w:right w:val="none" w:sz="0" w:space="0" w:color="auto"/>
              </w:divBdr>
            </w:div>
          </w:divsChild>
        </w:div>
        <w:div w:id="631523858">
          <w:marLeft w:val="0"/>
          <w:marRight w:val="0"/>
          <w:marTop w:val="0"/>
          <w:marBottom w:val="0"/>
          <w:divBdr>
            <w:top w:val="none" w:sz="0" w:space="0" w:color="auto"/>
            <w:left w:val="none" w:sz="0" w:space="0" w:color="auto"/>
            <w:bottom w:val="none" w:sz="0" w:space="0" w:color="auto"/>
            <w:right w:val="none" w:sz="0" w:space="0" w:color="auto"/>
          </w:divBdr>
          <w:divsChild>
            <w:div w:id="411973510">
              <w:marLeft w:val="0"/>
              <w:marRight w:val="0"/>
              <w:marTop w:val="0"/>
              <w:marBottom w:val="0"/>
              <w:divBdr>
                <w:top w:val="none" w:sz="0" w:space="0" w:color="auto"/>
                <w:left w:val="none" w:sz="0" w:space="0" w:color="auto"/>
                <w:bottom w:val="none" w:sz="0" w:space="0" w:color="auto"/>
                <w:right w:val="none" w:sz="0" w:space="0" w:color="auto"/>
              </w:divBdr>
            </w:div>
          </w:divsChild>
        </w:div>
        <w:div w:id="653071229">
          <w:marLeft w:val="0"/>
          <w:marRight w:val="0"/>
          <w:marTop w:val="0"/>
          <w:marBottom w:val="0"/>
          <w:divBdr>
            <w:top w:val="none" w:sz="0" w:space="0" w:color="auto"/>
            <w:left w:val="none" w:sz="0" w:space="0" w:color="auto"/>
            <w:bottom w:val="none" w:sz="0" w:space="0" w:color="auto"/>
            <w:right w:val="none" w:sz="0" w:space="0" w:color="auto"/>
          </w:divBdr>
          <w:divsChild>
            <w:div w:id="369308213">
              <w:marLeft w:val="0"/>
              <w:marRight w:val="0"/>
              <w:marTop w:val="0"/>
              <w:marBottom w:val="0"/>
              <w:divBdr>
                <w:top w:val="none" w:sz="0" w:space="0" w:color="auto"/>
                <w:left w:val="none" w:sz="0" w:space="0" w:color="auto"/>
                <w:bottom w:val="none" w:sz="0" w:space="0" w:color="auto"/>
                <w:right w:val="none" w:sz="0" w:space="0" w:color="auto"/>
              </w:divBdr>
            </w:div>
            <w:div w:id="664359575">
              <w:marLeft w:val="0"/>
              <w:marRight w:val="0"/>
              <w:marTop w:val="0"/>
              <w:marBottom w:val="0"/>
              <w:divBdr>
                <w:top w:val="none" w:sz="0" w:space="0" w:color="auto"/>
                <w:left w:val="none" w:sz="0" w:space="0" w:color="auto"/>
                <w:bottom w:val="none" w:sz="0" w:space="0" w:color="auto"/>
                <w:right w:val="none" w:sz="0" w:space="0" w:color="auto"/>
              </w:divBdr>
            </w:div>
            <w:div w:id="670720170">
              <w:marLeft w:val="0"/>
              <w:marRight w:val="0"/>
              <w:marTop w:val="0"/>
              <w:marBottom w:val="0"/>
              <w:divBdr>
                <w:top w:val="none" w:sz="0" w:space="0" w:color="auto"/>
                <w:left w:val="none" w:sz="0" w:space="0" w:color="auto"/>
                <w:bottom w:val="none" w:sz="0" w:space="0" w:color="auto"/>
                <w:right w:val="none" w:sz="0" w:space="0" w:color="auto"/>
              </w:divBdr>
            </w:div>
            <w:div w:id="776022731">
              <w:marLeft w:val="0"/>
              <w:marRight w:val="0"/>
              <w:marTop w:val="0"/>
              <w:marBottom w:val="0"/>
              <w:divBdr>
                <w:top w:val="none" w:sz="0" w:space="0" w:color="auto"/>
                <w:left w:val="none" w:sz="0" w:space="0" w:color="auto"/>
                <w:bottom w:val="none" w:sz="0" w:space="0" w:color="auto"/>
                <w:right w:val="none" w:sz="0" w:space="0" w:color="auto"/>
              </w:divBdr>
            </w:div>
            <w:div w:id="797723077">
              <w:marLeft w:val="0"/>
              <w:marRight w:val="0"/>
              <w:marTop w:val="0"/>
              <w:marBottom w:val="0"/>
              <w:divBdr>
                <w:top w:val="none" w:sz="0" w:space="0" w:color="auto"/>
                <w:left w:val="none" w:sz="0" w:space="0" w:color="auto"/>
                <w:bottom w:val="none" w:sz="0" w:space="0" w:color="auto"/>
                <w:right w:val="none" w:sz="0" w:space="0" w:color="auto"/>
              </w:divBdr>
            </w:div>
            <w:div w:id="2010059318">
              <w:marLeft w:val="0"/>
              <w:marRight w:val="0"/>
              <w:marTop w:val="0"/>
              <w:marBottom w:val="0"/>
              <w:divBdr>
                <w:top w:val="none" w:sz="0" w:space="0" w:color="auto"/>
                <w:left w:val="none" w:sz="0" w:space="0" w:color="auto"/>
                <w:bottom w:val="none" w:sz="0" w:space="0" w:color="auto"/>
                <w:right w:val="none" w:sz="0" w:space="0" w:color="auto"/>
              </w:divBdr>
            </w:div>
            <w:div w:id="2078435440">
              <w:marLeft w:val="0"/>
              <w:marRight w:val="0"/>
              <w:marTop w:val="0"/>
              <w:marBottom w:val="0"/>
              <w:divBdr>
                <w:top w:val="none" w:sz="0" w:space="0" w:color="auto"/>
                <w:left w:val="none" w:sz="0" w:space="0" w:color="auto"/>
                <w:bottom w:val="none" w:sz="0" w:space="0" w:color="auto"/>
                <w:right w:val="none" w:sz="0" w:space="0" w:color="auto"/>
              </w:divBdr>
            </w:div>
          </w:divsChild>
        </w:div>
        <w:div w:id="654258522">
          <w:marLeft w:val="0"/>
          <w:marRight w:val="0"/>
          <w:marTop w:val="0"/>
          <w:marBottom w:val="0"/>
          <w:divBdr>
            <w:top w:val="none" w:sz="0" w:space="0" w:color="auto"/>
            <w:left w:val="none" w:sz="0" w:space="0" w:color="auto"/>
            <w:bottom w:val="none" w:sz="0" w:space="0" w:color="auto"/>
            <w:right w:val="none" w:sz="0" w:space="0" w:color="auto"/>
          </w:divBdr>
          <w:divsChild>
            <w:div w:id="1108699295">
              <w:marLeft w:val="0"/>
              <w:marRight w:val="0"/>
              <w:marTop w:val="0"/>
              <w:marBottom w:val="0"/>
              <w:divBdr>
                <w:top w:val="none" w:sz="0" w:space="0" w:color="auto"/>
                <w:left w:val="none" w:sz="0" w:space="0" w:color="auto"/>
                <w:bottom w:val="none" w:sz="0" w:space="0" w:color="auto"/>
                <w:right w:val="none" w:sz="0" w:space="0" w:color="auto"/>
              </w:divBdr>
            </w:div>
            <w:div w:id="1142965304">
              <w:marLeft w:val="0"/>
              <w:marRight w:val="0"/>
              <w:marTop w:val="0"/>
              <w:marBottom w:val="0"/>
              <w:divBdr>
                <w:top w:val="none" w:sz="0" w:space="0" w:color="auto"/>
                <w:left w:val="none" w:sz="0" w:space="0" w:color="auto"/>
                <w:bottom w:val="none" w:sz="0" w:space="0" w:color="auto"/>
                <w:right w:val="none" w:sz="0" w:space="0" w:color="auto"/>
              </w:divBdr>
            </w:div>
          </w:divsChild>
        </w:div>
        <w:div w:id="668367231">
          <w:marLeft w:val="0"/>
          <w:marRight w:val="0"/>
          <w:marTop w:val="0"/>
          <w:marBottom w:val="0"/>
          <w:divBdr>
            <w:top w:val="none" w:sz="0" w:space="0" w:color="auto"/>
            <w:left w:val="none" w:sz="0" w:space="0" w:color="auto"/>
            <w:bottom w:val="none" w:sz="0" w:space="0" w:color="auto"/>
            <w:right w:val="none" w:sz="0" w:space="0" w:color="auto"/>
          </w:divBdr>
          <w:divsChild>
            <w:div w:id="1187133755">
              <w:marLeft w:val="0"/>
              <w:marRight w:val="0"/>
              <w:marTop w:val="0"/>
              <w:marBottom w:val="0"/>
              <w:divBdr>
                <w:top w:val="none" w:sz="0" w:space="0" w:color="auto"/>
                <w:left w:val="none" w:sz="0" w:space="0" w:color="auto"/>
                <w:bottom w:val="none" w:sz="0" w:space="0" w:color="auto"/>
                <w:right w:val="none" w:sz="0" w:space="0" w:color="auto"/>
              </w:divBdr>
            </w:div>
            <w:div w:id="1403873756">
              <w:marLeft w:val="0"/>
              <w:marRight w:val="0"/>
              <w:marTop w:val="0"/>
              <w:marBottom w:val="0"/>
              <w:divBdr>
                <w:top w:val="none" w:sz="0" w:space="0" w:color="auto"/>
                <w:left w:val="none" w:sz="0" w:space="0" w:color="auto"/>
                <w:bottom w:val="none" w:sz="0" w:space="0" w:color="auto"/>
                <w:right w:val="none" w:sz="0" w:space="0" w:color="auto"/>
              </w:divBdr>
            </w:div>
          </w:divsChild>
        </w:div>
        <w:div w:id="695471268">
          <w:marLeft w:val="0"/>
          <w:marRight w:val="0"/>
          <w:marTop w:val="0"/>
          <w:marBottom w:val="0"/>
          <w:divBdr>
            <w:top w:val="none" w:sz="0" w:space="0" w:color="auto"/>
            <w:left w:val="none" w:sz="0" w:space="0" w:color="auto"/>
            <w:bottom w:val="none" w:sz="0" w:space="0" w:color="auto"/>
            <w:right w:val="none" w:sz="0" w:space="0" w:color="auto"/>
          </w:divBdr>
          <w:divsChild>
            <w:div w:id="813137079">
              <w:marLeft w:val="0"/>
              <w:marRight w:val="0"/>
              <w:marTop w:val="0"/>
              <w:marBottom w:val="0"/>
              <w:divBdr>
                <w:top w:val="none" w:sz="0" w:space="0" w:color="auto"/>
                <w:left w:val="none" w:sz="0" w:space="0" w:color="auto"/>
                <w:bottom w:val="none" w:sz="0" w:space="0" w:color="auto"/>
                <w:right w:val="none" w:sz="0" w:space="0" w:color="auto"/>
              </w:divBdr>
            </w:div>
          </w:divsChild>
        </w:div>
        <w:div w:id="709383660">
          <w:marLeft w:val="0"/>
          <w:marRight w:val="0"/>
          <w:marTop w:val="0"/>
          <w:marBottom w:val="0"/>
          <w:divBdr>
            <w:top w:val="none" w:sz="0" w:space="0" w:color="auto"/>
            <w:left w:val="none" w:sz="0" w:space="0" w:color="auto"/>
            <w:bottom w:val="none" w:sz="0" w:space="0" w:color="auto"/>
            <w:right w:val="none" w:sz="0" w:space="0" w:color="auto"/>
          </w:divBdr>
          <w:divsChild>
            <w:div w:id="117602307">
              <w:marLeft w:val="0"/>
              <w:marRight w:val="0"/>
              <w:marTop w:val="0"/>
              <w:marBottom w:val="0"/>
              <w:divBdr>
                <w:top w:val="none" w:sz="0" w:space="0" w:color="auto"/>
                <w:left w:val="none" w:sz="0" w:space="0" w:color="auto"/>
                <w:bottom w:val="none" w:sz="0" w:space="0" w:color="auto"/>
                <w:right w:val="none" w:sz="0" w:space="0" w:color="auto"/>
              </w:divBdr>
            </w:div>
            <w:div w:id="789593112">
              <w:marLeft w:val="0"/>
              <w:marRight w:val="0"/>
              <w:marTop w:val="0"/>
              <w:marBottom w:val="0"/>
              <w:divBdr>
                <w:top w:val="none" w:sz="0" w:space="0" w:color="auto"/>
                <w:left w:val="none" w:sz="0" w:space="0" w:color="auto"/>
                <w:bottom w:val="none" w:sz="0" w:space="0" w:color="auto"/>
                <w:right w:val="none" w:sz="0" w:space="0" w:color="auto"/>
              </w:divBdr>
            </w:div>
            <w:div w:id="1729651617">
              <w:marLeft w:val="0"/>
              <w:marRight w:val="0"/>
              <w:marTop w:val="0"/>
              <w:marBottom w:val="0"/>
              <w:divBdr>
                <w:top w:val="none" w:sz="0" w:space="0" w:color="auto"/>
                <w:left w:val="none" w:sz="0" w:space="0" w:color="auto"/>
                <w:bottom w:val="none" w:sz="0" w:space="0" w:color="auto"/>
                <w:right w:val="none" w:sz="0" w:space="0" w:color="auto"/>
              </w:divBdr>
            </w:div>
          </w:divsChild>
        </w:div>
        <w:div w:id="717750640">
          <w:marLeft w:val="0"/>
          <w:marRight w:val="0"/>
          <w:marTop w:val="0"/>
          <w:marBottom w:val="0"/>
          <w:divBdr>
            <w:top w:val="none" w:sz="0" w:space="0" w:color="auto"/>
            <w:left w:val="none" w:sz="0" w:space="0" w:color="auto"/>
            <w:bottom w:val="none" w:sz="0" w:space="0" w:color="auto"/>
            <w:right w:val="none" w:sz="0" w:space="0" w:color="auto"/>
          </w:divBdr>
          <w:divsChild>
            <w:div w:id="598953747">
              <w:marLeft w:val="0"/>
              <w:marRight w:val="0"/>
              <w:marTop w:val="0"/>
              <w:marBottom w:val="0"/>
              <w:divBdr>
                <w:top w:val="none" w:sz="0" w:space="0" w:color="auto"/>
                <w:left w:val="none" w:sz="0" w:space="0" w:color="auto"/>
                <w:bottom w:val="none" w:sz="0" w:space="0" w:color="auto"/>
                <w:right w:val="none" w:sz="0" w:space="0" w:color="auto"/>
              </w:divBdr>
            </w:div>
            <w:div w:id="917248042">
              <w:marLeft w:val="0"/>
              <w:marRight w:val="0"/>
              <w:marTop w:val="0"/>
              <w:marBottom w:val="0"/>
              <w:divBdr>
                <w:top w:val="none" w:sz="0" w:space="0" w:color="auto"/>
                <w:left w:val="none" w:sz="0" w:space="0" w:color="auto"/>
                <w:bottom w:val="none" w:sz="0" w:space="0" w:color="auto"/>
                <w:right w:val="none" w:sz="0" w:space="0" w:color="auto"/>
              </w:divBdr>
            </w:div>
          </w:divsChild>
        </w:div>
        <w:div w:id="729809933">
          <w:marLeft w:val="0"/>
          <w:marRight w:val="0"/>
          <w:marTop w:val="0"/>
          <w:marBottom w:val="0"/>
          <w:divBdr>
            <w:top w:val="none" w:sz="0" w:space="0" w:color="auto"/>
            <w:left w:val="none" w:sz="0" w:space="0" w:color="auto"/>
            <w:bottom w:val="none" w:sz="0" w:space="0" w:color="auto"/>
            <w:right w:val="none" w:sz="0" w:space="0" w:color="auto"/>
          </w:divBdr>
          <w:divsChild>
            <w:div w:id="589776907">
              <w:marLeft w:val="0"/>
              <w:marRight w:val="0"/>
              <w:marTop w:val="0"/>
              <w:marBottom w:val="0"/>
              <w:divBdr>
                <w:top w:val="none" w:sz="0" w:space="0" w:color="auto"/>
                <w:left w:val="none" w:sz="0" w:space="0" w:color="auto"/>
                <w:bottom w:val="none" w:sz="0" w:space="0" w:color="auto"/>
                <w:right w:val="none" w:sz="0" w:space="0" w:color="auto"/>
              </w:divBdr>
            </w:div>
            <w:div w:id="1504658601">
              <w:marLeft w:val="0"/>
              <w:marRight w:val="0"/>
              <w:marTop w:val="0"/>
              <w:marBottom w:val="0"/>
              <w:divBdr>
                <w:top w:val="none" w:sz="0" w:space="0" w:color="auto"/>
                <w:left w:val="none" w:sz="0" w:space="0" w:color="auto"/>
                <w:bottom w:val="none" w:sz="0" w:space="0" w:color="auto"/>
                <w:right w:val="none" w:sz="0" w:space="0" w:color="auto"/>
              </w:divBdr>
            </w:div>
          </w:divsChild>
        </w:div>
        <w:div w:id="764569942">
          <w:marLeft w:val="0"/>
          <w:marRight w:val="0"/>
          <w:marTop w:val="0"/>
          <w:marBottom w:val="0"/>
          <w:divBdr>
            <w:top w:val="none" w:sz="0" w:space="0" w:color="auto"/>
            <w:left w:val="none" w:sz="0" w:space="0" w:color="auto"/>
            <w:bottom w:val="none" w:sz="0" w:space="0" w:color="auto"/>
            <w:right w:val="none" w:sz="0" w:space="0" w:color="auto"/>
          </w:divBdr>
          <w:divsChild>
            <w:div w:id="599720501">
              <w:marLeft w:val="0"/>
              <w:marRight w:val="0"/>
              <w:marTop w:val="0"/>
              <w:marBottom w:val="0"/>
              <w:divBdr>
                <w:top w:val="none" w:sz="0" w:space="0" w:color="auto"/>
                <w:left w:val="none" w:sz="0" w:space="0" w:color="auto"/>
                <w:bottom w:val="none" w:sz="0" w:space="0" w:color="auto"/>
                <w:right w:val="none" w:sz="0" w:space="0" w:color="auto"/>
              </w:divBdr>
            </w:div>
            <w:div w:id="1141313223">
              <w:marLeft w:val="0"/>
              <w:marRight w:val="0"/>
              <w:marTop w:val="0"/>
              <w:marBottom w:val="0"/>
              <w:divBdr>
                <w:top w:val="none" w:sz="0" w:space="0" w:color="auto"/>
                <w:left w:val="none" w:sz="0" w:space="0" w:color="auto"/>
                <w:bottom w:val="none" w:sz="0" w:space="0" w:color="auto"/>
                <w:right w:val="none" w:sz="0" w:space="0" w:color="auto"/>
              </w:divBdr>
            </w:div>
            <w:div w:id="1689483206">
              <w:marLeft w:val="0"/>
              <w:marRight w:val="0"/>
              <w:marTop w:val="0"/>
              <w:marBottom w:val="0"/>
              <w:divBdr>
                <w:top w:val="none" w:sz="0" w:space="0" w:color="auto"/>
                <w:left w:val="none" w:sz="0" w:space="0" w:color="auto"/>
                <w:bottom w:val="none" w:sz="0" w:space="0" w:color="auto"/>
                <w:right w:val="none" w:sz="0" w:space="0" w:color="auto"/>
              </w:divBdr>
            </w:div>
            <w:div w:id="1801919702">
              <w:marLeft w:val="0"/>
              <w:marRight w:val="0"/>
              <w:marTop w:val="0"/>
              <w:marBottom w:val="0"/>
              <w:divBdr>
                <w:top w:val="none" w:sz="0" w:space="0" w:color="auto"/>
                <w:left w:val="none" w:sz="0" w:space="0" w:color="auto"/>
                <w:bottom w:val="none" w:sz="0" w:space="0" w:color="auto"/>
                <w:right w:val="none" w:sz="0" w:space="0" w:color="auto"/>
              </w:divBdr>
            </w:div>
            <w:div w:id="1916476447">
              <w:marLeft w:val="0"/>
              <w:marRight w:val="0"/>
              <w:marTop w:val="0"/>
              <w:marBottom w:val="0"/>
              <w:divBdr>
                <w:top w:val="none" w:sz="0" w:space="0" w:color="auto"/>
                <w:left w:val="none" w:sz="0" w:space="0" w:color="auto"/>
                <w:bottom w:val="none" w:sz="0" w:space="0" w:color="auto"/>
                <w:right w:val="none" w:sz="0" w:space="0" w:color="auto"/>
              </w:divBdr>
            </w:div>
          </w:divsChild>
        </w:div>
        <w:div w:id="788621109">
          <w:marLeft w:val="0"/>
          <w:marRight w:val="0"/>
          <w:marTop w:val="0"/>
          <w:marBottom w:val="0"/>
          <w:divBdr>
            <w:top w:val="none" w:sz="0" w:space="0" w:color="auto"/>
            <w:left w:val="none" w:sz="0" w:space="0" w:color="auto"/>
            <w:bottom w:val="none" w:sz="0" w:space="0" w:color="auto"/>
            <w:right w:val="none" w:sz="0" w:space="0" w:color="auto"/>
          </w:divBdr>
          <w:divsChild>
            <w:div w:id="1157189704">
              <w:marLeft w:val="0"/>
              <w:marRight w:val="0"/>
              <w:marTop w:val="0"/>
              <w:marBottom w:val="0"/>
              <w:divBdr>
                <w:top w:val="none" w:sz="0" w:space="0" w:color="auto"/>
                <w:left w:val="none" w:sz="0" w:space="0" w:color="auto"/>
                <w:bottom w:val="none" w:sz="0" w:space="0" w:color="auto"/>
                <w:right w:val="none" w:sz="0" w:space="0" w:color="auto"/>
              </w:divBdr>
            </w:div>
            <w:div w:id="1792047767">
              <w:marLeft w:val="0"/>
              <w:marRight w:val="0"/>
              <w:marTop w:val="0"/>
              <w:marBottom w:val="0"/>
              <w:divBdr>
                <w:top w:val="none" w:sz="0" w:space="0" w:color="auto"/>
                <w:left w:val="none" w:sz="0" w:space="0" w:color="auto"/>
                <w:bottom w:val="none" w:sz="0" w:space="0" w:color="auto"/>
                <w:right w:val="none" w:sz="0" w:space="0" w:color="auto"/>
              </w:divBdr>
            </w:div>
            <w:div w:id="2028175271">
              <w:marLeft w:val="0"/>
              <w:marRight w:val="0"/>
              <w:marTop w:val="0"/>
              <w:marBottom w:val="0"/>
              <w:divBdr>
                <w:top w:val="none" w:sz="0" w:space="0" w:color="auto"/>
                <w:left w:val="none" w:sz="0" w:space="0" w:color="auto"/>
                <w:bottom w:val="none" w:sz="0" w:space="0" w:color="auto"/>
                <w:right w:val="none" w:sz="0" w:space="0" w:color="auto"/>
              </w:divBdr>
            </w:div>
          </w:divsChild>
        </w:div>
        <w:div w:id="801311267">
          <w:marLeft w:val="0"/>
          <w:marRight w:val="0"/>
          <w:marTop w:val="0"/>
          <w:marBottom w:val="0"/>
          <w:divBdr>
            <w:top w:val="none" w:sz="0" w:space="0" w:color="auto"/>
            <w:left w:val="none" w:sz="0" w:space="0" w:color="auto"/>
            <w:bottom w:val="none" w:sz="0" w:space="0" w:color="auto"/>
            <w:right w:val="none" w:sz="0" w:space="0" w:color="auto"/>
          </w:divBdr>
          <w:divsChild>
            <w:div w:id="265386918">
              <w:marLeft w:val="0"/>
              <w:marRight w:val="0"/>
              <w:marTop w:val="0"/>
              <w:marBottom w:val="0"/>
              <w:divBdr>
                <w:top w:val="none" w:sz="0" w:space="0" w:color="auto"/>
                <w:left w:val="none" w:sz="0" w:space="0" w:color="auto"/>
                <w:bottom w:val="none" w:sz="0" w:space="0" w:color="auto"/>
                <w:right w:val="none" w:sz="0" w:space="0" w:color="auto"/>
              </w:divBdr>
            </w:div>
          </w:divsChild>
        </w:div>
        <w:div w:id="802701245">
          <w:marLeft w:val="0"/>
          <w:marRight w:val="0"/>
          <w:marTop w:val="0"/>
          <w:marBottom w:val="0"/>
          <w:divBdr>
            <w:top w:val="none" w:sz="0" w:space="0" w:color="auto"/>
            <w:left w:val="none" w:sz="0" w:space="0" w:color="auto"/>
            <w:bottom w:val="none" w:sz="0" w:space="0" w:color="auto"/>
            <w:right w:val="none" w:sz="0" w:space="0" w:color="auto"/>
          </w:divBdr>
          <w:divsChild>
            <w:div w:id="21134519">
              <w:marLeft w:val="0"/>
              <w:marRight w:val="0"/>
              <w:marTop w:val="0"/>
              <w:marBottom w:val="0"/>
              <w:divBdr>
                <w:top w:val="none" w:sz="0" w:space="0" w:color="auto"/>
                <w:left w:val="none" w:sz="0" w:space="0" w:color="auto"/>
                <w:bottom w:val="none" w:sz="0" w:space="0" w:color="auto"/>
                <w:right w:val="none" w:sz="0" w:space="0" w:color="auto"/>
              </w:divBdr>
            </w:div>
            <w:div w:id="897133760">
              <w:marLeft w:val="0"/>
              <w:marRight w:val="0"/>
              <w:marTop w:val="0"/>
              <w:marBottom w:val="0"/>
              <w:divBdr>
                <w:top w:val="none" w:sz="0" w:space="0" w:color="auto"/>
                <w:left w:val="none" w:sz="0" w:space="0" w:color="auto"/>
                <w:bottom w:val="none" w:sz="0" w:space="0" w:color="auto"/>
                <w:right w:val="none" w:sz="0" w:space="0" w:color="auto"/>
              </w:divBdr>
            </w:div>
            <w:div w:id="1648365252">
              <w:marLeft w:val="0"/>
              <w:marRight w:val="0"/>
              <w:marTop w:val="0"/>
              <w:marBottom w:val="0"/>
              <w:divBdr>
                <w:top w:val="none" w:sz="0" w:space="0" w:color="auto"/>
                <w:left w:val="none" w:sz="0" w:space="0" w:color="auto"/>
                <w:bottom w:val="none" w:sz="0" w:space="0" w:color="auto"/>
                <w:right w:val="none" w:sz="0" w:space="0" w:color="auto"/>
              </w:divBdr>
            </w:div>
          </w:divsChild>
        </w:div>
        <w:div w:id="809052446">
          <w:marLeft w:val="0"/>
          <w:marRight w:val="0"/>
          <w:marTop w:val="0"/>
          <w:marBottom w:val="0"/>
          <w:divBdr>
            <w:top w:val="none" w:sz="0" w:space="0" w:color="auto"/>
            <w:left w:val="none" w:sz="0" w:space="0" w:color="auto"/>
            <w:bottom w:val="none" w:sz="0" w:space="0" w:color="auto"/>
            <w:right w:val="none" w:sz="0" w:space="0" w:color="auto"/>
          </w:divBdr>
          <w:divsChild>
            <w:div w:id="391392877">
              <w:marLeft w:val="0"/>
              <w:marRight w:val="0"/>
              <w:marTop w:val="0"/>
              <w:marBottom w:val="0"/>
              <w:divBdr>
                <w:top w:val="none" w:sz="0" w:space="0" w:color="auto"/>
                <w:left w:val="none" w:sz="0" w:space="0" w:color="auto"/>
                <w:bottom w:val="none" w:sz="0" w:space="0" w:color="auto"/>
                <w:right w:val="none" w:sz="0" w:space="0" w:color="auto"/>
              </w:divBdr>
            </w:div>
          </w:divsChild>
        </w:div>
        <w:div w:id="823622803">
          <w:marLeft w:val="0"/>
          <w:marRight w:val="0"/>
          <w:marTop w:val="0"/>
          <w:marBottom w:val="0"/>
          <w:divBdr>
            <w:top w:val="none" w:sz="0" w:space="0" w:color="auto"/>
            <w:left w:val="none" w:sz="0" w:space="0" w:color="auto"/>
            <w:bottom w:val="none" w:sz="0" w:space="0" w:color="auto"/>
            <w:right w:val="none" w:sz="0" w:space="0" w:color="auto"/>
          </w:divBdr>
          <w:divsChild>
            <w:div w:id="1155536712">
              <w:marLeft w:val="0"/>
              <w:marRight w:val="0"/>
              <w:marTop w:val="0"/>
              <w:marBottom w:val="0"/>
              <w:divBdr>
                <w:top w:val="none" w:sz="0" w:space="0" w:color="auto"/>
                <w:left w:val="none" w:sz="0" w:space="0" w:color="auto"/>
                <w:bottom w:val="none" w:sz="0" w:space="0" w:color="auto"/>
                <w:right w:val="none" w:sz="0" w:space="0" w:color="auto"/>
              </w:divBdr>
            </w:div>
            <w:div w:id="1576471177">
              <w:marLeft w:val="0"/>
              <w:marRight w:val="0"/>
              <w:marTop w:val="0"/>
              <w:marBottom w:val="0"/>
              <w:divBdr>
                <w:top w:val="none" w:sz="0" w:space="0" w:color="auto"/>
                <w:left w:val="none" w:sz="0" w:space="0" w:color="auto"/>
                <w:bottom w:val="none" w:sz="0" w:space="0" w:color="auto"/>
                <w:right w:val="none" w:sz="0" w:space="0" w:color="auto"/>
              </w:divBdr>
            </w:div>
          </w:divsChild>
        </w:div>
        <w:div w:id="824394477">
          <w:marLeft w:val="0"/>
          <w:marRight w:val="0"/>
          <w:marTop w:val="0"/>
          <w:marBottom w:val="0"/>
          <w:divBdr>
            <w:top w:val="none" w:sz="0" w:space="0" w:color="auto"/>
            <w:left w:val="none" w:sz="0" w:space="0" w:color="auto"/>
            <w:bottom w:val="none" w:sz="0" w:space="0" w:color="auto"/>
            <w:right w:val="none" w:sz="0" w:space="0" w:color="auto"/>
          </w:divBdr>
          <w:divsChild>
            <w:div w:id="1046758516">
              <w:marLeft w:val="0"/>
              <w:marRight w:val="0"/>
              <w:marTop w:val="0"/>
              <w:marBottom w:val="0"/>
              <w:divBdr>
                <w:top w:val="none" w:sz="0" w:space="0" w:color="auto"/>
                <w:left w:val="none" w:sz="0" w:space="0" w:color="auto"/>
                <w:bottom w:val="none" w:sz="0" w:space="0" w:color="auto"/>
                <w:right w:val="none" w:sz="0" w:space="0" w:color="auto"/>
              </w:divBdr>
            </w:div>
          </w:divsChild>
        </w:div>
        <w:div w:id="838160280">
          <w:marLeft w:val="0"/>
          <w:marRight w:val="0"/>
          <w:marTop w:val="0"/>
          <w:marBottom w:val="0"/>
          <w:divBdr>
            <w:top w:val="none" w:sz="0" w:space="0" w:color="auto"/>
            <w:left w:val="none" w:sz="0" w:space="0" w:color="auto"/>
            <w:bottom w:val="none" w:sz="0" w:space="0" w:color="auto"/>
            <w:right w:val="none" w:sz="0" w:space="0" w:color="auto"/>
          </w:divBdr>
          <w:divsChild>
            <w:div w:id="853880836">
              <w:marLeft w:val="0"/>
              <w:marRight w:val="0"/>
              <w:marTop w:val="0"/>
              <w:marBottom w:val="0"/>
              <w:divBdr>
                <w:top w:val="none" w:sz="0" w:space="0" w:color="auto"/>
                <w:left w:val="none" w:sz="0" w:space="0" w:color="auto"/>
                <w:bottom w:val="none" w:sz="0" w:space="0" w:color="auto"/>
                <w:right w:val="none" w:sz="0" w:space="0" w:color="auto"/>
              </w:divBdr>
            </w:div>
          </w:divsChild>
        </w:div>
        <w:div w:id="855458569">
          <w:marLeft w:val="0"/>
          <w:marRight w:val="0"/>
          <w:marTop w:val="0"/>
          <w:marBottom w:val="0"/>
          <w:divBdr>
            <w:top w:val="none" w:sz="0" w:space="0" w:color="auto"/>
            <w:left w:val="none" w:sz="0" w:space="0" w:color="auto"/>
            <w:bottom w:val="none" w:sz="0" w:space="0" w:color="auto"/>
            <w:right w:val="none" w:sz="0" w:space="0" w:color="auto"/>
          </w:divBdr>
          <w:divsChild>
            <w:div w:id="1915160514">
              <w:marLeft w:val="0"/>
              <w:marRight w:val="0"/>
              <w:marTop w:val="0"/>
              <w:marBottom w:val="0"/>
              <w:divBdr>
                <w:top w:val="none" w:sz="0" w:space="0" w:color="auto"/>
                <w:left w:val="none" w:sz="0" w:space="0" w:color="auto"/>
                <w:bottom w:val="none" w:sz="0" w:space="0" w:color="auto"/>
                <w:right w:val="none" w:sz="0" w:space="0" w:color="auto"/>
              </w:divBdr>
            </w:div>
          </w:divsChild>
        </w:div>
        <w:div w:id="879055576">
          <w:marLeft w:val="0"/>
          <w:marRight w:val="0"/>
          <w:marTop w:val="0"/>
          <w:marBottom w:val="0"/>
          <w:divBdr>
            <w:top w:val="none" w:sz="0" w:space="0" w:color="auto"/>
            <w:left w:val="none" w:sz="0" w:space="0" w:color="auto"/>
            <w:bottom w:val="none" w:sz="0" w:space="0" w:color="auto"/>
            <w:right w:val="none" w:sz="0" w:space="0" w:color="auto"/>
          </w:divBdr>
          <w:divsChild>
            <w:div w:id="15273696">
              <w:marLeft w:val="0"/>
              <w:marRight w:val="0"/>
              <w:marTop w:val="0"/>
              <w:marBottom w:val="0"/>
              <w:divBdr>
                <w:top w:val="none" w:sz="0" w:space="0" w:color="auto"/>
                <w:left w:val="none" w:sz="0" w:space="0" w:color="auto"/>
                <w:bottom w:val="none" w:sz="0" w:space="0" w:color="auto"/>
                <w:right w:val="none" w:sz="0" w:space="0" w:color="auto"/>
              </w:divBdr>
            </w:div>
            <w:div w:id="1351639057">
              <w:marLeft w:val="0"/>
              <w:marRight w:val="0"/>
              <w:marTop w:val="0"/>
              <w:marBottom w:val="0"/>
              <w:divBdr>
                <w:top w:val="none" w:sz="0" w:space="0" w:color="auto"/>
                <w:left w:val="none" w:sz="0" w:space="0" w:color="auto"/>
                <w:bottom w:val="none" w:sz="0" w:space="0" w:color="auto"/>
                <w:right w:val="none" w:sz="0" w:space="0" w:color="auto"/>
              </w:divBdr>
            </w:div>
          </w:divsChild>
        </w:div>
        <w:div w:id="919099939">
          <w:marLeft w:val="0"/>
          <w:marRight w:val="0"/>
          <w:marTop w:val="0"/>
          <w:marBottom w:val="0"/>
          <w:divBdr>
            <w:top w:val="none" w:sz="0" w:space="0" w:color="auto"/>
            <w:left w:val="none" w:sz="0" w:space="0" w:color="auto"/>
            <w:bottom w:val="none" w:sz="0" w:space="0" w:color="auto"/>
            <w:right w:val="none" w:sz="0" w:space="0" w:color="auto"/>
          </w:divBdr>
          <w:divsChild>
            <w:div w:id="870454872">
              <w:marLeft w:val="0"/>
              <w:marRight w:val="0"/>
              <w:marTop w:val="0"/>
              <w:marBottom w:val="0"/>
              <w:divBdr>
                <w:top w:val="none" w:sz="0" w:space="0" w:color="auto"/>
                <w:left w:val="none" w:sz="0" w:space="0" w:color="auto"/>
                <w:bottom w:val="none" w:sz="0" w:space="0" w:color="auto"/>
                <w:right w:val="none" w:sz="0" w:space="0" w:color="auto"/>
              </w:divBdr>
            </w:div>
          </w:divsChild>
        </w:div>
        <w:div w:id="934895819">
          <w:marLeft w:val="0"/>
          <w:marRight w:val="0"/>
          <w:marTop w:val="0"/>
          <w:marBottom w:val="0"/>
          <w:divBdr>
            <w:top w:val="none" w:sz="0" w:space="0" w:color="auto"/>
            <w:left w:val="none" w:sz="0" w:space="0" w:color="auto"/>
            <w:bottom w:val="none" w:sz="0" w:space="0" w:color="auto"/>
            <w:right w:val="none" w:sz="0" w:space="0" w:color="auto"/>
          </w:divBdr>
          <w:divsChild>
            <w:div w:id="849030783">
              <w:marLeft w:val="0"/>
              <w:marRight w:val="0"/>
              <w:marTop w:val="0"/>
              <w:marBottom w:val="0"/>
              <w:divBdr>
                <w:top w:val="none" w:sz="0" w:space="0" w:color="auto"/>
                <w:left w:val="none" w:sz="0" w:space="0" w:color="auto"/>
                <w:bottom w:val="none" w:sz="0" w:space="0" w:color="auto"/>
                <w:right w:val="none" w:sz="0" w:space="0" w:color="auto"/>
              </w:divBdr>
            </w:div>
            <w:div w:id="1700156650">
              <w:marLeft w:val="0"/>
              <w:marRight w:val="0"/>
              <w:marTop w:val="0"/>
              <w:marBottom w:val="0"/>
              <w:divBdr>
                <w:top w:val="none" w:sz="0" w:space="0" w:color="auto"/>
                <w:left w:val="none" w:sz="0" w:space="0" w:color="auto"/>
                <w:bottom w:val="none" w:sz="0" w:space="0" w:color="auto"/>
                <w:right w:val="none" w:sz="0" w:space="0" w:color="auto"/>
              </w:divBdr>
            </w:div>
          </w:divsChild>
        </w:div>
        <w:div w:id="950355608">
          <w:marLeft w:val="0"/>
          <w:marRight w:val="0"/>
          <w:marTop w:val="0"/>
          <w:marBottom w:val="0"/>
          <w:divBdr>
            <w:top w:val="none" w:sz="0" w:space="0" w:color="auto"/>
            <w:left w:val="none" w:sz="0" w:space="0" w:color="auto"/>
            <w:bottom w:val="none" w:sz="0" w:space="0" w:color="auto"/>
            <w:right w:val="none" w:sz="0" w:space="0" w:color="auto"/>
          </w:divBdr>
          <w:divsChild>
            <w:div w:id="1181240817">
              <w:marLeft w:val="0"/>
              <w:marRight w:val="0"/>
              <w:marTop w:val="0"/>
              <w:marBottom w:val="0"/>
              <w:divBdr>
                <w:top w:val="none" w:sz="0" w:space="0" w:color="auto"/>
                <w:left w:val="none" w:sz="0" w:space="0" w:color="auto"/>
                <w:bottom w:val="none" w:sz="0" w:space="0" w:color="auto"/>
                <w:right w:val="none" w:sz="0" w:space="0" w:color="auto"/>
              </w:divBdr>
            </w:div>
            <w:div w:id="1560240310">
              <w:marLeft w:val="0"/>
              <w:marRight w:val="0"/>
              <w:marTop w:val="0"/>
              <w:marBottom w:val="0"/>
              <w:divBdr>
                <w:top w:val="none" w:sz="0" w:space="0" w:color="auto"/>
                <w:left w:val="none" w:sz="0" w:space="0" w:color="auto"/>
                <w:bottom w:val="none" w:sz="0" w:space="0" w:color="auto"/>
                <w:right w:val="none" w:sz="0" w:space="0" w:color="auto"/>
              </w:divBdr>
            </w:div>
            <w:div w:id="2032143817">
              <w:marLeft w:val="0"/>
              <w:marRight w:val="0"/>
              <w:marTop w:val="0"/>
              <w:marBottom w:val="0"/>
              <w:divBdr>
                <w:top w:val="none" w:sz="0" w:space="0" w:color="auto"/>
                <w:left w:val="none" w:sz="0" w:space="0" w:color="auto"/>
                <w:bottom w:val="none" w:sz="0" w:space="0" w:color="auto"/>
                <w:right w:val="none" w:sz="0" w:space="0" w:color="auto"/>
              </w:divBdr>
            </w:div>
          </w:divsChild>
        </w:div>
        <w:div w:id="968435041">
          <w:marLeft w:val="0"/>
          <w:marRight w:val="0"/>
          <w:marTop w:val="0"/>
          <w:marBottom w:val="0"/>
          <w:divBdr>
            <w:top w:val="none" w:sz="0" w:space="0" w:color="auto"/>
            <w:left w:val="none" w:sz="0" w:space="0" w:color="auto"/>
            <w:bottom w:val="none" w:sz="0" w:space="0" w:color="auto"/>
            <w:right w:val="none" w:sz="0" w:space="0" w:color="auto"/>
          </w:divBdr>
          <w:divsChild>
            <w:div w:id="1663850914">
              <w:marLeft w:val="0"/>
              <w:marRight w:val="0"/>
              <w:marTop w:val="0"/>
              <w:marBottom w:val="0"/>
              <w:divBdr>
                <w:top w:val="none" w:sz="0" w:space="0" w:color="auto"/>
                <w:left w:val="none" w:sz="0" w:space="0" w:color="auto"/>
                <w:bottom w:val="none" w:sz="0" w:space="0" w:color="auto"/>
                <w:right w:val="none" w:sz="0" w:space="0" w:color="auto"/>
              </w:divBdr>
            </w:div>
          </w:divsChild>
        </w:div>
        <w:div w:id="987127298">
          <w:marLeft w:val="0"/>
          <w:marRight w:val="0"/>
          <w:marTop w:val="0"/>
          <w:marBottom w:val="0"/>
          <w:divBdr>
            <w:top w:val="none" w:sz="0" w:space="0" w:color="auto"/>
            <w:left w:val="none" w:sz="0" w:space="0" w:color="auto"/>
            <w:bottom w:val="none" w:sz="0" w:space="0" w:color="auto"/>
            <w:right w:val="none" w:sz="0" w:space="0" w:color="auto"/>
          </w:divBdr>
          <w:divsChild>
            <w:div w:id="700323106">
              <w:marLeft w:val="0"/>
              <w:marRight w:val="0"/>
              <w:marTop w:val="0"/>
              <w:marBottom w:val="0"/>
              <w:divBdr>
                <w:top w:val="none" w:sz="0" w:space="0" w:color="auto"/>
                <w:left w:val="none" w:sz="0" w:space="0" w:color="auto"/>
                <w:bottom w:val="none" w:sz="0" w:space="0" w:color="auto"/>
                <w:right w:val="none" w:sz="0" w:space="0" w:color="auto"/>
              </w:divBdr>
            </w:div>
          </w:divsChild>
        </w:div>
        <w:div w:id="996376475">
          <w:marLeft w:val="0"/>
          <w:marRight w:val="0"/>
          <w:marTop w:val="0"/>
          <w:marBottom w:val="0"/>
          <w:divBdr>
            <w:top w:val="none" w:sz="0" w:space="0" w:color="auto"/>
            <w:left w:val="none" w:sz="0" w:space="0" w:color="auto"/>
            <w:bottom w:val="none" w:sz="0" w:space="0" w:color="auto"/>
            <w:right w:val="none" w:sz="0" w:space="0" w:color="auto"/>
          </w:divBdr>
          <w:divsChild>
            <w:div w:id="1198739330">
              <w:marLeft w:val="0"/>
              <w:marRight w:val="0"/>
              <w:marTop w:val="0"/>
              <w:marBottom w:val="0"/>
              <w:divBdr>
                <w:top w:val="none" w:sz="0" w:space="0" w:color="auto"/>
                <w:left w:val="none" w:sz="0" w:space="0" w:color="auto"/>
                <w:bottom w:val="none" w:sz="0" w:space="0" w:color="auto"/>
                <w:right w:val="none" w:sz="0" w:space="0" w:color="auto"/>
              </w:divBdr>
            </w:div>
          </w:divsChild>
        </w:div>
        <w:div w:id="999308370">
          <w:marLeft w:val="0"/>
          <w:marRight w:val="0"/>
          <w:marTop w:val="0"/>
          <w:marBottom w:val="0"/>
          <w:divBdr>
            <w:top w:val="none" w:sz="0" w:space="0" w:color="auto"/>
            <w:left w:val="none" w:sz="0" w:space="0" w:color="auto"/>
            <w:bottom w:val="none" w:sz="0" w:space="0" w:color="auto"/>
            <w:right w:val="none" w:sz="0" w:space="0" w:color="auto"/>
          </w:divBdr>
          <w:divsChild>
            <w:div w:id="554970400">
              <w:marLeft w:val="0"/>
              <w:marRight w:val="0"/>
              <w:marTop w:val="0"/>
              <w:marBottom w:val="0"/>
              <w:divBdr>
                <w:top w:val="none" w:sz="0" w:space="0" w:color="auto"/>
                <w:left w:val="none" w:sz="0" w:space="0" w:color="auto"/>
                <w:bottom w:val="none" w:sz="0" w:space="0" w:color="auto"/>
                <w:right w:val="none" w:sz="0" w:space="0" w:color="auto"/>
              </w:divBdr>
            </w:div>
            <w:div w:id="2038432349">
              <w:marLeft w:val="0"/>
              <w:marRight w:val="0"/>
              <w:marTop w:val="0"/>
              <w:marBottom w:val="0"/>
              <w:divBdr>
                <w:top w:val="none" w:sz="0" w:space="0" w:color="auto"/>
                <w:left w:val="none" w:sz="0" w:space="0" w:color="auto"/>
                <w:bottom w:val="none" w:sz="0" w:space="0" w:color="auto"/>
                <w:right w:val="none" w:sz="0" w:space="0" w:color="auto"/>
              </w:divBdr>
            </w:div>
          </w:divsChild>
        </w:div>
        <w:div w:id="1000814211">
          <w:marLeft w:val="0"/>
          <w:marRight w:val="0"/>
          <w:marTop w:val="0"/>
          <w:marBottom w:val="0"/>
          <w:divBdr>
            <w:top w:val="none" w:sz="0" w:space="0" w:color="auto"/>
            <w:left w:val="none" w:sz="0" w:space="0" w:color="auto"/>
            <w:bottom w:val="none" w:sz="0" w:space="0" w:color="auto"/>
            <w:right w:val="none" w:sz="0" w:space="0" w:color="auto"/>
          </w:divBdr>
          <w:divsChild>
            <w:div w:id="464349416">
              <w:marLeft w:val="0"/>
              <w:marRight w:val="0"/>
              <w:marTop w:val="0"/>
              <w:marBottom w:val="0"/>
              <w:divBdr>
                <w:top w:val="none" w:sz="0" w:space="0" w:color="auto"/>
                <w:left w:val="none" w:sz="0" w:space="0" w:color="auto"/>
                <w:bottom w:val="none" w:sz="0" w:space="0" w:color="auto"/>
                <w:right w:val="none" w:sz="0" w:space="0" w:color="auto"/>
              </w:divBdr>
            </w:div>
            <w:div w:id="794563339">
              <w:marLeft w:val="0"/>
              <w:marRight w:val="0"/>
              <w:marTop w:val="0"/>
              <w:marBottom w:val="0"/>
              <w:divBdr>
                <w:top w:val="none" w:sz="0" w:space="0" w:color="auto"/>
                <w:left w:val="none" w:sz="0" w:space="0" w:color="auto"/>
                <w:bottom w:val="none" w:sz="0" w:space="0" w:color="auto"/>
                <w:right w:val="none" w:sz="0" w:space="0" w:color="auto"/>
              </w:divBdr>
            </w:div>
          </w:divsChild>
        </w:div>
        <w:div w:id="1006403154">
          <w:marLeft w:val="0"/>
          <w:marRight w:val="0"/>
          <w:marTop w:val="0"/>
          <w:marBottom w:val="0"/>
          <w:divBdr>
            <w:top w:val="none" w:sz="0" w:space="0" w:color="auto"/>
            <w:left w:val="none" w:sz="0" w:space="0" w:color="auto"/>
            <w:bottom w:val="none" w:sz="0" w:space="0" w:color="auto"/>
            <w:right w:val="none" w:sz="0" w:space="0" w:color="auto"/>
          </w:divBdr>
          <w:divsChild>
            <w:div w:id="358045872">
              <w:marLeft w:val="0"/>
              <w:marRight w:val="0"/>
              <w:marTop w:val="0"/>
              <w:marBottom w:val="0"/>
              <w:divBdr>
                <w:top w:val="none" w:sz="0" w:space="0" w:color="auto"/>
                <w:left w:val="none" w:sz="0" w:space="0" w:color="auto"/>
                <w:bottom w:val="none" w:sz="0" w:space="0" w:color="auto"/>
                <w:right w:val="none" w:sz="0" w:space="0" w:color="auto"/>
              </w:divBdr>
            </w:div>
            <w:div w:id="956444542">
              <w:marLeft w:val="0"/>
              <w:marRight w:val="0"/>
              <w:marTop w:val="0"/>
              <w:marBottom w:val="0"/>
              <w:divBdr>
                <w:top w:val="none" w:sz="0" w:space="0" w:color="auto"/>
                <w:left w:val="none" w:sz="0" w:space="0" w:color="auto"/>
                <w:bottom w:val="none" w:sz="0" w:space="0" w:color="auto"/>
                <w:right w:val="none" w:sz="0" w:space="0" w:color="auto"/>
              </w:divBdr>
            </w:div>
            <w:div w:id="2026440919">
              <w:marLeft w:val="0"/>
              <w:marRight w:val="0"/>
              <w:marTop w:val="0"/>
              <w:marBottom w:val="0"/>
              <w:divBdr>
                <w:top w:val="none" w:sz="0" w:space="0" w:color="auto"/>
                <w:left w:val="none" w:sz="0" w:space="0" w:color="auto"/>
                <w:bottom w:val="none" w:sz="0" w:space="0" w:color="auto"/>
                <w:right w:val="none" w:sz="0" w:space="0" w:color="auto"/>
              </w:divBdr>
            </w:div>
          </w:divsChild>
        </w:div>
        <w:div w:id="1026059998">
          <w:marLeft w:val="0"/>
          <w:marRight w:val="0"/>
          <w:marTop w:val="0"/>
          <w:marBottom w:val="0"/>
          <w:divBdr>
            <w:top w:val="none" w:sz="0" w:space="0" w:color="auto"/>
            <w:left w:val="none" w:sz="0" w:space="0" w:color="auto"/>
            <w:bottom w:val="none" w:sz="0" w:space="0" w:color="auto"/>
            <w:right w:val="none" w:sz="0" w:space="0" w:color="auto"/>
          </w:divBdr>
          <w:divsChild>
            <w:div w:id="243757762">
              <w:marLeft w:val="0"/>
              <w:marRight w:val="0"/>
              <w:marTop w:val="0"/>
              <w:marBottom w:val="0"/>
              <w:divBdr>
                <w:top w:val="none" w:sz="0" w:space="0" w:color="auto"/>
                <w:left w:val="none" w:sz="0" w:space="0" w:color="auto"/>
                <w:bottom w:val="none" w:sz="0" w:space="0" w:color="auto"/>
                <w:right w:val="none" w:sz="0" w:space="0" w:color="auto"/>
              </w:divBdr>
            </w:div>
            <w:div w:id="378750502">
              <w:marLeft w:val="0"/>
              <w:marRight w:val="0"/>
              <w:marTop w:val="0"/>
              <w:marBottom w:val="0"/>
              <w:divBdr>
                <w:top w:val="none" w:sz="0" w:space="0" w:color="auto"/>
                <w:left w:val="none" w:sz="0" w:space="0" w:color="auto"/>
                <w:bottom w:val="none" w:sz="0" w:space="0" w:color="auto"/>
                <w:right w:val="none" w:sz="0" w:space="0" w:color="auto"/>
              </w:divBdr>
            </w:div>
          </w:divsChild>
        </w:div>
        <w:div w:id="1026101107">
          <w:marLeft w:val="0"/>
          <w:marRight w:val="0"/>
          <w:marTop w:val="0"/>
          <w:marBottom w:val="0"/>
          <w:divBdr>
            <w:top w:val="none" w:sz="0" w:space="0" w:color="auto"/>
            <w:left w:val="none" w:sz="0" w:space="0" w:color="auto"/>
            <w:bottom w:val="none" w:sz="0" w:space="0" w:color="auto"/>
            <w:right w:val="none" w:sz="0" w:space="0" w:color="auto"/>
          </w:divBdr>
          <w:divsChild>
            <w:div w:id="827212299">
              <w:marLeft w:val="0"/>
              <w:marRight w:val="0"/>
              <w:marTop w:val="0"/>
              <w:marBottom w:val="0"/>
              <w:divBdr>
                <w:top w:val="none" w:sz="0" w:space="0" w:color="auto"/>
                <w:left w:val="none" w:sz="0" w:space="0" w:color="auto"/>
                <w:bottom w:val="none" w:sz="0" w:space="0" w:color="auto"/>
                <w:right w:val="none" w:sz="0" w:space="0" w:color="auto"/>
              </w:divBdr>
            </w:div>
          </w:divsChild>
        </w:div>
        <w:div w:id="1037974776">
          <w:marLeft w:val="0"/>
          <w:marRight w:val="0"/>
          <w:marTop w:val="0"/>
          <w:marBottom w:val="0"/>
          <w:divBdr>
            <w:top w:val="none" w:sz="0" w:space="0" w:color="auto"/>
            <w:left w:val="none" w:sz="0" w:space="0" w:color="auto"/>
            <w:bottom w:val="none" w:sz="0" w:space="0" w:color="auto"/>
            <w:right w:val="none" w:sz="0" w:space="0" w:color="auto"/>
          </w:divBdr>
          <w:divsChild>
            <w:div w:id="181282243">
              <w:marLeft w:val="0"/>
              <w:marRight w:val="0"/>
              <w:marTop w:val="0"/>
              <w:marBottom w:val="0"/>
              <w:divBdr>
                <w:top w:val="none" w:sz="0" w:space="0" w:color="auto"/>
                <w:left w:val="none" w:sz="0" w:space="0" w:color="auto"/>
                <w:bottom w:val="none" w:sz="0" w:space="0" w:color="auto"/>
                <w:right w:val="none" w:sz="0" w:space="0" w:color="auto"/>
              </w:divBdr>
            </w:div>
          </w:divsChild>
        </w:div>
        <w:div w:id="1044913010">
          <w:marLeft w:val="0"/>
          <w:marRight w:val="0"/>
          <w:marTop w:val="0"/>
          <w:marBottom w:val="0"/>
          <w:divBdr>
            <w:top w:val="none" w:sz="0" w:space="0" w:color="auto"/>
            <w:left w:val="none" w:sz="0" w:space="0" w:color="auto"/>
            <w:bottom w:val="none" w:sz="0" w:space="0" w:color="auto"/>
            <w:right w:val="none" w:sz="0" w:space="0" w:color="auto"/>
          </w:divBdr>
          <w:divsChild>
            <w:div w:id="1403216060">
              <w:marLeft w:val="0"/>
              <w:marRight w:val="0"/>
              <w:marTop w:val="0"/>
              <w:marBottom w:val="0"/>
              <w:divBdr>
                <w:top w:val="none" w:sz="0" w:space="0" w:color="auto"/>
                <w:left w:val="none" w:sz="0" w:space="0" w:color="auto"/>
                <w:bottom w:val="none" w:sz="0" w:space="0" w:color="auto"/>
                <w:right w:val="none" w:sz="0" w:space="0" w:color="auto"/>
              </w:divBdr>
            </w:div>
            <w:div w:id="1990590563">
              <w:marLeft w:val="0"/>
              <w:marRight w:val="0"/>
              <w:marTop w:val="0"/>
              <w:marBottom w:val="0"/>
              <w:divBdr>
                <w:top w:val="none" w:sz="0" w:space="0" w:color="auto"/>
                <w:left w:val="none" w:sz="0" w:space="0" w:color="auto"/>
                <w:bottom w:val="none" w:sz="0" w:space="0" w:color="auto"/>
                <w:right w:val="none" w:sz="0" w:space="0" w:color="auto"/>
              </w:divBdr>
            </w:div>
          </w:divsChild>
        </w:div>
        <w:div w:id="1045376528">
          <w:marLeft w:val="0"/>
          <w:marRight w:val="0"/>
          <w:marTop w:val="0"/>
          <w:marBottom w:val="0"/>
          <w:divBdr>
            <w:top w:val="none" w:sz="0" w:space="0" w:color="auto"/>
            <w:left w:val="none" w:sz="0" w:space="0" w:color="auto"/>
            <w:bottom w:val="none" w:sz="0" w:space="0" w:color="auto"/>
            <w:right w:val="none" w:sz="0" w:space="0" w:color="auto"/>
          </w:divBdr>
          <w:divsChild>
            <w:div w:id="878977722">
              <w:marLeft w:val="0"/>
              <w:marRight w:val="0"/>
              <w:marTop w:val="0"/>
              <w:marBottom w:val="0"/>
              <w:divBdr>
                <w:top w:val="none" w:sz="0" w:space="0" w:color="auto"/>
                <w:left w:val="none" w:sz="0" w:space="0" w:color="auto"/>
                <w:bottom w:val="none" w:sz="0" w:space="0" w:color="auto"/>
                <w:right w:val="none" w:sz="0" w:space="0" w:color="auto"/>
              </w:divBdr>
            </w:div>
          </w:divsChild>
        </w:div>
        <w:div w:id="1047802577">
          <w:marLeft w:val="0"/>
          <w:marRight w:val="0"/>
          <w:marTop w:val="0"/>
          <w:marBottom w:val="0"/>
          <w:divBdr>
            <w:top w:val="none" w:sz="0" w:space="0" w:color="auto"/>
            <w:left w:val="none" w:sz="0" w:space="0" w:color="auto"/>
            <w:bottom w:val="none" w:sz="0" w:space="0" w:color="auto"/>
            <w:right w:val="none" w:sz="0" w:space="0" w:color="auto"/>
          </w:divBdr>
          <w:divsChild>
            <w:div w:id="1972520219">
              <w:marLeft w:val="0"/>
              <w:marRight w:val="0"/>
              <w:marTop w:val="0"/>
              <w:marBottom w:val="0"/>
              <w:divBdr>
                <w:top w:val="none" w:sz="0" w:space="0" w:color="auto"/>
                <w:left w:val="none" w:sz="0" w:space="0" w:color="auto"/>
                <w:bottom w:val="none" w:sz="0" w:space="0" w:color="auto"/>
                <w:right w:val="none" w:sz="0" w:space="0" w:color="auto"/>
              </w:divBdr>
            </w:div>
          </w:divsChild>
        </w:div>
        <w:div w:id="1057555629">
          <w:marLeft w:val="0"/>
          <w:marRight w:val="0"/>
          <w:marTop w:val="0"/>
          <w:marBottom w:val="0"/>
          <w:divBdr>
            <w:top w:val="none" w:sz="0" w:space="0" w:color="auto"/>
            <w:left w:val="none" w:sz="0" w:space="0" w:color="auto"/>
            <w:bottom w:val="none" w:sz="0" w:space="0" w:color="auto"/>
            <w:right w:val="none" w:sz="0" w:space="0" w:color="auto"/>
          </w:divBdr>
          <w:divsChild>
            <w:div w:id="112288012">
              <w:marLeft w:val="0"/>
              <w:marRight w:val="0"/>
              <w:marTop w:val="0"/>
              <w:marBottom w:val="0"/>
              <w:divBdr>
                <w:top w:val="none" w:sz="0" w:space="0" w:color="auto"/>
                <w:left w:val="none" w:sz="0" w:space="0" w:color="auto"/>
                <w:bottom w:val="none" w:sz="0" w:space="0" w:color="auto"/>
                <w:right w:val="none" w:sz="0" w:space="0" w:color="auto"/>
              </w:divBdr>
            </w:div>
            <w:div w:id="612905218">
              <w:marLeft w:val="0"/>
              <w:marRight w:val="0"/>
              <w:marTop w:val="0"/>
              <w:marBottom w:val="0"/>
              <w:divBdr>
                <w:top w:val="none" w:sz="0" w:space="0" w:color="auto"/>
                <w:left w:val="none" w:sz="0" w:space="0" w:color="auto"/>
                <w:bottom w:val="none" w:sz="0" w:space="0" w:color="auto"/>
                <w:right w:val="none" w:sz="0" w:space="0" w:color="auto"/>
              </w:divBdr>
            </w:div>
          </w:divsChild>
        </w:div>
        <w:div w:id="1069613439">
          <w:marLeft w:val="0"/>
          <w:marRight w:val="0"/>
          <w:marTop w:val="0"/>
          <w:marBottom w:val="0"/>
          <w:divBdr>
            <w:top w:val="none" w:sz="0" w:space="0" w:color="auto"/>
            <w:left w:val="none" w:sz="0" w:space="0" w:color="auto"/>
            <w:bottom w:val="none" w:sz="0" w:space="0" w:color="auto"/>
            <w:right w:val="none" w:sz="0" w:space="0" w:color="auto"/>
          </w:divBdr>
          <w:divsChild>
            <w:div w:id="175197424">
              <w:marLeft w:val="0"/>
              <w:marRight w:val="0"/>
              <w:marTop w:val="0"/>
              <w:marBottom w:val="0"/>
              <w:divBdr>
                <w:top w:val="none" w:sz="0" w:space="0" w:color="auto"/>
                <w:left w:val="none" w:sz="0" w:space="0" w:color="auto"/>
                <w:bottom w:val="none" w:sz="0" w:space="0" w:color="auto"/>
                <w:right w:val="none" w:sz="0" w:space="0" w:color="auto"/>
              </w:divBdr>
            </w:div>
            <w:div w:id="384527708">
              <w:marLeft w:val="0"/>
              <w:marRight w:val="0"/>
              <w:marTop w:val="0"/>
              <w:marBottom w:val="0"/>
              <w:divBdr>
                <w:top w:val="none" w:sz="0" w:space="0" w:color="auto"/>
                <w:left w:val="none" w:sz="0" w:space="0" w:color="auto"/>
                <w:bottom w:val="none" w:sz="0" w:space="0" w:color="auto"/>
                <w:right w:val="none" w:sz="0" w:space="0" w:color="auto"/>
              </w:divBdr>
            </w:div>
            <w:div w:id="1815442924">
              <w:marLeft w:val="0"/>
              <w:marRight w:val="0"/>
              <w:marTop w:val="0"/>
              <w:marBottom w:val="0"/>
              <w:divBdr>
                <w:top w:val="none" w:sz="0" w:space="0" w:color="auto"/>
                <w:left w:val="none" w:sz="0" w:space="0" w:color="auto"/>
                <w:bottom w:val="none" w:sz="0" w:space="0" w:color="auto"/>
                <w:right w:val="none" w:sz="0" w:space="0" w:color="auto"/>
              </w:divBdr>
            </w:div>
          </w:divsChild>
        </w:div>
        <w:div w:id="1084034334">
          <w:marLeft w:val="0"/>
          <w:marRight w:val="0"/>
          <w:marTop w:val="0"/>
          <w:marBottom w:val="0"/>
          <w:divBdr>
            <w:top w:val="none" w:sz="0" w:space="0" w:color="auto"/>
            <w:left w:val="none" w:sz="0" w:space="0" w:color="auto"/>
            <w:bottom w:val="none" w:sz="0" w:space="0" w:color="auto"/>
            <w:right w:val="none" w:sz="0" w:space="0" w:color="auto"/>
          </w:divBdr>
          <w:divsChild>
            <w:div w:id="261110363">
              <w:marLeft w:val="0"/>
              <w:marRight w:val="0"/>
              <w:marTop w:val="0"/>
              <w:marBottom w:val="0"/>
              <w:divBdr>
                <w:top w:val="none" w:sz="0" w:space="0" w:color="auto"/>
                <w:left w:val="none" w:sz="0" w:space="0" w:color="auto"/>
                <w:bottom w:val="none" w:sz="0" w:space="0" w:color="auto"/>
                <w:right w:val="none" w:sz="0" w:space="0" w:color="auto"/>
              </w:divBdr>
            </w:div>
          </w:divsChild>
        </w:div>
        <w:div w:id="1104308645">
          <w:marLeft w:val="0"/>
          <w:marRight w:val="0"/>
          <w:marTop w:val="0"/>
          <w:marBottom w:val="0"/>
          <w:divBdr>
            <w:top w:val="none" w:sz="0" w:space="0" w:color="auto"/>
            <w:left w:val="none" w:sz="0" w:space="0" w:color="auto"/>
            <w:bottom w:val="none" w:sz="0" w:space="0" w:color="auto"/>
            <w:right w:val="none" w:sz="0" w:space="0" w:color="auto"/>
          </w:divBdr>
          <w:divsChild>
            <w:div w:id="560555530">
              <w:marLeft w:val="0"/>
              <w:marRight w:val="0"/>
              <w:marTop w:val="0"/>
              <w:marBottom w:val="0"/>
              <w:divBdr>
                <w:top w:val="none" w:sz="0" w:space="0" w:color="auto"/>
                <w:left w:val="none" w:sz="0" w:space="0" w:color="auto"/>
                <w:bottom w:val="none" w:sz="0" w:space="0" w:color="auto"/>
                <w:right w:val="none" w:sz="0" w:space="0" w:color="auto"/>
              </w:divBdr>
            </w:div>
            <w:div w:id="575364995">
              <w:marLeft w:val="0"/>
              <w:marRight w:val="0"/>
              <w:marTop w:val="0"/>
              <w:marBottom w:val="0"/>
              <w:divBdr>
                <w:top w:val="none" w:sz="0" w:space="0" w:color="auto"/>
                <w:left w:val="none" w:sz="0" w:space="0" w:color="auto"/>
                <w:bottom w:val="none" w:sz="0" w:space="0" w:color="auto"/>
                <w:right w:val="none" w:sz="0" w:space="0" w:color="auto"/>
              </w:divBdr>
            </w:div>
            <w:div w:id="1029375160">
              <w:marLeft w:val="0"/>
              <w:marRight w:val="0"/>
              <w:marTop w:val="0"/>
              <w:marBottom w:val="0"/>
              <w:divBdr>
                <w:top w:val="none" w:sz="0" w:space="0" w:color="auto"/>
                <w:left w:val="none" w:sz="0" w:space="0" w:color="auto"/>
                <w:bottom w:val="none" w:sz="0" w:space="0" w:color="auto"/>
                <w:right w:val="none" w:sz="0" w:space="0" w:color="auto"/>
              </w:divBdr>
            </w:div>
          </w:divsChild>
        </w:div>
        <w:div w:id="1108814781">
          <w:marLeft w:val="0"/>
          <w:marRight w:val="0"/>
          <w:marTop w:val="0"/>
          <w:marBottom w:val="0"/>
          <w:divBdr>
            <w:top w:val="none" w:sz="0" w:space="0" w:color="auto"/>
            <w:left w:val="none" w:sz="0" w:space="0" w:color="auto"/>
            <w:bottom w:val="none" w:sz="0" w:space="0" w:color="auto"/>
            <w:right w:val="none" w:sz="0" w:space="0" w:color="auto"/>
          </w:divBdr>
          <w:divsChild>
            <w:div w:id="92747059">
              <w:marLeft w:val="0"/>
              <w:marRight w:val="0"/>
              <w:marTop w:val="0"/>
              <w:marBottom w:val="0"/>
              <w:divBdr>
                <w:top w:val="none" w:sz="0" w:space="0" w:color="auto"/>
                <w:left w:val="none" w:sz="0" w:space="0" w:color="auto"/>
                <w:bottom w:val="none" w:sz="0" w:space="0" w:color="auto"/>
                <w:right w:val="none" w:sz="0" w:space="0" w:color="auto"/>
              </w:divBdr>
            </w:div>
            <w:div w:id="498810345">
              <w:marLeft w:val="0"/>
              <w:marRight w:val="0"/>
              <w:marTop w:val="0"/>
              <w:marBottom w:val="0"/>
              <w:divBdr>
                <w:top w:val="none" w:sz="0" w:space="0" w:color="auto"/>
                <w:left w:val="none" w:sz="0" w:space="0" w:color="auto"/>
                <w:bottom w:val="none" w:sz="0" w:space="0" w:color="auto"/>
                <w:right w:val="none" w:sz="0" w:space="0" w:color="auto"/>
              </w:divBdr>
            </w:div>
            <w:div w:id="994382048">
              <w:marLeft w:val="0"/>
              <w:marRight w:val="0"/>
              <w:marTop w:val="0"/>
              <w:marBottom w:val="0"/>
              <w:divBdr>
                <w:top w:val="none" w:sz="0" w:space="0" w:color="auto"/>
                <w:left w:val="none" w:sz="0" w:space="0" w:color="auto"/>
                <w:bottom w:val="none" w:sz="0" w:space="0" w:color="auto"/>
                <w:right w:val="none" w:sz="0" w:space="0" w:color="auto"/>
              </w:divBdr>
            </w:div>
            <w:div w:id="1824422087">
              <w:marLeft w:val="0"/>
              <w:marRight w:val="0"/>
              <w:marTop w:val="0"/>
              <w:marBottom w:val="0"/>
              <w:divBdr>
                <w:top w:val="none" w:sz="0" w:space="0" w:color="auto"/>
                <w:left w:val="none" w:sz="0" w:space="0" w:color="auto"/>
                <w:bottom w:val="none" w:sz="0" w:space="0" w:color="auto"/>
                <w:right w:val="none" w:sz="0" w:space="0" w:color="auto"/>
              </w:divBdr>
            </w:div>
            <w:div w:id="1836650545">
              <w:marLeft w:val="0"/>
              <w:marRight w:val="0"/>
              <w:marTop w:val="0"/>
              <w:marBottom w:val="0"/>
              <w:divBdr>
                <w:top w:val="none" w:sz="0" w:space="0" w:color="auto"/>
                <w:left w:val="none" w:sz="0" w:space="0" w:color="auto"/>
                <w:bottom w:val="none" w:sz="0" w:space="0" w:color="auto"/>
                <w:right w:val="none" w:sz="0" w:space="0" w:color="auto"/>
              </w:divBdr>
            </w:div>
          </w:divsChild>
        </w:div>
        <w:div w:id="1109663135">
          <w:marLeft w:val="0"/>
          <w:marRight w:val="0"/>
          <w:marTop w:val="0"/>
          <w:marBottom w:val="0"/>
          <w:divBdr>
            <w:top w:val="none" w:sz="0" w:space="0" w:color="auto"/>
            <w:left w:val="none" w:sz="0" w:space="0" w:color="auto"/>
            <w:bottom w:val="none" w:sz="0" w:space="0" w:color="auto"/>
            <w:right w:val="none" w:sz="0" w:space="0" w:color="auto"/>
          </w:divBdr>
          <w:divsChild>
            <w:div w:id="320350386">
              <w:marLeft w:val="0"/>
              <w:marRight w:val="0"/>
              <w:marTop w:val="0"/>
              <w:marBottom w:val="0"/>
              <w:divBdr>
                <w:top w:val="none" w:sz="0" w:space="0" w:color="auto"/>
                <w:left w:val="none" w:sz="0" w:space="0" w:color="auto"/>
                <w:bottom w:val="none" w:sz="0" w:space="0" w:color="auto"/>
                <w:right w:val="none" w:sz="0" w:space="0" w:color="auto"/>
              </w:divBdr>
            </w:div>
            <w:div w:id="1894072215">
              <w:marLeft w:val="0"/>
              <w:marRight w:val="0"/>
              <w:marTop w:val="0"/>
              <w:marBottom w:val="0"/>
              <w:divBdr>
                <w:top w:val="none" w:sz="0" w:space="0" w:color="auto"/>
                <w:left w:val="none" w:sz="0" w:space="0" w:color="auto"/>
                <w:bottom w:val="none" w:sz="0" w:space="0" w:color="auto"/>
                <w:right w:val="none" w:sz="0" w:space="0" w:color="auto"/>
              </w:divBdr>
            </w:div>
          </w:divsChild>
        </w:div>
        <w:div w:id="1144661988">
          <w:marLeft w:val="0"/>
          <w:marRight w:val="0"/>
          <w:marTop w:val="0"/>
          <w:marBottom w:val="0"/>
          <w:divBdr>
            <w:top w:val="none" w:sz="0" w:space="0" w:color="auto"/>
            <w:left w:val="none" w:sz="0" w:space="0" w:color="auto"/>
            <w:bottom w:val="none" w:sz="0" w:space="0" w:color="auto"/>
            <w:right w:val="none" w:sz="0" w:space="0" w:color="auto"/>
          </w:divBdr>
          <w:divsChild>
            <w:div w:id="112596999">
              <w:marLeft w:val="0"/>
              <w:marRight w:val="0"/>
              <w:marTop w:val="0"/>
              <w:marBottom w:val="0"/>
              <w:divBdr>
                <w:top w:val="none" w:sz="0" w:space="0" w:color="auto"/>
                <w:left w:val="none" w:sz="0" w:space="0" w:color="auto"/>
                <w:bottom w:val="none" w:sz="0" w:space="0" w:color="auto"/>
                <w:right w:val="none" w:sz="0" w:space="0" w:color="auto"/>
              </w:divBdr>
            </w:div>
          </w:divsChild>
        </w:div>
        <w:div w:id="1146971825">
          <w:marLeft w:val="0"/>
          <w:marRight w:val="0"/>
          <w:marTop w:val="0"/>
          <w:marBottom w:val="0"/>
          <w:divBdr>
            <w:top w:val="none" w:sz="0" w:space="0" w:color="auto"/>
            <w:left w:val="none" w:sz="0" w:space="0" w:color="auto"/>
            <w:bottom w:val="none" w:sz="0" w:space="0" w:color="auto"/>
            <w:right w:val="none" w:sz="0" w:space="0" w:color="auto"/>
          </w:divBdr>
          <w:divsChild>
            <w:div w:id="1730034851">
              <w:marLeft w:val="0"/>
              <w:marRight w:val="0"/>
              <w:marTop w:val="0"/>
              <w:marBottom w:val="0"/>
              <w:divBdr>
                <w:top w:val="none" w:sz="0" w:space="0" w:color="auto"/>
                <w:left w:val="none" w:sz="0" w:space="0" w:color="auto"/>
                <w:bottom w:val="none" w:sz="0" w:space="0" w:color="auto"/>
                <w:right w:val="none" w:sz="0" w:space="0" w:color="auto"/>
              </w:divBdr>
            </w:div>
          </w:divsChild>
        </w:div>
        <w:div w:id="1147430716">
          <w:marLeft w:val="0"/>
          <w:marRight w:val="0"/>
          <w:marTop w:val="0"/>
          <w:marBottom w:val="0"/>
          <w:divBdr>
            <w:top w:val="none" w:sz="0" w:space="0" w:color="auto"/>
            <w:left w:val="none" w:sz="0" w:space="0" w:color="auto"/>
            <w:bottom w:val="none" w:sz="0" w:space="0" w:color="auto"/>
            <w:right w:val="none" w:sz="0" w:space="0" w:color="auto"/>
          </w:divBdr>
          <w:divsChild>
            <w:div w:id="241959451">
              <w:marLeft w:val="0"/>
              <w:marRight w:val="0"/>
              <w:marTop w:val="0"/>
              <w:marBottom w:val="0"/>
              <w:divBdr>
                <w:top w:val="none" w:sz="0" w:space="0" w:color="auto"/>
                <w:left w:val="none" w:sz="0" w:space="0" w:color="auto"/>
                <w:bottom w:val="none" w:sz="0" w:space="0" w:color="auto"/>
                <w:right w:val="none" w:sz="0" w:space="0" w:color="auto"/>
              </w:divBdr>
            </w:div>
          </w:divsChild>
        </w:div>
        <w:div w:id="1154905540">
          <w:marLeft w:val="0"/>
          <w:marRight w:val="0"/>
          <w:marTop w:val="0"/>
          <w:marBottom w:val="0"/>
          <w:divBdr>
            <w:top w:val="none" w:sz="0" w:space="0" w:color="auto"/>
            <w:left w:val="none" w:sz="0" w:space="0" w:color="auto"/>
            <w:bottom w:val="none" w:sz="0" w:space="0" w:color="auto"/>
            <w:right w:val="none" w:sz="0" w:space="0" w:color="auto"/>
          </w:divBdr>
          <w:divsChild>
            <w:div w:id="1413699869">
              <w:marLeft w:val="0"/>
              <w:marRight w:val="0"/>
              <w:marTop w:val="0"/>
              <w:marBottom w:val="0"/>
              <w:divBdr>
                <w:top w:val="none" w:sz="0" w:space="0" w:color="auto"/>
                <w:left w:val="none" w:sz="0" w:space="0" w:color="auto"/>
                <w:bottom w:val="none" w:sz="0" w:space="0" w:color="auto"/>
                <w:right w:val="none" w:sz="0" w:space="0" w:color="auto"/>
              </w:divBdr>
            </w:div>
          </w:divsChild>
        </w:div>
        <w:div w:id="1159614566">
          <w:marLeft w:val="0"/>
          <w:marRight w:val="0"/>
          <w:marTop w:val="0"/>
          <w:marBottom w:val="0"/>
          <w:divBdr>
            <w:top w:val="none" w:sz="0" w:space="0" w:color="auto"/>
            <w:left w:val="none" w:sz="0" w:space="0" w:color="auto"/>
            <w:bottom w:val="none" w:sz="0" w:space="0" w:color="auto"/>
            <w:right w:val="none" w:sz="0" w:space="0" w:color="auto"/>
          </w:divBdr>
          <w:divsChild>
            <w:div w:id="84805318">
              <w:marLeft w:val="0"/>
              <w:marRight w:val="0"/>
              <w:marTop w:val="0"/>
              <w:marBottom w:val="0"/>
              <w:divBdr>
                <w:top w:val="none" w:sz="0" w:space="0" w:color="auto"/>
                <w:left w:val="none" w:sz="0" w:space="0" w:color="auto"/>
                <w:bottom w:val="none" w:sz="0" w:space="0" w:color="auto"/>
                <w:right w:val="none" w:sz="0" w:space="0" w:color="auto"/>
              </w:divBdr>
            </w:div>
            <w:div w:id="1515149397">
              <w:marLeft w:val="0"/>
              <w:marRight w:val="0"/>
              <w:marTop w:val="0"/>
              <w:marBottom w:val="0"/>
              <w:divBdr>
                <w:top w:val="none" w:sz="0" w:space="0" w:color="auto"/>
                <w:left w:val="none" w:sz="0" w:space="0" w:color="auto"/>
                <w:bottom w:val="none" w:sz="0" w:space="0" w:color="auto"/>
                <w:right w:val="none" w:sz="0" w:space="0" w:color="auto"/>
              </w:divBdr>
            </w:div>
          </w:divsChild>
        </w:div>
        <w:div w:id="1193961650">
          <w:marLeft w:val="0"/>
          <w:marRight w:val="0"/>
          <w:marTop w:val="0"/>
          <w:marBottom w:val="0"/>
          <w:divBdr>
            <w:top w:val="none" w:sz="0" w:space="0" w:color="auto"/>
            <w:left w:val="none" w:sz="0" w:space="0" w:color="auto"/>
            <w:bottom w:val="none" w:sz="0" w:space="0" w:color="auto"/>
            <w:right w:val="none" w:sz="0" w:space="0" w:color="auto"/>
          </w:divBdr>
          <w:divsChild>
            <w:div w:id="1018429999">
              <w:marLeft w:val="0"/>
              <w:marRight w:val="0"/>
              <w:marTop w:val="0"/>
              <w:marBottom w:val="0"/>
              <w:divBdr>
                <w:top w:val="none" w:sz="0" w:space="0" w:color="auto"/>
                <w:left w:val="none" w:sz="0" w:space="0" w:color="auto"/>
                <w:bottom w:val="none" w:sz="0" w:space="0" w:color="auto"/>
                <w:right w:val="none" w:sz="0" w:space="0" w:color="auto"/>
              </w:divBdr>
            </w:div>
            <w:div w:id="1504474389">
              <w:marLeft w:val="0"/>
              <w:marRight w:val="0"/>
              <w:marTop w:val="0"/>
              <w:marBottom w:val="0"/>
              <w:divBdr>
                <w:top w:val="none" w:sz="0" w:space="0" w:color="auto"/>
                <w:left w:val="none" w:sz="0" w:space="0" w:color="auto"/>
                <w:bottom w:val="none" w:sz="0" w:space="0" w:color="auto"/>
                <w:right w:val="none" w:sz="0" w:space="0" w:color="auto"/>
              </w:divBdr>
            </w:div>
          </w:divsChild>
        </w:div>
        <w:div w:id="1235317130">
          <w:marLeft w:val="0"/>
          <w:marRight w:val="0"/>
          <w:marTop w:val="0"/>
          <w:marBottom w:val="0"/>
          <w:divBdr>
            <w:top w:val="none" w:sz="0" w:space="0" w:color="auto"/>
            <w:left w:val="none" w:sz="0" w:space="0" w:color="auto"/>
            <w:bottom w:val="none" w:sz="0" w:space="0" w:color="auto"/>
            <w:right w:val="none" w:sz="0" w:space="0" w:color="auto"/>
          </w:divBdr>
          <w:divsChild>
            <w:div w:id="68693558">
              <w:marLeft w:val="0"/>
              <w:marRight w:val="0"/>
              <w:marTop w:val="0"/>
              <w:marBottom w:val="0"/>
              <w:divBdr>
                <w:top w:val="none" w:sz="0" w:space="0" w:color="auto"/>
                <w:left w:val="none" w:sz="0" w:space="0" w:color="auto"/>
                <w:bottom w:val="none" w:sz="0" w:space="0" w:color="auto"/>
                <w:right w:val="none" w:sz="0" w:space="0" w:color="auto"/>
              </w:divBdr>
            </w:div>
            <w:div w:id="1986886855">
              <w:marLeft w:val="0"/>
              <w:marRight w:val="0"/>
              <w:marTop w:val="0"/>
              <w:marBottom w:val="0"/>
              <w:divBdr>
                <w:top w:val="none" w:sz="0" w:space="0" w:color="auto"/>
                <w:left w:val="none" w:sz="0" w:space="0" w:color="auto"/>
                <w:bottom w:val="none" w:sz="0" w:space="0" w:color="auto"/>
                <w:right w:val="none" w:sz="0" w:space="0" w:color="auto"/>
              </w:divBdr>
            </w:div>
            <w:div w:id="2088529579">
              <w:marLeft w:val="0"/>
              <w:marRight w:val="0"/>
              <w:marTop w:val="0"/>
              <w:marBottom w:val="0"/>
              <w:divBdr>
                <w:top w:val="none" w:sz="0" w:space="0" w:color="auto"/>
                <w:left w:val="none" w:sz="0" w:space="0" w:color="auto"/>
                <w:bottom w:val="none" w:sz="0" w:space="0" w:color="auto"/>
                <w:right w:val="none" w:sz="0" w:space="0" w:color="auto"/>
              </w:divBdr>
            </w:div>
          </w:divsChild>
        </w:div>
        <w:div w:id="1261909504">
          <w:marLeft w:val="0"/>
          <w:marRight w:val="0"/>
          <w:marTop w:val="0"/>
          <w:marBottom w:val="0"/>
          <w:divBdr>
            <w:top w:val="none" w:sz="0" w:space="0" w:color="auto"/>
            <w:left w:val="none" w:sz="0" w:space="0" w:color="auto"/>
            <w:bottom w:val="none" w:sz="0" w:space="0" w:color="auto"/>
            <w:right w:val="none" w:sz="0" w:space="0" w:color="auto"/>
          </w:divBdr>
          <w:divsChild>
            <w:div w:id="175464019">
              <w:marLeft w:val="0"/>
              <w:marRight w:val="0"/>
              <w:marTop w:val="0"/>
              <w:marBottom w:val="0"/>
              <w:divBdr>
                <w:top w:val="none" w:sz="0" w:space="0" w:color="auto"/>
                <w:left w:val="none" w:sz="0" w:space="0" w:color="auto"/>
                <w:bottom w:val="none" w:sz="0" w:space="0" w:color="auto"/>
                <w:right w:val="none" w:sz="0" w:space="0" w:color="auto"/>
              </w:divBdr>
            </w:div>
          </w:divsChild>
        </w:div>
        <w:div w:id="1263687344">
          <w:marLeft w:val="0"/>
          <w:marRight w:val="0"/>
          <w:marTop w:val="0"/>
          <w:marBottom w:val="0"/>
          <w:divBdr>
            <w:top w:val="none" w:sz="0" w:space="0" w:color="auto"/>
            <w:left w:val="none" w:sz="0" w:space="0" w:color="auto"/>
            <w:bottom w:val="none" w:sz="0" w:space="0" w:color="auto"/>
            <w:right w:val="none" w:sz="0" w:space="0" w:color="auto"/>
          </w:divBdr>
          <w:divsChild>
            <w:div w:id="4791413">
              <w:marLeft w:val="0"/>
              <w:marRight w:val="0"/>
              <w:marTop w:val="0"/>
              <w:marBottom w:val="0"/>
              <w:divBdr>
                <w:top w:val="none" w:sz="0" w:space="0" w:color="auto"/>
                <w:left w:val="none" w:sz="0" w:space="0" w:color="auto"/>
                <w:bottom w:val="none" w:sz="0" w:space="0" w:color="auto"/>
                <w:right w:val="none" w:sz="0" w:space="0" w:color="auto"/>
              </w:divBdr>
            </w:div>
          </w:divsChild>
        </w:div>
        <w:div w:id="1267539119">
          <w:marLeft w:val="0"/>
          <w:marRight w:val="0"/>
          <w:marTop w:val="0"/>
          <w:marBottom w:val="0"/>
          <w:divBdr>
            <w:top w:val="none" w:sz="0" w:space="0" w:color="auto"/>
            <w:left w:val="none" w:sz="0" w:space="0" w:color="auto"/>
            <w:bottom w:val="none" w:sz="0" w:space="0" w:color="auto"/>
            <w:right w:val="none" w:sz="0" w:space="0" w:color="auto"/>
          </w:divBdr>
          <w:divsChild>
            <w:div w:id="1364743239">
              <w:marLeft w:val="0"/>
              <w:marRight w:val="0"/>
              <w:marTop w:val="0"/>
              <w:marBottom w:val="0"/>
              <w:divBdr>
                <w:top w:val="none" w:sz="0" w:space="0" w:color="auto"/>
                <w:left w:val="none" w:sz="0" w:space="0" w:color="auto"/>
                <w:bottom w:val="none" w:sz="0" w:space="0" w:color="auto"/>
                <w:right w:val="none" w:sz="0" w:space="0" w:color="auto"/>
              </w:divBdr>
            </w:div>
          </w:divsChild>
        </w:div>
        <w:div w:id="1271819325">
          <w:marLeft w:val="0"/>
          <w:marRight w:val="0"/>
          <w:marTop w:val="0"/>
          <w:marBottom w:val="0"/>
          <w:divBdr>
            <w:top w:val="none" w:sz="0" w:space="0" w:color="auto"/>
            <w:left w:val="none" w:sz="0" w:space="0" w:color="auto"/>
            <w:bottom w:val="none" w:sz="0" w:space="0" w:color="auto"/>
            <w:right w:val="none" w:sz="0" w:space="0" w:color="auto"/>
          </w:divBdr>
          <w:divsChild>
            <w:div w:id="1247106793">
              <w:marLeft w:val="0"/>
              <w:marRight w:val="0"/>
              <w:marTop w:val="0"/>
              <w:marBottom w:val="0"/>
              <w:divBdr>
                <w:top w:val="none" w:sz="0" w:space="0" w:color="auto"/>
                <w:left w:val="none" w:sz="0" w:space="0" w:color="auto"/>
                <w:bottom w:val="none" w:sz="0" w:space="0" w:color="auto"/>
                <w:right w:val="none" w:sz="0" w:space="0" w:color="auto"/>
              </w:divBdr>
            </w:div>
          </w:divsChild>
        </w:div>
        <w:div w:id="1308514862">
          <w:marLeft w:val="0"/>
          <w:marRight w:val="0"/>
          <w:marTop w:val="0"/>
          <w:marBottom w:val="0"/>
          <w:divBdr>
            <w:top w:val="none" w:sz="0" w:space="0" w:color="auto"/>
            <w:left w:val="none" w:sz="0" w:space="0" w:color="auto"/>
            <w:bottom w:val="none" w:sz="0" w:space="0" w:color="auto"/>
            <w:right w:val="none" w:sz="0" w:space="0" w:color="auto"/>
          </w:divBdr>
          <w:divsChild>
            <w:div w:id="763379718">
              <w:marLeft w:val="0"/>
              <w:marRight w:val="0"/>
              <w:marTop w:val="0"/>
              <w:marBottom w:val="0"/>
              <w:divBdr>
                <w:top w:val="none" w:sz="0" w:space="0" w:color="auto"/>
                <w:left w:val="none" w:sz="0" w:space="0" w:color="auto"/>
                <w:bottom w:val="none" w:sz="0" w:space="0" w:color="auto"/>
                <w:right w:val="none" w:sz="0" w:space="0" w:color="auto"/>
              </w:divBdr>
            </w:div>
          </w:divsChild>
        </w:div>
        <w:div w:id="1316177508">
          <w:marLeft w:val="0"/>
          <w:marRight w:val="0"/>
          <w:marTop w:val="0"/>
          <w:marBottom w:val="0"/>
          <w:divBdr>
            <w:top w:val="none" w:sz="0" w:space="0" w:color="auto"/>
            <w:left w:val="none" w:sz="0" w:space="0" w:color="auto"/>
            <w:bottom w:val="none" w:sz="0" w:space="0" w:color="auto"/>
            <w:right w:val="none" w:sz="0" w:space="0" w:color="auto"/>
          </w:divBdr>
          <w:divsChild>
            <w:div w:id="159110">
              <w:marLeft w:val="0"/>
              <w:marRight w:val="0"/>
              <w:marTop w:val="0"/>
              <w:marBottom w:val="0"/>
              <w:divBdr>
                <w:top w:val="none" w:sz="0" w:space="0" w:color="auto"/>
                <w:left w:val="none" w:sz="0" w:space="0" w:color="auto"/>
                <w:bottom w:val="none" w:sz="0" w:space="0" w:color="auto"/>
                <w:right w:val="none" w:sz="0" w:space="0" w:color="auto"/>
              </w:divBdr>
            </w:div>
            <w:div w:id="48262428">
              <w:marLeft w:val="0"/>
              <w:marRight w:val="0"/>
              <w:marTop w:val="0"/>
              <w:marBottom w:val="0"/>
              <w:divBdr>
                <w:top w:val="none" w:sz="0" w:space="0" w:color="auto"/>
                <w:left w:val="none" w:sz="0" w:space="0" w:color="auto"/>
                <w:bottom w:val="none" w:sz="0" w:space="0" w:color="auto"/>
                <w:right w:val="none" w:sz="0" w:space="0" w:color="auto"/>
              </w:divBdr>
            </w:div>
          </w:divsChild>
        </w:div>
        <w:div w:id="1330255564">
          <w:marLeft w:val="0"/>
          <w:marRight w:val="0"/>
          <w:marTop w:val="0"/>
          <w:marBottom w:val="0"/>
          <w:divBdr>
            <w:top w:val="none" w:sz="0" w:space="0" w:color="auto"/>
            <w:left w:val="none" w:sz="0" w:space="0" w:color="auto"/>
            <w:bottom w:val="none" w:sz="0" w:space="0" w:color="auto"/>
            <w:right w:val="none" w:sz="0" w:space="0" w:color="auto"/>
          </w:divBdr>
          <w:divsChild>
            <w:div w:id="659625891">
              <w:marLeft w:val="0"/>
              <w:marRight w:val="0"/>
              <w:marTop w:val="0"/>
              <w:marBottom w:val="0"/>
              <w:divBdr>
                <w:top w:val="none" w:sz="0" w:space="0" w:color="auto"/>
                <w:left w:val="none" w:sz="0" w:space="0" w:color="auto"/>
                <w:bottom w:val="none" w:sz="0" w:space="0" w:color="auto"/>
                <w:right w:val="none" w:sz="0" w:space="0" w:color="auto"/>
              </w:divBdr>
            </w:div>
          </w:divsChild>
        </w:div>
        <w:div w:id="1365401158">
          <w:marLeft w:val="0"/>
          <w:marRight w:val="0"/>
          <w:marTop w:val="0"/>
          <w:marBottom w:val="0"/>
          <w:divBdr>
            <w:top w:val="none" w:sz="0" w:space="0" w:color="auto"/>
            <w:left w:val="none" w:sz="0" w:space="0" w:color="auto"/>
            <w:bottom w:val="none" w:sz="0" w:space="0" w:color="auto"/>
            <w:right w:val="none" w:sz="0" w:space="0" w:color="auto"/>
          </w:divBdr>
          <w:divsChild>
            <w:div w:id="136142887">
              <w:marLeft w:val="0"/>
              <w:marRight w:val="0"/>
              <w:marTop w:val="0"/>
              <w:marBottom w:val="0"/>
              <w:divBdr>
                <w:top w:val="none" w:sz="0" w:space="0" w:color="auto"/>
                <w:left w:val="none" w:sz="0" w:space="0" w:color="auto"/>
                <w:bottom w:val="none" w:sz="0" w:space="0" w:color="auto"/>
                <w:right w:val="none" w:sz="0" w:space="0" w:color="auto"/>
              </w:divBdr>
            </w:div>
          </w:divsChild>
        </w:div>
        <w:div w:id="1378315102">
          <w:marLeft w:val="0"/>
          <w:marRight w:val="0"/>
          <w:marTop w:val="0"/>
          <w:marBottom w:val="0"/>
          <w:divBdr>
            <w:top w:val="none" w:sz="0" w:space="0" w:color="auto"/>
            <w:left w:val="none" w:sz="0" w:space="0" w:color="auto"/>
            <w:bottom w:val="none" w:sz="0" w:space="0" w:color="auto"/>
            <w:right w:val="none" w:sz="0" w:space="0" w:color="auto"/>
          </w:divBdr>
          <w:divsChild>
            <w:div w:id="1746298759">
              <w:marLeft w:val="0"/>
              <w:marRight w:val="0"/>
              <w:marTop w:val="0"/>
              <w:marBottom w:val="0"/>
              <w:divBdr>
                <w:top w:val="none" w:sz="0" w:space="0" w:color="auto"/>
                <w:left w:val="none" w:sz="0" w:space="0" w:color="auto"/>
                <w:bottom w:val="none" w:sz="0" w:space="0" w:color="auto"/>
                <w:right w:val="none" w:sz="0" w:space="0" w:color="auto"/>
              </w:divBdr>
            </w:div>
          </w:divsChild>
        </w:div>
        <w:div w:id="1379745155">
          <w:marLeft w:val="0"/>
          <w:marRight w:val="0"/>
          <w:marTop w:val="0"/>
          <w:marBottom w:val="0"/>
          <w:divBdr>
            <w:top w:val="none" w:sz="0" w:space="0" w:color="auto"/>
            <w:left w:val="none" w:sz="0" w:space="0" w:color="auto"/>
            <w:bottom w:val="none" w:sz="0" w:space="0" w:color="auto"/>
            <w:right w:val="none" w:sz="0" w:space="0" w:color="auto"/>
          </w:divBdr>
          <w:divsChild>
            <w:div w:id="843475537">
              <w:marLeft w:val="0"/>
              <w:marRight w:val="0"/>
              <w:marTop w:val="0"/>
              <w:marBottom w:val="0"/>
              <w:divBdr>
                <w:top w:val="none" w:sz="0" w:space="0" w:color="auto"/>
                <w:left w:val="none" w:sz="0" w:space="0" w:color="auto"/>
                <w:bottom w:val="none" w:sz="0" w:space="0" w:color="auto"/>
                <w:right w:val="none" w:sz="0" w:space="0" w:color="auto"/>
              </w:divBdr>
            </w:div>
          </w:divsChild>
        </w:div>
        <w:div w:id="1382942281">
          <w:marLeft w:val="0"/>
          <w:marRight w:val="0"/>
          <w:marTop w:val="0"/>
          <w:marBottom w:val="0"/>
          <w:divBdr>
            <w:top w:val="none" w:sz="0" w:space="0" w:color="auto"/>
            <w:left w:val="none" w:sz="0" w:space="0" w:color="auto"/>
            <w:bottom w:val="none" w:sz="0" w:space="0" w:color="auto"/>
            <w:right w:val="none" w:sz="0" w:space="0" w:color="auto"/>
          </w:divBdr>
          <w:divsChild>
            <w:div w:id="276723102">
              <w:marLeft w:val="0"/>
              <w:marRight w:val="0"/>
              <w:marTop w:val="0"/>
              <w:marBottom w:val="0"/>
              <w:divBdr>
                <w:top w:val="none" w:sz="0" w:space="0" w:color="auto"/>
                <w:left w:val="none" w:sz="0" w:space="0" w:color="auto"/>
                <w:bottom w:val="none" w:sz="0" w:space="0" w:color="auto"/>
                <w:right w:val="none" w:sz="0" w:space="0" w:color="auto"/>
              </w:divBdr>
            </w:div>
            <w:div w:id="392895865">
              <w:marLeft w:val="0"/>
              <w:marRight w:val="0"/>
              <w:marTop w:val="0"/>
              <w:marBottom w:val="0"/>
              <w:divBdr>
                <w:top w:val="none" w:sz="0" w:space="0" w:color="auto"/>
                <w:left w:val="none" w:sz="0" w:space="0" w:color="auto"/>
                <w:bottom w:val="none" w:sz="0" w:space="0" w:color="auto"/>
                <w:right w:val="none" w:sz="0" w:space="0" w:color="auto"/>
              </w:divBdr>
            </w:div>
            <w:div w:id="530264900">
              <w:marLeft w:val="0"/>
              <w:marRight w:val="0"/>
              <w:marTop w:val="0"/>
              <w:marBottom w:val="0"/>
              <w:divBdr>
                <w:top w:val="none" w:sz="0" w:space="0" w:color="auto"/>
                <w:left w:val="none" w:sz="0" w:space="0" w:color="auto"/>
                <w:bottom w:val="none" w:sz="0" w:space="0" w:color="auto"/>
                <w:right w:val="none" w:sz="0" w:space="0" w:color="auto"/>
              </w:divBdr>
            </w:div>
            <w:div w:id="736364426">
              <w:marLeft w:val="0"/>
              <w:marRight w:val="0"/>
              <w:marTop w:val="0"/>
              <w:marBottom w:val="0"/>
              <w:divBdr>
                <w:top w:val="none" w:sz="0" w:space="0" w:color="auto"/>
                <w:left w:val="none" w:sz="0" w:space="0" w:color="auto"/>
                <w:bottom w:val="none" w:sz="0" w:space="0" w:color="auto"/>
                <w:right w:val="none" w:sz="0" w:space="0" w:color="auto"/>
              </w:divBdr>
            </w:div>
            <w:div w:id="967126398">
              <w:marLeft w:val="0"/>
              <w:marRight w:val="0"/>
              <w:marTop w:val="0"/>
              <w:marBottom w:val="0"/>
              <w:divBdr>
                <w:top w:val="none" w:sz="0" w:space="0" w:color="auto"/>
                <w:left w:val="none" w:sz="0" w:space="0" w:color="auto"/>
                <w:bottom w:val="none" w:sz="0" w:space="0" w:color="auto"/>
                <w:right w:val="none" w:sz="0" w:space="0" w:color="auto"/>
              </w:divBdr>
            </w:div>
            <w:div w:id="1071662171">
              <w:marLeft w:val="0"/>
              <w:marRight w:val="0"/>
              <w:marTop w:val="0"/>
              <w:marBottom w:val="0"/>
              <w:divBdr>
                <w:top w:val="none" w:sz="0" w:space="0" w:color="auto"/>
                <w:left w:val="none" w:sz="0" w:space="0" w:color="auto"/>
                <w:bottom w:val="none" w:sz="0" w:space="0" w:color="auto"/>
                <w:right w:val="none" w:sz="0" w:space="0" w:color="auto"/>
              </w:divBdr>
            </w:div>
            <w:div w:id="1306087757">
              <w:marLeft w:val="0"/>
              <w:marRight w:val="0"/>
              <w:marTop w:val="0"/>
              <w:marBottom w:val="0"/>
              <w:divBdr>
                <w:top w:val="none" w:sz="0" w:space="0" w:color="auto"/>
                <w:left w:val="none" w:sz="0" w:space="0" w:color="auto"/>
                <w:bottom w:val="none" w:sz="0" w:space="0" w:color="auto"/>
                <w:right w:val="none" w:sz="0" w:space="0" w:color="auto"/>
              </w:divBdr>
            </w:div>
            <w:div w:id="1363625444">
              <w:marLeft w:val="0"/>
              <w:marRight w:val="0"/>
              <w:marTop w:val="0"/>
              <w:marBottom w:val="0"/>
              <w:divBdr>
                <w:top w:val="none" w:sz="0" w:space="0" w:color="auto"/>
                <w:left w:val="none" w:sz="0" w:space="0" w:color="auto"/>
                <w:bottom w:val="none" w:sz="0" w:space="0" w:color="auto"/>
                <w:right w:val="none" w:sz="0" w:space="0" w:color="auto"/>
              </w:divBdr>
            </w:div>
            <w:div w:id="1566525252">
              <w:marLeft w:val="0"/>
              <w:marRight w:val="0"/>
              <w:marTop w:val="0"/>
              <w:marBottom w:val="0"/>
              <w:divBdr>
                <w:top w:val="none" w:sz="0" w:space="0" w:color="auto"/>
                <w:left w:val="none" w:sz="0" w:space="0" w:color="auto"/>
                <w:bottom w:val="none" w:sz="0" w:space="0" w:color="auto"/>
                <w:right w:val="none" w:sz="0" w:space="0" w:color="auto"/>
              </w:divBdr>
            </w:div>
            <w:div w:id="2139101343">
              <w:marLeft w:val="0"/>
              <w:marRight w:val="0"/>
              <w:marTop w:val="0"/>
              <w:marBottom w:val="0"/>
              <w:divBdr>
                <w:top w:val="none" w:sz="0" w:space="0" w:color="auto"/>
                <w:left w:val="none" w:sz="0" w:space="0" w:color="auto"/>
                <w:bottom w:val="none" w:sz="0" w:space="0" w:color="auto"/>
                <w:right w:val="none" w:sz="0" w:space="0" w:color="auto"/>
              </w:divBdr>
            </w:div>
          </w:divsChild>
        </w:div>
        <w:div w:id="1407413773">
          <w:marLeft w:val="0"/>
          <w:marRight w:val="0"/>
          <w:marTop w:val="0"/>
          <w:marBottom w:val="0"/>
          <w:divBdr>
            <w:top w:val="none" w:sz="0" w:space="0" w:color="auto"/>
            <w:left w:val="none" w:sz="0" w:space="0" w:color="auto"/>
            <w:bottom w:val="none" w:sz="0" w:space="0" w:color="auto"/>
            <w:right w:val="none" w:sz="0" w:space="0" w:color="auto"/>
          </w:divBdr>
          <w:divsChild>
            <w:div w:id="1691644845">
              <w:marLeft w:val="0"/>
              <w:marRight w:val="0"/>
              <w:marTop w:val="0"/>
              <w:marBottom w:val="0"/>
              <w:divBdr>
                <w:top w:val="none" w:sz="0" w:space="0" w:color="auto"/>
                <w:left w:val="none" w:sz="0" w:space="0" w:color="auto"/>
                <w:bottom w:val="none" w:sz="0" w:space="0" w:color="auto"/>
                <w:right w:val="none" w:sz="0" w:space="0" w:color="auto"/>
              </w:divBdr>
            </w:div>
          </w:divsChild>
        </w:div>
        <w:div w:id="1421292481">
          <w:marLeft w:val="0"/>
          <w:marRight w:val="0"/>
          <w:marTop w:val="0"/>
          <w:marBottom w:val="0"/>
          <w:divBdr>
            <w:top w:val="none" w:sz="0" w:space="0" w:color="auto"/>
            <w:left w:val="none" w:sz="0" w:space="0" w:color="auto"/>
            <w:bottom w:val="none" w:sz="0" w:space="0" w:color="auto"/>
            <w:right w:val="none" w:sz="0" w:space="0" w:color="auto"/>
          </w:divBdr>
          <w:divsChild>
            <w:div w:id="2143960584">
              <w:marLeft w:val="0"/>
              <w:marRight w:val="0"/>
              <w:marTop w:val="0"/>
              <w:marBottom w:val="0"/>
              <w:divBdr>
                <w:top w:val="none" w:sz="0" w:space="0" w:color="auto"/>
                <w:left w:val="none" w:sz="0" w:space="0" w:color="auto"/>
                <w:bottom w:val="none" w:sz="0" w:space="0" w:color="auto"/>
                <w:right w:val="none" w:sz="0" w:space="0" w:color="auto"/>
              </w:divBdr>
            </w:div>
          </w:divsChild>
        </w:div>
        <w:div w:id="1442720964">
          <w:marLeft w:val="0"/>
          <w:marRight w:val="0"/>
          <w:marTop w:val="0"/>
          <w:marBottom w:val="0"/>
          <w:divBdr>
            <w:top w:val="none" w:sz="0" w:space="0" w:color="auto"/>
            <w:left w:val="none" w:sz="0" w:space="0" w:color="auto"/>
            <w:bottom w:val="none" w:sz="0" w:space="0" w:color="auto"/>
            <w:right w:val="none" w:sz="0" w:space="0" w:color="auto"/>
          </w:divBdr>
          <w:divsChild>
            <w:div w:id="411051527">
              <w:marLeft w:val="0"/>
              <w:marRight w:val="0"/>
              <w:marTop w:val="0"/>
              <w:marBottom w:val="0"/>
              <w:divBdr>
                <w:top w:val="none" w:sz="0" w:space="0" w:color="auto"/>
                <w:left w:val="none" w:sz="0" w:space="0" w:color="auto"/>
                <w:bottom w:val="none" w:sz="0" w:space="0" w:color="auto"/>
                <w:right w:val="none" w:sz="0" w:space="0" w:color="auto"/>
              </w:divBdr>
            </w:div>
            <w:div w:id="2059427675">
              <w:marLeft w:val="0"/>
              <w:marRight w:val="0"/>
              <w:marTop w:val="0"/>
              <w:marBottom w:val="0"/>
              <w:divBdr>
                <w:top w:val="none" w:sz="0" w:space="0" w:color="auto"/>
                <w:left w:val="none" w:sz="0" w:space="0" w:color="auto"/>
                <w:bottom w:val="none" w:sz="0" w:space="0" w:color="auto"/>
                <w:right w:val="none" w:sz="0" w:space="0" w:color="auto"/>
              </w:divBdr>
            </w:div>
          </w:divsChild>
        </w:div>
        <w:div w:id="1456438200">
          <w:marLeft w:val="0"/>
          <w:marRight w:val="0"/>
          <w:marTop w:val="0"/>
          <w:marBottom w:val="0"/>
          <w:divBdr>
            <w:top w:val="none" w:sz="0" w:space="0" w:color="auto"/>
            <w:left w:val="none" w:sz="0" w:space="0" w:color="auto"/>
            <w:bottom w:val="none" w:sz="0" w:space="0" w:color="auto"/>
            <w:right w:val="none" w:sz="0" w:space="0" w:color="auto"/>
          </w:divBdr>
          <w:divsChild>
            <w:div w:id="946621634">
              <w:marLeft w:val="0"/>
              <w:marRight w:val="0"/>
              <w:marTop w:val="0"/>
              <w:marBottom w:val="0"/>
              <w:divBdr>
                <w:top w:val="none" w:sz="0" w:space="0" w:color="auto"/>
                <w:left w:val="none" w:sz="0" w:space="0" w:color="auto"/>
                <w:bottom w:val="none" w:sz="0" w:space="0" w:color="auto"/>
                <w:right w:val="none" w:sz="0" w:space="0" w:color="auto"/>
              </w:divBdr>
            </w:div>
          </w:divsChild>
        </w:div>
        <w:div w:id="1486582780">
          <w:marLeft w:val="0"/>
          <w:marRight w:val="0"/>
          <w:marTop w:val="0"/>
          <w:marBottom w:val="0"/>
          <w:divBdr>
            <w:top w:val="none" w:sz="0" w:space="0" w:color="auto"/>
            <w:left w:val="none" w:sz="0" w:space="0" w:color="auto"/>
            <w:bottom w:val="none" w:sz="0" w:space="0" w:color="auto"/>
            <w:right w:val="none" w:sz="0" w:space="0" w:color="auto"/>
          </w:divBdr>
          <w:divsChild>
            <w:div w:id="60104969">
              <w:marLeft w:val="0"/>
              <w:marRight w:val="0"/>
              <w:marTop w:val="0"/>
              <w:marBottom w:val="0"/>
              <w:divBdr>
                <w:top w:val="none" w:sz="0" w:space="0" w:color="auto"/>
                <w:left w:val="none" w:sz="0" w:space="0" w:color="auto"/>
                <w:bottom w:val="none" w:sz="0" w:space="0" w:color="auto"/>
                <w:right w:val="none" w:sz="0" w:space="0" w:color="auto"/>
              </w:divBdr>
            </w:div>
            <w:div w:id="570428654">
              <w:marLeft w:val="0"/>
              <w:marRight w:val="0"/>
              <w:marTop w:val="0"/>
              <w:marBottom w:val="0"/>
              <w:divBdr>
                <w:top w:val="none" w:sz="0" w:space="0" w:color="auto"/>
                <w:left w:val="none" w:sz="0" w:space="0" w:color="auto"/>
                <w:bottom w:val="none" w:sz="0" w:space="0" w:color="auto"/>
                <w:right w:val="none" w:sz="0" w:space="0" w:color="auto"/>
              </w:divBdr>
            </w:div>
          </w:divsChild>
        </w:div>
        <w:div w:id="1527602366">
          <w:marLeft w:val="0"/>
          <w:marRight w:val="0"/>
          <w:marTop w:val="0"/>
          <w:marBottom w:val="0"/>
          <w:divBdr>
            <w:top w:val="none" w:sz="0" w:space="0" w:color="auto"/>
            <w:left w:val="none" w:sz="0" w:space="0" w:color="auto"/>
            <w:bottom w:val="none" w:sz="0" w:space="0" w:color="auto"/>
            <w:right w:val="none" w:sz="0" w:space="0" w:color="auto"/>
          </w:divBdr>
          <w:divsChild>
            <w:div w:id="1317342485">
              <w:marLeft w:val="0"/>
              <w:marRight w:val="0"/>
              <w:marTop w:val="0"/>
              <w:marBottom w:val="0"/>
              <w:divBdr>
                <w:top w:val="none" w:sz="0" w:space="0" w:color="auto"/>
                <w:left w:val="none" w:sz="0" w:space="0" w:color="auto"/>
                <w:bottom w:val="none" w:sz="0" w:space="0" w:color="auto"/>
                <w:right w:val="none" w:sz="0" w:space="0" w:color="auto"/>
              </w:divBdr>
            </w:div>
          </w:divsChild>
        </w:div>
        <w:div w:id="1529835647">
          <w:marLeft w:val="0"/>
          <w:marRight w:val="0"/>
          <w:marTop w:val="0"/>
          <w:marBottom w:val="0"/>
          <w:divBdr>
            <w:top w:val="none" w:sz="0" w:space="0" w:color="auto"/>
            <w:left w:val="none" w:sz="0" w:space="0" w:color="auto"/>
            <w:bottom w:val="none" w:sz="0" w:space="0" w:color="auto"/>
            <w:right w:val="none" w:sz="0" w:space="0" w:color="auto"/>
          </w:divBdr>
          <w:divsChild>
            <w:div w:id="1414935698">
              <w:marLeft w:val="0"/>
              <w:marRight w:val="0"/>
              <w:marTop w:val="0"/>
              <w:marBottom w:val="0"/>
              <w:divBdr>
                <w:top w:val="none" w:sz="0" w:space="0" w:color="auto"/>
                <w:left w:val="none" w:sz="0" w:space="0" w:color="auto"/>
                <w:bottom w:val="none" w:sz="0" w:space="0" w:color="auto"/>
                <w:right w:val="none" w:sz="0" w:space="0" w:color="auto"/>
              </w:divBdr>
            </w:div>
          </w:divsChild>
        </w:div>
        <w:div w:id="1570462233">
          <w:marLeft w:val="0"/>
          <w:marRight w:val="0"/>
          <w:marTop w:val="0"/>
          <w:marBottom w:val="0"/>
          <w:divBdr>
            <w:top w:val="none" w:sz="0" w:space="0" w:color="auto"/>
            <w:left w:val="none" w:sz="0" w:space="0" w:color="auto"/>
            <w:bottom w:val="none" w:sz="0" w:space="0" w:color="auto"/>
            <w:right w:val="none" w:sz="0" w:space="0" w:color="auto"/>
          </w:divBdr>
          <w:divsChild>
            <w:div w:id="1597787601">
              <w:marLeft w:val="0"/>
              <w:marRight w:val="0"/>
              <w:marTop w:val="0"/>
              <w:marBottom w:val="0"/>
              <w:divBdr>
                <w:top w:val="none" w:sz="0" w:space="0" w:color="auto"/>
                <w:left w:val="none" w:sz="0" w:space="0" w:color="auto"/>
                <w:bottom w:val="none" w:sz="0" w:space="0" w:color="auto"/>
                <w:right w:val="none" w:sz="0" w:space="0" w:color="auto"/>
              </w:divBdr>
            </w:div>
          </w:divsChild>
        </w:div>
        <w:div w:id="1580670714">
          <w:marLeft w:val="0"/>
          <w:marRight w:val="0"/>
          <w:marTop w:val="0"/>
          <w:marBottom w:val="0"/>
          <w:divBdr>
            <w:top w:val="none" w:sz="0" w:space="0" w:color="auto"/>
            <w:left w:val="none" w:sz="0" w:space="0" w:color="auto"/>
            <w:bottom w:val="none" w:sz="0" w:space="0" w:color="auto"/>
            <w:right w:val="none" w:sz="0" w:space="0" w:color="auto"/>
          </w:divBdr>
          <w:divsChild>
            <w:div w:id="551968467">
              <w:marLeft w:val="0"/>
              <w:marRight w:val="0"/>
              <w:marTop w:val="0"/>
              <w:marBottom w:val="0"/>
              <w:divBdr>
                <w:top w:val="none" w:sz="0" w:space="0" w:color="auto"/>
                <w:left w:val="none" w:sz="0" w:space="0" w:color="auto"/>
                <w:bottom w:val="none" w:sz="0" w:space="0" w:color="auto"/>
                <w:right w:val="none" w:sz="0" w:space="0" w:color="auto"/>
              </w:divBdr>
            </w:div>
          </w:divsChild>
        </w:div>
        <w:div w:id="1625842978">
          <w:marLeft w:val="0"/>
          <w:marRight w:val="0"/>
          <w:marTop w:val="0"/>
          <w:marBottom w:val="0"/>
          <w:divBdr>
            <w:top w:val="none" w:sz="0" w:space="0" w:color="auto"/>
            <w:left w:val="none" w:sz="0" w:space="0" w:color="auto"/>
            <w:bottom w:val="none" w:sz="0" w:space="0" w:color="auto"/>
            <w:right w:val="none" w:sz="0" w:space="0" w:color="auto"/>
          </w:divBdr>
          <w:divsChild>
            <w:div w:id="1570651329">
              <w:marLeft w:val="0"/>
              <w:marRight w:val="0"/>
              <w:marTop w:val="0"/>
              <w:marBottom w:val="0"/>
              <w:divBdr>
                <w:top w:val="none" w:sz="0" w:space="0" w:color="auto"/>
                <w:left w:val="none" w:sz="0" w:space="0" w:color="auto"/>
                <w:bottom w:val="none" w:sz="0" w:space="0" w:color="auto"/>
                <w:right w:val="none" w:sz="0" w:space="0" w:color="auto"/>
              </w:divBdr>
            </w:div>
          </w:divsChild>
        </w:div>
        <w:div w:id="1629118104">
          <w:marLeft w:val="0"/>
          <w:marRight w:val="0"/>
          <w:marTop w:val="0"/>
          <w:marBottom w:val="0"/>
          <w:divBdr>
            <w:top w:val="none" w:sz="0" w:space="0" w:color="auto"/>
            <w:left w:val="none" w:sz="0" w:space="0" w:color="auto"/>
            <w:bottom w:val="none" w:sz="0" w:space="0" w:color="auto"/>
            <w:right w:val="none" w:sz="0" w:space="0" w:color="auto"/>
          </w:divBdr>
          <w:divsChild>
            <w:div w:id="281426050">
              <w:marLeft w:val="0"/>
              <w:marRight w:val="0"/>
              <w:marTop w:val="0"/>
              <w:marBottom w:val="0"/>
              <w:divBdr>
                <w:top w:val="none" w:sz="0" w:space="0" w:color="auto"/>
                <w:left w:val="none" w:sz="0" w:space="0" w:color="auto"/>
                <w:bottom w:val="none" w:sz="0" w:space="0" w:color="auto"/>
                <w:right w:val="none" w:sz="0" w:space="0" w:color="auto"/>
              </w:divBdr>
            </w:div>
          </w:divsChild>
        </w:div>
        <w:div w:id="1640648098">
          <w:marLeft w:val="0"/>
          <w:marRight w:val="0"/>
          <w:marTop w:val="0"/>
          <w:marBottom w:val="0"/>
          <w:divBdr>
            <w:top w:val="none" w:sz="0" w:space="0" w:color="auto"/>
            <w:left w:val="none" w:sz="0" w:space="0" w:color="auto"/>
            <w:bottom w:val="none" w:sz="0" w:space="0" w:color="auto"/>
            <w:right w:val="none" w:sz="0" w:space="0" w:color="auto"/>
          </w:divBdr>
          <w:divsChild>
            <w:div w:id="1097941676">
              <w:marLeft w:val="0"/>
              <w:marRight w:val="0"/>
              <w:marTop w:val="0"/>
              <w:marBottom w:val="0"/>
              <w:divBdr>
                <w:top w:val="none" w:sz="0" w:space="0" w:color="auto"/>
                <w:left w:val="none" w:sz="0" w:space="0" w:color="auto"/>
                <w:bottom w:val="none" w:sz="0" w:space="0" w:color="auto"/>
                <w:right w:val="none" w:sz="0" w:space="0" w:color="auto"/>
              </w:divBdr>
            </w:div>
          </w:divsChild>
        </w:div>
        <w:div w:id="1675496213">
          <w:marLeft w:val="0"/>
          <w:marRight w:val="0"/>
          <w:marTop w:val="0"/>
          <w:marBottom w:val="0"/>
          <w:divBdr>
            <w:top w:val="none" w:sz="0" w:space="0" w:color="auto"/>
            <w:left w:val="none" w:sz="0" w:space="0" w:color="auto"/>
            <w:bottom w:val="none" w:sz="0" w:space="0" w:color="auto"/>
            <w:right w:val="none" w:sz="0" w:space="0" w:color="auto"/>
          </w:divBdr>
          <w:divsChild>
            <w:div w:id="1463965441">
              <w:marLeft w:val="0"/>
              <w:marRight w:val="0"/>
              <w:marTop w:val="0"/>
              <w:marBottom w:val="0"/>
              <w:divBdr>
                <w:top w:val="none" w:sz="0" w:space="0" w:color="auto"/>
                <w:left w:val="none" w:sz="0" w:space="0" w:color="auto"/>
                <w:bottom w:val="none" w:sz="0" w:space="0" w:color="auto"/>
                <w:right w:val="none" w:sz="0" w:space="0" w:color="auto"/>
              </w:divBdr>
            </w:div>
          </w:divsChild>
        </w:div>
        <w:div w:id="1678650162">
          <w:marLeft w:val="0"/>
          <w:marRight w:val="0"/>
          <w:marTop w:val="0"/>
          <w:marBottom w:val="0"/>
          <w:divBdr>
            <w:top w:val="none" w:sz="0" w:space="0" w:color="auto"/>
            <w:left w:val="none" w:sz="0" w:space="0" w:color="auto"/>
            <w:bottom w:val="none" w:sz="0" w:space="0" w:color="auto"/>
            <w:right w:val="none" w:sz="0" w:space="0" w:color="auto"/>
          </w:divBdr>
          <w:divsChild>
            <w:div w:id="590370">
              <w:marLeft w:val="0"/>
              <w:marRight w:val="0"/>
              <w:marTop w:val="0"/>
              <w:marBottom w:val="0"/>
              <w:divBdr>
                <w:top w:val="none" w:sz="0" w:space="0" w:color="auto"/>
                <w:left w:val="none" w:sz="0" w:space="0" w:color="auto"/>
                <w:bottom w:val="none" w:sz="0" w:space="0" w:color="auto"/>
                <w:right w:val="none" w:sz="0" w:space="0" w:color="auto"/>
              </w:divBdr>
            </w:div>
          </w:divsChild>
        </w:div>
        <w:div w:id="1685129346">
          <w:marLeft w:val="0"/>
          <w:marRight w:val="0"/>
          <w:marTop w:val="0"/>
          <w:marBottom w:val="0"/>
          <w:divBdr>
            <w:top w:val="none" w:sz="0" w:space="0" w:color="auto"/>
            <w:left w:val="none" w:sz="0" w:space="0" w:color="auto"/>
            <w:bottom w:val="none" w:sz="0" w:space="0" w:color="auto"/>
            <w:right w:val="none" w:sz="0" w:space="0" w:color="auto"/>
          </w:divBdr>
          <w:divsChild>
            <w:div w:id="363752233">
              <w:marLeft w:val="0"/>
              <w:marRight w:val="0"/>
              <w:marTop w:val="0"/>
              <w:marBottom w:val="0"/>
              <w:divBdr>
                <w:top w:val="none" w:sz="0" w:space="0" w:color="auto"/>
                <w:left w:val="none" w:sz="0" w:space="0" w:color="auto"/>
                <w:bottom w:val="none" w:sz="0" w:space="0" w:color="auto"/>
                <w:right w:val="none" w:sz="0" w:space="0" w:color="auto"/>
              </w:divBdr>
            </w:div>
            <w:div w:id="622031983">
              <w:marLeft w:val="0"/>
              <w:marRight w:val="0"/>
              <w:marTop w:val="0"/>
              <w:marBottom w:val="0"/>
              <w:divBdr>
                <w:top w:val="none" w:sz="0" w:space="0" w:color="auto"/>
                <w:left w:val="none" w:sz="0" w:space="0" w:color="auto"/>
                <w:bottom w:val="none" w:sz="0" w:space="0" w:color="auto"/>
                <w:right w:val="none" w:sz="0" w:space="0" w:color="auto"/>
              </w:divBdr>
            </w:div>
            <w:div w:id="1716276286">
              <w:marLeft w:val="0"/>
              <w:marRight w:val="0"/>
              <w:marTop w:val="0"/>
              <w:marBottom w:val="0"/>
              <w:divBdr>
                <w:top w:val="none" w:sz="0" w:space="0" w:color="auto"/>
                <w:left w:val="none" w:sz="0" w:space="0" w:color="auto"/>
                <w:bottom w:val="none" w:sz="0" w:space="0" w:color="auto"/>
                <w:right w:val="none" w:sz="0" w:space="0" w:color="auto"/>
              </w:divBdr>
            </w:div>
          </w:divsChild>
        </w:div>
        <w:div w:id="1694185277">
          <w:marLeft w:val="0"/>
          <w:marRight w:val="0"/>
          <w:marTop w:val="0"/>
          <w:marBottom w:val="0"/>
          <w:divBdr>
            <w:top w:val="none" w:sz="0" w:space="0" w:color="auto"/>
            <w:left w:val="none" w:sz="0" w:space="0" w:color="auto"/>
            <w:bottom w:val="none" w:sz="0" w:space="0" w:color="auto"/>
            <w:right w:val="none" w:sz="0" w:space="0" w:color="auto"/>
          </w:divBdr>
          <w:divsChild>
            <w:div w:id="133252700">
              <w:marLeft w:val="0"/>
              <w:marRight w:val="0"/>
              <w:marTop w:val="0"/>
              <w:marBottom w:val="0"/>
              <w:divBdr>
                <w:top w:val="none" w:sz="0" w:space="0" w:color="auto"/>
                <w:left w:val="none" w:sz="0" w:space="0" w:color="auto"/>
                <w:bottom w:val="none" w:sz="0" w:space="0" w:color="auto"/>
                <w:right w:val="none" w:sz="0" w:space="0" w:color="auto"/>
              </w:divBdr>
            </w:div>
            <w:div w:id="1303727289">
              <w:marLeft w:val="0"/>
              <w:marRight w:val="0"/>
              <w:marTop w:val="0"/>
              <w:marBottom w:val="0"/>
              <w:divBdr>
                <w:top w:val="none" w:sz="0" w:space="0" w:color="auto"/>
                <w:left w:val="none" w:sz="0" w:space="0" w:color="auto"/>
                <w:bottom w:val="none" w:sz="0" w:space="0" w:color="auto"/>
                <w:right w:val="none" w:sz="0" w:space="0" w:color="auto"/>
              </w:divBdr>
            </w:div>
          </w:divsChild>
        </w:div>
        <w:div w:id="1713382419">
          <w:marLeft w:val="0"/>
          <w:marRight w:val="0"/>
          <w:marTop w:val="0"/>
          <w:marBottom w:val="0"/>
          <w:divBdr>
            <w:top w:val="none" w:sz="0" w:space="0" w:color="auto"/>
            <w:left w:val="none" w:sz="0" w:space="0" w:color="auto"/>
            <w:bottom w:val="none" w:sz="0" w:space="0" w:color="auto"/>
            <w:right w:val="none" w:sz="0" w:space="0" w:color="auto"/>
          </w:divBdr>
          <w:divsChild>
            <w:div w:id="553351466">
              <w:marLeft w:val="0"/>
              <w:marRight w:val="0"/>
              <w:marTop w:val="0"/>
              <w:marBottom w:val="0"/>
              <w:divBdr>
                <w:top w:val="none" w:sz="0" w:space="0" w:color="auto"/>
                <w:left w:val="none" w:sz="0" w:space="0" w:color="auto"/>
                <w:bottom w:val="none" w:sz="0" w:space="0" w:color="auto"/>
                <w:right w:val="none" w:sz="0" w:space="0" w:color="auto"/>
              </w:divBdr>
            </w:div>
          </w:divsChild>
        </w:div>
        <w:div w:id="1731029596">
          <w:marLeft w:val="0"/>
          <w:marRight w:val="0"/>
          <w:marTop w:val="0"/>
          <w:marBottom w:val="0"/>
          <w:divBdr>
            <w:top w:val="none" w:sz="0" w:space="0" w:color="auto"/>
            <w:left w:val="none" w:sz="0" w:space="0" w:color="auto"/>
            <w:bottom w:val="none" w:sz="0" w:space="0" w:color="auto"/>
            <w:right w:val="none" w:sz="0" w:space="0" w:color="auto"/>
          </w:divBdr>
          <w:divsChild>
            <w:div w:id="1549100242">
              <w:marLeft w:val="0"/>
              <w:marRight w:val="0"/>
              <w:marTop w:val="0"/>
              <w:marBottom w:val="0"/>
              <w:divBdr>
                <w:top w:val="none" w:sz="0" w:space="0" w:color="auto"/>
                <w:left w:val="none" w:sz="0" w:space="0" w:color="auto"/>
                <w:bottom w:val="none" w:sz="0" w:space="0" w:color="auto"/>
                <w:right w:val="none" w:sz="0" w:space="0" w:color="auto"/>
              </w:divBdr>
            </w:div>
          </w:divsChild>
        </w:div>
        <w:div w:id="1741100575">
          <w:marLeft w:val="0"/>
          <w:marRight w:val="0"/>
          <w:marTop w:val="0"/>
          <w:marBottom w:val="0"/>
          <w:divBdr>
            <w:top w:val="none" w:sz="0" w:space="0" w:color="auto"/>
            <w:left w:val="none" w:sz="0" w:space="0" w:color="auto"/>
            <w:bottom w:val="none" w:sz="0" w:space="0" w:color="auto"/>
            <w:right w:val="none" w:sz="0" w:space="0" w:color="auto"/>
          </w:divBdr>
          <w:divsChild>
            <w:div w:id="191695455">
              <w:marLeft w:val="0"/>
              <w:marRight w:val="0"/>
              <w:marTop w:val="0"/>
              <w:marBottom w:val="0"/>
              <w:divBdr>
                <w:top w:val="none" w:sz="0" w:space="0" w:color="auto"/>
                <w:left w:val="none" w:sz="0" w:space="0" w:color="auto"/>
                <w:bottom w:val="none" w:sz="0" w:space="0" w:color="auto"/>
                <w:right w:val="none" w:sz="0" w:space="0" w:color="auto"/>
              </w:divBdr>
            </w:div>
            <w:div w:id="1456102776">
              <w:marLeft w:val="0"/>
              <w:marRight w:val="0"/>
              <w:marTop w:val="0"/>
              <w:marBottom w:val="0"/>
              <w:divBdr>
                <w:top w:val="none" w:sz="0" w:space="0" w:color="auto"/>
                <w:left w:val="none" w:sz="0" w:space="0" w:color="auto"/>
                <w:bottom w:val="none" w:sz="0" w:space="0" w:color="auto"/>
                <w:right w:val="none" w:sz="0" w:space="0" w:color="auto"/>
              </w:divBdr>
            </w:div>
          </w:divsChild>
        </w:div>
        <w:div w:id="1743913931">
          <w:marLeft w:val="0"/>
          <w:marRight w:val="0"/>
          <w:marTop w:val="0"/>
          <w:marBottom w:val="0"/>
          <w:divBdr>
            <w:top w:val="none" w:sz="0" w:space="0" w:color="auto"/>
            <w:left w:val="none" w:sz="0" w:space="0" w:color="auto"/>
            <w:bottom w:val="none" w:sz="0" w:space="0" w:color="auto"/>
            <w:right w:val="none" w:sz="0" w:space="0" w:color="auto"/>
          </w:divBdr>
          <w:divsChild>
            <w:div w:id="991639705">
              <w:marLeft w:val="0"/>
              <w:marRight w:val="0"/>
              <w:marTop w:val="0"/>
              <w:marBottom w:val="0"/>
              <w:divBdr>
                <w:top w:val="none" w:sz="0" w:space="0" w:color="auto"/>
                <w:left w:val="none" w:sz="0" w:space="0" w:color="auto"/>
                <w:bottom w:val="none" w:sz="0" w:space="0" w:color="auto"/>
                <w:right w:val="none" w:sz="0" w:space="0" w:color="auto"/>
              </w:divBdr>
            </w:div>
          </w:divsChild>
        </w:div>
        <w:div w:id="1754548471">
          <w:marLeft w:val="0"/>
          <w:marRight w:val="0"/>
          <w:marTop w:val="0"/>
          <w:marBottom w:val="0"/>
          <w:divBdr>
            <w:top w:val="none" w:sz="0" w:space="0" w:color="auto"/>
            <w:left w:val="none" w:sz="0" w:space="0" w:color="auto"/>
            <w:bottom w:val="none" w:sz="0" w:space="0" w:color="auto"/>
            <w:right w:val="none" w:sz="0" w:space="0" w:color="auto"/>
          </w:divBdr>
          <w:divsChild>
            <w:div w:id="669530682">
              <w:marLeft w:val="0"/>
              <w:marRight w:val="0"/>
              <w:marTop w:val="0"/>
              <w:marBottom w:val="0"/>
              <w:divBdr>
                <w:top w:val="none" w:sz="0" w:space="0" w:color="auto"/>
                <w:left w:val="none" w:sz="0" w:space="0" w:color="auto"/>
                <w:bottom w:val="none" w:sz="0" w:space="0" w:color="auto"/>
                <w:right w:val="none" w:sz="0" w:space="0" w:color="auto"/>
              </w:divBdr>
            </w:div>
          </w:divsChild>
        </w:div>
        <w:div w:id="1754811844">
          <w:marLeft w:val="0"/>
          <w:marRight w:val="0"/>
          <w:marTop w:val="0"/>
          <w:marBottom w:val="0"/>
          <w:divBdr>
            <w:top w:val="none" w:sz="0" w:space="0" w:color="auto"/>
            <w:left w:val="none" w:sz="0" w:space="0" w:color="auto"/>
            <w:bottom w:val="none" w:sz="0" w:space="0" w:color="auto"/>
            <w:right w:val="none" w:sz="0" w:space="0" w:color="auto"/>
          </w:divBdr>
          <w:divsChild>
            <w:div w:id="57361862">
              <w:marLeft w:val="0"/>
              <w:marRight w:val="0"/>
              <w:marTop w:val="0"/>
              <w:marBottom w:val="0"/>
              <w:divBdr>
                <w:top w:val="none" w:sz="0" w:space="0" w:color="auto"/>
                <w:left w:val="none" w:sz="0" w:space="0" w:color="auto"/>
                <w:bottom w:val="none" w:sz="0" w:space="0" w:color="auto"/>
                <w:right w:val="none" w:sz="0" w:space="0" w:color="auto"/>
              </w:divBdr>
            </w:div>
          </w:divsChild>
        </w:div>
        <w:div w:id="1765298711">
          <w:marLeft w:val="0"/>
          <w:marRight w:val="0"/>
          <w:marTop w:val="0"/>
          <w:marBottom w:val="0"/>
          <w:divBdr>
            <w:top w:val="none" w:sz="0" w:space="0" w:color="auto"/>
            <w:left w:val="none" w:sz="0" w:space="0" w:color="auto"/>
            <w:bottom w:val="none" w:sz="0" w:space="0" w:color="auto"/>
            <w:right w:val="none" w:sz="0" w:space="0" w:color="auto"/>
          </w:divBdr>
          <w:divsChild>
            <w:div w:id="748580568">
              <w:marLeft w:val="0"/>
              <w:marRight w:val="0"/>
              <w:marTop w:val="0"/>
              <w:marBottom w:val="0"/>
              <w:divBdr>
                <w:top w:val="none" w:sz="0" w:space="0" w:color="auto"/>
                <w:left w:val="none" w:sz="0" w:space="0" w:color="auto"/>
                <w:bottom w:val="none" w:sz="0" w:space="0" w:color="auto"/>
                <w:right w:val="none" w:sz="0" w:space="0" w:color="auto"/>
              </w:divBdr>
            </w:div>
            <w:div w:id="750856926">
              <w:marLeft w:val="0"/>
              <w:marRight w:val="0"/>
              <w:marTop w:val="0"/>
              <w:marBottom w:val="0"/>
              <w:divBdr>
                <w:top w:val="none" w:sz="0" w:space="0" w:color="auto"/>
                <w:left w:val="none" w:sz="0" w:space="0" w:color="auto"/>
                <w:bottom w:val="none" w:sz="0" w:space="0" w:color="auto"/>
                <w:right w:val="none" w:sz="0" w:space="0" w:color="auto"/>
              </w:divBdr>
            </w:div>
            <w:div w:id="1982617465">
              <w:marLeft w:val="0"/>
              <w:marRight w:val="0"/>
              <w:marTop w:val="0"/>
              <w:marBottom w:val="0"/>
              <w:divBdr>
                <w:top w:val="none" w:sz="0" w:space="0" w:color="auto"/>
                <w:left w:val="none" w:sz="0" w:space="0" w:color="auto"/>
                <w:bottom w:val="none" w:sz="0" w:space="0" w:color="auto"/>
                <w:right w:val="none" w:sz="0" w:space="0" w:color="auto"/>
              </w:divBdr>
            </w:div>
          </w:divsChild>
        </w:div>
        <w:div w:id="1766151265">
          <w:marLeft w:val="0"/>
          <w:marRight w:val="0"/>
          <w:marTop w:val="0"/>
          <w:marBottom w:val="0"/>
          <w:divBdr>
            <w:top w:val="none" w:sz="0" w:space="0" w:color="auto"/>
            <w:left w:val="none" w:sz="0" w:space="0" w:color="auto"/>
            <w:bottom w:val="none" w:sz="0" w:space="0" w:color="auto"/>
            <w:right w:val="none" w:sz="0" w:space="0" w:color="auto"/>
          </w:divBdr>
          <w:divsChild>
            <w:div w:id="1303996112">
              <w:marLeft w:val="0"/>
              <w:marRight w:val="0"/>
              <w:marTop w:val="0"/>
              <w:marBottom w:val="0"/>
              <w:divBdr>
                <w:top w:val="none" w:sz="0" w:space="0" w:color="auto"/>
                <w:left w:val="none" w:sz="0" w:space="0" w:color="auto"/>
                <w:bottom w:val="none" w:sz="0" w:space="0" w:color="auto"/>
                <w:right w:val="none" w:sz="0" w:space="0" w:color="auto"/>
              </w:divBdr>
            </w:div>
          </w:divsChild>
        </w:div>
        <w:div w:id="1772385323">
          <w:marLeft w:val="0"/>
          <w:marRight w:val="0"/>
          <w:marTop w:val="0"/>
          <w:marBottom w:val="0"/>
          <w:divBdr>
            <w:top w:val="none" w:sz="0" w:space="0" w:color="auto"/>
            <w:left w:val="none" w:sz="0" w:space="0" w:color="auto"/>
            <w:bottom w:val="none" w:sz="0" w:space="0" w:color="auto"/>
            <w:right w:val="none" w:sz="0" w:space="0" w:color="auto"/>
          </w:divBdr>
          <w:divsChild>
            <w:div w:id="205917524">
              <w:marLeft w:val="0"/>
              <w:marRight w:val="0"/>
              <w:marTop w:val="0"/>
              <w:marBottom w:val="0"/>
              <w:divBdr>
                <w:top w:val="none" w:sz="0" w:space="0" w:color="auto"/>
                <w:left w:val="none" w:sz="0" w:space="0" w:color="auto"/>
                <w:bottom w:val="none" w:sz="0" w:space="0" w:color="auto"/>
                <w:right w:val="none" w:sz="0" w:space="0" w:color="auto"/>
              </w:divBdr>
            </w:div>
          </w:divsChild>
        </w:div>
        <w:div w:id="1772817934">
          <w:marLeft w:val="0"/>
          <w:marRight w:val="0"/>
          <w:marTop w:val="0"/>
          <w:marBottom w:val="0"/>
          <w:divBdr>
            <w:top w:val="none" w:sz="0" w:space="0" w:color="auto"/>
            <w:left w:val="none" w:sz="0" w:space="0" w:color="auto"/>
            <w:bottom w:val="none" w:sz="0" w:space="0" w:color="auto"/>
            <w:right w:val="none" w:sz="0" w:space="0" w:color="auto"/>
          </w:divBdr>
          <w:divsChild>
            <w:div w:id="2119912940">
              <w:marLeft w:val="0"/>
              <w:marRight w:val="0"/>
              <w:marTop w:val="0"/>
              <w:marBottom w:val="0"/>
              <w:divBdr>
                <w:top w:val="none" w:sz="0" w:space="0" w:color="auto"/>
                <w:left w:val="none" w:sz="0" w:space="0" w:color="auto"/>
                <w:bottom w:val="none" w:sz="0" w:space="0" w:color="auto"/>
                <w:right w:val="none" w:sz="0" w:space="0" w:color="auto"/>
              </w:divBdr>
            </w:div>
          </w:divsChild>
        </w:div>
        <w:div w:id="1791973681">
          <w:marLeft w:val="0"/>
          <w:marRight w:val="0"/>
          <w:marTop w:val="0"/>
          <w:marBottom w:val="0"/>
          <w:divBdr>
            <w:top w:val="none" w:sz="0" w:space="0" w:color="auto"/>
            <w:left w:val="none" w:sz="0" w:space="0" w:color="auto"/>
            <w:bottom w:val="none" w:sz="0" w:space="0" w:color="auto"/>
            <w:right w:val="none" w:sz="0" w:space="0" w:color="auto"/>
          </w:divBdr>
          <w:divsChild>
            <w:div w:id="2077318006">
              <w:marLeft w:val="0"/>
              <w:marRight w:val="0"/>
              <w:marTop w:val="0"/>
              <w:marBottom w:val="0"/>
              <w:divBdr>
                <w:top w:val="none" w:sz="0" w:space="0" w:color="auto"/>
                <w:left w:val="none" w:sz="0" w:space="0" w:color="auto"/>
                <w:bottom w:val="none" w:sz="0" w:space="0" w:color="auto"/>
                <w:right w:val="none" w:sz="0" w:space="0" w:color="auto"/>
              </w:divBdr>
            </w:div>
          </w:divsChild>
        </w:div>
        <w:div w:id="1822187106">
          <w:marLeft w:val="0"/>
          <w:marRight w:val="0"/>
          <w:marTop w:val="0"/>
          <w:marBottom w:val="0"/>
          <w:divBdr>
            <w:top w:val="none" w:sz="0" w:space="0" w:color="auto"/>
            <w:left w:val="none" w:sz="0" w:space="0" w:color="auto"/>
            <w:bottom w:val="none" w:sz="0" w:space="0" w:color="auto"/>
            <w:right w:val="none" w:sz="0" w:space="0" w:color="auto"/>
          </w:divBdr>
          <w:divsChild>
            <w:div w:id="278414330">
              <w:marLeft w:val="0"/>
              <w:marRight w:val="0"/>
              <w:marTop w:val="0"/>
              <w:marBottom w:val="0"/>
              <w:divBdr>
                <w:top w:val="none" w:sz="0" w:space="0" w:color="auto"/>
                <w:left w:val="none" w:sz="0" w:space="0" w:color="auto"/>
                <w:bottom w:val="none" w:sz="0" w:space="0" w:color="auto"/>
                <w:right w:val="none" w:sz="0" w:space="0" w:color="auto"/>
              </w:divBdr>
            </w:div>
          </w:divsChild>
        </w:div>
        <w:div w:id="1823499808">
          <w:marLeft w:val="0"/>
          <w:marRight w:val="0"/>
          <w:marTop w:val="0"/>
          <w:marBottom w:val="0"/>
          <w:divBdr>
            <w:top w:val="none" w:sz="0" w:space="0" w:color="auto"/>
            <w:left w:val="none" w:sz="0" w:space="0" w:color="auto"/>
            <w:bottom w:val="none" w:sz="0" w:space="0" w:color="auto"/>
            <w:right w:val="none" w:sz="0" w:space="0" w:color="auto"/>
          </w:divBdr>
          <w:divsChild>
            <w:div w:id="1586764368">
              <w:marLeft w:val="0"/>
              <w:marRight w:val="0"/>
              <w:marTop w:val="0"/>
              <w:marBottom w:val="0"/>
              <w:divBdr>
                <w:top w:val="none" w:sz="0" w:space="0" w:color="auto"/>
                <w:left w:val="none" w:sz="0" w:space="0" w:color="auto"/>
                <w:bottom w:val="none" w:sz="0" w:space="0" w:color="auto"/>
                <w:right w:val="none" w:sz="0" w:space="0" w:color="auto"/>
              </w:divBdr>
            </w:div>
          </w:divsChild>
        </w:div>
        <w:div w:id="1823885821">
          <w:marLeft w:val="0"/>
          <w:marRight w:val="0"/>
          <w:marTop w:val="0"/>
          <w:marBottom w:val="0"/>
          <w:divBdr>
            <w:top w:val="none" w:sz="0" w:space="0" w:color="auto"/>
            <w:left w:val="none" w:sz="0" w:space="0" w:color="auto"/>
            <w:bottom w:val="none" w:sz="0" w:space="0" w:color="auto"/>
            <w:right w:val="none" w:sz="0" w:space="0" w:color="auto"/>
          </w:divBdr>
          <w:divsChild>
            <w:div w:id="743718932">
              <w:marLeft w:val="0"/>
              <w:marRight w:val="0"/>
              <w:marTop w:val="0"/>
              <w:marBottom w:val="0"/>
              <w:divBdr>
                <w:top w:val="none" w:sz="0" w:space="0" w:color="auto"/>
                <w:left w:val="none" w:sz="0" w:space="0" w:color="auto"/>
                <w:bottom w:val="none" w:sz="0" w:space="0" w:color="auto"/>
                <w:right w:val="none" w:sz="0" w:space="0" w:color="auto"/>
              </w:divBdr>
            </w:div>
          </w:divsChild>
        </w:div>
        <w:div w:id="1828009604">
          <w:marLeft w:val="0"/>
          <w:marRight w:val="0"/>
          <w:marTop w:val="0"/>
          <w:marBottom w:val="0"/>
          <w:divBdr>
            <w:top w:val="none" w:sz="0" w:space="0" w:color="auto"/>
            <w:left w:val="none" w:sz="0" w:space="0" w:color="auto"/>
            <w:bottom w:val="none" w:sz="0" w:space="0" w:color="auto"/>
            <w:right w:val="none" w:sz="0" w:space="0" w:color="auto"/>
          </w:divBdr>
          <w:divsChild>
            <w:div w:id="2074310377">
              <w:marLeft w:val="0"/>
              <w:marRight w:val="0"/>
              <w:marTop w:val="0"/>
              <w:marBottom w:val="0"/>
              <w:divBdr>
                <w:top w:val="none" w:sz="0" w:space="0" w:color="auto"/>
                <w:left w:val="none" w:sz="0" w:space="0" w:color="auto"/>
                <w:bottom w:val="none" w:sz="0" w:space="0" w:color="auto"/>
                <w:right w:val="none" w:sz="0" w:space="0" w:color="auto"/>
              </w:divBdr>
            </w:div>
          </w:divsChild>
        </w:div>
        <w:div w:id="1874489776">
          <w:marLeft w:val="0"/>
          <w:marRight w:val="0"/>
          <w:marTop w:val="0"/>
          <w:marBottom w:val="0"/>
          <w:divBdr>
            <w:top w:val="none" w:sz="0" w:space="0" w:color="auto"/>
            <w:left w:val="none" w:sz="0" w:space="0" w:color="auto"/>
            <w:bottom w:val="none" w:sz="0" w:space="0" w:color="auto"/>
            <w:right w:val="none" w:sz="0" w:space="0" w:color="auto"/>
          </w:divBdr>
          <w:divsChild>
            <w:div w:id="400182813">
              <w:marLeft w:val="0"/>
              <w:marRight w:val="0"/>
              <w:marTop w:val="0"/>
              <w:marBottom w:val="0"/>
              <w:divBdr>
                <w:top w:val="none" w:sz="0" w:space="0" w:color="auto"/>
                <w:left w:val="none" w:sz="0" w:space="0" w:color="auto"/>
                <w:bottom w:val="none" w:sz="0" w:space="0" w:color="auto"/>
                <w:right w:val="none" w:sz="0" w:space="0" w:color="auto"/>
              </w:divBdr>
            </w:div>
            <w:div w:id="1379010406">
              <w:marLeft w:val="0"/>
              <w:marRight w:val="0"/>
              <w:marTop w:val="0"/>
              <w:marBottom w:val="0"/>
              <w:divBdr>
                <w:top w:val="none" w:sz="0" w:space="0" w:color="auto"/>
                <w:left w:val="none" w:sz="0" w:space="0" w:color="auto"/>
                <w:bottom w:val="none" w:sz="0" w:space="0" w:color="auto"/>
                <w:right w:val="none" w:sz="0" w:space="0" w:color="auto"/>
              </w:divBdr>
            </w:div>
            <w:div w:id="1674333153">
              <w:marLeft w:val="0"/>
              <w:marRight w:val="0"/>
              <w:marTop w:val="0"/>
              <w:marBottom w:val="0"/>
              <w:divBdr>
                <w:top w:val="none" w:sz="0" w:space="0" w:color="auto"/>
                <w:left w:val="none" w:sz="0" w:space="0" w:color="auto"/>
                <w:bottom w:val="none" w:sz="0" w:space="0" w:color="auto"/>
                <w:right w:val="none" w:sz="0" w:space="0" w:color="auto"/>
              </w:divBdr>
            </w:div>
          </w:divsChild>
        </w:div>
        <w:div w:id="1896430528">
          <w:marLeft w:val="0"/>
          <w:marRight w:val="0"/>
          <w:marTop w:val="0"/>
          <w:marBottom w:val="0"/>
          <w:divBdr>
            <w:top w:val="none" w:sz="0" w:space="0" w:color="auto"/>
            <w:left w:val="none" w:sz="0" w:space="0" w:color="auto"/>
            <w:bottom w:val="none" w:sz="0" w:space="0" w:color="auto"/>
            <w:right w:val="none" w:sz="0" w:space="0" w:color="auto"/>
          </w:divBdr>
          <w:divsChild>
            <w:div w:id="793133037">
              <w:marLeft w:val="0"/>
              <w:marRight w:val="0"/>
              <w:marTop w:val="0"/>
              <w:marBottom w:val="0"/>
              <w:divBdr>
                <w:top w:val="none" w:sz="0" w:space="0" w:color="auto"/>
                <w:left w:val="none" w:sz="0" w:space="0" w:color="auto"/>
                <w:bottom w:val="none" w:sz="0" w:space="0" w:color="auto"/>
                <w:right w:val="none" w:sz="0" w:space="0" w:color="auto"/>
              </w:divBdr>
            </w:div>
          </w:divsChild>
        </w:div>
        <w:div w:id="1923417251">
          <w:marLeft w:val="0"/>
          <w:marRight w:val="0"/>
          <w:marTop w:val="0"/>
          <w:marBottom w:val="0"/>
          <w:divBdr>
            <w:top w:val="none" w:sz="0" w:space="0" w:color="auto"/>
            <w:left w:val="none" w:sz="0" w:space="0" w:color="auto"/>
            <w:bottom w:val="none" w:sz="0" w:space="0" w:color="auto"/>
            <w:right w:val="none" w:sz="0" w:space="0" w:color="auto"/>
          </w:divBdr>
          <w:divsChild>
            <w:div w:id="312442655">
              <w:marLeft w:val="0"/>
              <w:marRight w:val="0"/>
              <w:marTop w:val="0"/>
              <w:marBottom w:val="0"/>
              <w:divBdr>
                <w:top w:val="none" w:sz="0" w:space="0" w:color="auto"/>
                <w:left w:val="none" w:sz="0" w:space="0" w:color="auto"/>
                <w:bottom w:val="none" w:sz="0" w:space="0" w:color="auto"/>
                <w:right w:val="none" w:sz="0" w:space="0" w:color="auto"/>
              </w:divBdr>
            </w:div>
            <w:div w:id="1534609170">
              <w:marLeft w:val="0"/>
              <w:marRight w:val="0"/>
              <w:marTop w:val="0"/>
              <w:marBottom w:val="0"/>
              <w:divBdr>
                <w:top w:val="none" w:sz="0" w:space="0" w:color="auto"/>
                <w:left w:val="none" w:sz="0" w:space="0" w:color="auto"/>
                <w:bottom w:val="none" w:sz="0" w:space="0" w:color="auto"/>
                <w:right w:val="none" w:sz="0" w:space="0" w:color="auto"/>
              </w:divBdr>
            </w:div>
          </w:divsChild>
        </w:div>
        <w:div w:id="1933589972">
          <w:marLeft w:val="0"/>
          <w:marRight w:val="0"/>
          <w:marTop w:val="0"/>
          <w:marBottom w:val="0"/>
          <w:divBdr>
            <w:top w:val="none" w:sz="0" w:space="0" w:color="auto"/>
            <w:left w:val="none" w:sz="0" w:space="0" w:color="auto"/>
            <w:bottom w:val="none" w:sz="0" w:space="0" w:color="auto"/>
            <w:right w:val="none" w:sz="0" w:space="0" w:color="auto"/>
          </w:divBdr>
          <w:divsChild>
            <w:div w:id="1608081835">
              <w:marLeft w:val="0"/>
              <w:marRight w:val="0"/>
              <w:marTop w:val="0"/>
              <w:marBottom w:val="0"/>
              <w:divBdr>
                <w:top w:val="none" w:sz="0" w:space="0" w:color="auto"/>
                <w:left w:val="none" w:sz="0" w:space="0" w:color="auto"/>
                <w:bottom w:val="none" w:sz="0" w:space="0" w:color="auto"/>
                <w:right w:val="none" w:sz="0" w:space="0" w:color="auto"/>
              </w:divBdr>
            </w:div>
          </w:divsChild>
        </w:div>
        <w:div w:id="1934124260">
          <w:marLeft w:val="0"/>
          <w:marRight w:val="0"/>
          <w:marTop w:val="0"/>
          <w:marBottom w:val="0"/>
          <w:divBdr>
            <w:top w:val="none" w:sz="0" w:space="0" w:color="auto"/>
            <w:left w:val="none" w:sz="0" w:space="0" w:color="auto"/>
            <w:bottom w:val="none" w:sz="0" w:space="0" w:color="auto"/>
            <w:right w:val="none" w:sz="0" w:space="0" w:color="auto"/>
          </w:divBdr>
          <w:divsChild>
            <w:div w:id="1515653974">
              <w:marLeft w:val="0"/>
              <w:marRight w:val="0"/>
              <w:marTop w:val="0"/>
              <w:marBottom w:val="0"/>
              <w:divBdr>
                <w:top w:val="none" w:sz="0" w:space="0" w:color="auto"/>
                <w:left w:val="none" w:sz="0" w:space="0" w:color="auto"/>
                <w:bottom w:val="none" w:sz="0" w:space="0" w:color="auto"/>
                <w:right w:val="none" w:sz="0" w:space="0" w:color="auto"/>
              </w:divBdr>
            </w:div>
          </w:divsChild>
        </w:div>
        <w:div w:id="1973900349">
          <w:marLeft w:val="0"/>
          <w:marRight w:val="0"/>
          <w:marTop w:val="0"/>
          <w:marBottom w:val="0"/>
          <w:divBdr>
            <w:top w:val="none" w:sz="0" w:space="0" w:color="auto"/>
            <w:left w:val="none" w:sz="0" w:space="0" w:color="auto"/>
            <w:bottom w:val="none" w:sz="0" w:space="0" w:color="auto"/>
            <w:right w:val="none" w:sz="0" w:space="0" w:color="auto"/>
          </w:divBdr>
          <w:divsChild>
            <w:div w:id="490683189">
              <w:marLeft w:val="0"/>
              <w:marRight w:val="0"/>
              <w:marTop w:val="0"/>
              <w:marBottom w:val="0"/>
              <w:divBdr>
                <w:top w:val="none" w:sz="0" w:space="0" w:color="auto"/>
                <w:left w:val="none" w:sz="0" w:space="0" w:color="auto"/>
                <w:bottom w:val="none" w:sz="0" w:space="0" w:color="auto"/>
                <w:right w:val="none" w:sz="0" w:space="0" w:color="auto"/>
              </w:divBdr>
            </w:div>
          </w:divsChild>
        </w:div>
        <w:div w:id="1984921081">
          <w:marLeft w:val="0"/>
          <w:marRight w:val="0"/>
          <w:marTop w:val="0"/>
          <w:marBottom w:val="0"/>
          <w:divBdr>
            <w:top w:val="none" w:sz="0" w:space="0" w:color="auto"/>
            <w:left w:val="none" w:sz="0" w:space="0" w:color="auto"/>
            <w:bottom w:val="none" w:sz="0" w:space="0" w:color="auto"/>
            <w:right w:val="none" w:sz="0" w:space="0" w:color="auto"/>
          </w:divBdr>
          <w:divsChild>
            <w:div w:id="334768691">
              <w:marLeft w:val="0"/>
              <w:marRight w:val="0"/>
              <w:marTop w:val="0"/>
              <w:marBottom w:val="0"/>
              <w:divBdr>
                <w:top w:val="none" w:sz="0" w:space="0" w:color="auto"/>
                <w:left w:val="none" w:sz="0" w:space="0" w:color="auto"/>
                <w:bottom w:val="none" w:sz="0" w:space="0" w:color="auto"/>
                <w:right w:val="none" w:sz="0" w:space="0" w:color="auto"/>
              </w:divBdr>
            </w:div>
          </w:divsChild>
        </w:div>
        <w:div w:id="2038702589">
          <w:marLeft w:val="0"/>
          <w:marRight w:val="0"/>
          <w:marTop w:val="0"/>
          <w:marBottom w:val="0"/>
          <w:divBdr>
            <w:top w:val="none" w:sz="0" w:space="0" w:color="auto"/>
            <w:left w:val="none" w:sz="0" w:space="0" w:color="auto"/>
            <w:bottom w:val="none" w:sz="0" w:space="0" w:color="auto"/>
            <w:right w:val="none" w:sz="0" w:space="0" w:color="auto"/>
          </w:divBdr>
          <w:divsChild>
            <w:div w:id="868178433">
              <w:marLeft w:val="0"/>
              <w:marRight w:val="0"/>
              <w:marTop w:val="0"/>
              <w:marBottom w:val="0"/>
              <w:divBdr>
                <w:top w:val="none" w:sz="0" w:space="0" w:color="auto"/>
                <w:left w:val="none" w:sz="0" w:space="0" w:color="auto"/>
                <w:bottom w:val="none" w:sz="0" w:space="0" w:color="auto"/>
                <w:right w:val="none" w:sz="0" w:space="0" w:color="auto"/>
              </w:divBdr>
            </w:div>
          </w:divsChild>
        </w:div>
        <w:div w:id="2048485056">
          <w:marLeft w:val="0"/>
          <w:marRight w:val="0"/>
          <w:marTop w:val="0"/>
          <w:marBottom w:val="0"/>
          <w:divBdr>
            <w:top w:val="none" w:sz="0" w:space="0" w:color="auto"/>
            <w:left w:val="none" w:sz="0" w:space="0" w:color="auto"/>
            <w:bottom w:val="none" w:sz="0" w:space="0" w:color="auto"/>
            <w:right w:val="none" w:sz="0" w:space="0" w:color="auto"/>
          </w:divBdr>
          <w:divsChild>
            <w:div w:id="188835910">
              <w:marLeft w:val="0"/>
              <w:marRight w:val="0"/>
              <w:marTop w:val="0"/>
              <w:marBottom w:val="0"/>
              <w:divBdr>
                <w:top w:val="none" w:sz="0" w:space="0" w:color="auto"/>
                <w:left w:val="none" w:sz="0" w:space="0" w:color="auto"/>
                <w:bottom w:val="none" w:sz="0" w:space="0" w:color="auto"/>
                <w:right w:val="none" w:sz="0" w:space="0" w:color="auto"/>
              </w:divBdr>
            </w:div>
            <w:div w:id="1169634187">
              <w:marLeft w:val="0"/>
              <w:marRight w:val="0"/>
              <w:marTop w:val="0"/>
              <w:marBottom w:val="0"/>
              <w:divBdr>
                <w:top w:val="none" w:sz="0" w:space="0" w:color="auto"/>
                <w:left w:val="none" w:sz="0" w:space="0" w:color="auto"/>
                <w:bottom w:val="none" w:sz="0" w:space="0" w:color="auto"/>
                <w:right w:val="none" w:sz="0" w:space="0" w:color="auto"/>
              </w:divBdr>
            </w:div>
            <w:div w:id="1808234021">
              <w:marLeft w:val="0"/>
              <w:marRight w:val="0"/>
              <w:marTop w:val="0"/>
              <w:marBottom w:val="0"/>
              <w:divBdr>
                <w:top w:val="none" w:sz="0" w:space="0" w:color="auto"/>
                <w:left w:val="none" w:sz="0" w:space="0" w:color="auto"/>
                <w:bottom w:val="none" w:sz="0" w:space="0" w:color="auto"/>
                <w:right w:val="none" w:sz="0" w:space="0" w:color="auto"/>
              </w:divBdr>
            </w:div>
          </w:divsChild>
        </w:div>
        <w:div w:id="2048555328">
          <w:marLeft w:val="0"/>
          <w:marRight w:val="0"/>
          <w:marTop w:val="0"/>
          <w:marBottom w:val="0"/>
          <w:divBdr>
            <w:top w:val="none" w:sz="0" w:space="0" w:color="auto"/>
            <w:left w:val="none" w:sz="0" w:space="0" w:color="auto"/>
            <w:bottom w:val="none" w:sz="0" w:space="0" w:color="auto"/>
            <w:right w:val="none" w:sz="0" w:space="0" w:color="auto"/>
          </w:divBdr>
          <w:divsChild>
            <w:div w:id="1476946257">
              <w:marLeft w:val="0"/>
              <w:marRight w:val="0"/>
              <w:marTop w:val="0"/>
              <w:marBottom w:val="0"/>
              <w:divBdr>
                <w:top w:val="none" w:sz="0" w:space="0" w:color="auto"/>
                <w:left w:val="none" w:sz="0" w:space="0" w:color="auto"/>
                <w:bottom w:val="none" w:sz="0" w:space="0" w:color="auto"/>
                <w:right w:val="none" w:sz="0" w:space="0" w:color="auto"/>
              </w:divBdr>
            </w:div>
            <w:div w:id="2050689694">
              <w:marLeft w:val="0"/>
              <w:marRight w:val="0"/>
              <w:marTop w:val="0"/>
              <w:marBottom w:val="0"/>
              <w:divBdr>
                <w:top w:val="none" w:sz="0" w:space="0" w:color="auto"/>
                <w:left w:val="none" w:sz="0" w:space="0" w:color="auto"/>
                <w:bottom w:val="none" w:sz="0" w:space="0" w:color="auto"/>
                <w:right w:val="none" w:sz="0" w:space="0" w:color="auto"/>
              </w:divBdr>
            </w:div>
          </w:divsChild>
        </w:div>
        <w:div w:id="2051567097">
          <w:marLeft w:val="0"/>
          <w:marRight w:val="0"/>
          <w:marTop w:val="0"/>
          <w:marBottom w:val="0"/>
          <w:divBdr>
            <w:top w:val="none" w:sz="0" w:space="0" w:color="auto"/>
            <w:left w:val="none" w:sz="0" w:space="0" w:color="auto"/>
            <w:bottom w:val="none" w:sz="0" w:space="0" w:color="auto"/>
            <w:right w:val="none" w:sz="0" w:space="0" w:color="auto"/>
          </w:divBdr>
          <w:divsChild>
            <w:div w:id="759133122">
              <w:marLeft w:val="0"/>
              <w:marRight w:val="0"/>
              <w:marTop w:val="0"/>
              <w:marBottom w:val="0"/>
              <w:divBdr>
                <w:top w:val="none" w:sz="0" w:space="0" w:color="auto"/>
                <w:left w:val="none" w:sz="0" w:space="0" w:color="auto"/>
                <w:bottom w:val="none" w:sz="0" w:space="0" w:color="auto"/>
                <w:right w:val="none" w:sz="0" w:space="0" w:color="auto"/>
              </w:divBdr>
            </w:div>
            <w:div w:id="1941598377">
              <w:marLeft w:val="0"/>
              <w:marRight w:val="0"/>
              <w:marTop w:val="0"/>
              <w:marBottom w:val="0"/>
              <w:divBdr>
                <w:top w:val="none" w:sz="0" w:space="0" w:color="auto"/>
                <w:left w:val="none" w:sz="0" w:space="0" w:color="auto"/>
                <w:bottom w:val="none" w:sz="0" w:space="0" w:color="auto"/>
                <w:right w:val="none" w:sz="0" w:space="0" w:color="auto"/>
              </w:divBdr>
            </w:div>
          </w:divsChild>
        </w:div>
        <w:div w:id="2051881648">
          <w:marLeft w:val="0"/>
          <w:marRight w:val="0"/>
          <w:marTop w:val="0"/>
          <w:marBottom w:val="0"/>
          <w:divBdr>
            <w:top w:val="none" w:sz="0" w:space="0" w:color="auto"/>
            <w:left w:val="none" w:sz="0" w:space="0" w:color="auto"/>
            <w:bottom w:val="none" w:sz="0" w:space="0" w:color="auto"/>
            <w:right w:val="none" w:sz="0" w:space="0" w:color="auto"/>
          </w:divBdr>
          <w:divsChild>
            <w:div w:id="282467961">
              <w:marLeft w:val="0"/>
              <w:marRight w:val="0"/>
              <w:marTop w:val="0"/>
              <w:marBottom w:val="0"/>
              <w:divBdr>
                <w:top w:val="none" w:sz="0" w:space="0" w:color="auto"/>
                <w:left w:val="none" w:sz="0" w:space="0" w:color="auto"/>
                <w:bottom w:val="none" w:sz="0" w:space="0" w:color="auto"/>
                <w:right w:val="none" w:sz="0" w:space="0" w:color="auto"/>
              </w:divBdr>
            </w:div>
            <w:div w:id="721904186">
              <w:marLeft w:val="0"/>
              <w:marRight w:val="0"/>
              <w:marTop w:val="0"/>
              <w:marBottom w:val="0"/>
              <w:divBdr>
                <w:top w:val="none" w:sz="0" w:space="0" w:color="auto"/>
                <w:left w:val="none" w:sz="0" w:space="0" w:color="auto"/>
                <w:bottom w:val="none" w:sz="0" w:space="0" w:color="auto"/>
                <w:right w:val="none" w:sz="0" w:space="0" w:color="auto"/>
              </w:divBdr>
            </w:div>
            <w:div w:id="1913420736">
              <w:marLeft w:val="0"/>
              <w:marRight w:val="0"/>
              <w:marTop w:val="0"/>
              <w:marBottom w:val="0"/>
              <w:divBdr>
                <w:top w:val="none" w:sz="0" w:space="0" w:color="auto"/>
                <w:left w:val="none" w:sz="0" w:space="0" w:color="auto"/>
                <w:bottom w:val="none" w:sz="0" w:space="0" w:color="auto"/>
                <w:right w:val="none" w:sz="0" w:space="0" w:color="auto"/>
              </w:divBdr>
            </w:div>
          </w:divsChild>
        </w:div>
        <w:div w:id="2055040558">
          <w:marLeft w:val="0"/>
          <w:marRight w:val="0"/>
          <w:marTop w:val="0"/>
          <w:marBottom w:val="0"/>
          <w:divBdr>
            <w:top w:val="none" w:sz="0" w:space="0" w:color="auto"/>
            <w:left w:val="none" w:sz="0" w:space="0" w:color="auto"/>
            <w:bottom w:val="none" w:sz="0" w:space="0" w:color="auto"/>
            <w:right w:val="none" w:sz="0" w:space="0" w:color="auto"/>
          </w:divBdr>
          <w:divsChild>
            <w:div w:id="1221330557">
              <w:marLeft w:val="0"/>
              <w:marRight w:val="0"/>
              <w:marTop w:val="0"/>
              <w:marBottom w:val="0"/>
              <w:divBdr>
                <w:top w:val="none" w:sz="0" w:space="0" w:color="auto"/>
                <w:left w:val="none" w:sz="0" w:space="0" w:color="auto"/>
                <w:bottom w:val="none" w:sz="0" w:space="0" w:color="auto"/>
                <w:right w:val="none" w:sz="0" w:space="0" w:color="auto"/>
              </w:divBdr>
            </w:div>
          </w:divsChild>
        </w:div>
        <w:div w:id="2093040002">
          <w:marLeft w:val="0"/>
          <w:marRight w:val="0"/>
          <w:marTop w:val="0"/>
          <w:marBottom w:val="0"/>
          <w:divBdr>
            <w:top w:val="none" w:sz="0" w:space="0" w:color="auto"/>
            <w:left w:val="none" w:sz="0" w:space="0" w:color="auto"/>
            <w:bottom w:val="none" w:sz="0" w:space="0" w:color="auto"/>
            <w:right w:val="none" w:sz="0" w:space="0" w:color="auto"/>
          </w:divBdr>
          <w:divsChild>
            <w:div w:id="979728709">
              <w:marLeft w:val="0"/>
              <w:marRight w:val="0"/>
              <w:marTop w:val="0"/>
              <w:marBottom w:val="0"/>
              <w:divBdr>
                <w:top w:val="none" w:sz="0" w:space="0" w:color="auto"/>
                <w:left w:val="none" w:sz="0" w:space="0" w:color="auto"/>
                <w:bottom w:val="none" w:sz="0" w:space="0" w:color="auto"/>
                <w:right w:val="none" w:sz="0" w:space="0" w:color="auto"/>
              </w:divBdr>
            </w:div>
          </w:divsChild>
        </w:div>
        <w:div w:id="2144158273">
          <w:marLeft w:val="0"/>
          <w:marRight w:val="0"/>
          <w:marTop w:val="0"/>
          <w:marBottom w:val="0"/>
          <w:divBdr>
            <w:top w:val="none" w:sz="0" w:space="0" w:color="auto"/>
            <w:left w:val="none" w:sz="0" w:space="0" w:color="auto"/>
            <w:bottom w:val="none" w:sz="0" w:space="0" w:color="auto"/>
            <w:right w:val="none" w:sz="0" w:space="0" w:color="auto"/>
          </w:divBdr>
          <w:divsChild>
            <w:div w:id="1248422019">
              <w:marLeft w:val="0"/>
              <w:marRight w:val="0"/>
              <w:marTop w:val="0"/>
              <w:marBottom w:val="0"/>
              <w:divBdr>
                <w:top w:val="none" w:sz="0" w:space="0" w:color="auto"/>
                <w:left w:val="none" w:sz="0" w:space="0" w:color="auto"/>
                <w:bottom w:val="none" w:sz="0" w:space="0" w:color="auto"/>
                <w:right w:val="none" w:sz="0" w:space="0" w:color="auto"/>
              </w:divBdr>
            </w:div>
            <w:div w:id="1503547991">
              <w:marLeft w:val="0"/>
              <w:marRight w:val="0"/>
              <w:marTop w:val="0"/>
              <w:marBottom w:val="0"/>
              <w:divBdr>
                <w:top w:val="none" w:sz="0" w:space="0" w:color="auto"/>
                <w:left w:val="none" w:sz="0" w:space="0" w:color="auto"/>
                <w:bottom w:val="none" w:sz="0" w:space="0" w:color="auto"/>
                <w:right w:val="none" w:sz="0" w:space="0" w:color="auto"/>
              </w:divBdr>
            </w:div>
            <w:div w:id="1838885412">
              <w:marLeft w:val="0"/>
              <w:marRight w:val="0"/>
              <w:marTop w:val="0"/>
              <w:marBottom w:val="0"/>
              <w:divBdr>
                <w:top w:val="none" w:sz="0" w:space="0" w:color="auto"/>
                <w:left w:val="none" w:sz="0" w:space="0" w:color="auto"/>
                <w:bottom w:val="none" w:sz="0" w:space="0" w:color="auto"/>
                <w:right w:val="none" w:sz="0" w:space="0" w:color="auto"/>
              </w:divBdr>
            </w:div>
          </w:divsChild>
        </w:div>
        <w:div w:id="2145922949">
          <w:marLeft w:val="0"/>
          <w:marRight w:val="0"/>
          <w:marTop w:val="0"/>
          <w:marBottom w:val="0"/>
          <w:divBdr>
            <w:top w:val="none" w:sz="0" w:space="0" w:color="auto"/>
            <w:left w:val="none" w:sz="0" w:space="0" w:color="auto"/>
            <w:bottom w:val="none" w:sz="0" w:space="0" w:color="auto"/>
            <w:right w:val="none" w:sz="0" w:space="0" w:color="auto"/>
          </w:divBdr>
          <w:divsChild>
            <w:div w:id="561142349">
              <w:marLeft w:val="0"/>
              <w:marRight w:val="0"/>
              <w:marTop w:val="0"/>
              <w:marBottom w:val="0"/>
              <w:divBdr>
                <w:top w:val="none" w:sz="0" w:space="0" w:color="auto"/>
                <w:left w:val="none" w:sz="0" w:space="0" w:color="auto"/>
                <w:bottom w:val="none" w:sz="0" w:space="0" w:color="auto"/>
                <w:right w:val="none" w:sz="0" w:space="0" w:color="auto"/>
              </w:divBdr>
            </w:div>
            <w:div w:id="162211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99927">
      <w:bodyDiv w:val="1"/>
      <w:marLeft w:val="0"/>
      <w:marRight w:val="0"/>
      <w:marTop w:val="0"/>
      <w:marBottom w:val="0"/>
      <w:divBdr>
        <w:top w:val="none" w:sz="0" w:space="0" w:color="auto"/>
        <w:left w:val="none" w:sz="0" w:space="0" w:color="auto"/>
        <w:bottom w:val="none" w:sz="0" w:space="0" w:color="auto"/>
        <w:right w:val="none" w:sz="0" w:space="0" w:color="auto"/>
      </w:divBdr>
    </w:div>
    <w:div w:id="1314875612">
      <w:bodyDiv w:val="1"/>
      <w:marLeft w:val="0"/>
      <w:marRight w:val="0"/>
      <w:marTop w:val="0"/>
      <w:marBottom w:val="0"/>
      <w:divBdr>
        <w:top w:val="none" w:sz="0" w:space="0" w:color="auto"/>
        <w:left w:val="none" w:sz="0" w:space="0" w:color="auto"/>
        <w:bottom w:val="none" w:sz="0" w:space="0" w:color="auto"/>
        <w:right w:val="none" w:sz="0" w:space="0" w:color="auto"/>
      </w:divBdr>
      <w:divsChild>
        <w:div w:id="202060359">
          <w:marLeft w:val="0"/>
          <w:marRight w:val="0"/>
          <w:marTop w:val="0"/>
          <w:marBottom w:val="0"/>
          <w:divBdr>
            <w:top w:val="none" w:sz="0" w:space="0" w:color="auto"/>
            <w:left w:val="none" w:sz="0" w:space="0" w:color="auto"/>
            <w:bottom w:val="none" w:sz="0" w:space="0" w:color="auto"/>
            <w:right w:val="none" w:sz="0" w:space="0" w:color="auto"/>
          </w:divBdr>
        </w:div>
        <w:div w:id="530072855">
          <w:marLeft w:val="0"/>
          <w:marRight w:val="0"/>
          <w:marTop w:val="0"/>
          <w:marBottom w:val="0"/>
          <w:divBdr>
            <w:top w:val="none" w:sz="0" w:space="0" w:color="auto"/>
            <w:left w:val="none" w:sz="0" w:space="0" w:color="auto"/>
            <w:bottom w:val="none" w:sz="0" w:space="0" w:color="auto"/>
            <w:right w:val="none" w:sz="0" w:space="0" w:color="auto"/>
          </w:divBdr>
        </w:div>
        <w:div w:id="546260825">
          <w:marLeft w:val="0"/>
          <w:marRight w:val="0"/>
          <w:marTop w:val="0"/>
          <w:marBottom w:val="0"/>
          <w:divBdr>
            <w:top w:val="none" w:sz="0" w:space="0" w:color="auto"/>
            <w:left w:val="none" w:sz="0" w:space="0" w:color="auto"/>
            <w:bottom w:val="none" w:sz="0" w:space="0" w:color="auto"/>
            <w:right w:val="none" w:sz="0" w:space="0" w:color="auto"/>
          </w:divBdr>
        </w:div>
        <w:div w:id="1014721901">
          <w:marLeft w:val="0"/>
          <w:marRight w:val="0"/>
          <w:marTop w:val="0"/>
          <w:marBottom w:val="0"/>
          <w:divBdr>
            <w:top w:val="none" w:sz="0" w:space="0" w:color="auto"/>
            <w:left w:val="none" w:sz="0" w:space="0" w:color="auto"/>
            <w:bottom w:val="none" w:sz="0" w:space="0" w:color="auto"/>
            <w:right w:val="none" w:sz="0" w:space="0" w:color="auto"/>
          </w:divBdr>
        </w:div>
        <w:div w:id="1064378824">
          <w:marLeft w:val="0"/>
          <w:marRight w:val="0"/>
          <w:marTop w:val="0"/>
          <w:marBottom w:val="0"/>
          <w:divBdr>
            <w:top w:val="none" w:sz="0" w:space="0" w:color="auto"/>
            <w:left w:val="none" w:sz="0" w:space="0" w:color="auto"/>
            <w:bottom w:val="none" w:sz="0" w:space="0" w:color="auto"/>
            <w:right w:val="none" w:sz="0" w:space="0" w:color="auto"/>
          </w:divBdr>
        </w:div>
      </w:divsChild>
    </w:div>
    <w:div w:id="1322734267">
      <w:bodyDiv w:val="1"/>
      <w:marLeft w:val="0"/>
      <w:marRight w:val="0"/>
      <w:marTop w:val="0"/>
      <w:marBottom w:val="0"/>
      <w:divBdr>
        <w:top w:val="none" w:sz="0" w:space="0" w:color="auto"/>
        <w:left w:val="none" w:sz="0" w:space="0" w:color="auto"/>
        <w:bottom w:val="none" w:sz="0" w:space="0" w:color="auto"/>
        <w:right w:val="none" w:sz="0" w:space="0" w:color="auto"/>
      </w:divBdr>
      <w:divsChild>
        <w:div w:id="458453297">
          <w:marLeft w:val="274"/>
          <w:marRight w:val="0"/>
          <w:marTop w:val="0"/>
          <w:marBottom w:val="0"/>
          <w:divBdr>
            <w:top w:val="none" w:sz="0" w:space="0" w:color="auto"/>
            <w:left w:val="none" w:sz="0" w:space="0" w:color="auto"/>
            <w:bottom w:val="none" w:sz="0" w:space="0" w:color="auto"/>
            <w:right w:val="none" w:sz="0" w:space="0" w:color="auto"/>
          </w:divBdr>
        </w:div>
        <w:div w:id="707798628">
          <w:marLeft w:val="274"/>
          <w:marRight w:val="0"/>
          <w:marTop w:val="0"/>
          <w:marBottom w:val="0"/>
          <w:divBdr>
            <w:top w:val="none" w:sz="0" w:space="0" w:color="auto"/>
            <w:left w:val="none" w:sz="0" w:space="0" w:color="auto"/>
            <w:bottom w:val="none" w:sz="0" w:space="0" w:color="auto"/>
            <w:right w:val="none" w:sz="0" w:space="0" w:color="auto"/>
          </w:divBdr>
        </w:div>
        <w:div w:id="880939965">
          <w:marLeft w:val="274"/>
          <w:marRight w:val="0"/>
          <w:marTop w:val="0"/>
          <w:marBottom w:val="0"/>
          <w:divBdr>
            <w:top w:val="none" w:sz="0" w:space="0" w:color="auto"/>
            <w:left w:val="none" w:sz="0" w:space="0" w:color="auto"/>
            <w:bottom w:val="none" w:sz="0" w:space="0" w:color="auto"/>
            <w:right w:val="none" w:sz="0" w:space="0" w:color="auto"/>
          </w:divBdr>
        </w:div>
        <w:div w:id="1102646055">
          <w:marLeft w:val="274"/>
          <w:marRight w:val="0"/>
          <w:marTop w:val="0"/>
          <w:marBottom w:val="0"/>
          <w:divBdr>
            <w:top w:val="none" w:sz="0" w:space="0" w:color="auto"/>
            <w:left w:val="none" w:sz="0" w:space="0" w:color="auto"/>
            <w:bottom w:val="none" w:sz="0" w:space="0" w:color="auto"/>
            <w:right w:val="none" w:sz="0" w:space="0" w:color="auto"/>
          </w:divBdr>
        </w:div>
        <w:div w:id="1200430753">
          <w:marLeft w:val="274"/>
          <w:marRight w:val="0"/>
          <w:marTop w:val="0"/>
          <w:marBottom w:val="0"/>
          <w:divBdr>
            <w:top w:val="none" w:sz="0" w:space="0" w:color="auto"/>
            <w:left w:val="none" w:sz="0" w:space="0" w:color="auto"/>
            <w:bottom w:val="none" w:sz="0" w:space="0" w:color="auto"/>
            <w:right w:val="none" w:sz="0" w:space="0" w:color="auto"/>
          </w:divBdr>
        </w:div>
        <w:div w:id="1205828031">
          <w:marLeft w:val="274"/>
          <w:marRight w:val="0"/>
          <w:marTop w:val="0"/>
          <w:marBottom w:val="0"/>
          <w:divBdr>
            <w:top w:val="none" w:sz="0" w:space="0" w:color="auto"/>
            <w:left w:val="none" w:sz="0" w:space="0" w:color="auto"/>
            <w:bottom w:val="none" w:sz="0" w:space="0" w:color="auto"/>
            <w:right w:val="none" w:sz="0" w:space="0" w:color="auto"/>
          </w:divBdr>
        </w:div>
        <w:div w:id="1298024515">
          <w:marLeft w:val="274"/>
          <w:marRight w:val="0"/>
          <w:marTop w:val="0"/>
          <w:marBottom w:val="0"/>
          <w:divBdr>
            <w:top w:val="none" w:sz="0" w:space="0" w:color="auto"/>
            <w:left w:val="none" w:sz="0" w:space="0" w:color="auto"/>
            <w:bottom w:val="none" w:sz="0" w:space="0" w:color="auto"/>
            <w:right w:val="none" w:sz="0" w:space="0" w:color="auto"/>
          </w:divBdr>
        </w:div>
        <w:div w:id="1351492229">
          <w:marLeft w:val="274"/>
          <w:marRight w:val="0"/>
          <w:marTop w:val="0"/>
          <w:marBottom w:val="0"/>
          <w:divBdr>
            <w:top w:val="none" w:sz="0" w:space="0" w:color="auto"/>
            <w:left w:val="none" w:sz="0" w:space="0" w:color="auto"/>
            <w:bottom w:val="none" w:sz="0" w:space="0" w:color="auto"/>
            <w:right w:val="none" w:sz="0" w:space="0" w:color="auto"/>
          </w:divBdr>
        </w:div>
        <w:div w:id="1389303757">
          <w:marLeft w:val="274"/>
          <w:marRight w:val="0"/>
          <w:marTop w:val="0"/>
          <w:marBottom w:val="0"/>
          <w:divBdr>
            <w:top w:val="none" w:sz="0" w:space="0" w:color="auto"/>
            <w:left w:val="none" w:sz="0" w:space="0" w:color="auto"/>
            <w:bottom w:val="none" w:sz="0" w:space="0" w:color="auto"/>
            <w:right w:val="none" w:sz="0" w:space="0" w:color="auto"/>
          </w:divBdr>
        </w:div>
        <w:div w:id="1605653799">
          <w:marLeft w:val="274"/>
          <w:marRight w:val="0"/>
          <w:marTop w:val="0"/>
          <w:marBottom w:val="0"/>
          <w:divBdr>
            <w:top w:val="none" w:sz="0" w:space="0" w:color="auto"/>
            <w:left w:val="none" w:sz="0" w:space="0" w:color="auto"/>
            <w:bottom w:val="none" w:sz="0" w:space="0" w:color="auto"/>
            <w:right w:val="none" w:sz="0" w:space="0" w:color="auto"/>
          </w:divBdr>
        </w:div>
        <w:div w:id="1858153917">
          <w:marLeft w:val="274"/>
          <w:marRight w:val="0"/>
          <w:marTop w:val="0"/>
          <w:marBottom w:val="0"/>
          <w:divBdr>
            <w:top w:val="none" w:sz="0" w:space="0" w:color="auto"/>
            <w:left w:val="none" w:sz="0" w:space="0" w:color="auto"/>
            <w:bottom w:val="none" w:sz="0" w:space="0" w:color="auto"/>
            <w:right w:val="none" w:sz="0" w:space="0" w:color="auto"/>
          </w:divBdr>
        </w:div>
        <w:div w:id="1884247945">
          <w:marLeft w:val="274"/>
          <w:marRight w:val="0"/>
          <w:marTop w:val="0"/>
          <w:marBottom w:val="0"/>
          <w:divBdr>
            <w:top w:val="none" w:sz="0" w:space="0" w:color="auto"/>
            <w:left w:val="none" w:sz="0" w:space="0" w:color="auto"/>
            <w:bottom w:val="none" w:sz="0" w:space="0" w:color="auto"/>
            <w:right w:val="none" w:sz="0" w:space="0" w:color="auto"/>
          </w:divBdr>
        </w:div>
      </w:divsChild>
    </w:div>
    <w:div w:id="1350644456">
      <w:bodyDiv w:val="1"/>
      <w:marLeft w:val="0"/>
      <w:marRight w:val="0"/>
      <w:marTop w:val="0"/>
      <w:marBottom w:val="0"/>
      <w:divBdr>
        <w:top w:val="none" w:sz="0" w:space="0" w:color="auto"/>
        <w:left w:val="none" w:sz="0" w:space="0" w:color="auto"/>
        <w:bottom w:val="none" w:sz="0" w:space="0" w:color="auto"/>
        <w:right w:val="none" w:sz="0" w:space="0" w:color="auto"/>
      </w:divBdr>
    </w:div>
    <w:div w:id="1369404810">
      <w:bodyDiv w:val="1"/>
      <w:marLeft w:val="0"/>
      <w:marRight w:val="0"/>
      <w:marTop w:val="0"/>
      <w:marBottom w:val="0"/>
      <w:divBdr>
        <w:top w:val="none" w:sz="0" w:space="0" w:color="auto"/>
        <w:left w:val="none" w:sz="0" w:space="0" w:color="auto"/>
        <w:bottom w:val="none" w:sz="0" w:space="0" w:color="auto"/>
        <w:right w:val="none" w:sz="0" w:space="0" w:color="auto"/>
      </w:divBdr>
    </w:div>
    <w:div w:id="1379014232">
      <w:bodyDiv w:val="1"/>
      <w:marLeft w:val="0"/>
      <w:marRight w:val="0"/>
      <w:marTop w:val="0"/>
      <w:marBottom w:val="0"/>
      <w:divBdr>
        <w:top w:val="none" w:sz="0" w:space="0" w:color="auto"/>
        <w:left w:val="none" w:sz="0" w:space="0" w:color="auto"/>
        <w:bottom w:val="none" w:sz="0" w:space="0" w:color="auto"/>
        <w:right w:val="none" w:sz="0" w:space="0" w:color="auto"/>
      </w:divBdr>
    </w:div>
    <w:div w:id="1385300987">
      <w:bodyDiv w:val="1"/>
      <w:marLeft w:val="0"/>
      <w:marRight w:val="0"/>
      <w:marTop w:val="0"/>
      <w:marBottom w:val="0"/>
      <w:divBdr>
        <w:top w:val="none" w:sz="0" w:space="0" w:color="auto"/>
        <w:left w:val="none" w:sz="0" w:space="0" w:color="auto"/>
        <w:bottom w:val="none" w:sz="0" w:space="0" w:color="auto"/>
        <w:right w:val="none" w:sz="0" w:space="0" w:color="auto"/>
      </w:divBdr>
      <w:divsChild>
        <w:div w:id="1217665484">
          <w:marLeft w:val="0"/>
          <w:marRight w:val="0"/>
          <w:marTop w:val="0"/>
          <w:marBottom w:val="300"/>
          <w:divBdr>
            <w:top w:val="none" w:sz="0" w:space="0" w:color="auto"/>
            <w:left w:val="none" w:sz="0" w:space="0" w:color="auto"/>
            <w:bottom w:val="none" w:sz="0" w:space="0" w:color="auto"/>
            <w:right w:val="none" w:sz="0" w:space="0" w:color="auto"/>
          </w:divBdr>
        </w:div>
        <w:div w:id="1616983866">
          <w:marLeft w:val="0"/>
          <w:marRight w:val="0"/>
          <w:marTop w:val="0"/>
          <w:marBottom w:val="0"/>
          <w:divBdr>
            <w:top w:val="none" w:sz="0" w:space="0" w:color="auto"/>
            <w:left w:val="none" w:sz="0" w:space="0" w:color="auto"/>
            <w:bottom w:val="none" w:sz="0" w:space="0" w:color="auto"/>
            <w:right w:val="none" w:sz="0" w:space="0" w:color="auto"/>
          </w:divBdr>
        </w:div>
      </w:divsChild>
    </w:div>
    <w:div w:id="1390306560">
      <w:bodyDiv w:val="1"/>
      <w:marLeft w:val="0"/>
      <w:marRight w:val="0"/>
      <w:marTop w:val="0"/>
      <w:marBottom w:val="0"/>
      <w:divBdr>
        <w:top w:val="none" w:sz="0" w:space="0" w:color="auto"/>
        <w:left w:val="none" w:sz="0" w:space="0" w:color="auto"/>
        <w:bottom w:val="none" w:sz="0" w:space="0" w:color="auto"/>
        <w:right w:val="none" w:sz="0" w:space="0" w:color="auto"/>
      </w:divBdr>
      <w:divsChild>
        <w:div w:id="10107010">
          <w:marLeft w:val="0"/>
          <w:marRight w:val="0"/>
          <w:marTop w:val="0"/>
          <w:marBottom w:val="0"/>
          <w:divBdr>
            <w:top w:val="none" w:sz="0" w:space="0" w:color="auto"/>
            <w:left w:val="none" w:sz="0" w:space="0" w:color="auto"/>
            <w:bottom w:val="none" w:sz="0" w:space="0" w:color="auto"/>
            <w:right w:val="none" w:sz="0" w:space="0" w:color="auto"/>
          </w:divBdr>
          <w:divsChild>
            <w:div w:id="435564534">
              <w:marLeft w:val="0"/>
              <w:marRight w:val="0"/>
              <w:marTop w:val="0"/>
              <w:marBottom w:val="0"/>
              <w:divBdr>
                <w:top w:val="none" w:sz="0" w:space="0" w:color="auto"/>
                <w:left w:val="none" w:sz="0" w:space="0" w:color="auto"/>
                <w:bottom w:val="none" w:sz="0" w:space="0" w:color="auto"/>
                <w:right w:val="none" w:sz="0" w:space="0" w:color="auto"/>
              </w:divBdr>
            </w:div>
          </w:divsChild>
        </w:div>
        <w:div w:id="11035507">
          <w:marLeft w:val="0"/>
          <w:marRight w:val="0"/>
          <w:marTop w:val="0"/>
          <w:marBottom w:val="0"/>
          <w:divBdr>
            <w:top w:val="none" w:sz="0" w:space="0" w:color="auto"/>
            <w:left w:val="none" w:sz="0" w:space="0" w:color="auto"/>
            <w:bottom w:val="none" w:sz="0" w:space="0" w:color="auto"/>
            <w:right w:val="none" w:sz="0" w:space="0" w:color="auto"/>
          </w:divBdr>
          <w:divsChild>
            <w:div w:id="672345478">
              <w:marLeft w:val="0"/>
              <w:marRight w:val="0"/>
              <w:marTop w:val="0"/>
              <w:marBottom w:val="0"/>
              <w:divBdr>
                <w:top w:val="none" w:sz="0" w:space="0" w:color="auto"/>
                <w:left w:val="none" w:sz="0" w:space="0" w:color="auto"/>
                <w:bottom w:val="none" w:sz="0" w:space="0" w:color="auto"/>
                <w:right w:val="none" w:sz="0" w:space="0" w:color="auto"/>
              </w:divBdr>
            </w:div>
            <w:div w:id="1937323622">
              <w:marLeft w:val="0"/>
              <w:marRight w:val="0"/>
              <w:marTop w:val="0"/>
              <w:marBottom w:val="0"/>
              <w:divBdr>
                <w:top w:val="none" w:sz="0" w:space="0" w:color="auto"/>
                <w:left w:val="none" w:sz="0" w:space="0" w:color="auto"/>
                <w:bottom w:val="none" w:sz="0" w:space="0" w:color="auto"/>
                <w:right w:val="none" w:sz="0" w:space="0" w:color="auto"/>
              </w:divBdr>
            </w:div>
          </w:divsChild>
        </w:div>
        <w:div w:id="61757490">
          <w:marLeft w:val="0"/>
          <w:marRight w:val="0"/>
          <w:marTop w:val="0"/>
          <w:marBottom w:val="0"/>
          <w:divBdr>
            <w:top w:val="none" w:sz="0" w:space="0" w:color="auto"/>
            <w:left w:val="none" w:sz="0" w:space="0" w:color="auto"/>
            <w:bottom w:val="none" w:sz="0" w:space="0" w:color="auto"/>
            <w:right w:val="none" w:sz="0" w:space="0" w:color="auto"/>
          </w:divBdr>
          <w:divsChild>
            <w:div w:id="467673367">
              <w:marLeft w:val="0"/>
              <w:marRight w:val="0"/>
              <w:marTop w:val="0"/>
              <w:marBottom w:val="0"/>
              <w:divBdr>
                <w:top w:val="none" w:sz="0" w:space="0" w:color="auto"/>
                <w:left w:val="none" w:sz="0" w:space="0" w:color="auto"/>
                <w:bottom w:val="none" w:sz="0" w:space="0" w:color="auto"/>
                <w:right w:val="none" w:sz="0" w:space="0" w:color="auto"/>
              </w:divBdr>
            </w:div>
            <w:div w:id="1800226011">
              <w:marLeft w:val="0"/>
              <w:marRight w:val="0"/>
              <w:marTop w:val="0"/>
              <w:marBottom w:val="0"/>
              <w:divBdr>
                <w:top w:val="none" w:sz="0" w:space="0" w:color="auto"/>
                <w:left w:val="none" w:sz="0" w:space="0" w:color="auto"/>
                <w:bottom w:val="none" w:sz="0" w:space="0" w:color="auto"/>
                <w:right w:val="none" w:sz="0" w:space="0" w:color="auto"/>
              </w:divBdr>
            </w:div>
          </w:divsChild>
        </w:div>
        <w:div w:id="104230663">
          <w:marLeft w:val="0"/>
          <w:marRight w:val="0"/>
          <w:marTop w:val="0"/>
          <w:marBottom w:val="0"/>
          <w:divBdr>
            <w:top w:val="none" w:sz="0" w:space="0" w:color="auto"/>
            <w:left w:val="none" w:sz="0" w:space="0" w:color="auto"/>
            <w:bottom w:val="none" w:sz="0" w:space="0" w:color="auto"/>
            <w:right w:val="none" w:sz="0" w:space="0" w:color="auto"/>
          </w:divBdr>
          <w:divsChild>
            <w:div w:id="1906335521">
              <w:marLeft w:val="0"/>
              <w:marRight w:val="0"/>
              <w:marTop w:val="0"/>
              <w:marBottom w:val="0"/>
              <w:divBdr>
                <w:top w:val="none" w:sz="0" w:space="0" w:color="auto"/>
                <w:left w:val="none" w:sz="0" w:space="0" w:color="auto"/>
                <w:bottom w:val="none" w:sz="0" w:space="0" w:color="auto"/>
                <w:right w:val="none" w:sz="0" w:space="0" w:color="auto"/>
              </w:divBdr>
            </w:div>
          </w:divsChild>
        </w:div>
        <w:div w:id="154687458">
          <w:marLeft w:val="0"/>
          <w:marRight w:val="0"/>
          <w:marTop w:val="0"/>
          <w:marBottom w:val="0"/>
          <w:divBdr>
            <w:top w:val="none" w:sz="0" w:space="0" w:color="auto"/>
            <w:left w:val="none" w:sz="0" w:space="0" w:color="auto"/>
            <w:bottom w:val="none" w:sz="0" w:space="0" w:color="auto"/>
            <w:right w:val="none" w:sz="0" w:space="0" w:color="auto"/>
          </w:divBdr>
          <w:divsChild>
            <w:div w:id="1438870059">
              <w:marLeft w:val="0"/>
              <w:marRight w:val="0"/>
              <w:marTop w:val="0"/>
              <w:marBottom w:val="0"/>
              <w:divBdr>
                <w:top w:val="none" w:sz="0" w:space="0" w:color="auto"/>
                <w:left w:val="none" w:sz="0" w:space="0" w:color="auto"/>
                <w:bottom w:val="none" w:sz="0" w:space="0" w:color="auto"/>
                <w:right w:val="none" w:sz="0" w:space="0" w:color="auto"/>
              </w:divBdr>
            </w:div>
          </w:divsChild>
        </w:div>
        <w:div w:id="155271103">
          <w:marLeft w:val="0"/>
          <w:marRight w:val="0"/>
          <w:marTop w:val="0"/>
          <w:marBottom w:val="0"/>
          <w:divBdr>
            <w:top w:val="none" w:sz="0" w:space="0" w:color="auto"/>
            <w:left w:val="none" w:sz="0" w:space="0" w:color="auto"/>
            <w:bottom w:val="none" w:sz="0" w:space="0" w:color="auto"/>
            <w:right w:val="none" w:sz="0" w:space="0" w:color="auto"/>
          </w:divBdr>
          <w:divsChild>
            <w:div w:id="1245185031">
              <w:marLeft w:val="0"/>
              <w:marRight w:val="0"/>
              <w:marTop w:val="0"/>
              <w:marBottom w:val="0"/>
              <w:divBdr>
                <w:top w:val="none" w:sz="0" w:space="0" w:color="auto"/>
                <w:left w:val="none" w:sz="0" w:space="0" w:color="auto"/>
                <w:bottom w:val="none" w:sz="0" w:space="0" w:color="auto"/>
                <w:right w:val="none" w:sz="0" w:space="0" w:color="auto"/>
              </w:divBdr>
            </w:div>
          </w:divsChild>
        </w:div>
        <w:div w:id="167520219">
          <w:marLeft w:val="0"/>
          <w:marRight w:val="0"/>
          <w:marTop w:val="0"/>
          <w:marBottom w:val="0"/>
          <w:divBdr>
            <w:top w:val="none" w:sz="0" w:space="0" w:color="auto"/>
            <w:left w:val="none" w:sz="0" w:space="0" w:color="auto"/>
            <w:bottom w:val="none" w:sz="0" w:space="0" w:color="auto"/>
            <w:right w:val="none" w:sz="0" w:space="0" w:color="auto"/>
          </w:divBdr>
          <w:divsChild>
            <w:div w:id="688727195">
              <w:marLeft w:val="0"/>
              <w:marRight w:val="0"/>
              <w:marTop w:val="0"/>
              <w:marBottom w:val="0"/>
              <w:divBdr>
                <w:top w:val="none" w:sz="0" w:space="0" w:color="auto"/>
                <w:left w:val="none" w:sz="0" w:space="0" w:color="auto"/>
                <w:bottom w:val="none" w:sz="0" w:space="0" w:color="auto"/>
                <w:right w:val="none" w:sz="0" w:space="0" w:color="auto"/>
              </w:divBdr>
            </w:div>
            <w:div w:id="1600677184">
              <w:marLeft w:val="0"/>
              <w:marRight w:val="0"/>
              <w:marTop w:val="0"/>
              <w:marBottom w:val="0"/>
              <w:divBdr>
                <w:top w:val="none" w:sz="0" w:space="0" w:color="auto"/>
                <w:left w:val="none" w:sz="0" w:space="0" w:color="auto"/>
                <w:bottom w:val="none" w:sz="0" w:space="0" w:color="auto"/>
                <w:right w:val="none" w:sz="0" w:space="0" w:color="auto"/>
              </w:divBdr>
            </w:div>
            <w:div w:id="2052416472">
              <w:marLeft w:val="0"/>
              <w:marRight w:val="0"/>
              <w:marTop w:val="0"/>
              <w:marBottom w:val="0"/>
              <w:divBdr>
                <w:top w:val="none" w:sz="0" w:space="0" w:color="auto"/>
                <w:left w:val="none" w:sz="0" w:space="0" w:color="auto"/>
                <w:bottom w:val="none" w:sz="0" w:space="0" w:color="auto"/>
                <w:right w:val="none" w:sz="0" w:space="0" w:color="auto"/>
              </w:divBdr>
            </w:div>
          </w:divsChild>
        </w:div>
        <w:div w:id="177816247">
          <w:marLeft w:val="0"/>
          <w:marRight w:val="0"/>
          <w:marTop w:val="0"/>
          <w:marBottom w:val="0"/>
          <w:divBdr>
            <w:top w:val="none" w:sz="0" w:space="0" w:color="auto"/>
            <w:left w:val="none" w:sz="0" w:space="0" w:color="auto"/>
            <w:bottom w:val="none" w:sz="0" w:space="0" w:color="auto"/>
            <w:right w:val="none" w:sz="0" w:space="0" w:color="auto"/>
          </w:divBdr>
          <w:divsChild>
            <w:div w:id="494420887">
              <w:marLeft w:val="0"/>
              <w:marRight w:val="0"/>
              <w:marTop w:val="0"/>
              <w:marBottom w:val="0"/>
              <w:divBdr>
                <w:top w:val="none" w:sz="0" w:space="0" w:color="auto"/>
                <w:left w:val="none" w:sz="0" w:space="0" w:color="auto"/>
                <w:bottom w:val="none" w:sz="0" w:space="0" w:color="auto"/>
                <w:right w:val="none" w:sz="0" w:space="0" w:color="auto"/>
              </w:divBdr>
            </w:div>
          </w:divsChild>
        </w:div>
        <w:div w:id="212621801">
          <w:marLeft w:val="0"/>
          <w:marRight w:val="0"/>
          <w:marTop w:val="0"/>
          <w:marBottom w:val="0"/>
          <w:divBdr>
            <w:top w:val="none" w:sz="0" w:space="0" w:color="auto"/>
            <w:left w:val="none" w:sz="0" w:space="0" w:color="auto"/>
            <w:bottom w:val="none" w:sz="0" w:space="0" w:color="auto"/>
            <w:right w:val="none" w:sz="0" w:space="0" w:color="auto"/>
          </w:divBdr>
          <w:divsChild>
            <w:div w:id="497965202">
              <w:marLeft w:val="0"/>
              <w:marRight w:val="0"/>
              <w:marTop w:val="0"/>
              <w:marBottom w:val="0"/>
              <w:divBdr>
                <w:top w:val="none" w:sz="0" w:space="0" w:color="auto"/>
                <w:left w:val="none" w:sz="0" w:space="0" w:color="auto"/>
                <w:bottom w:val="none" w:sz="0" w:space="0" w:color="auto"/>
                <w:right w:val="none" w:sz="0" w:space="0" w:color="auto"/>
              </w:divBdr>
            </w:div>
          </w:divsChild>
        </w:div>
        <w:div w:id="215362538">
          <w:marLeft w:val="0"/>
          <w:marRight w:val="0"/>
          <w:marTop w:val="0"/>
          <w:marBottom w:val="0"/>
          <w:divBdr>
            <w:top w:val="none" w:sz="0" w:space="0" w:color="auto"/>
            <w:left w:val="none" w:sz="0" w:space="0" w:color="auto"/>
            <w:bottom w:val="none" w:sz="0" w:space="0" w:color="auto"/>
            <w:right w:val="none" w:sz="0" w:space="0" w:color="auto"/>
          </w:divBdr>
          <w:divsChild>
            <w:div w:id="688681318">
              <w:marLeft w:val="0"/>
              <w:marRight w:val="0"/>
              <w:marTop w:val="0"/>
              <w:marBottom w:val="0"/>
              <w:divBdr>
                <w:top w:val="none" w:sz="0" w:space="0" w:color="auto"/>
                <w:left w:val="none" w:sz="0" w:space="0" w:color="auto"/>
                <w:bottom w:val="none" w:sz="0" w:space="0" w:color="auto"/>
                <w:right w:val="none" w:sz="0" w:space="0" w:color="auto"/>
              </w:divBdr>
            </w:div>
          </w:divsChild>
        </w:div>
        <w:div w:id="215776339">
          <w:marLeft w:val="0"/>
          <w:marRight w:val="0"/>
          <w:marTop w:val="0"/>
          <w:marBottom w:val="0"/>
          <w:divBdr>
            <w:top w:val="none" w:sz="0" w:space="0" w:color="auto"/>
            <w:left w:val="none" w:sz="0" w:space="0" w:color="auto"/>
            <w:bottom w:val="none" w:sz="0" w:space="0" w:color="auto"/>
            <w:right w:val="none" w:sz="0" w:space="0" w:color="auto"/>
          </w:divBdr>
          <w:divsChild>
            <w:div w:id="2044750515">
              <w:marLeft w:val="0"/>
              <w:marRight w:val="0"/>
              <w:marTop w:val="0"/>
              <w:marBottom w:val="0"/>
              <w:divBdr>
                <w:top w:val="none" w:sz="0" w:space="0" w:color="auto"/>
                <w:left w:val="none" w:sz="0" w:space="0" w:color="auto"/>
                <w:bottom w:val="none" w:sz="0" w:space="0" w:color="auto"/>
                <w:right w:val="none" w:sz="0" w:space="0" w:color="auto"/>
              </w:divBdr>
            </w:div>
          </w:divsChild>
        </w:div>
        <w:div w:id="219488082">
          <w:marLeft w:val="0"/>
          <w:marRight w:val="0"/>
          <w:marTop w:val="0"/>
          <w:marBottom w:val="0"/>
          <w:divBdr>
            <w:top w:val="none" w:sz="0" w:space="0" w:color="auto"/>
            <w:left w:val="none" w:sz="0" w:space="0" w:color="auto"/>
            <w:bottom w:val="none" w:sz="0" w:space="0" w:color="auto"/>
            <w:right w:val="none" w:sz="0" w:space="0" w:color="auto"/>
          </w:divBdr>
          <w:divsChild>
            <w:div w:id="1258058800">
              <w:marLeft w:val="0"/>
              <w:marRight w:val="0"/>
              <w:marTop w:val="0"/>
              <w:marBottom w:val="0"/>
              <w:divBdr>
                <w:top w:val="none" w:sz="0" w:space="0" w:color="auto"/>
                <w:left w:val="none" w:sz="0" w:space="0" w:color="auto"/>
                <w:bottom w:val="none" w:sz="0" w:space="0" w:color="auto"/>
                <w:right w:val="none" w:sz="0" w:space="0" w:color="auto"/>
              </w:divBdr>
            </w:div>
          </w:divsChild>
        </w:div>
        <w:div w:id="219635700">
          <w:marLeft w:val="0"/>
          <w:marRight w:val="0"/>
          <w:marTop w:val="0"/>
          <w:marBottom w:val="0"/>
          <w:divBdr>
            <w:top w:val="none" w:sz="0" w:space="0" w:color="auto"/>
            <w:left w:val="none" w:sz="0" w:space="0" w:color="auto"/>
            <w:bottom w:val="none" w:sz="0" w:space="0" w:color="auto"/>
            <w:right w:val="none" w:sz="0" w:space="0" w:color="auto"/>
          </w:divBdr>
          <w:divsChild>
            <w:div w:id="167870460">
              <w:marLeft w:val="0"/>
              <w:marRight w:val="0"/>
              <w:marTop w:val="0"/>
              <w:marBottom w:val="0"/>
              <w:divBdr>
                <w:top w:val="none" w:sz="0" w:space="0" w:color="auto"/>
                <w:left w:val="none" w:sz="0" w:space="0" w:color="auto"/>
                <w:bottom w:val="none" w:sz="0" w:space="0" w:color="auto"/>
                <w:right w:val="none" w:sz="0" w:space="0" w:color="auto"/>
              </w:divBdr>
            </w:div>
            <w:div w:id="1227454729">
              <w:marLeft w:val="0"/>
              <w:marRight w:val="0"/>
              <w:marTop w:val="0"/>
              <w:marBottom w:val="0"/>
              <w:divBdr>
                <w:top w:val="none" w:sz="0" w:space="0" w:color="auto"/>
                <w:left w:val="none" w:sz="0" w:space="0" w:color="auto"/>
                <w:bottom w:val="none" w:sz="0" w:space="0" w:color="auto"/>
                <w:right w:val="none" w:sz="0" w:space="0" w:color="auto"/>
              </w:divBdr>
            </w:div>
          </w:divsChild>
        </w:div>
        <w:div w:id="241066477">
          <w:marLeft w:val="0"/>
          <w:marRight w:val="0"/>
          <w:marTop w:val="0"/>
          <w:marBottom w:val="0"/>
          <w:divBdr>
            <w:top w:val="none" w:sz="0" w:space="0" w:color="auto"/>
            <w:left w:val="none" w:sz="0" w:space="0" w:color="auto"/>
            <w:bottom w:val="none" w:sz="0" w:space="0" w:color="auto"/>
            <w:right w:val="none" w:sz="0" w:space="0" w:color="auto"/>
          </w:divBdr>
          <w:divsChild>
            <w:div w:id="852568804">
              <w:marLeft w:val="0"/>
              <w:marRight w:val="0"/>
              <w:marTop w:val="0"/>
              <w:marBottom w:val="0"/>
              <w:divBdr>
                <w:top w:val="none" w:sz="0" w:space="0" w:color="auto"/>
                <w:left w:val="none" w:sz="0" w:space="0" w:color="auto"/>
                <w:bottom w:val="none" w:sz="0" w:space="0" w:color="auto"/>
                <w:right w:val="none" w:sz="0" w:space="0" w:color="auto"/>
              </w:divBdr>
            </w:div>
          </w:divsChild>
        </w:div>
        <w:div w:id="263466824">
          <w:marLeft w:val="0"/>
          <w:marRight w:val="0"/>
          <w:marTop w:val="0"/>
          <w:marBottom w:val="0"/>
          <w:divBdr>
            <w:top w:val="none" w:sz="0" w:space="0" w:color="auto"/>
            <w:left w:val="none" w:sz="0" w:space="0" w:color="auto"/>
            <w:bottom w:val="none" w:sz="0" w:space="0" w:color="auto"/>
            <w:right w:val="none" w:sz="0" w:space="0" w:color="auto"/>
          </w:divBdr>
          <w:divsChild>
            <w:div w:id="437675269">
              <w:marLeft w:val="0"/>
              <w:marRight w:val="0"/>
              <w:marTop w:val="0"/>
              <w:marBottom w:val="0"/>
              <w:divBdr>
                <w:top w:val="none" w:sz="0" w:space="0" w:color="auto"/>
                <w:left w:val="none" w:sz="0" w:space="0" w:color="auto"/>
                <w:bottom w:val="none" w:sz="0" w:space="0" w:color="auto"/>
                <w:right w:val="none" w:sz="0" w:space="0" w:color="auto"/>
              </w:divBdr>
            </w:div>
          </w:divsChild>
        </w:div>
        <w:div w:id="263731762">
          <w:marLeft w:val="0"/>
          <w:marRight w:val="0"/>
          <w:marTop w:val="0"/>
          <w:marBottom w:val="0"/>
          <w:divBdr>
            <w:top w:val="none" w:sz="0" w:space="0" w:color="auto"/>
            <w:left w:val="none" w:sz="0" w:space="0" w:color="auto"/>
            <w:bottom w:val="none" w:sz="0" w:space="0" w:color="auto"/>
            <w:right w:val="none" w:sz="0" w:space="0" w:color="auto"/>
          </w:divBdr>
          <w:divsChild>
            <w:div w:id="352922541">
              <w:marLeft w:val="0"/>
              <w:marRight w:val="0"/>
              <w:marTop w:val="0"/>
              <w:marBottom w:val="0"/>
              <w:divBdr>
                <w:top w:val="none" w:sz="0" w:space="0" w:color="auto"/>
                <w:left w:val="none" w:sz="0" w:space="0" w:color="auto"/>
                <w:bottom w:val="none" w:sz="0" w:space="0" w:color="auto"/>
                <w:right w:val="none" w:sz="0" w:space="0" w:color="auto"/>
              </w:divBdr>
            </w:div>
          </w:divsChild>
        </w:div>
        <w:div w:id="271212033">
          <w:marLeft w:val="0"/>
          <w:marRight w:val="0"/>
          <w:marTop w:val="0"/>
          <w:marBottom w:val="0"/>
          <w:divBdr>
            <w:top w:val="none" w:sz="0" w:space="0" w:color="auto"/>
            <w:left w:val="none" w:sz="0" w:space="0" w:color="auto"/>
            <w:bottom w:val="none" w:sz="0" w:space="0" w:color="auto"/>
            <w:right w:val="none" w:sz="0" w:space="0" w:color="auto"/>
          </w:divBdr>
          <w:divsChild>
            <w:div w:id="1941142267">
              <w:marLeft w:val="0"/>
              <w:marRight w:val="0"/>
              <w:marTop w:val="0"/>
              <w:marBottom w:val="0"/>
              <w:divBdr>
                <w:top w:val="none" w:sz="0" w:space="0" w:color="auto"/>
                <w:left w:val="none" w:sz="0" w:space="0" w:color="auto"/>
                <w:bottom w:val="none" w:sz="0" w:space="0" w:color="auto"/>
                <w:right w:val="none" w:sz="0" w:space="0" w:color="auto"/>
              </w:divBdr>
            </w:div>
          </w:divsChild>
        </w:div>
        <w:div w:id="284510840">
          <w:marLeft w:val="0"/>
          <w:marRight w:val="0"/>
          <w:marTop w:val="0"/>
          <w:marBottom w:val="0"/>
          <w:divBdr>
            <w:top w:val="none" w:sz="0" w:space="0" w:color="auto"/>
            <w:left w:val="none" w:sz="0" w:space="0" w:color="auto"/>
            <w:bottom w:val="none" w:sz="0" w:space="0" w:color="auto"/>
            <w:right w:val="none" w:sz="0" w:space="0" w:color="auto"/>
          </w:divBdr>
          <w:divsChild>
            <w:div w:id="810438809">
              <w:marLeft w:val="0"/>
              <w:marRight w:val="0"/>
              <w:marTop w:val="0"/>
              <w:marBottom w:val="0"/>
              <w:divBdr>
                <w:top w:val="none" w:sz="0" w:space="0" w:color="auto"/>
                <w:left w:val="none" w:sz="0" w:space="0" w:color="auto"/>
                <w:bottom w:val="none" w:sz="0" w:space="0" w:color="auto"/>
                <w:right w:val="none" w:sz="0" w:space="0" w:color="auto"/>
              </w:divBdr>
            </w:div>
          </w:divsChild>
        </w:div>
        <w:div w:id="366612107">
          <w:marLeft w:val="0"/>
          <w:marRight w:val="0"/>
          <w:marTop w:val="0"/>
          <w:marBottom w:val="0"/>
          <w:divBdr>
            <w:top w:val="none" w:sz="0" w:space="0" w:color="auto"/>
            <w:left w:val="none" w:sz="0" w:space="0" w:color="auto"/>
            <w:bottom w:val="none" w:sz="0" w:space="0" w:color="auto"/>
            <w:right w:val="none" w:sz="0" w:space="0" w:color="auto"/>
          </w:divBdr>
          <w:divsChild>
            <w:div w:id="62720315">
              <w:marLeft w:val="0"/>
              <w:marRight w:val="0"/>
              <w:marTop w:val="0"/>
              <w:marBottom w:val="0"/>
              <w:divBdr>
                <w:top w:val="none" w:sz="0" w:space="0" w:color="auto"/>
                <w:left w:val="none" w:sz="0" w:space="0" w:color="auto"/>
                <w:bottom w:val="none" w:sz="0" w:space="0" w:color="auto"/>
                <w:right w:val="none" w:sz="0" w:space="0" w:color="auto"/>
              </w:divBdr>
            </w:div>
            <w:div w:id="912855695">
              <w:marLeft w:val="0"/>
              <w:marRight w:val="0"/>
              <w:marTop w:val="0"/>
              <w:marBottom w:val="0"/>
              <w:divBdr>
                <w:top w:val="none" w:sz="0" w:space="0" w:color="auto"/>
                <w:left w:val="none" w:sz="0" w:space="0" w:color="auto"/>
                <w:bottom w:val="none" w:sz="0" w:space="0" w:color="auto"/>
                <w:right w:val="none" w:sz="0" w:space="0" w:color="auto"/>
              </w:divBdr>
            </w:div>
          </w:divsChild>
        </w:div>
        <w:div w:id="371080011">
          <w:marLeft w:val="0"/>
          <w:marRight w:val="0"/>
          <w:marTop w:val="0"/>
          <w:marBottom w:val="0"/>
          <w:divBdr>
            <w:top w:val="none" w:sz="0" w:space="0" w:color="auto"/>
            <w:left w:val="none" w:sz="0" w:space="0" w:color="auto"/>
            <w:bottom w:val="none" w:sz="0" w:space="0" w:color="auto"/>
            <w:right w:val="none" w:sz="0" w:space="0" w:color="auto"/>
          </w:divBdr>
          <w:divsChild>
            <w:div w:id="618495008">
              <w:marLeft w:val="0"/>
              <w:marRight w:val="0"/>
              <w:marTop w:val="0"/>
              <w:marBottom w:val="0"/>
              <w:divBdr>
                <w:top w:val="none" w:sz="0" w:space="0" w:color="auto"/>
                <w:left w:val="none" w:sz="0" w:space="0" w:color="auto"/>
                <w:bottom w:val="none" w:sz="0" w:space="0" w:color="auto"/>
                <w:right w:val="none" w:sz="0" w:space="0" w:color="auto"/>
              </w:divBdr>
            </w:div>
          </w:divsChild>
        </w:div>
        <w:div w:id="408889720">
          <w:marLeft w:val="0"/>
          <w:marRight w:val="0"/>
          <w:marTop w:val="0"/>
          <w:marBottom w:val="0"/>
          <w:divBdr>
            <w:top w:val="none" w:sz="0" w:space="0" w:color="auto"/>
            <w:left w:val="none" w:sz="0" w:space="0" w:color="auto"/>
            <w:bottom w:val="none" w:sz="0" w:space="0" w:color="auto"/>
            <w:right w:val="none" w:sz="0" w:space="0" w:color="auto"/>
          </w:divBdr>
          <w:divsChild>
            <w:div w:id="1948460425">
              <w:marLeft w:val="0"/>
              <w:marRight w:val="0"/>
              <w:marTop w:val="0"/>
              <w:marBottom w:val="0"/>
              <w:divBdr>
                <w:top w:val="none" w:sz="0" w:space="0" w:color="auto"/>
                <w:left w:val="none" w:sz="0" w:space="0" w:color="auto"/>
                <w:bottom w:val="none" w:sz="0" w:space="0" w:color="auto"/>
                <w:right w:val="none" w:sz="0" w:space="0" w:color="auto"/>
              </w:divBdr>
            </w:div>
          </w:divsChild>
        </w:div>
        <w:div w:id="414400702">
          <w:marLeft w:val="0"/>
          <w:marRight w:val="0"/>
          <w:marTop w:val="0"/>
          <w:marBottom w:val="0"/>
          <w:divBdr>
            <w:top w:val="none" w:sz="0" w:space="0" w:color="auto"/>
            <w:left w:val="none" w:sz="0" w:space="0" w:color="auto"/>
            <w:bottom w:val="none" w:sz="0" w:space="0" w:color="auto"/>
            <w:right w:val="none" w:sz="0" w:space="0" w:color="auto"/>
          </w:divBdr>
          <w:divsChild>
            <w:div w:id="90468687">
              <w:marLeft w:val="0"/>
              <w:marRight w:val="0"/>
              <w:marTop w:val="0"/>
              <w:marBottom w:val="0"/>
              <w:divBdr>
                <w:top w:val="none" w:sz="0" w:space="0" w:color="auto"/>
                <w:left w:val="none" w:sz="0" w:space="0" w:color="auto"/>
                <w:bottom w:val="none" w:sz="0" w:space="0" w:color="auto"/>
                <w:right w:val="none" w:sz="0" w:space="0" w:color="auto"/>
              </w:divBdr>
            </w:div>
          </w:divsChild>
        </w:div>
        <w:div w:id="423379508">
          <w:marLeft w:val="0"/>
          <w:marRight w:val="0"/>
          <w:marTop w:val="0"/>
          <w:marBottom w:val="0"/>
          <w:divBdr>
            <w:top w:val="none" w:sz="0" w:space="0" w:color="auto"/>
            <w:left w:val="none" w:sz="0" w:space="0" w:color="auto"/>
            <w:bottom w:val="none" w:sz="0" w:space="0" w:color="auto"/>
            <w:right w:val="none" w:sz="0" w:space="0" w:color="auto"/>
          </w:divBdr>
          <w:divsChild>
            <w:div w:id="491606082">
              <w:marLeft w:val="0"/>
              <w:marRight w:val="0"/>
              <w:marTop w:val="0"/>
              <w:marBottom w:val="0"/>
              <w:divBdr>
                <w:top w:val="none" w:sz="0" w:space="0" w:color="auto"/>
                <w:left w:val="none" w:sz="0" w:space="0" w:color="auto"/>
                <w:bottom w:val="none" w:sz="0" w:space="0" w:color="auto"/>
                <w:right w:val="none" w:sz="0" w:space="0" w:color="auto"/>
              </w:divBdr>
            </w:div>
            <w:div w:id="688725065">
              <w:marLeft w:val="0"/>
              <w:marRight w:val="0"/>
              <w:marTop w:val="0"/>
              <w:marBottom w:val="0"/>
              <w:divBdr>
                <w:top w:val="none" w:sz="0" w:space="0" w:color="auto"/>
                <w:left w:val="none" w:sz="0" w:space="0" w:color="auto"/>
                <w:bottom w:val="none" w:sz="0" w:space="0" w:color="auto"/>
                <w:right w:val="none" w:sz="0" w:space="0" w:color="auto"/>
              </w:divBdr>
            </w:div>
          </w:divsChild>
        </w:div>
        <w:div w:id="440995271">
          <w:marLeft w:val="0"/>
          <w:marRight w:val="0"/>
          <w:marTop w:val="0"/>
          <w:marBottom w:val="0"/>
          <w:divBdr>
            <w:top w:val="none" w:sz="0" w:space="0" w:color="auto"/>
            <w:left w:val="none" w:sz="0" w:space="0" w:color="auto"/>
            <w:bottom w:val="none" w:sz="0" w:space="0" w:color="auto"/>
            <w:right w:val="none" w:sz="0" w:space="0" w:color="auto"/>
          </w:divBdr>
          <w:divsChild>
            <w:div w:id="1968853272">
              <w:marLeft w:val="0"/>
              <w:marRight w:val="0"/>
              <w:marTop w:val="0"/>
              <w:marBottom w:val="0"/>
              <w:divBdr>
                <w:top w:val="none" w:sz="0" w:space="0" w:color="auto"/>
                <w:left w:val="none" w:sz="0" w:space="0" w:color="auto"/>
                <w:bottom w:val="none" w:sz="0" w:space="0" w:color="auto"/>
                <w:right w:val="none" w:sz="0" w:space="0" w:color="auto"/>
              </w:divBdr>
            </w:div>
          </w:divsChild>
        </w:div>
        <w:div w:id="463546105">
          <w:marLeft w:val="0"/>
          <w:marRight w:val="0"/>
          <w:marTop w:val="0"/>
          <w:marBottom w:val="0"/>
          <w:divBdr>
            <w:top w:val="none" w:sz="0" w:space="0" w:color="auto"/>
            <w:left w:val="none" w:sz="0" w:space="0" w:color="auto"/>
            <w:bottom w:val="none" w:sz="0" w:space="0" w:color="auto"/>
            <w:right w:val="none" w:sz="0" w:space="0" w:color="auto"/>
          </w:divBdr>
          <w:divsChild>
            <w:div w:id="338653273">
              <w:marLeft w:val="0"/>
              <w:marRight w:val="0"/>
              <w:marTop w:val="0"/>
              <w:marBottom w:val="0"/>
              <w:divBdr>
                <w:top w:val="none" w:sz="0" w:space="0" w:color="auto"/>
                <w:left w:val="none" w:sz="0" w:space="0" w:color="auto"/>
                <w:bottom w:val="none" w:sz="0" w:space="0" w:color="auto"/>
                <w:right w:val="none" w:sz="0" w:space="0" w:color="auto"/>
              </w:divBdr>
            </w:div>
            <w:div w:id="757871911">
              <w:marLeft w:val="0"/>
              <w:marRight w:val="0"/>
              <w:marTop w:val="0"/>
              <w:marBottom w:val="0"/>
              <w:divBdr>
                <w:top w:val="none" w:sz="0" w:space="0" w:color="auto"/>
                <w:left w:val="none" w:sz="0" w:space="0" w:color="auto"/>
                <w:bottom w:val="none" w:sz="0" w:space="0" w:color="auto"/>
                <w:right w:val="none" w:sz="0" w:space="0" w:color="auto"/>
              </w:divBdr>
            </w:div>
            <w:div w:id="769666696">
              <w:marLeft w:val="0"/>
              <w:marRight w:val="0"/>
              <w:marTop w:val="0"/>
              <w:marBottom w:val="0"/>
              <w:divBdr>
                <w:top w:val="none" w:sz="0" w:space="0" w:color="auto"/>
                <w:left w:val="none" w:sz="0" w:space="0" w:color="auto"/>
                <w:bottom w:val="none" w:sz="0" w:space="0" w:color="auto"/>
                <w:right w:val="none" w:sz="0" w:space="0" w:color="auto"/>
              </w:divBdr>
            </w:div>
          </w:divsChild>
        </w:div>
        <w:div w:id="474180139">
          <w:marLeft w:val="0"/>
          <w:marRight w:val="0"/>
          <w:marTop w:val="0"/>
          <w:marBottom w:val="0"/>
          <w:divBdr>
            <w:top w:val="none" w:sz="0" w:space="0" w:color="auto"/>
            <w:left w:val="none" w:sz="0" w:space="0" w:color="auto"/>
            <w:bottom w:val="none" w:sz="0" w:space="0" w:color="auto"/>
            <w:right w:val="none" w:sz="0" w:space="0" w:color="auto"/>
          </w:divBdr>
          <w:divsChild>
            <w:div w:id="432827029">
              <w:marLeft w:val="0"/>
              <w:marRight w:val="0"/>
              <w:marTop w:val="0"/>
              <w:marBottom w:val="0"/>
              <w:divBdr>
                <w:top w:val="none" w:sz="0" w:space="0" w:color="auto"/>
                <w:left w:val="none" w:sz="0" w:space="0" w:color="auto"/>
                <w:bottom w:val="none" w:sz="0" w:space="0" w:color="auto"/>
                <w:right w:val="none" w:sz="0" w:space="0" w:color="auto"/>
              </w:divBdr>
            </w:div>
            <w:div w:id="474177788">
              <w:marLeft w:val="0"/>
              <w:marRight w:val="0"/>
              <w:marTop w:val="0"/>
              <w:marBottom w:val="0"/>
              <w:divBdr>
                <w:top w:val="none" w:sz="0" w:space="0" w:color="auto"/>
                <w:left w:val="none" w:sz="0" w:space="0" w:color="auto"/>
                <w:bottom w:val="none" w:sz="0" w:space="0" w:color="auto"/>
                <w:right w:val="none" w:sz="0" w:space="0" w:color="auto"/>
              </w:divBdr>
            </w:div>
            <w:div w:id="1184127864">
              <w:marLeft w:val="0"/>
              <w:marRight w:val="0"/>
              <w:marTop w:val="0"/>
              <w:marBottom w:val="0"/>
              <w:divBdr>
                <w:top w:val="none" w:sz="0" w:space="0" w:color="auto"/>
                <w:left w:val="none" w:sz="0" w:space="0" w:color="auto"/>
                <w:bottom w:val="none" w:sz="0" w:space="0" w:color="auto"/>
                <w:right w:val="none" w:sz="0" w:space="0" w:color="auto"/>
              </w:divBdr>
            </w:div>
            <w:div w:id="1483693240">
              <w:marLeft w:val="0"/>
              <w:marRight w:val="0"/>
              <w:marTop w:val="0"/>
              <w:marBottom w:val="0"/>
              <w:divBdr>
                <w:top w:val="none" w:sz="0" w:space="0" w:color="auto"/>
                <w:left w:val="none" w:sz="0" w:space="0" w:color="auto"/>
                <w:bottom w:val="none" w:sz="0" w:space="0" w:color="auto"/>
                <w:right w:val="none" w:sz="0" w:space="0" w:color="auto"/>
              </w:divBdr>
            </w:div>
            <w:div w:id="1816680990">
              <w:marLeft w:val="0"/>
              <w:marRight w:val="0"/>
              <w:marTop w:val="0"/>
              <w:marBottom w:val="0"/>
              <w:divBdr>
                <w:top w:val="none" w:sz="0" w:space="0" w:color="auto"/>
                <w:left w:val="none" w:sz="0" w:space="0" w:color="auto"/>
                <w:bottom w:val="none" w:sz="0" w:space="0" w:color="auto"/>
                <w:right w:val="none" w:sz="0" w:space="0" w:color="auto"/>
              </w:divBdr>
            </w:div>
          </w:divsChild>
        </w:div>
        <w:div w:id="492524875">
          <w:marLeft w:val="0"/>
          <w:marRight w:val="0"/>
          <w:marTop w:val="0"/>
          <w:marBottom w:val="0"/>
          <w:divBdr>
            <w:top w:val="none" w:sz="0" w:space="0" w:color="auto"/>
            <w:left w:val="none" w:sz="0" w:space="0" w:color="auto"/>
            <w:bottom w:val="none" w:sz="0" w:space="0" w:color="auto"/>
            <w:right w:val="none" w:sz="0" w:space="0" w:color="auto"/>
          </w:divBdr>
          <w:divsChild>
            <w:div w:id="421924631">
              <w:marLeft w:val="0"/>
              <w:marRight w:val="0"/>
              <w:marTop w:val="0"/>
              <w:marBottom w:val="0"/>
              <w:divBdr>
                <w:top w:val="none" w:sz="0" w:space="0" w:color="auto"/>
                <w:left w:val="none" w:sz="0" w:space="0" w:color="auto"/>
                <w:bottom w:val="none" w:sz="0" w:space="0" w:color="auto"/>
                <w:right w:val="none" w:sz="0" w:space="0" w:color="auto"/>
              </w:divBdr>
            </w:div>
            <w:div w:id="603920149">
              <w:marLeft w:val="0"/>
              <w:marRight w:val="0"/>
              <w:marTop w:val="0"/>
              <w:marBottom w:val="0"/>
              <w:divBdr>
                <w:top w:val="none" w:sz="0" w:space="0" w:color="auto"/>
                <w:left w:val="none" w:sz="0" w:space="0" w:color="auto"/>
                <w:bottom w:val="none" w:sz="0" w:space="0" w:color="auto"/>
                <w:right w:val="none" w:sz="0" w:space="0" w:color="auto"/>
              </w:divBdr>
            </w:div>
            <w:div w:id="1911118388">
              <w:marLeft w:val="0"/>
              <w:marRight w:val="0"/>
              <w:marTop w:val="0"/>
              <w:marBottom w:val="0"/>
              <w:divBdr>
                <w:top w:val="none" w:sz="0" w:space="0" w:color="auto"/>
                <w:left w:val="none" w:sz="0" w:space="0" w:color="auto"/>
                <w:bottom w:val="none" w:sz="0" w:space="0" w:color="auto"/>
                <w:right w:val="none" w:sz="0" w:space="0" w:color="auto"/>
              </w:divBdr>
            </w:div>
          </w:divsChild>
        </w:div>
        <w:div w:id="494928126">
          <w:marLeft w:val="0"/>
          <w:marRight w:val="0"/>
          <w:marTop w:val="0"/>
          <w:marBottom w:val="0"/>
          <w:divBdr>
            <w:top w:val="none" w:sz="0" w:space="0" w:color="auto"/>
            <w:left w:val="none" w:sz="0" w:space="0" w:color="auto"/>
            <w:bottom w:val="none" w:sz="0" w:space="0" w:color="auto"/>
            <w:right w:val="none" w:sz="0" w:space="0" w:color="auto"/>
          </w:divBdr>
          <w:divsChild>
            <w:div w:id="1170218113">
              <w:marLeft w:val="0"/>
              <w:marRight w:val="0"/>
              <w:marTop w:val="0"/>
              <w:marBottom w:val="0"/>
              <w:divBdr>
                <w:top w:val="none" w:sz="0" w:space="0" w:color="auto"/>
                <w:left w:val="none" w:sz="0" w:space="0" w:color="auto"/>
                <w:bottom w:val="none" w:sz="0" w:space="0" w:color="auto"/>
                <w:right w:val="none" w:sz="0" w:space="0" w:color="auto"/>
              </w:divBdr>
            </w:div>
          </w:divsChild>
        </w:div>
        <w:div w:id="497236173">
          <w:marLeft w:val="0"/>
          <w:marRight w:val="0"/>
          <w:marTop w:val="0"/>
          <w:marBottom w:val="0"/>
          <w:divBdr>
            <w:top w:val="none" w:sz="0" w:space="0" w:color="auto"/>
            <w:left w:val="none" w:sz="0" w:space="0" w:color="auto"/>
            <w:bottom w:val="none" w:sz="0" w:space="0" w:color="auto"/>
            <w:right w:val="none" w:sz="0" w:space="0" w:color="auto"/>
          </w:divBdr>
          <w:divsChild>
            <w:div w:id="1076173166">
              <w:marLeft w:val="0"/>
              <w:marRight w:val="0"/>
              <w:marTop w:val="0"/>
              <w:marBottom w:val="0"/>
              <w:divBdr>
                <w:top w:val="none" w:sz="0" w:space="0" w:color="auto"/>
                <w:left w:val="none" w:sz="0" w:space="0" w:color="auto"/>
                <w:bottom w:val="none" w:sz="0" w:space="0" w:color="auto"/>
                <w:right w:val="none" w:sz="0" w:space="0" w:color="auto"/>
              </w:divBdr>
            </w:div>
            <w:div w:id="1193109920">
              <w:marLeft w:val="0"/>
              <w:marRight w:val="0"/>
              <w:marTop w:val="0"/>
              <w:marBottom w:val="0"/>
              <w:divBdr>
                <w:top w:val="none" w:sz="0" w:space="0" w:color="auto"/>
                <w:left w:val="none" w:sz="0" w:space="0" w:color="auto"/>
                <w:bottom w:val="none" w:sz="0" w:space="0" w:color="auto"/>
                <w:right w:val="none" w:sz="0" w:space="0" w:color="auto"/>
              </w:divBdr>
            </w:div>
          </w:divsChild>
        </w:div>
        <w:div w:id="505247011">
          <w:marLeft w:val="0"/>
          <w:marRight w:val="0"/>
          <w:marTop w:val="0"/>
          <w:marBottom w:val="0"/>
          <w:divBdr>
            <w:top w:val="none" w:sz="0" w:space="0" w:color="auto"/>
            <w:left w:val="none" w:sz="0" w:space="0" w:color="auto"/>
            <w:bottom w:val="none" w:sz="0" w:space="0" w:color="auto"/>
            <w:right w:val="none" w:sz="0" w:space="0" w:color="auto"/>
          </w:divBdr>
          <w:divsChild>
            <w:div w:id="332950907">
              <w:marLeft w:val="0"/>
              <w:marRight w:val="0"/>
              <w:marTop w:val="0"/>
              <w:marBottom w:val="0"/>
              <w:divBdr>
                <w:top w:val="none" w:sz="0" w:space="0" w:color="auto"/>
                <w:left w:val="none" w:sz="0" w:space="0" w:color="auto"/>
                <w:bottom w:val="none" w:sz="0" w:space="0" w:color="auto"/>
                <w:right w:val="none" w:sz="0" w:space="0" w:color="auto"/>
              </w:divBdr>
            </w:div>
            <w:div w:id="1328753300">
              <w:marLeft w:val="0"/>
              <w:marRight w:val="0"/>
              <w:marTop w:val="0"/>
              <w:marBottom w:val="0"/>
              <w:divBdr>
                <w:top w:val="none" w:sz="0" w:space="0" w:color="auto"/>
                <w:left w:val="none" w:sz="0" w:space="0" w:color="auto"/>
                <w:bottom w:val="none" w:sz="0" w:space="0" w:color="auto"/>
                <w:right w:val="none" w:sz="0" w:space="0" w:color="auto"/>
              </w:divBdr>
            </w:div>
            <w:div w:id="1368292813">
              <w:marLeft w:val="0"/>
              <w:marRight w:val="0"/>
              <w:marTop w:val="0"/>
              <w:marBottom w:val="0"/>
              <w:divBdr>
                <w:top w:val="none" w:sz="0" w:space="0" w:color="auto"/>
                <w:left w:val="none" w:sz="0" w:space="0" w:color="auto"/>
                <w:bottom w:val="none" w:sz="0" w:space="0" w:color="auto"/>
                <w:right w:val="none" w:sz="0" w:space="0" w:color="auto"/>
              </w:divBdr>
            </w:div>
          </w:divsChild>
        </w:div>
        <w:div w:id="531118518">
          <w:marLeft w:val="0"/>
          <w:marRight w:val="0"/>
          <w:marTop w:val="0"/>
          <w:marBottom w:val="0"/>
          <w:divBdr>
            <w:top w:val="none" w:sz="0" w:space="0" w:color="auto"/>
            <w:left w:val="none" w:sz="0" w:space="0" w:color="auto"/>
            <w:bottom w:val="none" w:sz="0" w:space="0" w:color="auto"/>
            <w:right w:val="none" w:sz="0" w:space="0" w:color="auto"/>
          </w:divBdr>
          <w:divsChild>
            <w:div w:id="580068442">
              <w:marLeft w:val="0"/>
              <w:marRight w:val="0"/>
              <w:marTop w:val="0"/>
              <w:marBottom w:val="0"/>
              <w:divBdr>
                <w:top w:val="none" w:sz="0" w:space="0" w:color="auto"/>
                <w:left w:val="none" w:sz="0" w:space="0" w:color="auto"/>
                <w:bottom w:val="none" w:sz="0" w:space="0" w:color="auto"/>
                <w:right w:val="none" w:sz="0" w:space="0" w:color="auto"/>
              </w:divBdr>
            </w:div>
          </w:divsChild>
        </w:div>
        <w:div w:id="532965354">
          <w:marLeft w:val="0"/>
          <w:marRight w:val="0"/>
          <w:marTop w:val="0"/>
          <w:marBottom w:val="0"/>
          <w:divBdr>
            <w:top w:val="none" w:sz="0" w:space="0" w:color="auto"/>
            <w:left w:val="none" w:sz="0" w:space="0" w:color="auto"/>
            <w:bottom w:val="none" w:sz="0" w:space="0" w:color="auto"/>
            <w:right w:val="none" w:sz="0" w:space="0" w:color="auto"/>
          </w:divBdr>
          <w:divsChild>
            <w:div w:id="214777509">
              <w:marLeft w:val="0"/>
              <w:marRight w:val="0"/>
              <w:marTop w:val="0"/>
              <w:marBottom w:val="0"/>
              <w:divBdr>
                <w:top w:val="none" w:sz="0" w:space="0" w:color="auto"/>
                <w:left w:val="none" w:sz="0" w:space="0" w:color="auto"/>
                <w:bottom w:val="none" w:sz="0" w:space="0" w:color="auto"/>
                <w:right w:val="none" w:sz="0" w:space="0" w:color="auto"/>
              </w:divBdr>
            </w:div>
            <w:div w:id="1721632685">
              <w:marLeft w:val="0"/>
              <w:marRight w:val="0"/>
              <w:marTop w:val="0"/>
              <w:marBottom w:val="0"/>
              <w:divBdr>
                <w:top w:val="none" w:sz="0" w:space="0" w:color="auto"/>
                <w:left w:val="none" w:sz="0" w:space="0" w:color="auto"/>
                <w:bottom w:val="none" w:sz="0" w:space="0" w:color="auto"/>
                <w:right w:val="none" w:sz="0" w:space="0" w:color="auto"/>
              </w:divBdr>
            </w:div>
            <w:div w:id="1742941988">
              <w:marLeft w:val="0"/>
              <w:marRight w:val="0"/>
              <w:marTop w:val="0"/>
              <w:marBottom w:val="0"/>
              <w:divBdr>
                <w:top w:val="none" w:sz="0" w:space="0" w:color="auto"/>
                <w:left w:val="none" w:sz="0" w:space="0" w:color="auto"/>
                <w:bottom w:val="none" w:sz="0" w:space="0" w:color="auto"/>
                <w:right w:val="none" w:sz="0" w:space="0" w:color="auto"/>
              </w:divBdr>
            </w:div>
          </w:divsChild>
        </w:div>
        <w:div w:id="540746632">
          <w:marLeft w:val="0"/>
          <w:marRight w:val="0"/>
          <w:marTop w:val="0"/>
          <w:marBottom w:val="0"/>
          <w:divBdr>
            <w:top w:val="none" w:sz="0" w:space="0" w:color="auto"/>
            <w:left w:val="none" w:sz="0" w:space="0" w:color="auto"/>
            <w:bottom w:val="none" w:sz="0" w:space="0" w:color="auto"/>
            <w:right w:val="none" w:sz="0" w:space="0" w:color="auto"/>
          </w:divBdr>
          <w:divsChild>
            <w:div w:id="3090512">
              <w:marLeft w:val="0"/>
              <w:marRight w:val="0"/>
              <w:marTop w:val="0"/>
              <w:marBottom w:val="0"/>
              <w:divBdr>
                <w:top w:val="none" w:sz="0" w:space="0" w:color="auto"/>
                <w:left w:val="none" w:sz="0" w:space="0" w:color="auto"/>
                <w:bottom w:val="none" w:sz="0" w:space="0" w:color="auto"/>
                <w:right w:val="none" w:sz="0" w:space="0" w:color="auto"/>
              </w:divBdr>
            </w:div>
            <w:div w:id="22829042">
              <w:marLeft w:val="0"/>
              <w:marRight w:val="0"/>
              <w:marTop w:val="0"/>
              <w:marBottom w:val="0"/>
              <w:divBdr>
                <w:top w:val="none" w:sz="0" w:space="0" w:color="auto"/>
                <w:left w:val="none" w:sz="0" w:space="0" w:color="auto"/>
                <w:bottom w:val="none" w:sz="0" w:space="0" w:color="auto"/>
                <w:right w:val="none" w:sz="0" w:space="0" w:color="auto"/>
              </w:divBdr>
            </w:div>
            <w:div w:id="258804888">
              <w:marLeft w:val="0"/>
              <w:marRight w:val="0"/>
              <w:marTop w:val="0"/>
              <w:marBottom w:val="0"/>
              <w:divBdr>
                <w:top w:val="none" w:sz="0" w:space="0" w:color="auto"/>
                <w:left w:val="none" w:sz="0" w:space="0" w:color="auto"/>
                <w:bottom w:val="none" w:sz="0" w:space="0" w:color="auto"/>
                <w:right w:val="none" w:sz="0" w:space="0" w:color="auto"/>
              </w:divBdr>
            </w:div>
            <w:div w:id="443965396">
              <w:marLeft w:val="0"/>
              <w:marRight w:val="0"/>
              <w:marTop w:val="0"/>
              <w:marBottom w:val="0"/>
              <w:divBdr>
                <w:top w:val="none" w:sz="0" w:space="0" w:color="auto"/>
                <w:left w:val="none" w:sz="0" w:space="0" w:color="auto"/>
                <w:bottom w:val="none" w:sz="0" w:space="0" w:color="auto"/>
                <w:right w:val="none" w:sz="0" w:space="0" w:color="auto"/>
              </w:divBdr>
            </w:div>
            <w:div w:id="605889939">
              <w:marLeft w:val="0"/>
              <w:marRight w:val="0"/>
              <w:marTop w:val="0"/>
              <w:marBottom w:val="0"/>
              <w:divBdr>
                <w:top w:val="none" w:sz="0" w:space="0" w:color="auto"/>
                <w:left w:val="none" w:sz="0" w:space="0" w:color="auto"/>
                <w:bottom w:val="none" w:sz="0" w:space="0" w:color="auto"/>
                <w:right w:val="none" w:sz="0" w:space="0" w:color="auto"/>
              </w:divBdr>
            </w:div>
            <w:div w:id="715543465">
              <w:marLeft w:val="0"/>
              <w:marRight w:val="0"/>
              <w:marTop w:val="0"/>
              <w:marBottom w:val="0"/>
              <w:divBdr>
                <w:top w:val="none" w:sz="0" w:space="0" w:color="auto"/>
                <w:left w:val="none" w:sz="0" w:space="0" w:color="auto"/>
                <w:bottom w:val="none" w:sz="0" w:space="0" w:color="auto"/>
                <w:right w:val="none" w:sz="0" w:space="0" w:color="auto"/>
              </w:divBdr>
            </w:div>
            <w:div w:id="795101379">
              <w:marLeft w:val="0"/>
              <w:marRight w:val="0"/>
              <w:marTop w:val="0"/>
              <w:marBottom w:val="0"/>
              <w:divBdr>
                <w:top w:val="none" w:sz="0" w:space="0" w:color="auto"/>
                <w:left w:val="none" w:sz="0" w:space="0" w:color="auto"/>
                <w:bottom w:val="none" w:sz="0" w:space="0" w:color="auto"/>
                <w:right w:val="none" w:sz="0" w:space="0" w:color="auto"/>
              </w:divBdr>
            </w:div>
            <w:div w:id="1527132761">
              <w:marLeft w:val="0"/>
              <w:marRight w:val="0"/>
              <w:marTop w:val="0"/>
              <w:marBottom w:val="0"/>
              <w:divBdr>
                <w:top w:val="none" w:sz="0" w:space="0" w:color="auto"/>
                <w:left w:val="none" w:sz="0" w:space="0" w:color="auto"/>
                <w:bottom w:val="none" w:sz="0" w:space="0" w:color="auto"/>
                <w:right w:val="none" w:sz="0" w:space="0" w:color="auto"/>
              </w:divBdr>
            </w:div>
            <w:div w:id="1909343606">
              <w:marLeft w:val="0"/>
              <w:marRight w:val="0"/>
              <w:marTop w:val="0"/>
              <w:marBottom w:val="0"/>
              <w:divBdr>
                <w:top w:val="none" w:sz="0" w:space="0" w:color="auto"/>
                <w:left w:val="none" w:sz="0" w:space="0" w:color="auto"/>
                <w:bottom w:val="none" w:sz="0" w:space="0" w:color="auto"/>
                <w:right w:val="none" w:sz="0" w:space="0" w:color="auto"/>
              </w:divBdr>
            </w:div>
            <w:div w:id="2036613736">
              <w:marLeft w:val="0"/>
              <w:marRight w:val="0"/>
              <w:marTop w:val="0"/>
              <w:marBottom w:val="0"/>
              <w:divBdr>
                <w:top w:val="none" w:sz="0" w:space="0" w:color="auto"/>
                <w:left w:val="none" w:sz="0" w:space="0" w:color="auto"/>
                <w:bottom w:val="none" w:sz="0" w:space="0" w:color="auto"/>
                <w:right w:val="none" w:sz="0" w:space="0" w:color="auto"/>
              </w:divBdr>
            </w:div>
          </w:divsChild>
        </w:div>
        <w:div w:id="545676116">
          <w:marLeft w:val="0"/>
          <w:marRight w:val="0"/>
          <w:marTop w:val="0"/>
          <w:marBottom w:val="0"/>
          <w:divBdr>
            <w:top w:val="none" w:sz="0" w:space="0" w:color="auto"/>
            <w:left w:val="none" w:sz="0" w:space="0" w:color="auto"/>
            <w:bottom w:val="none" w:sz="0" w:space="0" w:color="auto"/>
            <w:right w:val="none" w:sz="0" w:space="0" w:color="auto"/>
          </w:divBdr>
          <w:divsChild>
            <w:div w:id="1245144999">
              <w:marLeft w:val="0"/>
              <w:marRight w:val="0"/>
              <w:marTop w:val="0"/>
              <w:marBottom w:val="0"/>
              <w:divBdr>
                <w:top w:val="none" w:sz="0" w:space="0" w:color="auto"/>
                <w:left w:val="none" w:sz="0" w:space="0" w:color="auto"/>
                <w:bottom w:val="none" w:sz="0" w:space="0" w:color="auto"/>
                <w:right w:val="none" w:sz="0" w:space="0" w:color="auto"/>
              </w:divBdr>
            </w:div>
            <w:div w:id="2114277353">
              <w:marLeft w:val="0"/>
              <w:marRight w:val="0"/>
              <w:marTop w:val="0"/>
              <w:marBottom w:val="0"/>
              <w:divBdr>
                <w:top w:val="none" w:sz="0" w:space="0" w:color="auto"/>
                <w:left w:val="none" w:sz="0" w:space="0" w:color="auto"/>
                <w:bottom w:val="none" w:sz="0" w:space="0" w:color="auto"/>
                <w:right w:val="none" w:sz="0" w:space="0" w:color="auto"/>
              </w:divBdr>
            </w:div>
          </w:divsChild>
        </w:div>
        <w:div w:id="570235709">
          <w:marLeft w:val="0"/>
          <w:marRight w:val="0"/>
          <w:marTop w:val="0"/>
          <w:marBottom w:val="0"/>
          <w:divBdr>
            <w:top w:val="none" w:sz="0" w:space="0" w:color="auto"/>
            <w:left w:val="none" w:sz="0" w:space="0" w:color="auto"/>
            <w:bottom w:val="none" w:sz="0" w:space="0" w:color="auto"/>
            <w:right w:val="none" w:sz="0" w:space="0" w:color="auto"/>
          </w:divBdr>
          <w:divsChild>
            <w:div w:id="849297665">
              <w:marLeft w:val="0"/>
              <w:marRight w:val="0"/>
              <w:marTop w:val="0"/>
              <w:marBottom w:val="0"/>
              <w:divBdr>
                <w:top w:val="none" w:sz="0" w:space="0" w:color="auto"/>
                <w:left w:val="none" w:sz="0" w:space="0" w:color="auto"/>
                <w:bottom w:val="none" w:sz="0" w:space="0" w:color="auto"/>
                <w:right w:val="none" w:sz="0" w:space="0" w:color="auto"/>
              </w:divBdr>
            </w:div>
            <w:div w:id="1133329863">
              <w:marLeft w:val="0"/>
              <w:marRight w:val="0"/>
              <w:marTop w:val="0"/>
              <w:marBottom w:val="0"/>
              <w:divBdr>
                <w:top w:val="none" w:sz="0" w:space="0" w:color="auto"/>
                <w:left w:val="none" w:sz="0" w:space="0" w:color="auto"/>
                <w:bottom w:val="none" w:sz="0" w:space="0" w:color="auto"/>
                <w:right w:val="none" w:sz="0" w:space="0" w:color="auto"/>
              </w:divBdr>
            </w:div>
            <w:div w:id="1797871971">
              <w:marLeft w:val="0"/>
              <w:marRight w:val="0"/>
              <w:marTop w:val="0"/>
              <w:marBottom w:val="0"/>
              <w:divBdr>
                <w:top w:val="none" w:sz="0" w:space="0" w:color="auto"/>
                <w:left w:val="none" w:sz="0" w:space="0" w:color="auto"/>
                <w:bottom w:val="none" w:sz="0" w:space="0" w:color="auto"/>
                <w:right w:val="none" w:sz="0" w:space="0" w:color="auto"/>
              </w:divBdr>
            </w:div>
          </w:divsChild>
        </w:div>
        <w:div w:id="578292391">
          <w:marLeft w:val="0"/>
          <w:marRight w:val="0"/>
          <w:marTop w:val="0"/>
          <w:marBottom w:val="0"/>
          <w:divBdr>
            <w:top w:val="none" w:sz="0" w:space="0" w:color="auto"/>
            <w:left w:val="none" w:sz="0" w:space="0" w:color="auto"/>
            <w:bottom w:val="none" w:sz="0" w:space="0" w:color="auto"/>
            <w:right w:val="none" w:sz="0" w:space="0" w:color="auto"/>
          </w:divBdr>
          <w:divsChild>
            <w:div w:id="405612396">
              <w:marLeft w:val="0"/>
              <w:marRight w:val="0"/>
              <w:marTop w:val="0"/>
              <w:marBottom w:val="0"/>
              <w:divBdr>
                <w:top w:val="none" w:sz="0" w:space="0" w:color="auto"/>
                <w:left w:val="none" w:sz="0" w:space="0" w:color="auto"/>
                <w:bottom w:val="none" w:sz="0" w:space="0" w:color="auto"/>
                <w:right w:val="none" w:sz="0" w:space="0" w:color="auto"/>
              </w:divBdr>
            </w:div>
            <w:div w:id="473180664">
              <w:marLeft w:val="0"/>
              <w:marRight w:val="0"/>
              <w:marTop w:val="0"/>
              <w:marBottom w:val="0"/>
              <w:divBdr>
                <w:top w:val="none" w:sz="0" w:space="0" w:color="auto"/>
                <w:left w:val="none" w:sz="0" w:space="0" w:color="auto"/>
                <w:bottom w:val="none" w:sz="0" w:space="0" w:color="auto"/>
                <w:right w:val="none" w:sz="0" w:space="0" w:color="auto"/>
              </w:divBdr>
            </w:div>
            <w:div w:id="1694459465">
              <w:marLeft w:val="0"/>
              <w:marRight w:val="0"/>
              <w:marTop w:val="0"/>
              <w:marBottom w:val="0"/>
              <w:divBdr>
                <w:top w:val="none" w:sz="0" w:space="0" w:color="auto"/>
                <w:left w:val="none" w:sz="0" w:space="0" w:color="auto"/>
                <w:bottom w:val="none" w:sz="0" w:space="0" w:color="auto"/>
                <w:right w:val="none" w:sz="0" w:space="0" w:color="auto"/>
              </w:divBdr>
            </w:div>
          </w:divsChild>
        </w:div>
        <w:div w:id="603147908">
          <w:marLeft w:val="0"/>
          <w:marRight w:val="0"/>
          <w:marTop w:val="0"/>
          <w:marBottom w:val="0"/>
          <w:divBdr>
            <w:top w:val="none" w:sz="0" w:space="0" w:color="auto"/>
            <w:left w:val="none" w:sz="0" w:space="0" w:color="auto"/>
            <w:bottom w:val="none" w:sz="0" w:space="0" w:color="auto"/>
            <w:right w:val="none" w:sz="0" w:space="0" w:color="auto"/>
          </w:divBdr>
          <w:divsChild>
            <w:div w:id="75057748">
              <w:marLeft w:val="0"/>
              <w:marRight w:val="0"/>
              <w:marTop w:val="0"/>
              <w:marBottom w:val="0"/>
              <w:divBdr>
                <w:top w:val="none" w:sz="0" w:space="0" w:color="auto"/>
                <w:left w:val="none" w:sz="0" w:space="0" w:color="auto"/>
                <w:bottom w:val="none" w:sz="0" w:space="0" w:color="auto"/>
                <w:right w:val="none" w:sz="0" w:space="0" w:color="auto"/>
              </w:divBdr>
            </w:div>
          </w:divsChild>
        </w:div>
        <w:div w:id="625894056">
          <w:marLeft w:val="0"/>
          <w:marRight w:val="0"/>
          <w:marTop w:val="0"/>
          <w:marBottom w:val="0"/>
          <w:divBdr>
            <w:top w:val="none" w:sz="0" w:space="0" w:color="auto"/>
            <w:left w:val="none" w:sz="0" w:space="0" w:color="auto"/>
            <w:bottom w:val="none" w:sz="0" w:space="0" w:color="auto"/>
            <w:right w:val="none" w:sz="0" w:space="0" w:color="auto"/>
          </w:divBdr>
          <w:divsChild>
            <w:div w:id="898132894">
              <w:marLeft w:val="0"/>
              <w:marRight w:val="0"/>
              <w:marTop w:val="0"/>
              <w:marBottom w:val="0"/>
              <w:divBdr>
                <w:top w:val="none" w:sz="0" w:space="0" w:color="auto"/>
                <w:left w:val="none" w:sz="0" w:space="0" w:color="auto"/>
                <w:bottom w:val="none" w:sz="0" w:space="0" w:color="auto"/>
                <w:right w:val="none" w:sz="0" w:space="0" w:color="auto"/>
              </w:divBdr>
            </w:div>
          </w:divsChild>
        </w:div>
        <w:div w:id="666057476">
          <w:marLeft w:val="0"/>
          <w:marRight w:val="0"/>
          <w:marTop w:val="0"/>
          <w:marBottom w:val="0"/>
          <w:divBdr>
            <w:top w:val="none" w:sz="0" w:space="0" w:color="auto"/>
            <w:left w:val="none" w:sz="0" w:space="0" w:color="auto"/>
            <w:bottom w:val="none" w:sz="0" w:space="0" w:color="auto"/>
            <w:right w:val="none" w:sz="0" w:space="0" w:color="auto"/>
          </w:divBdr>
          <w:divsChild>
            <w:div w:id="407578598">
              <w:marLeft w:val="0"/>
              <w:marRight w:val="0"/>
              <w:marTop w:val="0"/>
              <w:marBottom w:val="0"/>
              <w:divBdr>
                <w:top w:val="none" w:sz="0" w:space="0" w:color="auto"/>
                <w:left w:val="none" w:sz="0" w:space="0" w:color="auto"/>
                <w:bottom w:val="none" w:sz="0" w:space="0" w:color="auto"/>
                <w:right w:val="none" w:sz="0" w:space="0" w:color="auto"/>
              </w:divBdr>
            </w:div>
            <w:div w:id="563679204">
              <w:marLeft w:val="0"/>
              <w:marRight w:val="0"/>
              <w:marTop w:val="0"/>
              <w:marBottom w:val="0"/>
              <w:divBdr>
                <w:top w:val="none" w:sz="0" w:space="0" w:color="auto"/>
                <w:left w:val="none" w:sz="0" w:space="0" w:color="auto"/>
                <w:bottom w:val="none" w:sz="0" w:space="0" w:color="auto"/>
                <w:right w:val="none" w:sz="0" w:space="0" w:color="auto"/>
              </w:divBdr>
            </w:div>
          </w:divsChild>
        </w:div>
        <w:div w:id="669790235">
          <w:marLeft w:val="0"/>
          <w:marRight w:val="0"/>
          <w:marTop w:val="0"/>
          <w:marBottom w:val="0"/>
          <w:divBdr>
            <w:top w:val="none" w:sz="0" w:space="0" w:color="auto"/>
            <w:left w:val="none" w:sz="0" w:space="0" w:color="auto"/>
            <w:bottom w:val="none" w:sz="0" w:space="0" w:color="auto"/>
            <w:right w:val="none" w:sz="0" w:space="0" w:color="auto"/>
          </w:divBdr>
          <w:divsChild>
            <w:div w:id="428745107">
              <w:marLeft w:val="0"/>
              <w:marRight w:val="0"/>
              <w:marTop w:val="0"/>
              <w:marBottom w:val="0"/>
              <w:divBdr>
                <w:top w:val="none" w:sz="0" w:space="0" w:color="auto"/>
                <w:left w:val="none" w:sz="0" w:space="0" w:color="auto"/>
                <w:bottom w:val="none" w:sz="0" w:space="0" w:color="auto"/>
                <w:right w:val="none" w:sz="0" w:space="0" w:color="auto"/>
              </w:divBdr>
            </w:div>
            <w:div w:id="909585705">
              <w:marLeft w:val="0"/>
              <w:marRight w:val="0"/>
              <w:marTop w:val="0"/>
              <w:marBottom w:val="0"/>
              <w:divBdr>
                <w:top w:val="none" w:sz="0" w:space="0" w:color="auto"/>
                <w:left w:val="none" w:sz="0" w:space="0" w:color="auto"/>
                <w:bottom w:val="none" w:sz="0" w:space="0" w:color="auto"/>
                <w:right w:val="none" w:sz="0" w:space="0" w:color="auto"/>
              </w:divBdr>
            </w:div>
          </w:divsChild>
        </w:div>
        <w:div w:id="674378556">
          <w:marLeft w:val="0"/>
          <w:marRight w:val="0"/>
          <w:marTop w:val="0"/>
          <w:marBottom w:val="0"/>
          <w:divBdr>
            <w:top w:val="none" w:sz="0" w:space="0" w:color="auto"/>
            <w:left w:val="none" w:sz="0" w:space="0" w:color="auto"/>
            <w:bottom w:val="none" w:sz="0" w:space="0" w:color="auto"/>
            <w:right w:val="none" w:sz="0" w:space="0" w:color="auto"/>
          </w:divBdr>
          <w:divsChild>
            <w:div w:id="217398617">
              <w:marLeft w:val="0"/>
              <w:marRight w:val="0"/>
              <w:marTop w:val="0"/>
              <w:marBottom w:val="0"/>
              <w:divBdr>
                <w:top w:val="none" w:sz="0" w:space="0" w:color="auto"/>
                <w:left w:val="none" w:sz="0" w:space="0" w:color="auto"/>
                <w:bottom w:val="none" w:sz="0" w:space="0" w:color="auto"/>
                <w:right w:val="none" w:sz="0" w:space="0" w:color="auto"/>
              </w:divBdr>
            </w:div>
            <w:div w:id="1559394606">
              <w:marLeft w:val="0"/>
              <w:marRight w:val="0"/>
              <w:marTop w:val="0"/>
              <w:marBottom w:val="0"/>
              <w:divBdr>
                <w:top w:val="none" w:sz="0" w:space="0" w:color="auto"/>
                <w:left w:val="none" w:sz="0" w:space="0" w:color="auto"/>
                <w:bottom w:val="none" w:sz="0" w:space="0" w:color="auto"/>
                <w:right w:val="none" w:sz="0" w:space="0" w:color="auto"/>
              </w:divBdr>
            </w:div>
            <w:div w:id="2028288553">
              <w:marLeft w:val="0"/>
              <w:marRight w:val="0"/>
              <w:marTop w:val="0"/>
              <w:marBottom w:val="0"/>
              <w:divBdr>
                <w:top w:val="none" w:sz="0" w:space="0" w:color="auto"/>
                <w:left w:val="none" w:sz="0" w:space="0" w:color="auto"/>
                <w:bottom w:val="none" w:sz="0" w:space="0" w:color="auto"/>
                <w:right w:val="none" w:sz="0" w:space="0" w:color="auto"/>
              </w:divBdr>
            </w:div>
          </w:divsChild>
        </w:div>
        <w:div w:id="677005025">
          <w:marLeft w:val="0"/>
          <w:marRight w:val="0"/>
          <w:marTop w:val="0"/>
          <w:marBottom w:val="0"/>
          <w:divBdr>
            <w:top w:val="none" w:sz="0" w:space="0" w:color="auto"/>
            <w:left w:val="none" w:sz="0" w:space="0" w:color="auto"/>
            <w:bottom w:val="none" w:sz="0" w:space="0" w:color="auto"/>
            <w:right w:val="none" w:sz="0" w:space="0" w:color="auto"/>
          </w:divBdr>
          <w:divsChild>
            <w:div w:id="1141847298">
              <w:marLeft w:val="0"/>
              <w:marRight w:val="0"/>
              <w:marTop w:val="0"/>
              <w:marBottom w:val="0"/>
              <w:divBdr>
                <w:top w:val="none" w:sz="0" w:space="0" w:color="auto"/>
                <w:left w:val="none" w:sz="0" w:space="0" w:color="auto"/>
                <w:bottom w:val="none" w:sz="0" w:space="0" w:color="auto"/>
                <w:right w:val="none" w:sz="0" w:space="0" w:color="auto"/>
              </w:divBdr>
            </w:div>
          </w:divsChild>
        </w:div>
        <w:div w:id="695890628">
          <w:marLeft w:val="0"/>
          <w:marRight w:val="0"/>
          <w:marTop w:val="0"/>
          <w:marBottom w:val="0"/>
          <w:divBdr>
            <w:top w:val="none" w:sz="0" w:space="0" w:color="auto"/>
            <w:left w:val="none" w:sz="0" w:space="0" w:color="auto"/>
            <w:bottom w:val="none" w:sz="0" w:space="0" w:color="auto"/>
            <w:right w:val="none" w:sz="0" w:space="0" w:color="auto"/>
          </w:divBdr>
          <w:divsChild>
            <w:div w:id="647781954">
              <w:marLeft w:val="0"/>
              <w:marRight w:val="0"/>
              <w:marTop w:val="0"/>
              <w:marBottom w:val="0"/>
              <w:divBdr>
                <w:top w:val="none" w:sz="0" w:space="0" w:color="auto"/>
                <w:left w:val="none" w:sz="0" w:space="0" w:color="auto"/>
                <w:bottom w:val="none" w:sz="0" w:space="0" w:color="auto"/>
                <w:right w:val="none" w:sz="0" w:space="0" w:color="auto"/>
              </w:divBdr>
            </w:div>
          </w:divsChild>
        </w:div>
        <w:div w:id="724791306">
          <w:marLeft w:val="0"/>
          <w:marRight w:val="0"/>
          <w:marTop w:val="0"/>
          <w:marBottom w:val="0"/>
          <w:divBdr>
            <w:top w:val="none" w:sz="0" w:space="0" w:color="auto"/>
            <w:left w:val="none" w:sz="0" w:space="0" w:color="auto"/>
            <w:bottom w:val="none" w:sz="0" w:space="0" w:color="auto"/>
            <w:right w:val="none" w:sz="0" w:space="0" w:color="auto"/>
          </w:divBdr>
          <w:divsChild>
            <w:div w:id="256061411">
              <w:marLeft w:val="0"/>
              <w:marRight w:val="0"/>
              <w:marTop w:val="0"/>
              <w:marBottom w:val="0"/>
              <w:divBdr>
                <w:top w:val="none" w:sz="0" w:space="0" w:color="auto"/>
                <w:left w:val="none" w:sz="0" w:space="0" w:color="auto"/>
                <w:bottom w:val="none" w:sz="0" w:space="0" w:color="auto"/>
                <w:right w:val="none" w:sz="0" w:space="0" w:color="auto"/>
              </w:divBdr>
            </w:div>
            <w:div w:id="1413501873">
              <w:marLeft w:val="0"/>
              <w:marRight w:val="0"/>
              <w:marTop w:val="0"/>
              <w:marBottom w:val="0"/>
              <w:divBdr>
                <w:top w:val="none" w:sz="0" w:space="0" w:color="auto"/>
                <w:left w:val="none" w:sz="0" w:space="0" w:color="auto"/>
                <w:bottom w:val="none" w:sz="0" w:space="0" w:color="auto"/>
                <w:right w:val="none" w:sz="0" w:space="0" w:color="auto"/>
              </w:divBdr>
            </w:div>
            <w:div w:id="1557159890">
              <w:marLeft w:val="0"/>
              <w:marRight w:val="0"/>
              <w:marTop w:val="0"/>
              <w:marBottom w:val="0"/>
              <w:divBdr>
                <w:top w:val="none" w:sz="0" w:space="0" w:color="auto"/>
                <w:left w:val="none" w:sz="0" w:space="0" w:color="auto"/>
                <w:bottom w:val="none" w:sz="0" w:space="0" w:color="auto"/>
                <w:right w:val="none" w:sz="0" w:space="0" w:color="auto"/>
              </w:divBdr>
            </w:div>
          </w:divsChild>
        </w:div>
        <w:div w:id="767115121">
          <w:marLeft w:val="0"/>
          <w:marRight w:val="0"/>
          <w:marTop w:val="0"/>
          <w:marBottom w:val="0"/>
          <w:divBdr>
            <w:top w:val="none" w:sz="0" w:space="0" w:color="auto"/>
            <w:left w:val="none" w:sz="0" w:space="0" w:color="auto"/>
            <w:bottom w:val="none" w:sz="0" w:space="0" w:color="auto"/>
            <w:right w:val="none" w:sz="0" w:space="0" w:color="auto"/>
          </w:divBdr>
          <w:divsChild>
            <w:div w:id="1070693021">
              <w:marLeft w:val="0"/>
              <w:marRight w:val="0"/>
              <w:marTop w:val="0"/>
              <w:marBottom w:val="0"/>
              <w:divBdr>
                <w:top w:val="none" w:sz="0" w:space="0" w:color="auto"/>
                <w:left w:val="none" w:sz="0" w:space="0" w:color="auto"/>
                <w:bottom w:val="none" w:sz="0" w:space="0" w:color="auto"/>
                <w:right w:val="none" w:sz="0" w:space="0" w:color="auto"/>
              </w:divBdr>
            </w:div>
            <w:div w:id="2059745422">
              <w:marLeft w:val="0"/>
              <w:marRight w:val="0"/>
              <w:marTop w:val="0"/>
              <w:marBottom w:val="0"/>
              <w:divBdr>
                <w:top w:val="none" w:sz="0" w:space="0" w:color="auto"/>
                <w:left w:val="none" w:sz="0" w:space="0" w:color="auto"/>
                <w:bottom w:val="none" w:sz="0" w:space="0" w:color="auto"/>
                <w:right w:val="none" w:sz="0" w:space="0" w:color="auto"/>
              </w:divBdr>
            </w:div>
          </w:divsChild>
        </w:div>
        <w:div w:id="792289999">
          <w:marLeft w:val="0"/>
          <w:marRight w:val="0"/>
          <w:marTop w:val="0"/>
          <w:marBottom w:val="0"/>
          <w:divBdr>
            <w:top w:val="none" w:sz="0" w:space="0" w:color="auto"/>
            <w:left w:val="none" w:sz="0" w:space="0" w:color="auto"/>
            <w:bottom w:val="none" w:sz="0" w:space="0" w:color="auto"/>
            <w:right w:val="none" w:sz="0" w:space="0" w:color="auto"/>
          </w:divBdr>
          <w:divsChild>
            <w:div w:id="1741095454">
              <w:marLeft w:val="0"/>
              <w:marRight w:val="0"/>
              <w:marTop w:val="0"/>
              <w:marBottom w:val="0"/>
              <w:divBdr>
                <w:top w:val="none" w:sz="0" w:space="0" w:color="auto"/>
                <w:left w:val="none" w:sz="0" w:space="0" w:color="auto"/>
                <w:bottom w:val="none" w:sz="0" w:space="0" w:color="auto"/>
                <w:right w:val="none" w:sz="0" w:space="0" w:color="auto"/>
              </w:divBdr>
            </w:div>
          </w:divsChild>
        </w:div>
        <w:div w:id="821966845">
          <w:marLeft w:val="0"/>
          <w:marRight w:val="0"/>
          <w:marTop w:val="0"/>
          <w:marBottom w:val="0"/>
          <w:divBdr>
            <w:top w:val="none" w:sz="0" w:space="0" w:color="auto"/>
            <w:left w:val="none" w:sz="0" w:space="0" w:color="auto"/>
            <w:bottom w:val="none" w:sz="0" w:space="0" w:color="auto"/>
            <w:right w:val="none" w:sz="0" w:space="0" w:color="auto"/>
          </w:divBdr>
          <w:divsChild>
            <w:div w:id="130946638">
              <w:marLeft w:val="0"/>
              <w:marRight w:val="0"/>
              <w:marTop w:val="0"/>
              <w:marBottom w:val="0"/>
              <w:divBdr>
                <w:top w:val="none" w:sz="0" w:space="0" w:color="auto"/>
                <w:left w:val="none" w:sz="0" w:space="0" w:color="auto"/>
                <w:bottom w:val="none" w:sz="0" w:space="0" w:color="auto"/>
                <w:right w:val="none" w:sz="0" w:space="0" w:color="auto"/>
              </w:divBdr>
            </w:div>
          </w:divsChild>
        </w:div>
        <w:div w:id="822359029">
          <w:marLeft w:val="0"/>
          <w:marRight w:val="0"/>
          <w:marTop w:val="0"/>
          <w:marBottom w:val="0"/>
          <w:divBdr>
            <w:top w:val="none" w:sz="0" w:space="0" w:color="auto"/>
            <w:left w:val="none" w:sz="0" w:space="0" w:color="auto"/>
            <w:bottom w:val="none" w:sz="0" w:space="0" w:color="auto"/>
            <w:right w:val="none" w:sz="0" w:space="0" w:color="auto"/>
          </w:divBdr>
          <w:divsChild>
            <w:div w:id="814641473">
              <w:marLeft w:val="0"/>
              <w:marRight w:val="0"/>
              <w:marTop w:val="0"/>
              <w:marBottom w:val="0"/>
              <w:divBdr>
                <w:top w:val="none" w:sz="0" w:space="0" w:color="auto"/>
                <w:left w:val="none" w:sz="0" w:space="0" w:color="auto"/>
                <w:bottom w:val="none" w:sz="0" w:space="0" w:color="auto"/>
                <w:right w:val="none" w:sz="0" w:space="0" w:color="auto"/>
              </w:divBdr>
            </w:div>
            <w:div w:id="2087484459">
              <w:marLeft w:val="0"/>
              <w:marRight w:val="0"/>
              <w:marTop w:val="0"/>
              <w:marBottom w:val="0"/>
              <w:divBdr>
                <w:top w:val="none" w:sz="0" w:space="0" w:color="auto"/>
                <w:left w:val="none" w:sz="0" w:space="0" w:color="auto"/>
                <w:bottom w:val="none" w:sz="0" w:space="0" w:color="auto"/>
                <w:right w:val="none" w:sz="0" w:space="0" w:color="auto"/>
              </w:divBdr>
            </w:div>
          </w:divsChild>
        </w:div>
        <w:div w:id="825783638">
          <w:marLeft w:val="0"/>
          <w:marRight w:val="0"/>
          <w:marTop w:val="0"/>
          <w:marBottom w:val="0"/>
          <w:divBdr>
            <w:top w:val="none" w:sz="0" w:space="0" w:color="auto"/>
            <w:left w:val="none" w:sz="0" w:space="0" w:color="auto"/>
            <w:bottom w:val="none" w:sz="0" w:space="0" w:color="auto"/>
            <w:right w:val="none" w:sz="0" w:space="0" w:color="auto"/>
          </w:divBdr>
          <w:divsChild>
            <w:div w:id="1552036428">
              <w:marLeft w:val="0"/>
              <w:marRight w:val="0"/>
              <w:marTop w:val="0"/>
              <w:marBottom w:val="0"/>
              <w:divBdr>
                <w:top w:val="none" w:sz="0" w:space="0" w:color="auto"/>
                <w:left w:val="none" w:sz="0" w:space="0" w:color="auto"/>
                <w:bottom w:val="none" w:sz="0" w:space="0" w:color="auto"/>
                <w:right w:val="none" w:sz="0" w:space="0" w:color="auto"/>
              </w:divBdr>
            </w:div>
          </w:divsChild>
        </w:div>
        <w:div w:id="831919832">
          <w:marLeft w:val="0"/>
          <w:marRight w:val="0"/>
          <w:marTop w:val="0"/>
          <w:marBottom w:val="0"/>
          <w:divBdr>
            <w:top w:val="none" w:sz="0" w:space="0" w:color="auto"/>
            <w:left w:val="none" w:sz="0" w:space="0" w:color="auto"/>
            <w:bottom w:val="none" w:sz="0" w:space="0" w:color="auto"/>
            <w:right w:val="none" w:sz="0" w:space="0" w:color="auto"/>
          </w:divBdr>
          <w:divsChild>
            <w:div w:id="415052973">
              <w:marLeft w:val="0"/>
              <w:marRight w:val="0"/>
              <w:marTop w:val="0"/>
              <w:marBottom w:val="0"/>
              <w:divBdr>
                <w:top w:val="none" w:sz="0" w:space="0" w:color="auto"/>
                <w:left w:val="none" w:sz="0" w:space="0" w:color="auto"/>
                <w:bottom w:val="none" w:sz="0" w:space="0" w:color="auto"/>
                <w:right w:val="none" w:sz="0" w:space="0" w:color="auto"/>
              </w:divBdr>
            </w:div>
            <w:div w:id="2010907679">
              <w:marLeft w:val="0"/>
              <w:marRight w:val="0"/>
              <w:marTop w:val="0"/>
              <w:marBottom w:val="0"/>
              <w:divBdr>
                <w:top w:val="none" w:sz="0" w:space="0" w:color="auto"/>
                <w:left w:val="none" w:sz="0" w:space="0" w:color="auto"/>
                <w:bottom w:val="none" w:sz="0" w:space="0" w:color="auto"/>
                <w:right w:val="none" w:sz="0" w:space="0" w:color="auto"/>
              </w:divBdr>
            </w:div>
          </w:divsChild>
        </w:div>
        <w:div w:id="832377778">
          <w:marLeft w:val="0"/>
          <w:marRight w:val="0"/>
          <w:marTop w:val="0"/>
          <w:marBottom w:val="0"/>
          <w:divBdr>
            <w:top w:val="none" w:sz="0" w:space="0" w:color="auto"/>
            <w:left w:val="none" w:sz="0" w:space="0" w:color="auto"/>
            <w:bottom w:val="none" w:sz="0" w:space="0" w:color="auto"/>
            <w:right w:val="none" w:sz="0" w:space="0" w:color="auto"/>
          </w:divBdr>
          <w:divsChild>
            <w:div w:id="1737168187">
              <w:marLeft w:val="0"/>
              <w:marRight w:val="0"/>
              <w:marTop w:val="0"/>
              <w:marBottom w:val="0"/>
              <w:divBdr>
                <w:top w:val="none" w:sz="0" w:space="0" w:color="auto"/>
                <w:left w:val="none" w:sz="0" w:space="0" w:color="auto"/>
                <w:bottom w:val="none" w:sz="0" w:space="0" w:color="auto"/>
                <w:right w:val="none" w:sz="0" w:space="0" w:color="auto"/>
              </w:divBdr>
            </w:div>
            <w:div w:id="2103648550">
              <w:marLeft w:val="0"/>
              <w:marRight w:val="0"/>
              <w:marTop w:val="0"/>
              <w:marBottom w:val="0"/>
              <w:divBdr>
                <w:top w:val="none" w:sz="0" w:space="0" w:color="auto"/>
                <w:left w:val="none" w:sz="0" w:space="0" w:color="auto"/>
                <w:bottom w:val="none" w:sz="0" w:space="0" w:color="auto"/>
                <w:right w:val="none" w:sz="0" w:space="0" w:color="auto"/>
              </w:divBdr>
            </w:div>
          </w:divsChild>
        </w:div>
        <w:div w:id="840465936">
          <w:marLeft w:val="0"/>
          <w:marRight w:val="0"/>
          <w:marTop w:val="0"/>
          <w:marBottom w:val="0"/>
          <w:divBdr>
            <w:top w:val="none" w:sz="0" w:space="0" w:color="auto"/>
            <w:left w:val="none" w:sz="0" w:space="0" w:color="auto"/>
            <w:bottom w:val="none" w:sz="0" w:space="0" w:color="auto"/>
            <w:right w:val="none" w:sz="0" w:space="0" w:color="auto"/>
          </w:divBdr>
          <w:divsChild>
            <w:div w:id="2038116263">
              <w:marLeft w:val="0"/>
              <w:marRight w:val="0"/>
              <w:marTop w:val="0"/>
              <w:marBottom w:val="0"/>
              <w:divBdr>
                <w:top w:val="none" w:sz="0" w:space="0" w:color="auto"/>
                <w:left w:val="none" w:sz="0" w:space="0" w:color="auto"/>
                <w:bottom w:val="none" w:sz="0" w:space="0" w:color="auto"/>
                <w:right w:val="none" w:sz="0" w:space="0" w:color="auto"/>
              </w:divBdr>
            </w:div>
          </w:divsChild>
        </w:div>
        <w:div w:id="852718919">
          <w:marLeft w:val="0"/>
          <w:marRight w:val="0"/>
          <w:marTop w:val="0"/>
          <w:marBottom w:val="0"/>
          <w:divBdr>
            <w:top w:val="none" w:sz="0" w:space="0" w:color="auto"/>
            <w:left w:val="none" w:sz="0" w:space="0" w:color="auto"/>
            <w:bottom w:val="none" w:sz="0" w:space="0" w:color="auto"/>
            <w:right w:val="none" w:sz="0" w:space="0" w:color="auto"/>
          </w:divBdr>
          <w:divsChild>
            <w:div w:id="584191735">
              <w:marLeft w:val="0"/>
              <w:marRight w:val="0"/>
              <w:marTop w:val="0"/>
              <w:marBottom w:val="0"/>
              <w:divBdr>
                <w:top w:val="none" w:sz="0" w:space="0" w:color="auto"/>
                <w:left w:val="none" w:sz="0" w:space="0" w:color="auto"/>
                <w:bottom w:val="none" w:sz="0" w:space="0" w:color="auto"/>
                <w:right w:val="none" w:sz="0" w:space="0" w:color="auto"/>
              </w:divBdr>
            </w:div>
          </w:divsChild>
        </w:div>
        <w:div w:id="855386279">
          <w:marLeft w:val="0"/>
          <w:marRight w:val="0"/>
          <w:marTop w:val="0"/>
          <w:marBottom w:val="0"/>
          <w:divBdr>
            <w:top w:val="none" w:sz="0" w:space="0" w:color="auto"/>
            <w:left w:val="none" w:sz="0" w:space="0" w:color="auto"/>
            <w:bottom w:val="none" w:sz="0" w:space="0" w:color="auto"/>
            <w:right w:val="none" w:sz="0" w:space="0" w:color="auto"/>
          </w:divBdr>
          <w:divsChild>
            <w:div w:id="2031225414">
              <w:marLeft w:val="0"/>
              <w:marRight w:val="0"/>
              <w:marTop w:val="0"/>
              <w:marBottom w:val="0"/>
              <w:divBdr>
                <w:top w:val="none" w:sz="0" w:space="0" w:color="auto"/>
                <w:left w:val="none" w:sz="0" w:space="0" w:color="auto"/>
                <w:bottom w:val="none" w:sz="0" w:space="0" w:color="auto"/>
                <w:right w:val="none" w:sz="0" w:space="0" w:color="auto"/>
              </w:divBdr>
            </w:div>
          </w:divsChild>
        </w:div>
        <w:div w:id="856114922">
          <w:marLeft w:val="0"/>
          <w:marRight w:val="0"/>
          <w:marTop w:val="0"/>
          <w:marBottom w:val="0"/>
          <w:divBdr>
            <w:top w:val="none" w:sz="0" w:space="0" w:color="auto"/>
            <w:left w:val="none" w:sz="0" w:space="0" w:color="auto"/>
            <w:bottom w:val="none" w:sz="0" w:space="0" w:color="auto"/>
            <w:right w:val="none" w:sz="0" w:space="0" w:color="auto"/>
          </w:divBdr>
          <w:divsChild>
            <w:div w:id="2111661555">
              <w:marLeft w:val="0"/>
              <w:marRight w:val="0"/>
              <w:marTop w:val="0"/>
              <w:marBottom w:val="0"/>
              <w:divBdr>
                <w:top w:val="none" w:sz="0" w:space="0" w:color="auto"/>
                <w:left w:val="none" w:sz="0" w:space="0" w:color="auto"/>
                <w:bottom w:val="none" w:sz="0" w:space="0" w:color="auto"/>
                <w:right w:val="none" w:sz="0" w:space="0" w:color="auto"/>
              </w:divBdr>
            </w:div>
          </w:divsChild>
        </w:div>
        <w:div w:id="912469770">
          <w:marLeft w:val="0"/>
          <w:marRight w:val="0"/>
          <w:marTop w:val="0"/>
          <w:marBottom w:val="0"/>
          <w:divBdr>
            <w:top w:val="none" w:sz="0" w:space="0" w:color="auto"/>
            <w:left w:val="none" w:sz="0" w:space="0" w:color="auto"/>
            <w:bottom w:val="none" w:sz="0" w:space="0" w:color="auto"/>
            <w:right w:val="none" w:sz="0" w:space="0" w:color="auto"/>
          </w:divBdr>
          <w:divsChild>
            <w:div w:id="1370255116">
              <w:marLeft w:val="0"/>
              <w:marRight w:val="0"/>
              <w:marTop w:val="0"/>
              <w:marBottom w:val="0"/>
              <w:divBdr>
                <w:top w:val="none" w:sz="0" w:space="0" w:color="auto"/>
                <w:left w:val="none" w:sz="0" w:space="0" w:color="auto"/>
                <w:bottom w:val="none" w:sz="0" w:space="0" w:color="auto"/>
                <w:right w:val="none" w:sz="0" w:space="0" w:color="auto"/>
              </w:divBdr>
            </w:div>
          </w:divsChild>
        </w:div>
        <w:div w:id="930048186">
          <w:marLeft w:val="0"/>
          <w:marRight w:val="0"/>
          <w:marTop w:val="0"/>
          <w:marBottom w:val="0"/>
          <w:divBdr>
            <w:top w:val="none" w:sz="0" w:space="0" w:color="auto"/>
            <w:left w:val="none" w:sz="0" w:space="0" w:color="auto"/>
            <w:bottom w:val="none" w:sz="0" w:space="0" w:color="auto"/>
            <w:right w:val="none" w:sz="0" w:space="0" w:color="auto"/>
          </w:divBdr>
          <w:divsChild>
            <w:div w:id="1078021944">
              <w:marLeft w:val="0"/>
              <w:marRight w:val="0"/>
              <w:marTop w:val="0"/>
              <w:marBottom w:val="0"/>
              <w:divBdr>
                <w:top w:val="none" w:sz="0" w:space="0" w:color="auto"/>
                <w:left w:val="none" w:sz="0" w:space="0" w:color="auto"/>
                <w:bottom w:val="none" w:sz="0" w:space="0" w:color="auto"/>
                <w:right w:val="none" w:sz="0" w:space="0" w:color="auto"/>
              </w:divBdr>
            </w:div>
          </w:divsChild>
        </w:div>
        <w:div w:id="935553550">
          <w:marLeft w:val="0"/>
          <w:marRight w:val="0"/>
          <w:marTop w:val="0"/>
          <w:marBottom w:val="0"/>
          <w:divBdr>
            <w:top w:val="none" w:sz="0" w:space="0" w:color="auto"/>
            <w:left w:val="none" w:sz="0" w:space="0" w:color="auto"/>
            <w:bottom w:val="none" w:sz="0" w:space="0" w:color="auto"/>
            <w:right w:val="none" w:sz="0" w:space="0" w:color="auto"/>
          </w:divBdr>
          <w:divsChild>
            <w:div w:id="303318216">
              <w:marLeft w:val="0"/>
              <w:marRight w:val="0"/>
              <w:marTop w:val="0"/>
              <w:marBottom w:val="0"/>
              <w:divBdr>
                <w:top w:val="none" w:sz="0" w:space="0" w:color="auto"/>
                <w:left w:val="none" w:sz="0" w:space="0" w:color="auto"/>
                <w:bottom w:val="none" w:sz="0" w:space="0" w:color="auto"/>
                <w:right w:val="none" w:sz="0" w:space="0" w:color="auto"/>
              </w:divBdr>
            </w:div>
          </w:divsChild>
        </w:div>
        <w:div w:id="977219692">
          <w:marLeft w:val="0"/>
          <w:marRight w:val="0"/>
          <w:marTop w:val="0"/>
          <w:marBottom w:val="0"/>
          <w:divBdr>
            <w:top w:val="none" w:sz="0" w:space="0" w:color="auto"/>
            <w:left w:val="none" w:sz="0" w:space="0" w:color="auto"/>
            <w:bottom w:val="none" w:sz="0" w:space="0" w:color="auto"/>
            <w:right w:val="none" w:sz="0" w:space="0" w:color="auto"/>
          </w:divBdr>
          <w:divsChild>
            <w:div w:id="2018999259">
              <w:marLeft w:val="0"/>
              <w:marRight w:val="0"/>
              <w:marTop w:val="0"/>
              <w:marBottom w:val="0"/>
              <w:divBdr>
                <w:top w:val="none" w:sz="0" w:space="0" w:color="auto"/>
                <w:left w:val="none" w:sz="0" w:space="0" w:color="auto"/>
                <w:bottom w:val="none" w:sz="0" w:space="0" w:color="auto"/>
                <w:right w:val="none" w:sz="0" w:space="0" w:color="auto"/>
              </w:divBdr>
            </w:div>
            <w:div w:id="2112893982">
              <w:marLeft w:val="0"/>
              <w:marRight w:val="0"/>
              <w:marTop w:val="0"/>
              <w:marBottom w:val="0"/>
              <w:divBdr>
                <w:top w:val="none" w:sz="0" w:space="0" w:color="auto"/>
                <w:left w:val="none" w:sz="0" w:space="0" w:color="auto"/>
                <w:bottom w:val="none" w:sz="0" w:space="0" w:color="auto"/>
                <w:right w:val="none" w:sz="0" w:space="0" w:color="auto"/>
              </w:divBdr>
            </w:div>
          </w:divsChild>
        </w:div>
        <w:div w:id="989594295">
          <w:marLeft w:val="0"/>
          <w:marRight w:val="0"/>
          <w:marTop w:val="0"/>
          <w:marBottom w:val="0"/>
          <w:divBdr>
            <w:top w:val="none" w:sz="0" w:space="0" w:color="auto"/>
            <w:left w:val="none" w:sz="0" w:space="0" w:color="auto"/>
            <w:bottom w:val="none" w:sz="0" w:space="0" w:color="auto"/>
            <w:right w:val="none" w:sz="0" w:space="0" w:color="auto"/>
          </w:divBdr>
          <w:divsChild>
            <w:div w:id="1012225605">
              <w:marLeft w:val="0"/>
              <w:marRight w:val="0"/>
              <w:marTop w:val="0"/>
              <w:marBottom w:val="0"/>
              <w:divBdr>
                <w:top w:val="none" w:sz="0" w:space="0" w:color="auto"/>
                <w:left w:val="none" w:sz="0" w:space="0" w:color="auto"/>
                <w:bottom w:val="none" w:sz="0" w:space="0" w:color="auto"/>
                <w:right w:val="none" w:sz="0" w:space="0" w:color="auto"/>
              </w:divBdr>
            </w:div>
          </w:divsChild>
        </w:div>
        <w:div w:id="1016349091">
          <w:marLeft w:val="0"/>
          <w:marRight w:val="0"/>
          <w:marTop w:val="0"/>
          <w:marBottom w:val="0"/>
          <w:divBdr>
            <w:top w:val="none" w:sz="0" w:space="0" w:color="auto"/>
            <w:left w:val="none" w:sz="0" w:space="0" w:color="auto"/>
            <w:bottom w:val="none" w:sz="0" w:space="0" w:color="auto"/>
            <w:right w:val="none" w:sz="0" w:space="0" w:color="auto"/>
          </w:divBdr>
          <w:divsChild>
            <w:div w:id="1263683280">
              <w:marLeft w:val="0"/>
              <w:marRight w:val="0"/>
              <w:marTop w:val="0"/>
              <w:marBottom w:val="0"/>
              <w:divBdr>
                <w:top w:val="none" w:sz="0" w:space="0" w:color="auto"/>
                <w:left w:val="none" w:sz="0" w:space="0" w:color="auto"/>
                <w:bottom w:val="none" w:sz="0" w:space="0" w:color="auto"/>
                <w:right w:val="none" w:sz="0" w:space="0" w:color="auto"/>
              </w:divBdr>
            </w:div>
          </w:divsChild>
        </w:div>
        <w:div w:id="1052460647">
          <w:marLeft w:val="0"/>
          <w:marRight w:val="0"/>
          <w:marTop w:val="0"/>
          <w:marBottom w:val="0"/>
          <w:divBdr>
            <w:top w:val="none" w:sz="0" w:space="0" w:color="auto"/>
            <w:left w:val="none" w:sz="0" w:space="0" w:color="auto"/>
            <w:bottom w:val="none" w:sz="0" w:space="0" w:color="auto"/>
            <w:right w:val="none" w:sz="0" w:space="0" w:color="auto"/>
          </w:divBdr>
          <w:divsChild>
            <w:div w:id="1261643907">
              <w:marLeft w:val="0"/>
              <w:marRight w:val="0"/>
              <w:marTop w:val="0"/>
              <w:marBottom w:val="0"/>
              <w:divBdr>
                <w:top w:val="none" w:sz="0" w:space="0" w:color="auto"/>
                <w:left w:val="none" w:sz="0" w:space="0" w:color="auto"/>
                <w:bottom w:val="none" w:sz="0" w:space="0" w:color="auto"/>
                <w:right w:val="none" w:sz="0" w:space="0" w:color="auto"/>
              </w:divBdr>
            </w:div>
          </w:divsChild>
        </w:div>
        <w:div w:id="1061291165">
          <w:marLeft w:val="0"/>
          <w:marRight w:val="0"/>
          <w:marTop w:val="0"/>
          <w:marBottom w:val="0"/>
          <w:divBdr>
            <w:top w:val="none" w:sz="0" w:space="0" w:color="auto"/>
            <w:left w:val="none" w:sz="0" w:space="0" w:color="auto"/>
            <w:bottom w:val="none" w:sz="0" w:space="0" w:color="auto"/>
            <w:right w:val="none" w:sz="0" w:space="0" w:color="auto"/>
          </w:divBdr>
          <w:divsChild>
            <w:div w:id="1069687992">
              <w:marLeft w:val="0"/>
              <w:marRight w:val="0"/>
              <w:marTop w:val="0"/>
              <w:marBottom w:val="0"/>
              <w:divBdr>
                <w:top w:val="none" w:sz="0" w:space="0" w:color="auto"/>
                <w:left w:val="none" w:sz="0" w:space="0" w:color="auto"/>
                <w:bottom w:val="none" w:sz="0" w:space="0" w:color="auto"/>
                <w:right w:val="none" w:sz="0" w:space="0" w:color="auto"/>
              </w:divBdr>
            </w:div>
          </w:divsChild>
        </w:div>
        <w:div w:id="1061976440">
          <w:marLeft w:val="0"/>
          <w:marRight w:val="0"/>
          <w:marTop w:val="0"/>
          <w:marBottom w:val="0"/>
          <w:divBdr>
            <w:top w:val="none" w:sz="0" w:space="0" w:color="auto"/>
            <w:left w:val="none" w:sz="0" w:space="0" w:color="auto"/>
            <w:bottom w:val="none" w:sz="0" w:space="0" w:color="auto"/>
            <w:right w:val="none" w:sz="0" w:space="0" w:color="auto"/>
          </w:divBdr>
          <w:divsChild>
            <w:div w:id="1913392334">
              <w:marLeft w:val="0"/>
              <w:marRight w:val="0"/>
              <w:marTop w:val="0"/>
              <w:marBottom w:val="0"/>
              <w:divBdr>
                <w:top w:val="none" w:sz="0" w:space="0" w:color="auto"/>
                <w:left w:val="none" w:sz="0" w:space="0" w:color="auto"/>
                <w:bottom w:val="none" w:sz="0" w:space="0" w:color="auto"/>
                <w:right w:val="none" w:sz="0" w:space="0" w:color="auto"/>
              </w:divBdr>
            </w:div>
          </w:divsChild>
        </w:div>
        <w:div w:id="1104762735">
          <w:marLeft w:val="0"/>
          <w:marRight w:val="0"/>
          <w:marTop w:val="0"/>
          <w:marBottom w:val="0"/>
          <w:divBdr>
            <w:top w:val="none" w:sz="0" w:space="0" w:color="auto"/>
            <w:left w:val="none" w:sz="0" w:space="0" w:color="auto"/>
            <w:bottom w:val="none" w:sz="0" w:space="0" w:color="auto"/>
            <w:right w:val="none" w:sz="0" w:space="0" w:color="auto"/>
          </w:divBdr>
          <w:divsChild>
            <w:div w:id="1248346535">
              <w:marLeft w:val="0"/>
              <w:marRight w:val="0"/>
              <w:marTop w:val="0"/>
              <w:marBottom w:val="0"/>
              <w:divBdr>
                <w:top w:val="none" w:sz="0" w:space="0" w:color="auto"/>
                <w:left w:val="none" w:sz="0" w:space="0" w:color="auto"/>
                <w:bottom w:val="none" w:sz="0" w:space="0" w:color="auto"/>
                <w:right w:val="none" w:sz="0" w:space="0" w:color="auto"/>
              </w:divBdr>
            </w:div>
          </w:divsChild>
        </w:div>
        <w:div w:id="1106728747">
          <w:marLeft w:val="0"/>
          <w:marRight w:val="0"/>
          <w:marTop w:val="0"/>
          <w:marBottom w:val="0"/>
          <w:divBdr>
            <w:top w:val="none" w:sz="0" w:space="0" w:color="auto"/>
            <w:left w:val="none" w:sz="0" w:space="0" w:color="auto"/>
            <w:bottom w:val="none" w:sz="0" w:space="0" w:color="auto"/>
            <w:right w:val="none" w:sz="0" w:space="0" w:color="auto"/>
          </w:divBdr>
          <w:divsChild>
            <w:div w:id="1686323269">
              <w:marLeft w:val="0"/>
              <w:marRight w:val="0"/>
              <w:marTop w:val="0"/>
              <w:marBottom w:val="0"/>
              <w:divBdr>
                <w:top w:val="none" w:sz="0" w:space="0" w:color="auto"/>
                <w:left w:val="none" w:sz="0" w:space="0" w:color="auto"/>
                <w:bottom w:val="none" w:sz="0" w:space="0" w:color="auto"/>
                <w:right w:val="none" w:sz="0" w:space="0" w:color="auto"/>
              </w:divBdr>
            </w:div>
          </w:divsChild>
        </w:div>
        <w:div w:id="1109819194">
          <w:marLeft w:val="0"/>
          <w:marRight w:val="0"/>
          <w:marTop w:val="0"/>
          <w:marBottom w:val="0"/>
          <w:divBdr>
            <w:top w:val="none" w:sz="0" w:space="0" w:color="auto"/>
            <w:left w:val="none" w:sz="0" w:space="0" w:color="auto"/>
            <w:bottom w:val="none" w:sz="0" w:space="0" w:color="auto"/>
            <w:right w:val="none" w:sz="0" w:space="0" w:color="auto"/>
          </w:divBdr>
          <w:divsChild>
            <w:div w:id="413942963">
              <w:marLeft w:val="0"/>
              <w:marRight w:val="0"/>
              <w:marTop w:val="0"/>
              <w:marBottom w:val="0"/>
              <w:divBdr>
                <w:top w:val="none" w:sz="0" w:space="0" w:color="auto"/>
                <w:left w:val="none" w:sz="0" w:space="0" w:color="auto"/>
                <w:bottom w:val="none" w:sz="0" w:space="0" w:color="auto"/>
                <w:right w:val="none" w:sz="0" w:space="0" w:color="auto"/>
              </w:divBdr>
            </w:div>
            <w:div w:id="679045509">
              <w:marLeft w:val="0"/>
              <w:marRight w:val="0"/>
              <w:marTop w:val="0"/>
              <w:marBottom w:val="0"/>
              <w:divBdr>
                <w:top w:val="none" w:sz="0" w:space="0" w:color="auto"/>
                <w:left w:val="none" w:sz="0" w:space="0" w:color="auto"/>
                <w:bottom w:val="none" w:sz="0" w:space="0" w:color="auto"/>
                <w:right w:val="none" w:sz="0" w:space="0" w:color="auto"/>
              </w:divBdr>
            </w:div>
            <w:div w:id="873466448">
              <w:marLeft w:val="0"/>
              <w:marRight w:val="0"/>
              <w:marTop w:val="0"/>
              <w:marBottom w:val="0"/>
              <w:divBdr>
                <w:top w:val="none" w:sz="0" w:space="0" w:color="auto"/>
                <w:left w:val="none" w:sz="0" w:space="0" w:color="auto"/>
                <w:bottom w:val="none" w:sz="0" w:space="0" w:color="auto"/>
                <w:right w:val="none" w:sz="0" w:space="0" w:color="auto"/>
              </w:divBdr>
            </w:div>
            <w:div w:id="1148670210">
              <w:marLeft w:val="0"/>
              <w:marRight w:val="0"/>
              <w:marTop w:val="0"/>
              <w:marBottom w:val="0"/>
              <w:divBdr>
                <w:top w:val="none" w:sz="0" w:space="0" w:color="auto"/>
                <w:left w:val="none" w:sz="0" w:space="0" w:color="auto"/>
                <w:bottom w:val="none" w:sz="0" w:space="0" w:color="auto"/>
                <w:right w:val="none" w:sz="0" w:space="0" w:color="auto"/>
              </w:divBdr>
            </w:div>
            <w:div w:id="1290475203">
              <w:marLeft w:val="0"/>
              <w:marRight w:val="0"/>
              <w:marTop w:val="0"/>
              <w:marBottom w:val="0"/>
              <w:divBdr>
                <w:top w:val="none" w:sz="0" w:space="0" w:color="auto"/>
                <w:left w:val="none" w:sz="0" w:space="0" w:color="auto"/>
                <w:bottom w:val="none" w:sz="0" w:space="0" w:color="auto"/>
                <w:right w:val="none" w:sz="0" w:space="0" w:color="auto"/>
              </w:divBdr>
            </w:div>
            <w:div w:id="1440679284">
              <w:marLeft w:val="0"/>
              <w:marRight w:val="0"/>
              <w:marTop w:val="0"/>
              <w:marBottom w:val="0"/>
              <w:divBdr>
                <w:top w:val="none" w:sz="0" w:space="0" w:color="auto"/>
                <w:left w:val="none" w:sz="0" w:space="0" w:color="auto"/>
                <w:bottom w:val="none" w:sz="0" w:space="0" w:color="auto"/>
                <w:right w:val="none" w:sz="0" w:space="0" w:color="auto"/>
              </w:divBdr>
            </w:div>
            <w:div w:id="1871530354">
              <w:marLeft w:val="0"/>
              <w:marRight w:val="0"/>
              <w:marTop w:val="0"/>
              <w:marBottom w:val="0"/>
              <w:divBdr>
                <w:top w:val="none" w:sz="0" w:space="0" w:color="auto"/>
                <w:left w:val="none" w:sz="0" w:space="0" w:color="auto"/>
                <w:bottom w:val="none" w:sz="0" w:space="0" w:color="auto"/>
                <w:right w:val="none" w:sz="0" w:space="0" w:color="auto"/>
              </w:divBdr>
            </w:div>
          </w:divsChild>
        </w:div>
        <w:div w:id="1114322447">
          <w:marLeft w:val="0"/>
          <w:marRight w:val="0"/>
          <w:marTop w:val="0"/>
          <w:marBottom w:val="0"/>
          <w:divBdr>
            <w:top w:val="none" w:sz="0" w:space="0" w:color="auto"/>
            <w:left w:val="none" w:sz="0" w:space="0" w:color="auto"/>
            <w:bottom w:val="none" w:sz="0" w:space="0" w:color="auto"/>
            <w:right w:val="none" w:sz="0" w:space="0" w:color="auto"/>
          </w:divBdr>
          <w:divsChild>
            <w:div w:id="1007094933">
              <w:marLeft w:val="0"/>
              <w:marRight w:val="0"/>
              <w:marTop w:val="0"/>
              <w:marBottom w:val="0"/>
              <w:divBdr>
                <w:top w:val="none" w:sz="0" w:space="0" w:color="auto"/>
                <w:left w:val="none" w:sz="0" w:space="0" w:color="auto"/>
                <w:bottom w:val="none" w:sz="0" w:space="0" w:color="auto"/>
                <w:right w:val="none" w:sz="0" w:space="0" w:color="auto"/>
              </w:divBdr>
            </w:div>
            <w:div w:id="1060321539">
              <w:marLeft w:val="0"/>
              <w:marRight w:val="0"/>
              <w:marTop w:val="0"/>
              <w:marBottom w:val="0"/>
              <w:divBdr>
                <w:top w:val="none" w:sz="0" w:space="0" w:color="auto"/>
                <w:left w:val="none" w:sz="0" w:space="0" w:color="auto"/>
                <w:bottom w:val="none" w:sz="0" w:space="0" w:color="auto"/>
                <w:right w:val="none" w:sz="0" w:space="0" w:color="auto"/>
              </w:divBdr>
            </w:div>
          </w:divsChild>
        </w:div>
        <w:div w:id="1151289630">
          <w:marLeft w:val="0"/>
          <w:marRight w:val="0"/>
          <w:marTop w:val="0"/>
          <w:marBottom w:val="0"/>
          <w:divBdr>
            <w:top w:val="none" w:sz="0" w:space="0" w:color="auto"/>
            <w:left w:val="none" w:sz="0" w:space="0" w:color="auto"/>
            <w:bottom w:val="none" w:sz="0" w:space="0" w:color="auto"/>
            <w:right w:val="none" w:sz="0" w:space="0" w:color="auto"/>
          </w:divBdr>
          <w:divsChild>
            <w:div w:id="256640723">
              <w:marLeft w:val="0"/>
              <w:marRight w:val="0"/>
              <w:marTop w:val="0"/>
              <w:marBottom w:val="0"/>
              <w:divBdr>
                <w:top w:val="none" w:sz="0" w:space="0" w:color="auto"/>
                <w:left w:val="none" w:sz="0" w:space="0" w:color="auto"/>
                <w:bottom w:val="none" w:sz="0" w:space="0" w:color="auto"/>
                <w:right w:val="none" w:sz="0" w:space="0" w:color="auto"/>
              </w:divBdr>
            </w:div>
          </w:divsChild>
        </w:div>
        <w:div w:id="1161967124">
          <w:marLeft w:val="0"/>
          <w:marRight w:val="0"/>
          <w:marTop w:val="0"/>
          <w:marBottom w:val="0"/>
          <w:divBdr>
            <w:top w:val="none" w:sz="0" w:space="0" w:color="auto"/>
            <w:left w:val="none" w:sz="0" w:space="0" w:color="auto"/>
            <w:bottom w:val="none" w:sz="0" w:space="0" w:color="auto"/>
            <w:right w:val="none" w:sz="0" w:space="0" w:color="auto"/>
          </w:divBdr>
          <w:divsChild>
            <w:div w:id="813330738">
              <w:marLeft w:val="0"/>
              <w:marRight w:val="0"/>
              <w:marTop w:val="0"/>
              <w:marBottom w:val="0"/>
              <w:divBdr>
                <w:top w:val="none" w:sz="0" w:space="0" w:color="auto"/>
                <w:left w:val="none" w:sz="0" w:space="0" w:color="auto"/>
                <w:bottom w:val="none" w:sz="0" w:space="0" w:color="auto"/>
                <w:right w:val="none" w:sz="0" w:space="0" w:color="auto"/>
              </w:divBdr>
            </w:div>
          </w:divsChild>
        </w:div>
        <w:div w:id="1169177430">
          <w:marLeft w:val="0"/>
          <w:marRight w:val="0"/>
          <w:marTop w:val="0"/>
          <w:marBottom w:val="0"/>
          <w:divBdr>
            <w:top w:val="none" w:sz="0" w:space="0" w:color="auto"/>
            <w:left w:val="none" w:sz="0" w:space="0" w:color="auto"/>
            <w:bottom w:val="none" w:sz="0" w:space="0" w:color="auto"/>
            <w:right w:val="none" w:sz="0" w:space="0" w:color="auto"/>
          </w:divBdr>
          <w:divsChild>
            <w:div w:id="977807436">
              <w:marLeft w:val="0"/>
              <w:marRight w:val="0"/>
              <w:marTop w:val="0"/>
              <w:marBottom w:val="0"/>
              <w:divBdr>
                <w:top w:val="none" w:sz="0" w:space="0" w:color="auto"/>
                <w:left w:val="none" w:sz="0" w:space="0" w:color="auto"/>
                <w:bottom w:val="none" w:sz="0" w:space="0" w:color="auto"/>
                <w:right w:val="none" w:sz="0" w:space="0" w:color="auto"/>
              </w:divBdr>
            </w:div>
            <w:div w:id="1461799482">
              <w:marLeft w:val="0"/>
              <w:marRight w:val="0"/>
              <w:marTop w:val="0"/>
              <w:marBottom w:val="0"/>
              <w:divBdr>
                <w:top w:val="none" w:sz="0" w:space="0" w:color="auto"/>
                <w:left w:val="none" w:sz="0" w:space="0" w:color="auto"/>
                <w:bottom w:val="none" w:sz="0" w:space="0" w:color="auto"/>
                <w:right w:val="none" w:sz="0" w:space="0" w:color="auto"/>
              </w:divBdr>
            </w:div>
            <w:div w:id="2021619285">
              <w:marLeft w:val="0"/>
              <w:marRight w:val="0"/>
              <w:marTop w:val="0"/>
              <w:marBottom w:val="0"/>
              <w:divBdr>
                <w:top w:val="none" w:sz="0" w:space="0" w:color="auto"/>
                <w:left w:val="none" w:sz="0" w:space="0" w:color="auto"/>
                <w:bottom w:val="none" w:sz="0" w:space="0" w:color="auto"/>
                <w:right w:val="none" w:sz="0" w:space="0" w:color="auto"/>
              </w:divBdr>
            </w:div>
          </w:divsChild>
        </w:div>
        <w:div w:id="1175338156">
          <w:marLeft w:val="0"/>
          <w:marRight w:val="0"/>
          <w:marTop w:val="0"/>
          <w:marBottom w:val="0"/>
          <w:divBdr>
            <w:top w:val="none" w:sz="0" w:space="0" w:color="auto"/>
            <w:left w:val="none" w:sz="0" w:space="0" w:color="auto"/>
            <w:bottom w:val="none" w:sz="0" w:space="0" w:color="auto"/>
            <w:right w:val="none" w:sz="0" w:space="0" w:color="auto"/>
          </w:divBdr>
          <w:divsChild>
            <w:div w:id="34891561">
              <w:marLeft w:val="0"/>
              <w:marRight w:val="0"/>
              <w:marTop w:val="0"/>
              <w:marBottom w:val="0"/>
              <w:divBdr>
                <w:top w:val="none" w:sz="0" w:space="0" w:color="auto"/>
                <w:left w:val="none" w:sz="0" w:space="0" w:color="auto"/>
                <w:bottom w:val="none" w:sz="0" w:space="0" w:color="auto"/>
                <w:right w:val="none" w:sz="0" w:space="0" w:color="auto"/>
              </w:divBdr>
            </w:div>
          </w:divsChild>
        </w:div>
        <w:div w:id="1208684166">
          <w:marLeft w:val="0"/>
          <w:marRight w:val="0"/>
          <w:marTop w:val="0"/>
          <w:marBottom w:val="0"/>
          <w:divBdr>
            <w:top w:val="none" w:sz="0" w:space="0" w:color="auto"/>
            <w:left w:val="none" w:sz="0" w:space="0" w:color="auto"/>
            <w:bottom w:val="none" w:sz="0" w:space="0" w:color="auto"/>
            <w:right w:val="none" w:sz="0" w:space="0" w:color="auto"/>
          </w:divBdr>
          <w:divsChild>
            <w:div w:id="480467963">
              <w:marLeft w:val="0"/>
              <w:marRight w:val="0"/>
              <w:marTop w:val="0"/>
              <w:marBottom w:val="0"/>
              <w:divBdr>
                <w:top w:val="none" w:sz="0" w:space="0" w:color="auto"/>
                <w:left w:val="none" w:sz="0" w:space="0" w:color="auto"/>
                <w:bottom w:val="none" w:sz="0" w:space="0" w:color="auto"/>
                <w:right w:val="none" w:sz="0" w:space="0" w:color="auto"/>
              </w:divBdr>
            </w:div>
            <w:div w:id="1056587715">
              <w:marLeft w:val="0"/>
              <w:marRight w:val="0"/>
              <w:marTop w:val="0"/>
              <w:marBottom w:val="0"/>
              <w:divBdr>
                <w:top w:val="none" w:sz="0" w:space="0" w:color="auto"/>
                <w:left w:val="none" w:sz="0" w:space="0" w:color="auto"/>
                <w:bottom w:val="none" w:sz="0" w:space="0" w:color="auto"/>
                <w:right w:val="none" w:sz="0" w:space="0" w:color="auto"/>
              </w:divBdr>
            </w:div>
            <w:div w:id="1086656050">
              <w:marLeft w:val="0"/>
              <w:marRight w:val="0"/>
              <w:marTop w:val="0"/>
              <w:marBottom w:val="0"/>
              <w:divBdr>
                <w:top w:val="none" w:sz="0" w:space="0" w:color="auto"/>
                <w:left w:val="none" w:sz="0" w:space="0" w:color="auto"/>
                <w:bottom w:val="none" w:sz="0" w:space="0" w:color="auto"/>
                <w:right w:val="none" w:sz="0" w:space="0" w:color="auto"/>
              </w:divBdr>
            </w:div>
            <w:div w:id="1218249260">
              <w:marLeft w:val="0"/>
              <w:marRight w:val="0"/>
              <w:marTop w:val="0"/>
              <w:marBottom w:val="0"/>
              <w:divBdr>
                <w:top w:val="none" w:sz="0" w:space="0" w:color="auto"/>
                <w:left w:val="none" w:sz="0" w:space="0" w:color="auto"/>
                <w:bottom w:val="none" w:sz="0" w:space="0" w:color="auto"/>
                <w:right w:val="none" w:sz="0" w:space="0" w:color="auto"/>
              </w:divBdr>
            </w:div>
            <w:div w:id="1512722866">
              <w:marLeft w:val="0"/>
              <w:marRight w:val="0"/>
              <w:marTop w:val="0"/>
              <w:marBottom w:val="0"/>
              <w:divBdr>
                <w:top w:val="none" w:sz="0" w:space="0" w:color="auto"/>
                <w:left w:val="none" w:sz="0" w:space="0" w:color="auto"/>
                <w:bottom w:val="none" w:sz="0" w:space="0" w:color="auto"/>
                <w:right w:val="none" w:sz="0" w:space="0" w:color="auto"/>
              </w:divBdr>
            </w:div>
          </w:divsChild>
        </w:div>
        <w:div w:id="1217160859">
          <w:marLeft w:val="0"/>
          <w:marRight w:val="0"/>
          <w:marTop w:val="0"/>
          <w:marBottom w:val="0"/>
          <w:divBdr>
            <w:top w:val="none" w:sz="0" w:space="0" w:color="auto"/>
            <w:left w:val="none" w:sz="0" w:space="0" w:color="auto"/>
            <w:bottom w:val="none" w:sz="0" w:space="0" w:color="auto"/>
            <w:right w:val="none" w:sz="0" w:space="0" w:color="auto"/>
          </w:divBdr>
          <w:divsChild>
            <w:div w:id="1156727598">
              <w:marLeft w:val="0"/>
              <w:marRight w:val="0"/>
              <w:marTop w:val="0"/>
              <w:marBottom w:val="0"/>
              <w:divBdr>
                <w:top w:val="none" w:sz="0" w:space="0" w:color="auto"/>
                <w:left w:val="none" w:sz="0" w:space="0" w:color="auto"/>
                <w:bottom w:val="none" w:sz="0" w:space="0" w:color="auto"/>
                <w:right w:val="none" w:sz="0" w:space="0" w:color="auto"/>
              </w:divBdr>
            </w:div>
            <w:div w:id="1322660632">
              <w:marLeft w:val="0"/>
              <w:marRight w:val="0"/>
              <w:marTop w:val="0"/>
              <w:marBottom w:val="0"/>
              <w:divBdr>
                <w:top w:val="none" w:sz="0" w:space="0" w:color="auto"/>
                <w:left w:val="none" w:sz="0" w:space="0" w:color="auto"/>
                <w:bottom w:val="none" w:sz="0" w:space="0" w:color="auto"/>
                <w:right w:val="none" w:sz="0" w:space="0" w:color="auto"/>
              </w:divBdr>
            </w:div>
          </w:divsChild>
        </w:div>
        <w:div w:id="1235820502">
          <w:marLeft w:val="0"/>
          <w:marRight w:val="0"/>
          <w:marTop w:val="0"/>
          <w:marBottom w:val="0"/>
          <w:divBdr>
            <w:top w:val="none" w:sz="0" w:space="0" w:color="auto"/>
            <w:left w:val="none" w:sz="0" w:space="0" w:color="auto"/>
            <w:bottom w:val="none" w:sz="0" w:space="0" w:color="auto"/>
            <w:right w:val="none" w:sz="0" w:space="0" w:color="auto"/>
          </w:divBdr>
          <w:divsChild>
            <w:div w:id="2024624619">
              <w:marLeft w:val="0"/>
              <w:marRight w:val="0"/>
              <w:marTop w:val="0"/>
              <w:marBottom w:val="0"/>
              <w:divBdr>
                <w:top w:val="none" w:sz="0" w:space="0" w:color="auto"/>
                <w:left w:val="none" w:sz="0" w:space="0" w:color="auto"/>
                <w:bottom w:val="none" w:sz="0" w:space="0" w:color="auto"/>
                <w:right w:val="none" w:sz="0" w:space="0" w:color="auto"/>
              </w:divBdr>
            </w:div>
          </w:divsChild>
        </w:div>
        <w:div w:id="1283656363">
          <w:marLeft w:val="0"/>
          <w:marRight w:val="0"/>
          <w:marTop w:val="0"/>
          <w:marBottom w:val="0"/>
          <w:divBdr>
            <w:top w:val="none" w:sz="0" w:space="0" w:color="auto"/>
            <w:left w:val="none" w:sz="0" w:space="0" w:color="auto"/>
            <w:bottom w:val="none" w:sz="0" w:space="0" w:color="auto"/>
            <w:right w:val="none" w:sz="0" w:space="0" w:color="auto"/>
          </w:divBdr>
          <w:divsChild>
            <w:div w:id="201672484">
              <w:marLeft w:val="0"/>
              <w:marRight w:val="0"/>
              <w:marTop w:val="0"/>
              <w:marBottom w:val="0"/>
              <w:divBdr>
                <w:top w:val="none" w:sz="0" w:space="0" w:color="auto"/>
                <w:left w:val="none" w:sz="0" w:space="0" w:color="auto"/>
                <w:bottom w:val="none" w:sz="0" w:space="0" w:color="auto"/>
                <w:right w:val="none" w:sz="0" w:space="0" w:color="auto"/>
              </w:divBdr>
            </w:div>
          </w:divsChild>
        </w:div>
        <w:div w:id="1286080530">
          <w:marLeft w:val="0"/>
          <w:marRight w:val="0"/>
          <w:marTop w:val="0"/>
          <w:marBottom w:val="0"/>
          <w:divBdr>
            <w:top w:val="none" w:sz="0" w:space="0" w:color="auto"/>
            <w:left w:val="none" w:sz="0" w:space="0" w:color="auto"/>
            <w:bottom w:val="none" w:sz="0" w:space="0" w:color="auto"/>
            <w:right w:val="none" w:sz="0" w:space="0" w:color="auto"/>
          </w:divBdr>
          <w:divsChild>
            <w:div w:id="1240753538">
              <w:marLeft w:val="0"/>
              <w:marRight w:val="0"/>
              <w:marTop w:val="0"/>
              <w:marBottom w:val="0"/>
              <w:divBdr>
                <w:top w:val="none" w:sz="0" w:space="0" w:color="auto"/>
                <w:left w:val="none" w:sz="0" w:space="0" w:color="auto"/>
                <w:bottom w:val="none" w:sz="0" w:space="0" w:color="auto"/>
                <w:right w:val="none" w:sz="0" w:space="0" w:color="auto"/>
              </w:divBdr>
            </w:div>
          </w:divsChild>
        </w:div>
        <w:div w:id="1286541253">
          <w:marLeft w:val="0"/>
          <w:marRight w:val="0"/>
          <w:marTop w:val="0"/>
          <w:marBottom w:val="0"/>
          <w:divBdr>
            <w:top w:val="none" w:sz="0" w:space="0" w:color="auto"/>
            <w:left w:val="none" w:sz="0" w:space="0" w:color="auto"/>
            <w:bottom w:val="none" w:sz="0" w:space="0" w:color="auto"/>
            <w:right w:val="none" w:sz="0" w:space="0" w:color="auto"/>
          </w:divBdr>
          <w:divsChild>
            <w:div w:id="1621568500">
              <w:marLeft w:val="0"/>
              <w:marRight w:val="0"/>
              <w:marTop w:val="0"/>
              <w:marBottom w:val="0"/>
              <w:divBdr>
                <w:top w:val="none" w:sz="0" w:space="0" w:color="auto"/>
                <w:left w:val="none" w:sz="0" w:space="0" w:color="auto"/>
                <w:bottom w:val="none" w:sz="0" w:space="0" w:color="auto"/>
                <w:right w:val="none" w:sz="0" w:space="0" w:color="auto"/>
              </w:divBdr>
            </w:div>
          </w:divsChild>
        </w:div>
        <w:div w:id="1292707866">
          <w:marLeft w:val="0"/>
          <w:marRight w:val="0"/>
          <w:marTop w:val="0"/>
          <w:marBottom w:val="0"/>
          <w:divBdr>
            <w:top w:val="none" w:sz="0" w:space="0" w:color="auto"/>
            <w:left w:val="none" w:sz="0" w:space="0" w:color="auto"/>
            <w:bottom w:val="none" w:sz="0" w:space="0" w:color="auto"/>
            <w:right w:val="none" w:sz="0" w:space="0" w:color="auto"/>
          </w:divBdr>
          <w:divsChild>
            <w:div w:id="779030294">
              <w:marLeft w:val="0"/>
              <w:marRight w:val="0"/>
              <w:marTop w:val="0"/>
              <w:marBottom w:val="0"/>
              <w:divBdr>
                <w:top w:val="none" w:sz="0" w:space="0" w:color="auto"/>
                <w:left w:val="none" w:sz="0" w:space="0" w:color="auto"/>
                <w:bottom w:val="none" w:sz="0" w:space="0" w:color="auto"/>
                <w:right w:val="none" w:sz="0" w:space="0" w:color="auto"/>
              </w:divBdr>
            </w:div>
            <w:div w:id="1438408901">
              <w:marLeft w:val="0"/>
              <w:marRight w:val="0"/>
              <w:marTop w:val="0"/>
              <w:marBottom w:val="0"/>
              <w:divBdr>
                <w:top w:val="none" w:sz="0" w:space="0" w:color="auto"/>
                <w:left w:val="none" w:sz="0" w:space="0" w:color="auto"/>
                <w:bottom w:val="none" w:sz="0" w:space="0" w:color="auto"/>
                <w:right w:val="none" w:sz="0" w:space="0" w:color="auto"/>
              </w:divBdr>
            </w:div>
            <w:div w:id="2059470890">
              <w:marLeft w:val="0"/>
              <w:marRight w:val="0"/>
              <w:marTop w:val="0"/>
              <w:marBottom w:val="0"/>
              <w:divBdr>
                <w:top w:val="none" w:sz="0" w:space="0" w:color="auto"/>
                <w:left w:val="none" w:sz="0" w:space="0" w:color="auto"/>
                <w:bottom w:val="none" w:sz="0" w:space="0" w:color="auto"/>
                <w:right w:val="none" w:sz="0" w:space="0" w:color="auto"/>
              </w:divBdr>
            </w:div>
          </w:divsChild>
        </w:div>
        <w:div w:id="1319531660">
          <w:marLeft w:val="0"/>
          <w:marRight w:val="0"/>
          <w:marTop w:val="0"/>
          <w:marBottom w:val="0"/>
          <w:divBdr>
            <w:top w:val="none" w:sz="0" w:space="0" w:color="auto"/>
            <w:left w:val="none" w:sz="0" w:space="0" w:color="auto"/>
            <w:bottom w:val="none" w:sz="0" w:space="0" w:color="auto"/>
            <w:right w:val="none" w:sz="0" w:space="0" w:color="auto"/>
          </w:divBdr>
          <w:divsChild>
            <w:div w:id="37776787">
              <w:marLeft w:val="0"/>
              <w:marRight w:val="0"/>
              <w:marTop w:val="0"/>
              <w:marBottom w:val="0"/>
              <w:divBdr>
                <w:top w:val="none" w:sz="0" w:space="0" w:color="auto"/>
                <w:left w:val="none" w:sz="0" w:space="0" w:color="auto"/>
                <w:bottom w:val="none" w:sz="0" w:space="0" w:color="auto"/>
                <w:right w:val="none" w:sz="0" w:space="0" w:color="auto"/>
              </w:divBdr>
            </w:div>
            <w:div w:id="970476468">
              <w:marLeft w:val="0"/>
              <w:marRight w:val="0"/>
              <w:marTop w:val="0"/>
              <w:marBottom w:val="0"/>
              <w:divBdr>
                <w:top w:val="none" w:sz="0" w:space="0" w:color="auto"/>
                <w:left w:val="none" w:sz="0" w:space="0" w:color="auto"/>
                <w:bottom w:val="none" w:sz="0" w:space="0" w:color="auto"/>
                <w:right w:val="none" w:sz="0" w:space="0" w:color="auto"/>
              </w:divBdr>
            </w:div>
          </w:divsChild>
        </w:div>
        <w:div w:id="1325401902">
          <w:marLeft w:val="0"/>
          <w:marRight w:val="0"/>
          <w:marTop w:val="0"/>
          <w:marBottom w:val="0"/>
          <w:divBdr>
            <w:top w:val="none" w:sz="0" w:space="0" w:color="auto"/>
            <w:left w:val="none" w:sz="0" w:space="0" w:color="auto"/>
            <w:bottom w:val="none" w:sz="0" w:space="0" w:color="auto"/>
            <w:right w:val="none" w:sz="0" w:space="0" w:color="auto"/>
          </w:divBdr>
          <w:divsChild>
            <w:div w:id="440223037">
              <w:marLeft w:val="0"/>
              <w:marRight w:val="0"/>
              <w:marTop w:val="0"/>
              <w:marBottom w:val="0"/>
              <w:divBdr>
                <w:top w:val="none" w:sz="0" w:space="0" w:color="auto"/>
                <w:left w:val="none" w:sz="0" w:space="0" w:color="auto"/>
                <w:bottom w:val="none" w:sz="0" w:space="0" w:color="auto"/>
                <w:right w:val="none" w:sz="0" w:space="0" w:color="auto"/>
              </w:divBdr>
            </w:div>
            <w:div w:id="700984000">
              <w:marLeft w:val="0"/>
              <w:marRight w:val="0"/>
              <w:marTop w:val="0"/>
              <w:marBottom w:val="0"/>
              <w:divBdr>
                <w:top w:val="none" w:sz="0" w:space="0" w:color="auto"/>
                <w:left w:val="none" w:sz="0" w:space="0" w:color="auto"/>
                <w:bottom w:val="none" w:sz="0" w:space="0" w:color="auto"/>
                <w:right w:val="none" w:sz="0" w:space="0" w:color="auto"/>
              </w:divBdr>
            </w:div>
          </w:divsChild>
        </w:div>
        <w:div w:id="1350254141">
          <w:marLeft w:val="0"/>
          <w:marRight w:val="0"/>
          <w:marTop w:val="0"/>
          <w:marBottom w:val="0"/>
          <w:divBdr>
            <w:top w:val="none" w:sz="0" w:space="0" w:color="auto"/>
            <w:left w:val="none" w:sz="0" w:space="0" w:color="auto"/>
            <w:bottom w:val="none" w:sz="0" w:space="0" w:color="auto"/>
            <w:right w:val="none" w:sz="0" w:space="0" w:color="auto"/>
          </w:divBdr>
          <w:divsChild>
            <w:div w:id="1455712409">
              <w:marLeft w:val="0"/>
              <w:marRight w:val="0"/>
              <w:marTop w:val="0"/>
              <w:marBottom w:val="0"/>
              <w:divBdr>
                <w:top w:val="none" w:sz="0" w:space="0" w:color="auto"/>
                <w:left w:val="none" w:sz="0" w:space="0" w:color="auto"/>
                <w:bottom w:val="none" w:sz="0" w:space="0" w:color="auto"/>
                <w:right w:val="none" w:sz="0" w:space="0" w:color="auto"/>
              </w:divBdr>
            </w:div>
          </w:divsChild>
        </w:div>
        <w:div w:id="1351099769">
          <w:marLeft w:val="0"/>
          <w:marRight w:val="0"/>
          <w:marTop w:val="0"/>
          <w:marBottom w:val="0"/>
          <w:divBdr>
            <w:top w:val="none" w:sz="0" w:space="0" w:color="auto"/>
            <w:left w:val="none" w:sz="0" w:space="0" w:color="auto"/>
            <w:bottom w:val="none" w:sz="0" w:space="0" w:color="auto"/>
            <w:right w:val="none" w:sz="0" w:space="0" w:color="auto"/>
          </w:divBdr>
          <w:divsChild>
            <w:div w:id="1667319945">
              <w:marLeft w:val="0"/>
              <w:marRight w:val="0"/>
              <w:marTop w:val="0"/>
              <w:marBottom w:val="0"/>
              <w:divBdr>
                <w:top w:val="none" w:sz="0" w:space="0" w:color="auto"/>
                <w:left w:val="none" w:sz="0" w:space="0" w:color="auto"/>
                <w:bottom w:val="none" w:sz="0" w:space="0" w:color="auto"/>
                <w:right w:val="none" w:sz="0" w:space="0" w:color="auto"/>
              </w:divBdr>
            </w:div>
          </w:divsChild>
        </w:div>
        <w:div w:id="1364285130">
          <w:marLeft w:val="0"/>
          <w:marRight w:val="0"/>
          <w:marTop w:val="0"/>
          <w:marBottom w:val="0"/>
          <w:divBdr>
            <w:top w:val="none" w:sz="0" w:space="0" w:color="auto"/>
            <w:left w:val="none" w:sz="0" w:space="0" w:color="auto"/>
            <w:bottom w:val="none" w:sz="0" w:space="0" w:color="auto"/>
            <w:right w:val="none" w:sz="0" w:space="0" w:color="auto"/>
          </w:divBdr>
          <w:divsChild>
            <w:div w:id="399670283">
              <w:marLeft w:val="0"/>
              <w:marRight w:val="0"/>
              <w:marTop w:val="0"/>
              <w:marBottom w:val="0"/>
              <w:divBdr>
                <w:top w:val="none" w:sz="0" w:space="0" w:color="auto"/>
                <w:left w:val="none" w:sz="0" w:space="0" w:color="auto"/>
                <w:bottom w:val="none" w:sz="0" w:space="0" w:color="auto"/>
                <w:right w:val="none" w:sz="0" w:space="0" w:color="auto"/>
              </w:divBdr>
            </w:div>
          </w:divsChild>
        </w:div>
        <w:div w:id="1383602860">
          <w:marLeft w:val="0"/>
          <w:marRight w:val="0"/>
          <w:marTop w:val="0"/>
          <w:marBottom w:val="0"/>
          <w:divBdr>
            <w:top w:val="none" w:sz="0" w:space="0" w:color="auto"/>
            <w:left w:val="none" w:sz="0" w:space="0" w:color="auto"/>
            <w:bottom w:val="none" w:sz="0" w:space="0" w:color="auto"/>
            <w:right w:val="none" w:sz="0" w:space="0" w:color="auto"/>
          </w:divBdr>
          <w:divsChild>
            <w:div w:id="15009314">
              <w:marLeft w:val="0"/>
              <w:marRight w:val="0"/>
              <w:marTop w:val="0"/>
              <w:marBottom w:val="0"/>
              <w:divBdr>
                <w:top w:val="none" w:sz="0" w:space="0" w:color="auto"/>
                <w:left w:val="none" w:sz="0" w:space="0" w:color="auto"/>
                <w:bottom w:val="none" w:sz="0" w:space="0" w:color="auto"/>
                <w:right w:val="none" w:sz="0" w:space="0" w:color="auto"/>
              </w:divBdr>
            </w:div>
          </w:divsChild>
        </w:div>
        <w:div w:id="1385838103">
          <w:marLeft w:val="0"/>
          <w:marRight w:val="0"/>
          <w:marTop w:val="0"/>
          <w:marBottom w:val="0"/>
          <w:divBdr>
            <w:top w:val="none" w:sz="0" w:space="0" w:color="auto"/>
            <w:left w:val="none" w:sz="0" w:space="0" w:color="auto"/>
            <w:bottom w:val="none" w:sz="0" w:space="0" w:color="auto"/>
            <w:right w:val="none" w:sz="0" w:space="0" w:color="auto"/>
          </w:divBdr>
          <w:divsChild>
            <w:div w:id="997343075">
              <w:marLeft w:val="0"/>
              <w:marRight w:val="0"/>
              <w:marTop w:val="0"/>
              <w:marBottom w:val="0"/>
              <w:divBdr>
                <w:top w:val="none" w:sz="0" w:space="0" w:color="auto"/>
                <w:left w:val="none" w:sz="0" w:space="0" w:color="auto"/>
                <w:bottom w:val="none" w:sz="0" w:space="0" w:color="auto"/>
                <w:right w:val="none" w:sz="0" w:space="0" w:color="auto"/>
              </w:divBdr>
            </w:div>
          </w:divsChild>
        </w:div>
        <w:div w:id="1417628448">
          <w:marLeft w:val="0"/>
          <w:marRight w:val="0"/>
          <w:marTop w:val="0"/>
          <w:marBottom w:val="0"/>
          <w:divBdr>
            <w:top w:val="none" w:sz="0" w:space="0" w:color="auto"/>
            <w:left w:val="none" w:sz="0" w:space="0" w:color="auto"/>
            <w:bottom w:val="none" w:sz="0" w:space="0" w:color="auto"/>
            <w:right w:val="none" w:sz="0" w:space="0" w:color="auto"/>
          </w:divBdr>
          <w:divsChild>
            <w:div w:id="142697241">
              <w:marLeft w:val="0"/>
              <w:marRight w:val="0"/>
              <w:marTop w:val="0"/>
              <w:marBottom w:val="0"/>
              <w:divBdr>
                <w:top w:val="none" w:sz="0" w:space="0" w:color="auto"/>
                <w:left w:val="none" w:sz="0" w:space="0" w:color="auto"/>
                <w:bottom w:val="none" w:sz="0" w:space="0" w:color="auto"/>
                <w:right w:val="none" w:sz="0" w:space="0" w:color="auto"/>
              </w:divBdr>
            </w:div>
          </w:divsChild>
        </w:div>
        <w:div w:id="1427578857">
          <w:marLeft w:val="0"/>
          <w:marRight w:val="0"/>
          <w:marTop w:val="0"/>
          <w:marBottom w:val="0"/>
          <w:divBdr>
            <w:top w:val="none" w:sz="0" w:space="0" w:color="auto"/>
            <w:left w:val="none" w:sz="0" w:space="0" w:color="auto"/>
            <w:bottom w:val="none" w:sz="0" w:space="0" w:color="auto"/>
            <w:right w:val="none" w:sz="0" w:space="0" w:color="auto"/>
          </w:divBdr>
          <w:divsChild>
            <w:div w:id="636297240">
              <w:marLeft w:val="0"/>
              <w:marRight w:val="0"/>
              <w:marTop w:val="0"/>
              <w:marBottom w:val="0"/>
              <w:divBdr>
                <w:top w:val="none" w:sz="0" w:space="0" w:color="auto"/>
                <w:left w:val="none" w:sz="0" w:space="0" w:color="auto"/>
                <w:bottom w:val="none" w:sz="0" w:space="0" w:color="auto"/>
                <w:right w:val="none" w:sz="0" w:space="0" w:color="auto"/>
              </w:divBdr>
            </w:div>
            <w:div w:id="1285383630">
              <w:marLeft w:val="0"/>
              <w:marRight w:val="0"/>
              <w:marTop w:val="0"/>
              <w:marBottom w:val="0"/>
              <w:divBdr>
                <w:top w:val="none" w:sz="0" w:space="0" w:color="auto"/>
                <w:left w:val="none" w:sz="0" w:space="0" w:color="auto"/>
                <w:bottom w:val="none" w:sz="0" w:space="0" w:color="auto"/>
                <w:right w:val="none" w:sz="0" w:space="0" w:color="auto"/>
              </w:divBdr>
            </w:div>
          </w:divsChild>
        </w:div>
        <w:div w:id="1450969159">
          <w:marLeft w:val="0"/>
          <w:marRight w:val="0"/>
          <w:marTop w:val="0"/>
          <w:marBottom w:val="0"/>
          <w:divBdr>
            <w:top w:val="none" w:sz="0" w:space="0" w:color="auto"/>
            <w:left w:val="none" w:sz="0" w:space="0" w:color="auto"/>
            <w:bottom w:val="none" w:sz="0" w:space="0" w:color="auto"/>
            <w:right w:val="none" w:sz="0" w:space="0" w:color="auto"/>
          </w:divBdr>
          <w:divsChild>
            <w:div w:id="1327903533">
              <w:marLeft w:val="0"/>
              <w:marRight w:val="0"/>
              <w:marTop w:val="0"/>
              <w:marBottom w:val="0"/>
              <w:divBdr>
                <w:top w:val="none" w:sz="0" w:space="0" w:color="auto"/>
                <w:left w:val="none" w:sz="0" w:space="0" w:color="auto"/>
                <w:bottom w:val="none" w:sz="0" w:space="0" w:color="auto"/>
                <w:right w:val="none" w:sz="0" w:space="0" w:color="auto"/>
              </w:divBdr>
            </w:div>
          </w:divsChild>
        </w:div>
        <w:div w:id="1453859302">
          <w:marLeft w:val="0"/>
          <w:marRight w:val="0"/>
          <w:marTop w:val="0"/>
          <w:marBottom w:val="0"/>
          <w:divBdr>
            <w:top w:val="none" w:sz="0" w:space="0" w:color="auto"/>
            <w:left w:val="none" w:sz="0" w:space="0" w:color="auto"/>
            <w:bottom w:val="none" w:sz="0" w:space="0" w:color="auto"/>
            <w:right w:val="none" w:sz="0" w:space="0" w:color="auto"/>
          </w:divBdr>
          <w:divsChild>
            <w:div w:id="427383385">
              <w:marLeft w:val="0"/>
              <w:marRight w:val="0"/>
              <w:marTop w:val="0"/>
              <w:marBottom w:val="0"/>
              <w:divBdr>
                <w:top w:val="none" w:sz="0" w:space="0" w:color="auto"/>
                <w:left w:val="none" w:sz="0" w:space="0" w:color="auto"/>
                <w:bottom w:val="none" w:sz="0" w:space="0" w:color="auto"/>
                <w:right w:val="none" w:sz="0" w:space="0" w:color="auto"/>
              </w:divBdr>
            </w:div>
            <w:div w:id="520827246">
              <w:marLeft w:val="0"/>
              <w:marRight w:val="0"/>
              <w:marTop w:val="0"/>
              <w:marBottom w:val="0"/>
              <w:divBdr>
                <w:top w:val="none" w:sz="0" w:space="0" w:color="auto"/>
                <w:left w:val="none" w:sz="0" w:space="0" w:color="auto"/>
                <w:bottom w:val="none" w:sz="0" w:space="0" w:color="auto"/>
                <w:right w:val="none" w:sz="0" w:space="0" w:color="auto"/>
              </w:divBdr>
            </w:div>
          </w:divsChild>
        </w:div>
        <w:div w:id="1471050809">
          <w:marLeft w:val="0"/>
          <w:marRight w:val="0"/>
          <w:marTop w:val="0"/>
          <w:marBottom w:val="0"/>
          <w:divBdr>
            <w:top w:val="none" w:sz="0" w:space="0" w:color="auto"/>
            <w:left w:val="none" w:sz="0" w:space="0" w:color="auto"/>
            <w:bottom w:val="none" w:sz="0" w:space="0" w:color="auto"/>
            <w:right w:val="none" w:sz="0" w:space="0" w:color="auto"/>
          </w:divBdr>
          <w:divsChild>
            <w:div w:id="24446955">
              <w:marLeft w:val="0"/>
              <w:marRight w:val="0"/>
              <w:marTop w:val="0"/>
              <w:marBottom w:val="0"/>
              <w:divBdr>
                <w:top w:val="none" w:sz="0" w:space="0" w:color="auto"/>
                <w:left w:val="none" w:sz="0" w:space="0" w:color="auto"/>
                <w:bottom w:val="none" w:sz="0" w:space="0" w:color="auto"/>
                <w:right w:val="none" w:sz="0" w:space="0" w:color="auto"/>
              </w:divBdr>
            </w:div>
          </w:divsChild>
        </w:div>
        <w:div w:id="1482309695">
          <w:marLeft w:val="0"/>
          <w:marRight w:val="0"/>
          <w:marTop w:val="0"/>
          <w:marBottom w:val="0"/>
          <w:divBdr>
            <w:top w:val="none" w:sz="0" w:space="0" w:color="auto"/>
            <w:left w:val="none" w:sz="0" w:space="0" w:color="auto"/>
            <w:bottom w:val="none" w:sz="0" w:space="0" w:color="auto"/>
            <w:right w:val="none" w:sz="0" w:space="0" w:color="auto"/>
          </w:divBdr>
          <w:divsChild>
            <w:div w:id="1481076022">
              <w:marLeft w:val="0"/>
              <w:marRight w:val="0"/>
              <w:marTop w:val="0"/>
              <w:marBottom w:val="0"/>
              <w:divBdr>
                <w:top w:val="none" w:sz="0" w:space="0" w:color="auto"/>
                <w:left w:val="none" w:sz="0" w:space="0" w:color="auto"/>
                <w:bottom w:val="none" w:sz="0" w:space="0" w:color="auto"/>
                <w:right w:val="none" w:sz="0" w:space="0" w:color="auto"/>
              </w:divBdr>
            </w:div>
            <w:div w:id="1488856819">
              <w:marLeft w:val="0"/>
              <w:marRight w:val="0"/>
              <w:marTop w:val="0"/>
              <w:marBottom w:val="0"/>
              <w:divBdr>
                <w:top w:val="none" w:sz="0" w:space="0" w:color="auto"/>
                <w:left w:val="none" w:sz="0" w:space="0" w:color="auto"/>
                <w:bottom w:val="none" w:sz="0" w:space="0" w:color="auto"/>
                <w:right w:val="none" w:sz="0" w:space="0" w:color="auto"/>
              </w:divBdr>
            </w:div>
          </w:divsChild>
        </w:div>
        <w:div w:id="1487627333">
          <w:marLeft w:val="0"/>
          <w:marRight w:val="0"/>
          <w:marTop w:val="0"/>
          <w:marBottom w:val="0"/>
          <w:divBdr>
            <w:top w:val="none" w:sz="0" w:space="0" w:color="auto"/>
            <w:left w:val="none" w:sz="0" w:space="0" w:color="auto"/>
            <w:bottom w:val="none" w:sz="0" w:space="0" w:color="auto"/>
            <w:right w:val="none" w:sz="0" w:space="0" w:color="auto"/>
          </w:divBdr>
          <w:divsChild>
            <w:div w:id="1017587173">
              <w:marLeft w:val="0"/>
              <w:marRight w:val="0"/>
              <w:marTop w:val="0"/>
              <w:marBottom w:val="0"/>
              <w:divBdr>
                <w:top w:val="none" w:sz="0" w:space="0" w:color="auto"/>
                <w:left w:val="none" w:sz="0" w:space="0" w:color="auto"/>
                <w:bottom w:val="none" w:sz="0" w:space="0" w:color="auto"/>
                <w:right w:val="none" w:sz="0" w:space="0" w:color="auto"/>
              </w:divBdr>
            </w:div>
          </w:divsChild>
        </w:div>
        <w:div w:id="1507859693">
          <w:marLeft w:val="0"/>
          <w:marRight w:val="0"/>
          <w:marTop w:val="0"/>
          <w:marBottom w:val="0"/>
          <w:divBdr>
            <w:top w:val="none" w:sz="0" w:space="0" w:color="auto"/>
            <w:left w:val="none" w:sz="0" w:space="0" w:color="auto"/>
            <w:bottom w:val="none" w:sz="0" w:space="0" w:color="auto"/>
            <w:right w:val="none" w:sz="0" w:space="0" w:color="auto"/>
          </w:divBdr>
          <w:divsChild>
            <w:div w:id="1007829696">
              <w:marLeft w:val="0"/>
              <w:marRight w:val="0"/>
              <w:marTop w:val="0"/>
              <w:marBottom w:val="0"/>
              <w:divBdr>
                <w:top w:val="none" w:sz="0" w:space="0" w:color="auto"/>
                <w:left w:val="none" w:sz="0" w:space="0" w:color="auto"/>
                <w:bottom w:val="none" w:sz="0" w:space="0" w:color="auto"/>
                <w:right w:val="none" w:sz="0" w:space="0" w:color="auto"/>
              </w:divBdr>
            </w:div>
            <w:div w:id="1112020501">
              <w:marLeft w:val="0"/>
              <w:marRight w:val="0"/>
              <w:marTop w:val="0"/>
              <w:marBottom w:val="0"/>
              <w:divBdr>
                <w:top w:val="none" w:sz="0" w:space="0" w:color="auto"/>
                <w:left w:val="none" w:sz="0" w:space="0" w:color="auto"/>
                <w:bottom w:val="none" w:sz="0" w:space="0" w:color="auto"/>
                <w:right w:val="none" w:sz="0" w:space="0" w:color="auto"/>
              </w:divBdr>
            </w:div>
          </w:divsChild>
        </w:div>
        <w:div w:id="1508209367">
          <w:marLeft w:val="0"/>
          <w:marRight w:val="0"/>
          <w:marTop w:val="0"/>
          <w:marBottom w:val="0"/>
          <w:divBdr>
            <w:top w:val="none" w:sz="0" w:space="0" w:color="auto"/>
            <w:left w:val="none" w:sz="0" w:space="0" w:color="auto"/>
            <w:bottom w:val="none" w:sz="0" w:space="0" w:color="auto"/>
            <w:right w:val="none" w:sz="0" w:space="0" w:color="auto"/>
          </w:divBdr>
          <w:divsChild>
            <w:div w:id="1788766905">
              <w:marLeft w:val="0"/>
              <w:marRight w:val="0"/>
              <w:marTop w:val="0"/>
              <w:marBottom w:val="0"/>
              <w:divBdr>
                <w:top w:val="none" w:sz="0" w:space="0" w:color="auto"/>
                <w:left w:val="none" w:sz="0" w:space="0" w:color="auto"/>
                <w:bottom w:val="none" w:sz="0" w:space="0" w:color="auto"/>
                <w:right w:val="none" w:sz="0" w:space="0" w:color="auto"/>
              </w:divBdr>
            </w:div>
            <w:div w:id="1861434541">
              <w:marLeft w:val="0"/>
              <w:marRight w:val="0"/>
              <w:marTop w:val="0"/>
              <w:marBottom w:val="0"/>
              <w:divBdr>
                <w:top w:val="none" w:sz="0" w:space="0" w:color="auto"/>
                <w:left w:val="none" w:sz="0" w:space="0" w:color="auto"/>
                <w:bottom w:val="none" w:sz="0" w:space="0" w:color="auto"/>
                <w:right w:val="none" w:sz="0" w:space="0" w:color="auto"/>
              </w:divBdr>
            </w:div>
          </w:divsChild>
        </w:div>
        <w:div w:id="1520120413">
          <w:marLeft w:val="0"/>
          <w:marRight w:val="0"/>
          <w:marTop w:val="0"/>
          <w:marBottom w:val="0"/>
          <w:divBdr>
            <w:top w:val="none" w:sz="0" w:space="0" w:color="auto"/>
            <w:left w:val="none" w:sz="0" w:space="0" w:color="auto"/>
            <w:bottom w:val="none" w:sz="0" w:space="0" w:color="auto"/>
            <w:right w:val="none" w:sz="0" w:space="0" w:color="auto"/>
          </w:divBdr>
          <w:divsChild>
            <w:div w:id="459685036">
              <w:marLeft w:val="0"/>
              <w:marRight w:val="0"/>
              <w:marTop w:val="0"/>
              <w:marBottom w:val="0"/>
              <w:divBdr>
                <w:top w:val="none" w:sz="0" w:space="0" w:color="auto"/>
                <w:left w:val="none" w:sz="0" w:space="0" w:color="auto"/>
                <w:bottom w:val="none" w:sz="0" w:space="0" w:color="auto"/>
                <w:right w:val="none" w:sz="0" w:space="0" w:color="auto"/>
              </w:divBdr>
            </w:div>
            <w:div w:id="820343855">
              <w:marLeft w:val="0"/>
              <w:marRight w:val="0"/>
              <w:marTop w:val="0"/>
              <w:marBottom w:val="0"/>
              <w:divBdr>
                <w:top w:val="none" w:sz="0" w:space="0" w:color="auto"/>
                <w:left w:val="none" w:sz="0" w:space="0" w:color="auto"/>
                <w:bottom w:val="none" w:sz="0" w:space="0" w:color="auto"/>
                <w:right w:val="none" w:sz="0" w:space="0" w:color="auto"/>
              </w:divBdr>
            </w:div>
          </w:divsChild>
        </w:div>
        <w:div w:id="1530987751">
          <w:marLeft w:val="0"/>
          <w:marRight w:val="0"/>
          <w:marTop w:val="0"/>
          <w:marBottom w:val="0"/>
          <w:divBdr>
            <w:top w:val="none" w:sz="0" w:space="0" w:color="auto"/>
            <w:left w:val="none" w:sz="0" w:space="0" w:color="auto"/>
            <w:bottom w:val="none" w:sz="0" w:space="0" w:color="auto"/>
            <w:right w:val="none" w:sz="0" w:space="0" w:color="auto"/>
          </w:divBdr>
          <w:divsChild>
            <w:div w:id="863245675">
              <w:marLeft w:val="0"/>
              <w:marRight w:val="0"/>
              <w:marTop w:val="0"/>
              <w:marBottom w:val="0"/>
              <w:divBdr>
                <w:top w:val="none" w:sz="0" w:space="0" w:color="auto"/>
                <w:left w:val="none" w:sz="0" w:space="0" w:color="auto"/>
                <w:bottom w:val="none" w:sz="0" w:space="0" w:color="auto"/>
                <w:right w:val="none" w:sz="0" w:space="0" w:color="auto"/>
              </w:divBdr>
            </w:div>
            <w:div w:id="1203975614">
              <w:marLeft w:val="0"/>
              <w:marRight w:val="0"/>
              <w:marTop w:val="0"/>
              <w:marBottom w:val="0"/>
              <w:divBdr>
                <w:top w:val="none" w:sz="0" w:space="0" w:color="auto"/>
                <w:left w:val="none" w:sz="0" w:space="0" w:color="auto"/>
                <w:bottom w:val="none" w:sz="0" w:space="0" w:color="auto"/>
                <w:right w:val="none" w:sz="0" w:space="0" w:color="auto"/>
              </w:divBdr>
            </w:div>
            <w:div w:id="1263487823">
              <w:marLeft w:val="0"/>
              <w:marRight w:val="0"/>
              <w:marTop w:val="0"/>
              <w:marBottom w:val="0"/>
              <w:divBdr>
                <w:top w:val="none" w:sz="0" w:space="0" w:color="auto"/>
                <w:left w:val="none" w:sz="0" w:space="0" w:color="auto"/>
                <w:bottom w:val="none" w:sz="0" w:space="0" w:color="auto"/>
                <w:right w:val="none" w:sz="0" w:space="0" w:color="auto"/>
              </w:divBdr>
            </w:div>
          </w:divsChild>
        </w:div>
        <w:div w:id="1559247184">
          <w:marLeft w:val="0"/>
          <w:marRight w:val="0"/>
          <w:marTop w:val="0"/>
          <w:marBottom w:val="0"/>
          <w:divBdr>
            <w:top w:val="none" w:sz="0" w:space="0" w:color="auto"/>
            <w:left w:val="none" w:sz="0" w:space="0" w:color="auto"/>
            <w:bottom w:val="none" w:sz="0" w:space="0" w:color="auto"/>
            <w:right w:val="none" w:sz="0" w:space="0" w:color="auto"/>
          </w:divBdr>
          <w:divsChild>
            <w:div w:id="4326639">
              <w:marLeft w:val="0"/>
              <w:marRight w:val="0"/>
              <w:marTop w:val="0"/>
              <w:marBottom w:val="0"/>
              <w:divBdr>
                <w:top w:val="none" w:sz="0" w:space="0" w:color="auto"/>
                <w:left w:val="none" w:sz="0" w:space="0" w:color="auto"/>
                <w:bottom w:val="none" w:sz="0" w:space="0" w:color="auto"/>
                <w:right w:val="none" w:sz="0" w:space="0" w:color="auto"/>
              </w:divBdr>
            </w:div>
          </w:divsChild>
        </w:div>
        <w:div w:id="1559976131">
          <w:marLeft w:val="0"/>
          <w:marRight w:val="0"/>
          <w:marTop w:val="0"/>
          <w:marBottom w:val="0"/>
          <w:divBdr>
            <w:top w:val="none" w:sz="0" w:space="0" w:color="auto"/>
            <w:left w:val="none" w:sz="0" w:space="0" w:color="auto"/>
            <w:bottom w:val="none" w:sz="0" w:space="0" w:color="auto"/>
            <w:right w:val="none" w:sz="0" w:space="0" w:color="auto"/>
          </w:divBdr>
          <w:divsChild>
            <w:div w:id="720328482">
              <w:marLeft w:val="0"/>
              <w:marRight w:val="0"/>
              <w:marTop w:val="0"/>
              <w:marBottom w:val="0"/>
              <w:divBdr>
                <w:top w:val="none" w:sz="0" w:space="0" w:color="auto"/>
                <w:left w:val="none" w:sz="0" w:space="0" w:color="auto"/>
                <w:bottom w:val="none" w:sz="0" w:space="0" w:color="auto"/>
                <w:right w:val="none" w:sz="0" w:space="0" w:color="auto"/>
              </w:divBdr>
            </w:div>
          </w:divsChild>
        </w:div>
        <w:div w:id="1567446808">
          <w:marLeft w:val="0"/>
          <w:marRight w:val="0"/>
          <w:marTop w:val="0"/>
          <w:marBottom w:val="0"/>
          <w:divBdr>
            <w:top w:val="none" w:sz="0" w:space="0" w:color="auto"/>
            <w:left w:val="none" w:sz="0" w:space="0" w:color="auto"/>
            <w:bottom w:val="none" w:sz="0" w:space="0" w:color="auto"/>
            <w:right w:val="none" w:sz="0" w:space="0" w:color="auto"/>
          </w:divBdr>
          <w:divsChild>
            <w:div w:id="1958566670">
              <w:marLeft w:val="0"/>
              <w:marRight w:val="0"/>
              <w:marTop w:val="0"/>
              <w:marBottom w:val="0"/>
              <w:divBdr>
                <w:top w:val="none" w:sz="0" w:space="0" w:color="auto"/>
                <w:left w:val="none" w:sz="0" w:space="0" w:color="auto"/>
                <w:bottom w:val="none" w:sz="0" w:space="0" w:color="auto"/>
                <w:right w:val="none" w:sz="0" w:space="0" w:color="auto"/>
              </w:divBdr>
            </w:div>
          </w:divsChild>
        </w:div>
        <w:div w:id="1572546714">
          <w:marLeft w:val="0"/>
          <w:marRight w:val="0"/>
          <w:marTop w:val="0"/>
          <w:marBottom w:val="0"/>
          <w:divBdr>
            <w:top w:val="none" w:sz="0" w:space="0" w:color="auto"/>
            <w:left w:val="none" w:sz="0" w:space="0" w:color="auto"/>
            <w:bottom w:val="none" w:sz="0" w:space="0" w:color="auto"/>
            <w:right w:val="none" w:sz="0" w:space="0" w:color="auto"/>
          </w:divBdr>
          <w:divsChild>
            <w:div w:id="126554883">
              <w:marLeft w:val="0"/>
              <w:marRight w:val="0"/>
              <w:marTop w:val="0"/>
              <w:marBottom w:val="0"/>
              <w:divBdr>
                <w:top w:val="none" w:sz="0" w:space="0" w:color="auto"/>
                <w:left w:val="none" w:sz="0" w:space="0" w:color="auto"/>
                <w:bottom w:val="none" w:sz="0" w:space="0" w:color="auto"/>
                <w:right w:val="none" w:sz="0" w:space="0" w:color="auto"/>
              </w:divBdr>
            </w:div>
          </w:divsChild>
        </w:div>
        <w:div w:id="1596285947">
          <w:marLeft w:val="0"/>
          <w:marRight w:val="0"/>
          <w:marTop w:val="0"/>
          <w:marBottom w:val="0"/>
          <w:divBdr>
            <w:top w:val="none" w:sz="0" w:space="0" w:color="auto"/>
            <w:left w:val="none" w:sz="0" w:space="0" w:color="auto"/>
            <w:bottom w:val="none" w:sz="0" w:space="0" w:color="auto"/>
            <w:right w:val="none" w:sz="0" w:space="0" w:color="auto"/>
          </w:divBdr>
          <w:divsChild>
            <w:div w:id="126247572">
              <w:marLeft w:val="0"/>
              <w:marRight w:val="0"/>
              <w:marTop w:val="0"/>
              <w:marBottom w:val="0"/>
              <w:divBdr>
                <w:top w:val="none" w:sz="0" w:space="0" w:color="auto"/>
                <w:left w:val="none" w:sz="0" w:space="0" w:color="auto"/>
                <w:bottom w:val="none" w:sz="0" w:space="0" w:color="auto"/>
                <w:right w:val="none" w:sz="0" w:space="0" w:color="auto"/>
              </w:divBdr>
            </w:div>
          </w:divsChild>
        </w:div>
        <w:div w:id="1615477085">
          <w:marLeft w:val="0"/>
          <w:marRight w:val="0"/>
          <w:marTop w:val="0"/>
          <w:marBottom w:val="0"/>
          <w:divBdr>
            <w:top w:val="none" w:sz="0" w:space="0" w:color="auto"/>
            <w:left w:val="none" w:sz="0" w:space="0" w:color="auto"/>
            <w:bottom w:val="none" w:sz="0" w:space="0" w:color="auto"/>
            <w:right w:val="none" w:sz="0" w:space="0" w:color="auto"/>
          </w:divBdr>
          <w:divsChild>
            <w:div w:id="1817985531">
              <w:marLeft w:val="0"/>
              <w:marRight w:val="0"/>
              <w:marTop w:val="0"/>
              <w:marBottom w:val="0"/>
              <w:divBdr>
                <w:top w:val="none" w:sz="0" w:space="0" w:color="auto"/>
                <w:left w:val="none" w:sz="0" w:space="0" w:color="auto"/>
                <w:bottom w:val="none" w:sz="0" w:space="0" w:color="auto"/>
                <w:right w:val="none" w:sz="0" w:space="0" w:color="auto"/>
              </w:divBdr>
            </w:div>
          </w:divsChild>
        </w:div>
        <w:div w:id="1631473801">
          <w:marLeft w:val="0"/>
          <w:marRight w:val="0"/>
          <w:marTop w:val="0"/>
          <w:marBottom w:val="0"/>
          <w:divBdr>
            <w:top w:val="none" w:sz="0" w:space="0" w:color="auto"/>
            <w:left w:val="none" w:sz="0" w:space="0" w:color="auto"/>
            <w:bottom w:val="none" w:sz="0" w:space="0" w:color="auto"/>
            <w:right w:val="none" w:sz="0" w:space="0" w:color="auto"/>
          </w:divBdr>
          <w:divsChild>
            <w:div w:id="552233083">
              <w:marLeft w:val="0"/>
              <w:marRight w:val="0"/>
              <w:marTop w:val="0"/>
              <w:marBottom w:val="0"/>
              <w:divBdr>
                <w:top w:val="none" w:sz="0" w:space="0" w:color="auto"/>
                <w:left w:val="none" w:sz="0" w:space="0" w:color="auto"/>
                <w:bottom w:val="none" w:sz="0" w:space="0" w:color="auto"/>
                <w:right w:val="none" w:sz="0" w:space="0" w:color="auto"/>
              </w:divBdr>
            </w:div>
            <w:div w:id="607079457">
              <w:marLeft w:val="0"/>
              <w:marRight w:val="0"/>
              <w:marTop w:val="0"/>
              <w:marBottom w:val="0"/>
              <w:divBdr>
                <w:top w:val="none" w:sz="0" w:space="0" w:color="auto"/>
                <w:left w:val="none" w:sz="0" w:space="0" w:color="auto"/>
                <w:bottom w:val="none" w:sz="0" w:space="0" w:color="auto"/>
                <w:right w:val="none" w:sz="0" w:space="0" w:color="auto"/>
              </w:divBdr>
            </w:div>
          </w:divsChild>
        </w:div>
        <w:div w:id="1643004379">
          <w:marLeft w:val="0"/>
          <w:marRight w:val="0"/>
          <w:marTop w:val="0"/>
          <w:marBottom w:val="0"/>
          <w:divBdr>
            <w:top w:val="none" w:sz="0" w:space="0" w:color="auto"/>
            <w:left w:val="none" w:sz="0" w:space="0" w:color="auto"/>
            <w:bottom w:val="none" w:sz="0" w:space="0" w:color="auto"/>
            <w:right w:val="none" w:sz="0" w:space="0" w:color="auto"/>
          </w:divBdr>
          <w:divsChild>
            <w:div w:id="675425108">
              <w:marLeft w:val="0"/>
              <w:marRight w:val="0"/>
              <w:marTop w:val="0"/>
              <w:marBottom w:val="0"/>
              <w:divBdr>
                <w:top w:val="none" w:sz="0" w:space="0" w:color="auto"/>
                <w:left w:val="none" w:sz="0" w:space="0" w:color="auto"/>
                <w:bottom w:val="none" w:sz="0" w:space="0" w:color="auto"/>
                <w:right w:val="none" w:sz="0" w:space="0" w:color="auto"/>
              </w:divBdr>
            </w:div>
            <w:div w:id="1239559125">
              <w:marLeft w:val="0"/>
              <w:marRight w:val="0"/>
              <w:marTop w:val="0"/>
              <w:marBottom w:val="0"/>
              <w:divBdr>
                <w:top w:val="none" w:sz="0" w:space="0" w:color="auto"/>
                <w:left w:val="none" w:sz="0" w:space="0" w:color="auto"/>
                <w:bottom w:val="none" w:sz="0" w:space="0" w:color="auto"/>
                <w:right w:val="none" w:sz="0" w:space="0" w:color="auto"/>
              </w:divBdr>
            </w:div>
            <w:div w:id="1502238989">
              <w:marLeft w:val="0"/>
              <w:marRight w:val="0"/>
              <w:marTop w:val="0"/>
              <w:marBottom w:val="0"/>
              <w:divBdr>
                <w:top w:val="none" w:sz="0" w:space="0" w:color="auto"/>
                <w:left w:val="none" w:sz="0" w:space="0" w:color="auto"/>
                <w:bottom w:val="none" w:sz="0" w:space="0" w:color="auto"/>
                <w:right w:val="none" w:sz="0" w:space="0" w:color="auto"/>
              </w:divBdr>
            </w:div>
          </w:divsChild>
        </w:div>
        <w:div w:id="1647320266">
          <w:marLeft w:val="0"/>
          <w:marRight w:val="0"/>
          <w:marTop w:val="0"/>
          <w:marBottom w:val="0"/>
          <w:divBdr>
            <w:top w:val="none" w:sz="0" w:space="0" w:color="auto"/>
            <w:left w:val="none" w:sz="0" w:space="0" w:color="auto"/>
            <w:bottom w:val="none" w:sz="0" w:space="0" w:color="auto"/>
            <w:right w:val="none" w:sz="0" w:space="0" w:color="auto"/>
          </w:divBdr>
          <w:divsChild>
            <w:div w:id="905190381">
              <w:marLeft w:val="0"/>
              <w:marRight w:val="0"/>
              <w:marTop w:val="0"/>
              <w:marBottom w:val="0"/>
              <w:divBdr>
                <w:top w:val="none" w:sz="0" w:space="0" w:color="auto"/>
                <w:left w:val="none" w:sz="0" w:space="0" w:color="auto"/>
                <w:bottom w:val="none" w:sz="0" w:space="0" w:color="auto"/>
                <w:right w:val="none" w:sz="0" w:space="0" w:color="auto"/>
              </w:divBdr>
            </w:div>
          </w:divsChild>
        </w:div>
        <w:div w:id="1678383992">
          <w:marLeft w:val="0"/>
          <w:marRight w:val="0"/>
          <w:marTop w:val="0"/>
          <w:marBottom w:val="0"/>
          <w:divBdr>
            <w:top w:val="none" w:sz="0" w:space="0" w:color="auto"/>
            <w:left w:val="none" w:sz="0" w:space="0" w:color="auto"/>
            <w:bottom w:val="none" w:sz="0" w:space="0" w:color="auto"/>
            <w:right w:val="none" w:sz="0" w:space="0" w:color="auto"/>
          </w:divBdr>
          <w:divsChild>
            <w:div w:id="74979803">
              <w:marLeft w:val="0"/>
              <w:marRight w:val="0"/>
              <w:marTop w:val="0"/>
              <w:marBottom w:val="0"/>
              <w:divBdr>
                <w:top w:val="none" w:sz="0" w:space="0" w:color="auto"/>
                <w:left w:val="none" w:sz="0" w:space="0" w:color="auto"/>
                <w:bottom w:val="none" w:sz="0" w:space="0" w:color="auto"/>
                <w:right w:val="none" w:sz="0" w:space="0" w:color="auto"/>
              </w:divBdr>
            </w:div>
            <w:div w:id="980884482">
              <w:marLeft w:val="0"/>
              <w:marRight w:val="0"/>
              <w:marTop w:val="0"/>
              <w:marBottom w:val="0"/>
              <w:divBdr>
                <w:top w:val="none" w:sz="0" w:space="0" w:color="auto"/>
                <w:left w:val="none" w:sz="0" w:space="0" w:color="auto"/>
                <w:bottom w:val="none" w:sz="0" w:space="0" w:color="auto"/>
                <w:right w:val="none" w:sz="0" w:space="0" w:color="auto"/>
              </w:divBdr>
            </w:div>
          </w:divsChild>
        </w:div>
        <w:div w:id="1702634415">
          <w:marLeft w:val="0"/>
          <w:marRight w:val="0"/>
          <w:marTop w:val="0"/>
          <w:marBottom w:val="0"/>
          <w:divBdr>
            <w:top w:val="none" w:sz="0" w:space="0" w:color="auto"/>
            <w:left w:val="none" w:sz="0" w:space="0" w:color="auto"/>
            <w:bottom w:val="none" w:sz="0" w:space="0" w:color="auto"/>
            <w:right w:val="none" w:sz="0" w:space="0" w:color="auto"/>
          </w:divBdr>
          <w:divsChild>
            <w:div w:id="1374425315">
              <w:marLeft w:val="0"/>
              <w:marRight w:val="0"/>
              <w:marTop w:val="0"/>
              <w:marBottom w:val="0"/>
              <w:divBdr>
                <w:top w:val="none" w:sz="0" w:space="0" w:color="auto"/>
                <w:left w:val="none" w:sz="0" w:space="0" w:color="auto"/>
                <w:bottom w:val="none" w:sz="0" w:space="0" w:color="auto"/>
                <w:right w:val="none" w:sz="0" w:space="0" w:color="auto"/>
              </w:divBdr>
            </w:div>
            <w:div w:id="1379861290">
              <w:marLeft w:val="0"/>
              <w:marRight w:val="0"/>
              <w:marTop w:val="0"/>
              <w:marBottom w:val="0"/>
              <w:divBdr>
                <w:top w:val="none" w:sz="0" w:space="0" w:color="auto"/>
                <w:left w:val="none" w:sz="0" w:space="0" w:color="auto"/>
                <w:bottom w:val="none" w:sz="0" w:space="0" w:color="auto"/>
                <w:right w:val="none" w:sz="0" w:space="0" w:color="auto"/>
              </w:divBdr>
            </w:div>
            <w:div w:id="1473477847">
              <w:marLeft w:val="0"/>
              <w:marRight w:val="0"/>
              <w:marTop w:val="0"/>
              <w:marBottom w:val="0"/>
              <w:divBdr>
                <w:top w:val="none" w:sz="0" w:space="0" w:color="auto"/>
                <w:left w:val="none" w:sz="0" w:space="0" w:color="auto"/>
                <w:bottom w:val="none" w:sz="0" w:space="0" w:color="auto"/>
                <w:right w:val="none" w:sz="0" w:space="0" w:color="auto"/>
              </w:divBdr>
            </w:div>
            <w:div w:id="1583249472">
              <w:marLeft w:val="0"/>
              <w:marRight w:val="0"/>
              <w:marTop w:val="0"/>
              <w:marBottom w:val="0"/>
              <w:divBdr>
                <w:top w:val="none" w:sz="0" w:space="0" w:color="auto"/>
                <w:left w:val="none" w:sz="0" w:space="0" w:color="auto"/>
                <w:bottom w:val="none" w:sz="0" w:space="0" w:color="auto"/>
                <w:right w:val="none" w:sz="0" w:space="0" w:color="auto"/>
              </w:divBdr>
            </w:div>
            <w:div w:id="1978416231">
              <w:marLeft w:val="0"/>
              <w:marRight w:val="0"/>
              <w:marTop w:val="0"/>
              <w:marBottom w:val="0"/>
              <w:divBdr>
                <w:top w:val="none" w:sz="0" w:space="0" w:color="auto"/>
                <w:left w:val="none" w:sz="0" w:space="0" w:color="auto"/>
                <w:bottom w:val="none" w:sz="0" w:space="0" w:color="auto"/>
                <w:right w:val="none" w:sz="0" w:space="0" w:color="auto"/>
              </w:divBdr>
            </w:div>
          </w:divsChild>
        </w:div>
        <w:div w:id="1704594223">
          <w:marLeft w:val="0"/>
          <w:marRight w:val="0"/>
          <w:marTop w:val="0"/>
          <w:marBottom w:val="0"/>
          <w:divBdr>
            <w:top w:val="none" w:sz="0" w:space="0" w:color="auto"/>
            <w:left w:val="none" w:sz="0" w:space="0" w:color="auto"/>
            <w:bottom w:val="none" w:sz="0" w:space="0" w:color="auto"/>
            <w:right w:val="none" w:sz="0" w:space="0" w:color="auto"/>
          </w:divBdr>
          <w:divsChild>
            <w:div w:id="571431614">
              <w:marLeft w:val="0"/>
              <w:marRight w:val="0"/>
              <w:marTop w:val="0"/>
              <w:marBottom w:val="0"/>
              <w:divBdr>
                <w:top w:val="none" w:sz="0" w:space="0" w:color="auto"/>
                <w:left w:val="none" w:sz="0" w:space="0" w:color="auto"/>
                <w:bottom w:val="none" w:sz="0" w:space="0" w:color="auto"/>
                <w:right w:val="none" w:sz="0" w:space="0" w:color="auto"/>
              </w:divBdr>
            </w:div>
            <w:div w:id="1242524192">
              <w:marLeft w:val="0"/>
              <w:marRight w:val="0"/>
              <w:marTop w:val="0"/>
              <w:marBottom w:val="0"/>
              <w:divBdr>
                <w:top w:val="none" w:sz="0" w:space="0" w:color="auto"/>
                <w:left w:val="none" w:sz="0" w:space="0" w:color="auto"/>
                <w:bottom w:val="none" w:sz="0" w:space="0" w:color="auto"/>
                <w:right w:val="none" w:sz="0" w:space="0" w:color="auto"/>
              </w:divBdr>
            </w:div>
          </w:divsChild>
        </w:div>
        <w:div w:id="1706903227">
          <w:marLeft w:val="0"/>
          <w:marRight w:val="0"/>
          <w:marTop w:val="0"/>
          <w:marBottom w:val="0"/>
          <w:divBdr>
            <w:top w:val="none" w:sz="0" w:space="0" w:color="auto"/>
            <w:left w:val="none" w:sz="0" w:space="0" w:color="auto"/>
            <w:bottom w:val="none" w:sz="0" w:space="0" w:color="auto"/>
            <w:right w:val="none" w:sz="0" w:space="0" w:color="auto"/>
          </w:divBdr>
          <w:divsChild>
            <w:div w:id="1185902245">
              <w:marLeft w:val="0"/>
              <w:marRight w:val="0"/>
              <w:marTop w:val="0"/>
              <w:marBottom w:val="0"/>
              <w:divBdr>
                <w:top w:val="none" w:sz="0" w:space="0" w:color="auto"/>
                <w:left w:val="none" w:sz="0" w:space="0" w:color="auto"/>
                <w:bottom w:val="none" w:sz="0" w:space="0" w:color="auto"/>
                <w:right w:val="none" w:sz="0" w:space="0" w:color="auto"/>
              </w:divBdr>
            </w:div>
          </w:divsChild>
        </w:div>
        <w:div w:id="1709529833">
          <w:marLeft w:val="0"/>
          <w:marRight w:val="0"/>
          <w:marTop w:val="0"/>
          <w:marBottom w:val="0"/>
          <w:divBdr>
            <w:top w:val="none" w:sz="0" w:space="0" w:color="auto"/>
            <w:left w:val="none" w:sz="0" w:space="0" w:color="auto"/>
            <w:bottom w:val="none" w:sz="0" w:space="0" w:color="auto"/>
            <w:right w:val="none" w:sz="0" w:space="0" w:color="auto"/>
          </w:divBdr>
          <w:divsChild>
            <w:div w:id="31659439">
              <w:marLeft w:val="0"/>
              <w:marRight w:val="0"/>
              <w:marTop w:val="0"/>
              <w:marBottom w:val="0"/>
              <w:divBdr>
                <w:top w:val="none" w:sz="0" w:space="0" w:color="auto"/>
                <w:left w:val="none" w:sz="0" w:space="0" w:color="auto"/>
                <w:bottom w:val="none" w:sz="0" w:space="0" w:color="auto"/>
                <w:right w:val="none" w:sz="0" w:space="0" w:color="auto"/>
              </w:divBdr>
            </w:div>
          </w:divsChild>
        </w:div>
        <w:div w:id="1723285184">
          <w:marLeft w:val="0"/>
          <w:marRight w:val="0"/>
          <w:marTop w:val="0"/>
          <w:marBottom w:val="0"/>
          <w:divBdr>
            <w:top w:val="none" w:sz="0" w:space="0" w:color="auto"/>
            <w:left w:val="none" w:sz="0" w:space="0" w:color="auto"/>
            <w:bottom w:val="none" w:sz="0" w:space="0" w:color="auto"/>
            <w:right w:val="none" w:sz="0" w:space="0" w:color="auto"/>
          </w:divBdr>
          <w:divsChild>
            <w:div w:id="682821041">
              <w:marLeft w:val="0"/>
              <w:marRight w:val="0"/>
              <w:marTop w:val="0"/>
              <w:marBottom w:val="0"/>
              <w:divBdr>
                <w:top w:val="none" w:sz="0" w:space="0" w:color="auto"/>
                <w:left w:val="none" w:sz="0" w:space="0" w:color="auto"/>
                <w:bottom w:val="none" w:sz="0" w:space="0" w:color="auto"/>
                <w:right w:val="none" w:sz="0" w:space="0" w:color="auto"/>
              </w:divBdr>
            </w:div>
            <w:div w:id="899907043">
              <w:marLeft w:val="0"/>
              <w:marRight w:val="0"/>
              <w:marTop w:val="0"/>
              <w:marBottom w:val="0"/>
              <w:divBdr>
                <w:top w:val="none" w:sz="0" w:space="0" w:color="auto"/>
                <w:left w:val="none" w:sz="0" w:space="0" w:color="auto"/>
                <w:bottom w:val="none" w:sz="0" w:space="0" w:color="auto"/>
                <w:right w:val="none" w:sz="0" w:space="0" w:color="auto"/>
              </w:divBdr>
            </w:div>
            <w:div w:id="1715959589">
              <w:marLeft w:val="0"/>
              <w:marRight w:val="0"/>
              <w:marTop w:val="0"/>
              <w:marBottom w:val="0"/>
              <w:divBdr>
                <w:top w:val="none" w:sz="0" w:space="0" w:color="auto"/>
                <w:left w:val="none" w:sz="0" w:space="0" w:color="auto"/>
                <w:bottom w:val="none" w:sz="0" w:space="0" w:color="auto"/>
                <w:right w:val="none" w:sz="0" w:space="0" w:color="auto"/>
              </w:divBdr>
            </w:div>
          </w:divsChild>
        </w:div>
        <w:div w:id="1739354265">
          <w:marLeft w:val="0"/>
          <w:marRight w:val="0"/>
          <w:marTop w:val="0"/>
          <w:marBottom w:val="0"/>
          <w:divBdr>
            <w:top w:val="none" w:sz="0" w:space="0" w:color="auto"/>
            <w:left w:val="none" w:sz="0" w:space="0" w:color="auto"/>
            <w:bottom w:val="none" w:sz="0" w:space="0" w:color="auto"/>
            <w:right w:val="none" w:sz="0" w:space="0" w:color="auto"/>
          </w:divBdr>
          <w:divsChild>
            <w:div w:id="1744794294">
              <w:marLeft w:val="0"/>
              <w:marRight w:val="0"/>
              <w:marTop w:val="0"/>
              <w:marBottom w:val="0"/>
              <w:divBdr>
                <w:top w:val="none" w:sz="0" w:space="0" w:color="auto"/>
                <w:left w:val="none" w:sz="0" w:space="0" w:color="auto"/>
                <w:bottom w:val="none" w:sz="0" w:space="0" w:color="auto"/>
                <w:right w:val="none" w:sz="0" w:space="0" w:color="auto"/>
              </w:divBdr>
            </w:div>
          </w:divsChild>
        </w:div>
        <w:div w:id="1748962000">
          <w:marLeft w:val="0"/>
          <w:marRight w:val="0"/>
          <w:marTop w:val="0"/>
          <w:marBottom w:val="0"/>
          <w:divBdr>
            <w:top w:val="none" w:sz="0" w:space="0" w:color="auto"/>
            <w:left w:val="none" w:sz="0" w:space="0" w:color="auto"/>
            <w:bottom w:val="none" w:sz="0" w:space="0" w:color="auto"/>
            <w:right w:val="none" w:sz="0" w:space="0" w:color="auto"/>
          </w:divBdr>
          <w:divsChild>
            <w:div w:id="978924627">
              <w:marLeft w:val="0"/>
              <w:marRight w:val="0"/>
              <w:marTop w:val="0"/>
              <w:marBottom w:val="0"/>
              <w:divBdr>
                <w:top w:val="none" w:sz="0" w:space="0" w:color="auto"/>
                <w:left w:val="none" w:sz="0" w:space="0" w:color="auto"/>
                <w:bottom w:val="none" w:sz="0" w:space="0" w:color="auto"/>
                <w:right w:val="none" w:sz="0" w:space="0" w:color="auto"/>
              </w:divBdr>
            </w:div>
          </w:divsChild>
        </w:div>
        <w:div w:id="1751080049">
          <w:marLeft w:val="0"/>
          <w:marRight w:val="0"/>
          <w:marTop w:val="0"/>
          <w:marBottom w:val="0"/>
          <w:divBdr>
            <w:top w:val="none" w:sz="0" w:space="0" w:color="auto"/>
            <w:left w:val="none" w:sz="0" w:space="0" w:color="auto"/>
            <w:bottom w:val="none" w:sz="0" w:space="0" w:color="auto"/>
            <w:right w:val="none" w:sz="0" w:space="0" w:color="auto"/>
          </w:divBdr>
          <w:divsChild>
            <w:div w:id="900748066">
              <w:marLeft w:val="0"/>
              <w:marRight w:val="0"/>
              <w:marTop w:val="0"/>
              <w:marBottom w:val="0"/>
              <w:divBdr>
                <w:top w:val="none" w:sz="0" w:space="0" w:color="auto"/>
                <w:left w:val="none" w:sz="0" w:space="0" w:color="auto"/>
                <w:bottom w:val="none" w:sz="0" w:space="0" w:color="auto"/>
                <w:right w:val="none" w:sz="0" w:space="0" w:color="auto"/>
              </w:divBdr>
            </w:div>
          </w:divsChild>
        </w:div>
        <w:div w:id="1755665424">
          <w:marLeft w:val="0"/>
          <w:marRight w:val="0"/>
          <w:marTop w:val="0"/>
          <w:marBottom w:val="0"/>
          <w:divBdr>
            <w:top w:val="none" w:sz="0" w:space="0" w:color="auto"/>
            <w:left w:val="none" w:sz="0" w:space="0" w:color="auto"/>
            <w:bottom w:val="none" w:sz="0" w:space="0" w:color="auto"/>
            <w:right w:val="none" w:sz="0" w:space="0" w:color="auto"/>
          </w:divBdr>
          <w:divsChild>
            <w:div w:id="889805016">
              <w:marLeft w:val="0"/>
              <w:marRight w:val="0"/>
              <w:marTop w:val="0"/>
              <w:marBottom w:val="0"/>
              <w:divBdr>
                <w:top w:val="none" w:sz="0" w:space="0" w:color="auto"/>
                <w:left w:val="none" w:sz="0" w:space="0" w:color="auto"/>
                <w:bottom w:val="none" w:sz="0" w:space="0" w:color="auto"/>
                <w:right w:val="none" w:sz="0" w:space="0" w:color="auto"/>
              </w:divBdr>
            </w:div>
          </w:divsChild>
        </w:div>
        <w:div w:id="1788307052">
          <w:marLeft w:val="0"/>
          <w:marRight w:val="0"/>
          <w:marTop w:val="0"/>
          <w:marBottom w:val="0"/>
          <w:divBdr>
            <w:top w:val="none" w:sz="0" w:space="0" w:color="auto"/>
            <w:left w:val="none" w:sz="0" w:space="0" w:color="auto"/>
            <w:bottom w:val="none" w:sz="0" w:space="0" w:color="auto"/>
            <w:right w:val="none" w:sz="0" w:space="0" w:color="auto"/>
          </w:divBdr>
          <w:divsChild>
            <w:div w:id="1863587764">
              <w:marLeft w:val="0"/>
              <w:marRight w:val="0"/>
              <w:marTop w:val="0"/>
              <w:marBottom w:val="0"/>
              <w:divBdr>
                <w:top w:val="none" w:sz="0" w:space="0" w:color="auto"/>
                <w:left w:val="none" w:sz="0" w:space="0" w:color="auto"/>
                <w:bottom w:val="none" w:sz="0" w:space="0" w:color="auto"/>
                <w:right w:val="none" w:sz="0" w:space="0" w:color="auto"/>
              </w:divBdr>
            </w:div>
          </w:divsChild>
        </w:div>
        <w:div w:id="1790662027">
          <w:marLeft w:val="0"/>
          <w:marRight w:val="0"/>
          <w:marTop w:val="0"/>
          <w:marBottom w:val="0"/>
          <w:divBdr>
            <w:top w:val="none" w:sz="0" w:space="0" w:color="auto"/>
            <w:left w:val="none" w:sz="0" w:space="0" w:color="auto"/>
            <w:bottom w:val="none" w:sz="0" w:space="0" w:color="auto"/>
            <w:right w:val="none" w:sz="0" w:space="0" w:color="auto"/>
          </w:divBdr>
          <w:divsChild>
            <w:div w:id="423037901">
              <w:marLeft w:val="0"/>
              <w:marRight w:val="0"/>
              <w:marTop w:val="0"/>
              <w:marBottom w:val="0"/>
              <w:divBdr>
                <w:top w:val="none" w:sz="0" w:space="0" w:color="auto"/>
                <w:left w:val="none" w:sz="0" w:space="0" w:color="auto"/>
                <w:bottom w:val="none" w:sz="0" w:space="0" w:color="auto"/>
                <w:right w:val="none" w:sz="0" w:space="0" w:color="auto"/>
              </w:divBdr>
            </w:div>
            <w:div w:id="1004747876">
              <w:marLeft w:val="0"/>
              <w:marRight w:val="0"/>
              <w:marTop w:val="0"/>
              <w:marBottom w:val="0"/>
              <w:divBdr>
                <w:top w:val="none" w:sz="0" w:space="0" w:color="auto"/>
                <w:left w:val="none" w:sz="0" w:space="0" w:color="auto"/>
                <w:bottom w:val="none" w:sz="0" w:space="0" w:color="auto"/>
                <w:right w:val="none" w:sz="0" w:space="0" w:color="auto"/>
              </w:divBdr>
            </w:div>
          </w:divsChild>
        </w:div>
        <w:div w:id="1808358321">
          <w:marLeft w:val="0"/>
          <w:marRight w:val="0"/>
          <w:marTop w:val="0"/>
          <w:marBottom w:val="0"/>
          <w:divBdr>
            <w:top w:val="none" w:sz="0" w:space="0" w:color="auto"/>
            <w:left w:val="none" w:sz="0" w:space="0" w:color="auto"/>
            <w:bottom w:val="none" w:sz="0" w:space="0" w:color="auto"/>
            <w:right w:val="none" w:sz="0" w:space="0" w:color="auto"/>
          </w:divBdr>
          <w:divsChild>
            <w:div w:id="183636672">
              <w:marLeft w:val="0"/>
              <w:marRight w:val="0"/>
              <w:marTop w:val="0"/>
              <w:marBottom w:val="0"/>
              <w:divBdr>
                <w:top w:val="none" w:sz="0" w:space="0" w:color="auto"/>
                <w:left w:val="none" w:sz="0" w:space="0" w:color="auto"/>
                <w:bottom w:val="none" w:sz="0" w:space="0" w:color="auto"/>
                <w:right w:val="none" w:sz="0" w:space="0" w:color="auto"/>
              </w:divBdr>
            </w:div>
            <w:div w:id="1138649148">
              <w:marLeft w:val="0"/>
              <w:marRight w:val="0"/>
              <w:marTop w:val="0"/>
              <w:marBottom w:val="0"/>
              <w:divBdr>
                <w:top w:val="none" w:sz="0" w:space="0" w:color="auto"/>
                <w:left w:val="none" w:sz="0" w:space="0" w:color="auto"/>
                <w:bottom w:val="none" w:sz="0" w:space="0" w:color="auto"/>
                <w:right w:val="none" w:sz="0" w:space="0" w:color="auto"/>
              </w:divBdr>
            </w:div>
            <w:div w:id="1843202359">
              <w:marLeft w:val="0"/>
              <w:marRight w:val="0"/>
              <w:marTop w:val="0"/>
              <w:marBottom w:val="0"/>
              <w:divBdr>
                <w:top w:val="none" w:sz="0" w:space="0" w:color="auto"/>
                <w:left w:val="none" w:sz="0" w:space="0" w:color="auto"/>
                <w:bottom w:val="none" w:sz="0" w:space="0" w:color="auto"/>
                <w:right w:val="none" w:sz="0" w:space="0" w:color="auto"/>
              </w:divBdr>
            </w:div>
          </w:divsChild>
        </w:div>
        <w:div w:id="1826704780">
          <w:marLeft w:val="0"/>
          <w:marRight w:val="0"/>
          <w:marTop w:val="0"/>
          <w:marBottom w:val="0"/>
          <w:divBdr>
            <w:top w:val="none" w:sz="0" w:space="0" w:color="auto"/>
            <w:left w:val="none" w:sz="0" w:space="0" w:color="auto"/>
            <w:bottom w:val="none" w:sz="0" w:space="0" w:color="auto"/>
            <w:right w:val="none" w:sz="0" w:space="0" w:color="auto"/>
          </w:divBdr>
          <w:divsChild>
            <w:div w:id="804350112">
              <w:marLeft w:val="0"/>
              <w:marRight w:val="0"/>
              <w:marTop w:val="0"/>
              <w:marBottom w:val="0"/>
              <w:divBdr>
                <w:top w:val="none" w:sz="0" w:space="0" w:color="auto"/>
                <w:left w:val="none" w:sz="0" w:space="0" w:color="auto"/>
                <w:bottom w:val="none" w:sz="0" w:space="0" w:color="auto"/>
                <w:right w:val="none" w:sz="0" w:space="0" w:color="auto"/>
              </w:divBdr>
            </w:div>
            <w:div w:id="1268469576">
              <w:marLeft w:val="0"/>
              <w:marRight w:val="0"/>
              <w:marTop w:val="0"/>
              <w:marBottom w:val="0"/>
              <w:divBdr>
                <w:top w:val="none" w:sz="0" w:space="0" w:color="auto"/>
                <w:left w:val="none" w:sz="0" w:space="0" w:color="auto"/>
                <w:bottom w:val="none" w:sz="0" w:space="0" w:color="auto"/>
                <w:right w:val="none" w:sz="0" w:space="0" w:color="auto"/>
              </w:divBdr>
            </w:div>
            <w:div w:id="1811895467">
              <w:marLeft w:val="0"/>
              <w:marRight w:val="0"/>
              <w:marTop w:val="0"/>
              <w:marBottom w:val="0"/>
              <w:divBdr>
                <w:top w:val="none" w:sz="0" w:space="0" w:color="auto"/>
                <w:left w:val="none" w:sz="0" w:space="0" w:color="auto"/>
                <w:bottom w:val="none" w:sz="0" w:space="0" w:color="auto"/>
                <w:right w:val="none" w:sz="0" w:space="0" w:color="auto"/>
              </w:divBdr>
            </w:div>
          </w:divsChild>
        </w:div>
        <w:div w:id="1850489367">
          <w:marLeft w:val="0"/>
          <w:marRight w:val="0"/>
          <w:marTop w:val="0"/>
          <w:marBottom w:val="0"/>
          <w:divBdr>
            <w:top w:val="none" w:sz="0" w:space="0" w:color="auto"/>
            <w:left w:val="none" w:sz="0" w:space="0" w:color="auto"/>
            <w:bottom w:val="none" w:sz="0" w:space="0" w:color="auto"/>
            <w:right w:val="none" w:sz="0" w:space="0" w:color="auto"/>
          </w:divBdr>
          <w:divsChild>
            <w:div w:id="1246040168">
              <w:marLeft w:val="0"/>
              <w:marRight w:val="0"/>
              <w:marTop w:val="0"/>
              <w:marBottom w:val="0"/>
              <w:divBdr>
                <w:top w:val="none" w:sz="0" w:space="0" w:color="auto"/>
                <w:left w:val="none" w:sz="0" w:space="0" w:color="auto"/>
                <w:bottom w:val="none" w:sz="0" w:space="0" w:color="auto"/>
                <w:right w:val="none" w:sz="0" w:space="0" w:color="auto"/>
              </w:divBdr>
            </w:div>
          </w:divsChild>
        </w:div>
        <w:div w:id="1865174197">
          <w:marLeft w:val="0"/>
          <w:marRight w:val="0"/>
          <w:marTop w:val="0"/>
          <w:marBottom w:val="0"/>
          <w:divBdr>
            <w:top w:val="none" w:sz="0" w:space="0" w:color="auto"/>
            <w:left w:val="none" w:sz="0" w:space="0" w:color="auto"/>
            <w:bottom w:val="none" w:sz="0" w:space="0" w:color="auto"/>
            <w:right w:val="none" w:sz="0" w:space="0" w:color="auto"/>
          </w:divBdr>
          <w:divsChild>
            <w:div w:id="2085715790">
              <w:marLeft w:val="0"/>
              <w:marRight w:val="0"/>
              <w:marTop w:val="0"/>
              <w:marBottom w:val="0"/>
              <w:divBdr>
                <w:top w:val="none" w:sz="0" w:space="0" w:color="auto"/>
                <w:left w:val="none" w:sz="0" w:space="0" w:color="auto"/>
                <w:bottom w:val="none" w:sz="0" w:space="0" w:color="auto"/>
                <w:right w:val="none" w:sz="0" w:space="0" w:color="auto"/>
              </w:divBdr>
            </w:div>
          </w:divsChild>
        </w:div>
        <w:div w:id="1869179050">
          <w:marLeft w:val="0"/>
          <w:marRight w:val="0"/>
          <w:marTop w:val="0"/>
          <w:marBottom w:val="0"/>
          <w:divBdr>
            <w:top w:val="none" w:sz="0" w:space="0" w:color="auto"/>
            <w:left w:val="none" w:sz="0" w:space="0" w:color="auto"/>
            <w:bottom w:val="none" w:sz="0" w:space="0" w:color="auto"/>
            <w:right w:val="none" w:sz="0" w:space="0" w:color="auto"/>
          </w:divBdr>
          <w:divsChild>
            <w:div w:id="760100367">
              <w:marLeft w:val="0"/>
              <w:marRight w:val="0"/>
              <w:marTop w:val="0"/>
              <w:marBottom w:val="0"/>
              <w:divBdr>
                <w:top w:val="none" w:sz="0" w:space="0" w:color="auto"/>
                <w:left w:val="none" w:sz="0" w:space="0" w:color="auto"/>
                <w:bottom w:val="none" w:sz="0" w:space="0" w:color="auto"/>
                <w:right w:val="none" w:sz="0" w:space="0" w:color="auto"/>
              </w:divBdr>
            </w:div>
            <w:div w:id="2091805453">
              <w:marLeft w:val="0"/>
              <w:marRight w:val="0"/>
              <w:marTop w:val="0"/>
              <w:marBottom w:val="0"/>
              <w:divBdr>
                <w:top w:val="none" w:sz="0" w:space="0" w:color="auto"/>
                <w:left w:val="none" w:sz="0" w:space="0" w:color="auto"/>
                <w:bottom w:val="none" w:sz="0" w:space="0" w:color="auto"/>
                <w:right w:val="none" w:sz="0" w:space="0" w:color="auto"/>
              </w:divBdr>
            </w:div>
            <w:div w:id="2132354971">
              <w:marLeft w:val="0"/>
              <w:marRight w:val="0"/>
              <w:marTop w:val="0"/>
              <w:marBottom w:val="0"/>
              <w:divBdr>
                <w:top w:val="none" w:sz="0" w:space="0" w:color="auto"/>
                <w:left w:val="none" w:sz="0" w:space="0" w:color="auto"/>
                <w:bottom w:val="none" w:sz="0" w:space="0" w:color="auto"/>
                <w:right w:val="none" w:sz="0" w:space="0" w:color="auto"/>
              </w:divBdr>
            </w:div>
          </w:divsChild>
        </w:div>
        <w:div w:id="1894927487">
          <w:marLeft w:val="0"/>
          <w:marRight w:val="0"/>
          <w:marTop w:val="0"/>
          <w:marBottom w:val="0"/>
          <w:divBdr>
            <w:top w:val="none" w:sz="0" w:space="0" w:color="auto"/>
            <w:left w:val="none" w:sz="0" w:space="0" w:color="auto"/>
            <w:bottom w:val="none" w:sz="0" w:space="0" w:color="auto"/>
            <w:right w:val="none" w:sz="0" w:space="0" w:color="auto"/>
          </w:divBdr>
          <w:divsChild>
            <w:div w:id="1283152225">
              <w:marLeft w:val="0"/>
              <w:marRight w:val="0"/>
              <w:marTop w:val="0"/>
              <w:marBottom w:val="0"/>
              <w:divBdr>
                <w:top w:val="none" w:sz="0" w:space="0" w:color="auto"/>
                <w:left w:val="none" w:sz="0" w:space="0" w:color="auto"/>
                <w:bottom w:val="none" w:sz="0" w:space="0" w:color="auto"/>
                <w:right w:val="none" w:sz="0" w:space="0" w:color="auto"/>
              </w:divBdr>
            </w:div>
          </w:divsChild>
        </w:div>
        <w:div w:id="1919363791">
          <w:marLeft w:val="0"/>
          <w:marRight w:val="0"/>
          <w:marTop w:val="0"/>
          <w:marBottom w:val="0"/>
          <w:divBdr>
            <w:top w:val="none" w:sz="0" w:space="0" w:color="auto"/>
            <w:left w:val="none" w:sz="0" w:space="0" w:color="auto"/>
            <w:bottom w:val="none" w:sz="0" w:space="0" w:color="auto"/>
            <w:right w:val="none" w:sz="0" w:space="0" w:color="auto"/>
          </w:divBdr>
          <w:divsChild>
            <w:div w:id="1562792475">
              <w:marLeft w:val="0"/>
              <w:marRight w:val="0"/>
              <w:marTop w:val="0"/>
              <w:marBottom w:val="0"/>
              <w:divBdr>
                <w:top w:val="none" w:sz="0" w:space="0" w:color="auto"/>
                <w:left w:val="none" w:sz="0" w:space="0" w:color="auto"/>
                <w:bottom w:val="none" w:sz="0" w:space="0" w:color="auto"/>
                <w:right w:val="none" w:sz="0" w:space="0" w:color="auto"/>
              </w:divBdr>
            </w:div>
          </w:divsChild>
        </w:div>
        <w:div w:id="1919822353">
          <w:marLeft w:val="0"/>
          <w:marRight w:val="0"/>
          <w:marTop w:val="0"/>
          <w:marBottom w:val="0"/>
          <w:divBdr>
            <w:top w:val="none" w:sz="0" w:space="0" w:color="auto"/>
            <w:left w:val="none" w:sz="0" w:space="0" w:color="auto"/>
            <w:bottom w:val="none" w:sz="0" w:space="0" w:color="auto"/>
            <w:right w:val="none" w:sz="0" w:space="0" w:color="auto"/>
          </w:divBdr>
          <w:divsChild>
            <w:div w:id="1283341716">
              <w:marLeft w:val="0"/>
              <w:marRight w:val="0"/>
              <w:marTop w:val="0"/>
              <w:marBottom w:val="0"/>
              <w:divBdr>
                <w:top w:val="none" w:sz="0" w:space="0" w:color="auto"/>
                <w:left w:val="none" w:sz="0" w:space="0" w:color="auto"/>
                <w:bottom w:val="none" w:sz="0" w:space="0" w:color="auto"/>
                <w:right w:val="none" w:sz="0" w:space="0" w:color="auto"/>
              </w:divBdr>
            </w:div>
            <w:div w:id="1521821010">
              <w:marLeft w:val="0"/>
              <w:marRight w:val="0"/>
              <w:marTop w:val="0"/>
              <w:marBottom w:val="0"/>
              <w:divBdr>
                <w:top w:val="none" w:sz="0" w:space="0" w:color="auto"/>
                <w:left w:val="none" w:sz="0" w:space="0" w:color="auto"/>
                <w:bottom w:val="none" w:sz="0" w:space="0" w:color="auto"/>
                <w:right w:val="none" w:sz="0" w:space="0" w:color="auto"/>
              </w:divBdr>
            </w:div>
          </w:divsChild>
        </w:div>
        <w:div w:id="1921791054">
          <w:marLeft w:val="0"/>
          <w:marRight w:val="0"/>
          <w:marTop w:val="0"/>
          <w:marBottom w:val="0"/>
          <w:divBdr>
            <w:top w:val="none" w:sz="0" w:space="0" w:color="auto"/>
            <w:left w:val="none" w:sz="0" w:space="0" w:color="auto"/>
            <w:bottom w:val="none" w:sz="0" w:space="0" w:color="auto"/>
            <w:right w:val="none" w:sz="0" w:space="0" w:color="auto"/>
          </w:divBdr>
          <w:divsChild>
            <w:div w:id="1893466292">
              <w:marLeft w:val="0"/>
              <w:marRight w:val="0"/>
              <w:marTop w:val="0"/>
              <w:marBottom w:val="0"/>
              <w:divBdr>
                <w:top w:val="none" w:sz="0" w:space="0" w:color="auto"/>
                <w:left w:val="none" w:sz="0" w:space="0" w:color="auto"/>
                <w:bottom w:val="none" w:sz="0" w:space="0" w:color="auto"/>
                <w:right w:val="none" w:sz="0" w:space="0" w:color="auto"/>
              </w:divBdr>
            </w:div>
            <w:div w:id="1900433974">
              <w:marLeft w:val="0"/>
              <w:marRight w:val="0"/>
              <w:marTop w:val="0"/>
              <w:marBottom w:val="0"/>
              <w:divBdr>
                <w:top w:val="none" w:sz="0" w:space="0" w:color="auto"/>
                <w:left w:val="none" w:sz="0" w:space="0" w:color="auto"/>
                <w:bottom w:val="none" w:sz="0" w:space="0" w:color="auto"/>
                <w:right w:val="none" w:sz="0" w:space="0" w:color="auto"/>
              </w:divBdr>
            </w:div>
          </w:divsChild>
        </w:div>
        <w:div w:id="1932808140">
          <w:marLeft w:val="0"/>
          <w:marRight w:val="0"/>
          <w:marTop w:val="0"/>
          <w:marBottom w:val="0"/>
          <w:divBdr>
            <w:top w:val="none" w:sz="0" w:space="0" w:color="auto"/>
            <w:left w:val="none" w:sz="0" w:space="0" w:color="auto"/>
            <w:bottom w:val="none" w:sz="0" w:space="0" w:color="auto"/>
            <w:right w:val="none" w:sz="0" w:space="0" w:color="auto"/>
          </w:divBdr>
          <w:divsChild>
            <w:div w:id="723141359">
              <w:marLeft w:val="0"/>
              <w:marRight w:val="0"/>
              <w:marTop w:val="0"/>
              <w:marBottom w:val="0"/>
              <w:divBdr>
                <w:top w:val="none" w:sz="0" w:space="0" w:color="auto"/>
                <w:left w:val="none" w:sz="0" w:space="0" w:color="auto"/>
                <w:bottom w:val="none" w:sz="0" w:space="0" w:color="auto"/>
                <w:right w:val="none" w:sz="0" w:space="0" w:color="auto"/>
              </w:divBdr>
            </w:div>
          </w:divsChild>
        </w:div>
        <w:div w:id="1937670118">
          <w:marLeft w:val="0"/>
          <w:marRight w:val="0"/>
          <w:marTop w:val="0"/>
          <w:marBottom w:val="0"/>
          <w:divBdr>
            <w:top w:val="none" w:sz="0" w:space="0" w:color="auto"/>
            <w:left w:val="none" w:sz="0" w:space="0" w:color="auto"/>
            <w:bottom w:val="none" w:sz="0" w:space="0" w:color="auto"/>
            <w:right w:val="none" w:sz="0" w:space="0" w:color="auto"/>
          </w:divBdr>
          <w:divsChild>
            <w:div w:id="1465847692">
              <w:marLeft w:val="0"/>
              <w:marRight w:val="0"/>
              <w:marTop w:val="0"/>
              <w:marBottom w:val="0"/>
              <w:divBdr>
                <w:top w:val="none" w:sz="0" w:space="0" w:color="auto"/>
                <w:left w:val="none" w:sz="0" w:space="0" w:color="auto"/>
                <w:bottom w:val="none" w:sz="0" w:space="0" w:color="auto"/>
                <w:right w:val="none" w:sz="0" w:space="0" w:color="auto"/>
              </w:divBdr>
            </w:div>
          </w:divsChild>
        </w:div>
        <w:div w:id="1939943298">
          <w:marLeft w:val="0"/>
          <w:marRight w:val="0"/>
          <w:marTop w:val="0"/>
          <w:marBottom w:val="0"/>
          <w:divBdr>
            <w:top w:val="none" w:sz="0" w:space="0" w:color="auto"/>
            <w:left w:val="none" w:sz="0" w:space="0" w:color="auto"/>
            <w:bottom w:val="none" w:sz="0" w:space="0" w:color="auto"/>
            <w:right w:val="none" w:sz="0" w:space="0" w:color="auto"/>
          </w:divBdr>
          <w:divsChild>
            <w:div w:id="1451047880">
              <w:marLeft w:val="0"/>
              <w:marRight w:val="0"/>
              <w:marTop w:val="0"/>
              <w:marBottom w:val="0"/>
              <w:divBdr>
                <w:top w:val="none" w:sz="0" w:space="0" w:color="auto"/>
                <w:left w:val="none" w:sz="0" w:space="0" w:color="auto"/>
                <w:bottom w:val="none" w:sz="0" w:space="0" w:color="auto"/>
                <w:right w:val="none" w:sz="0" w:space="0" w:color="auto"/>
              </w:divBdr>
            </w:div>
          </w:divsChild>
        </w:div>
        <w:div w:id="1956404029">
          <w:marLeft w:val="0"/>
          <w:marRight w:val="0"/>
          <w:marTop w:val="0"/>
          <w:marBottom w:val="0"/>
          <w:divBdr>
            <w:top w:val="none" w:sz="0" w:space="0" w:color="auto"/>
            <w:left w:val="none" w:sz="0" w:space="0" w:color="auto"/>
            <w:bottom w:val="none" w:sz="0" w:space="0" w:color="auto"/>
            <w:right w:val="none" w:sz="0" w:space="0" w:color="auto"/>
          </w:divBdr>
          <w:divsChild>
            <w:div w:id="815028009">
              <w:marLeft w:val="0"/>
              <w:marRight w:val="0"/>
              <w:marTop w:val="0"/>
              <w:marBottom w:val="0"/>
              <w:divBdr>
                <w:top w:val="none" w:sz="0" w:space="0" w:color="auto"/>
                <w:left w:val="none" w:sz="0" w:space="0" w:color="auto"/>
                <w:bottom w:val="none" w:sz="0" w:space="0" w:color="auto"/>
                <w:right w:val="none" w:sz="0" w:space="0" w:color="auto"/>
              </w:divBdr>
            </w:div>
          </w:divsChild>
        </w:div>
        <w:div w:id="1958021044">
          <w:marLeft w:val="0"/>
          <w:marRight w:val="0"/>
          <w:marTop w:val="0"/>
          <w:marBottom w:val="0"/>
          <w:divBdr>
            <w:top w:val="none" w:sz="0" w:space="0" w:color="auto"/>
            <w:left w:val="none" w:sz="0" w:space="0" w:color="auto"/>
            <w:bottom w:val="none" w:sz="0" w:space="0" w:color="auto"/>
            <w:right w:val="none" w:sz="0" w:space="0" w:color="auto"/>
          </w:divBdr>
          <w:divsChild>
            <w:div w:id="344670793">
              <w:marLeft w:val="0"/>
              <w:marRight w:val="0"/>
              <w:marTop w:val="0"/>
              <w:marBottom w:val="0"/>
              <w:divBdr>
                <w:top w:val="none" w:sz="0" w:space="0" w:color="auto"/>
                <w:left w:val="none" w:sz="0" w:space="0" w:color="auto"/>
                <w:bottom w:val="none" w:sz="0" w:space="0" w:color="auto"/>
                <w:right w:val="none" w:sz="0" w:space="0" w:color="auto"/>
              </w:divBdr>
            </w:div>
          </w:divsChild>
        </w:div>
        <w:div w:id="1966614081">
          <w:marLeft w:val="0"/>
          <w:marRight w:val="0"/>
          <w:marTop w:val="0"/>
          <w:marBottom w:val="0"/>
          <w:divBdr>
            <w:top w:val="none" w:sz="0" w:space="0" w:color="auto"/>
            <w:left w:val="none" w:sz="0" w:space="0" w:color="auto"/>
            <w:bottom w:val="none" w:sz="0" w:space="0" w:color="auto"/>
            <w:right w:val="none" w:sz="0" w:space="0" w:color="auto"/>
          </w:divBdr>
          <w:divsChild>
            <w:div w:id="66268644">
              <w:marLeft w:val="0"/>
              <w:marRight w:val="0"/>
              <w:marTop w:val="0"/>
              <w:marBottom w:val="0"/>
              <w:divBdr>
                <w:top w:val="none" w:sz="0" w:space="0" w:color="auto"/>
                <w:left w:val="none" w:sz="0" w:space="0" w:color="auto"/>
                <w:bottom w:val="none" w:sz="0" w:space="0" w:color="auto"/>
                <w:right w:val="none" w:sz="0" w:space="0" w:color="auto"/>
              </w:divBdr>
            </w:div>
            <w:div w:id="410854950">
              <w:marLeft w:val="0"/>
              <w:marRight w:val="0"/>
              <w:marTop w:val="0"/>
              <w:marBottom w:val="0"/>
              <w:divBdr>
                <w:top w:val="none" w:sz="0" w:space="0" w:color="auto"/>
                <w:left w:val="none" w:sz="0" w:space="0" w:color="auto"/>
                <w:bottom w:val="none" w:sz="0" w:space="0" w:color="auto"/>
                <w:right w:val="none" w:sz="0" w:space="0" w:color="auto"/>
              </w:divBdr>
            </w:div>
            <w:div w:id="475726618">
              <w:marLeft w:val="0"/>
              <w:marRight w:val="0"/>
              <w:marTop w:val="0"/>
              <w:marBottom w:val="0"/>
              <w:divBdr>
                <w:top w:val="none" w:sz="0" w:space="0" w:color="auto"/>
                <w:left w:val="none" w:sz="0" w:space="0" w:color="auto"/>
                <w:bottom w:val="none" w:sz="0" w:space="0" w:color="auto"/>
                <w:right w:val="none" w:sz="0" w:space="0" w:color="auto"/>
              </w:divBdr>
            </w:div>
          </w:divsChild>
        </w:div>
        <w:div w:id="1986470176">
          <w:marLeft w:val="0"/>
          <w:marRight w:val="0"/>
          <w:marTop w:val="0"/>
          <w:marBottom w:val="0"/>
          <w:divBdr>
            <w:top w:val="none" w:sz="0" w:space="0" w:color="auto"/>
            <w:left w:val="none" w:sz="0" w:space="0" w:color="auto"/>
            <w:bottom w:val="none" w:sz="0" w:space="0" w:color="auto"/>
            <w:right w:val="none" w:sz="0" w:space="0" w:color="auto"/>
          </w:divBdr>
          <w:divsChild>
            <w:div w:id="696008927">
              <w:marLeft w:val="0"/>
              <w:marRight w:val="0"/>
              <w:marTop w:val="0"/>
              <w:marBottom w:val="0"/>
              <w:divBdr>
                <w:top w:val="none" w:sz="0" w:space="0" w:color="auto"/>
                <w:left w:val="none" w:sz="0" w:space="0" w:color="auto"/>
                <w:bottom w:val="none" w:sz="0" w:space="0" w:color="auto"/>
                <w:right w:val="none" w:sz="0" w:space="0" w:color="auto"/>
              </w:divBdr>
            </w:div>
            <w:div w:id="860632020">
              <w:marLeft w:val="0"/>
              <w:marRight w:val="0"/>
              <w:marTop w:val="0"/>
              <w:marBottom w:val="0"/>
              <w:divBdr>
                <w:top w:val="none" w:sz="0" w:space="0" w:color="auto"/>
                <w:left w:val="none" w:sz="0" w:space="0" w:color="auto"/>
                <w:bottom w:val="none" w:sz="0" w:space="0" w:color="auto"/>
                <w:right w:val="none" w:sz="0" w:space="0" w:color="auto"/>
              </w:divBdr>
            </w:div>
            <w:div w:id="1788498969">
              <w:marLeft w:val="0"/>
              <w:marRight w:val="0"/>
              <w:marTop w:val="0"/>
              <w:marBottom w:val="0"/>
              <w:divBdr>
                <w:top w:val="none" w:sz="0" w:space="0" w:color="auto"/>
                <w:left w:val="none" w:sz="0" w:space="0" w:color="auto"/>
                <w:bottom w:val="none" w:sz="0" w:space="0" w:color="auto"/>
                <w:right w:val="none" w:sz="0" w:space="0" w:color="auto"/>
              </w:divBdr>
            </w:div>
          </w:divsChild>
        </w:div>
        <w:div w:id="2028021726">
          <w:marLeft w:val="0"/>
          <w:marRight w:val="0"/>
          <w:marTop w:val="0"/>
          <w:marBottom w:val="0"/>
          <w:divBdr>
            <w:top w:val="none" w:sz="0" w:space="0" w:color="auto"/>
            <w:left w:val="none" w:sz="0" w:space="0" w:color="auto"/>
            <w:bottom w:val="none" w:sz="0" w:space="0" w:color="auto"/>
            <w:right w:val="none" w:sz="0" w:space="0" w:color="auto"/>
          </w:divBdr>
          <w:divsChild>
            <w:div w:id="676931967">
              <w:marLeft w:val="0"/>
              <w:marRight w:val="0"/>
              <w:marTop w:val="0"/>
              <w:marBottom w:val="0"/>
              <w:divBdr>
                <w:top w:val="none" w:sz="0" w:space="0" w:color="auto"/>
                <w:left w:val="none" w:sz="0" w:space="0" w:color="auto"/>
                <w:bottom w:val="none" w:sz="0" w:space="0" w:color="auto"/>
                <w:right w:val="none" w:sz="0" w:space="0" w:color="auto"/>
              </w:divBdr>
            </w:div>
          </w:divsChild>
        </w:div>
        <w:div w:id="2042241024">
          <w:marLeft w:val="0"/>
          <w:marRight w:val="0"/>
          <w:marTop w:val="0"/>
          <w:marBottom w:val="0"/>
          <w:divBdr>
            <w:top w:val="none" w:sz="0" w:space="0" w:color="auto"/>
            <w:left w:val="none" w:sz="0" w:space="0" w:color="auto"/>
            <w:bottom w:val="none" w:sz="0" w:space="0" w:color="auto"/>
            <w:right w:val="none" w:sz="0" w:space="0" w:color="auto"/>
          </w:divBdr>
          <w:divsChild>
            <w:div w:id="304623460">
              <w:marLeft w:val="0"/>
              <w:marRight w:val="0"/>
              <w:marTop w:val="0"/>
              <w:marBottom w:val="0"/>
              <w:divBdr>
                <w:top w:val="none" w:sz="0" w:space="0" w:color="auto"/>
                <w:left w:val="none" w:sz="0" w:space="0" w:color="auto"/>
                <w:bottom w:val="none" w:sz="0" w:space="0" w:color="auto"/>
                <w:right w:val="none" w:sz="0" w:space="0" w:color="auto"/>
              </w:divBdr>
            </w:div>
            <w:div w:id="723528914">
              <w:marLeft w:val="0"/>
              <w:marRight w:val="0"/>
              <w:marTop w:val="0"/>
              <w:marBottom w:val="0"/>
              <w:divBdr>
                <w:top w:val="none" w:sz="0" w:space="0" w:color="auto"/>
                <w:left w:val="none" w:sz="0" w:space="0" w:color="auto"/>
                <w:bottom w:val="none" w:sz="0" w:space="0" w:color="auto"/>
                <w:right w:val="none" w:sz="0" w:space="0" w:color="auto"/>
              </w:divBdr>
            </w:div>
          </w:divsChild>
        </w:div>
        <w:div w:id="2050372152">
          <w:marLeft w:val="0"/>
          <w:marRight w:val="0"/>
          <w:marTop w:val="0"/>
          <w:marBottom w:val="0"/>
          <w:divBdr>
            <w:top w:val="none" w:sz="0" w:space="0" w:color="auto"/>
            <w:left w:val="none" w:sz="0" w:space="0" w:color="auto"/>
            <w:bottom w:val="none" w:sz="0" w:space="0" w:color="auto"/>
            <w:right w:val="none" w:sz="0" w:space="0" w:color="auto"/>
          </w:divBdr>
          <w:divsChild>
            <w:div w:id="1216503551">
              <w:marLeft w:val="0"/>
              <w:marRight w:val="0"/>
              <w:marTop w:val="0"/>
              <w:marBottom w:val="0"/>
              <w:divBdr>
                <w:top w:val="none" w:sz="0" w:space="0" w:color="auto"/>
                <w:left w:val="none" w:sz="0" w:space="0" w:color="auto"/>
                <w:bottom w:val="none" w:sz="0" w:space="0" w:color="auto"/>
                <w:right w:val="none" w:sz="0" w:space="0" w:color="auto"/>
              </w:divBdr>
            </w:div>
          </w:divsChild>
        </w:div>
        <w:div w:id="2057007428">
          <w:marLeft w:val="0"/>
          <w:marRight w:val="0"/>
          <w:marTop w:val="0"/>
          <w:marBottom w:val="0"/>
          <w:divBdr>
            <w:top w:val="none" w:sz="0" w:space="0" w:color="auto"/>
            <w:left w:val="none" w:sz="0" w:space="0" w:color="auto"/>
            <w:bottom w:val="none" w:sz="0" w:space="0" w:color="auto"/>
            <w:right w:val="none" w:sz="0" w:space="0" w:color="auto"/>
          </w:divBdr>
          <w:divsChild>
            <w:div w:id="1348212977">
              <w:marLeft w:val="0"/>
              <w:marRight w:val="0"/>
              <w:marTop w:val="0"/>
              <w:marBottom w:val="0"/>
              <w:divBdr>
                <w:top w:val="none" w:sz="0" w:space="0" w:color="auto"/>
                <w:left w:val="none" w:sz="0" w:space="0" w:color="auto"/>
                <w:bottom w:val="none" w:sz="0" w:space="0" w:color="auto"/>
                <w:right w:val="none" w:sz="0" w:space="0" w:color="auto"/>
              </w:divBdr>
            </w:div>
            <w:div w:id="1676759733">
              <w:marLeft w:val="0"/>
              <w:marRight w:val="0"/>
              <w:marTop w:val="0"/>
              <w:marBottom w:val="0"/>
              <w:divBdr>
                <w:top w:val="none" w:sz="0" w:space="0" w:color="auto"/>
                <w:left w:val="none" w:sz="0" w:space="0" w:color="auto"/>
                <w:bottom w:val="none" w:sz="0" w:space="0" w:color="auto"/>
                <w:right w:val="none" w:sz="0" w:space="0" w:color="auto"/>
              </w:divBdr>
            </w:div>
          </w:divsChild>
        </w:div>
        <w:div w:id="2083478090">
          <w:marLeft w:val="0"/>
          <w:marRight w:val="0"/>
          <w:marTop w:val="0"/>
          <w:marBottom w:val="0"/>
          <w:divBdr>
            <w:top w:val="none" w:sz="0" w:space="0" w:color="auto"/>
            <w:left w:val="none" w:sz="0" w:space="0" w:color="auto"/>
            <w:bottom w:val="none" w:sz="0" w:space="0" w:color="auto"/>
            <w:right w:val="none" w:sz="0" w:space="0" w:color="auto"/>
          </w:divBdr>
          <w:divsChild>
            <w:div w:id="594941787">
              <w:marLeft w:val="0"/>
              <w:marRight w:val="0"/>
              <w:marTop w:val="0"/>
              <w:marBottom w:val="0"/>
              <w:divBdr>
                <w:top w:val="none" w:sz="0" w:space="0" w:color="auto"/>
                <w:left w:val="none" w:sz="0" w:space="0" w:color="auto"/>
                <w:bottom w:val="none" w:sz="0" w:space="0" w:color="auto"/>
                <w:right w:val="none" w:sz="0" w:space="0" w:color="auto"/>
              </w:divBdr>
            </w:div>
          </w:divsChild>
        </w:div>
        <w:div w:id="2119834243">
          <w:marLeft w:val="0"/>
          <w:marRight w:val="0"/>
          <w:marTop w:val="0"/>
          <w:marBottom w:val="0"/>
          <w:divBdr>
            <w:top w:val="none" w:sz="0" w:space="0" w:color="auto"/>
            <w:left w:val="none" w:sz="0" w:space="0" w:color="auto"/>
            <w:bottom w:val="none" w:sz="0" w:space="0" w:color="auto"/>
            <w:right w:val="none" w:sz="0" w:space="0" w:color="auto"/>
          </w:divBdr>
          <w:divsChild>
            <w:div w:id="79386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496774">
      <w:bodyDiv w:val="1"/>
      <w:marLeft w:val="0"/>
      <w:marRight w:val="0"/>
      <w:marTop w:val="0"/>
      <w:marBottom w:val="0"/>
      <w:divBdr>
        <w:top w:val="none" w:sz="0" w:space="0" w:color="auto"/>
        <w:left w:val="none" w:sz="0" w:space="0" w:color="auto"/>
        <w:bottom w:val="none" w:sz="0" w:space="0" w:color="auto"/>
        <w:right w:val="none" w:sz="0" w:space="0" w:color="auto"/>
      </w:divBdr>
      <w:divsChild>
        <w:div w:id="1367174357">
          <w:marLeft w:val="0"/>
          <w:marRight w:val="0"/>
          <w:marTop w:val="0"/>
          <w:marBottom w:val="0"/>
          <w:divBdr>
            <w:top w:val="none" w:sz="0" w:space="0" w:color="auto"/>
            <w:left w:val="none" w:sz="0" w:space="0" w:color="auto"/>
            <w:bottom w:val="none" w:sz="0" w:space="0" w:color="auto"/>
            <w:right w:val="none" w:sz="0" w:space="0" w:color="auto"/>
          </w:divBdr>
          <w:divsChild>
            <w:div w:id="216086254">
              <w:marLeft w:val="0"/>
              <w:marRight w:val="0"/>
              <w:marTop w:val="0"/>
              <w:marBottom w:val="0"/>
              <w:divBdr>
                <w:top w:val="none" w:sz="0" w:space="0" w:color="auto"/>
                <w:left w:val="none" w:sz="0" w:space="0" w:color="auto"/>
                <w:bottom w:val="none" w:sz="0" w:space="0" w:color="auto"/>
                <w:right w:val="none" w:sz="0" w:space="0" w:color="auto"/>
              </w:divBdr>
            </w:div>
            <w:div w:id="570694002">
              <w:marLeft w:val="0"/>
              <w:marRight w:val="0"/>
              <w:marTop w:val="0"/>
              <w:marBottom w:val="0"/>
              <w:divBdr>
                <w:top w:val="none" w:sz="0" w:space="0" w:color="auto"/>
                <w:left w:val="none" w:sz="0" w:space="0" w:color="auto"/>
                <w:bottom w:val="none" w:sz="0" w:space="0" w:color="auto"/>
                <w:right w:val="none" w:sz="0" w:space="0" w:color="auto"/>
              </w:divBdr>
            </w:div>
            <w:div w:id="724597872">
              <w:marLeft w:val="0"/>
              <w:marRight w:val="0"/>
              <w:marTop w:val="0"/>
              <w:marBottom w:val="0"/>
              <w:divBdr>
                <w:top w:val="none" w:sz="0" w:space="0" w:color="auto"/>
                <w:left w:val="none" w:sz="0" w:space="0" w:color="auto"/>
                <w:bottom w:val="none" w:sz="0" w:space="0" w:color="auto"/>
                <w:right w:val="none" w:sz="0" w:space="0" w:color="auto"/>
              </w:divBdr>
            </w:div>
            <w:div w:id="856963621">
              <w:marLeft w:val="0"/>
              <w:marRight w:val="0"/>
              <w:marTop w:val="0"/>
              <w:marBottom w:val="0"/>
              <w:divBdr>
                <w:top w:val="none" w:sz="0" w:space="0" w:color="auto"/>
                <w:left w:val="none" w:sz="0" w:space="0" w:color="auto"/>
                <w:bottom w:val="none" w:sz="0" w:space="0" w:color="auto"/>
                <w:right w:val="none" w:sz="0" w:space="0" w:color="auto"/>
              </w:divBdr>
            </w:div>
            <w:div w:id="1024864441">
              <w:marLeft w:val="0"/>
              <w:marRight w:val="0"/>
              <w:marTop w:val="0"/>
              <w:marBottom w:val="0"/>
              <w:divBdr>
                <w:top w:val="none" w:sz="0" w:space="0" w:color="auto"/>
                <w:left w:val="none" w:sz="0" w:space="0" w:color="auto"/>
                <w:bottom w:val="none" w:sz="0" w:space="0" w:color="auto"/>
                <w:right w:val="none" w:sz="0" w:space="0" w:color="auto"/>
              </w:divBdr>
            </w:div>
            <w:div w:id="1093815502">
              <w:marLeft w:val="0"/>
              <w:marRight w:val="0"/>
              <w:marTop w:val="0"/>
              <w:marBottom w:val="0"/>
              <w:divBdr>
                <w:top w:val="none" w:sz="0" w:space="0" w:color="auto"/>
                <w:left w:val="none" w:sz="0" w:space="0" w:color="auto"/>
                <w:bottom w:val="none" w:sz="0" w:space="0" w:color="auto"/>
                <w:right w:val="none" w:sz="0" w:space="0" w:color="auto"/>
              </w:divBdr>
            </w:div>
            <w:div w:id="1109735567">
              <w:marLeft w:val="0"/>
              <w:marRight w:val="0"/>
              <w:marTop w:val="0"/>
              <w:marBottom w:val="0"/>
              <w:divBdr>
                <w:top w:val="none" w:sz="0" w:space="0" w:color="auto"/>
                <w:left w:val="none" w:sz="0" w:space="0" w:color="auto"/>
                <w:bottom w:val="none" w:sz="0" w:space="0" w:color="auto"/>
                <w:right w:val="none" w:sz="0" w:space="0" w:color="auto"/>
              </w:divBdr>
            </w:div>
            <w:div w:id="1216232353">
              <w:marLeft w:val="0"/>
              <w:marRight w:val="0"/>
              <w:marTop w:val="0"/>
              <w:marBottom w:val="0"/>
              <w:divBdr>
                <w:top w:val="none" w:sz="0" w:space="0" w:color="auto"/>
                <w:left w:val="none" w:sz="0" w:space="0" w:color="auto"/>
                <w:bottom w:val="none" w:sz="0" w:space="0" w:color="auto"/>
                <w:right w:val="none" w:sz="0" w:space="0" w:color="auto"/>
              </w:divBdr>
            </w:div>
            <w:div w:id="1268125345">
              <w:marLeft w:val="0"/>
              <w:marRight w:val="0"/>
              <w:marTop w:val="0"/>
              <w:marBottom w:val="0"/>
              <w:divBdr>
                <w:top w:val="none" w:sz="0" w:space="0" w:color="auto"/>
                <w:left w:val="none" w:sz="0" w:space="0" w:color="auto"/>
                <w:bottom w:val="none" w:sz="0" w:space="0" w:color="auto"/>
                <w:right w:val="none" w:sz="0" w:space="0" w:color="auto"/>
              </w:divBdr>
            </w:div>
            <w:div w:id="1328248924">
              <w:marLeft w:val="0"/>
              <w:marRight w:val="0"/>
              <w:marTop w:val="0"/>
              <w:marBottom w:val="0"/>
              <w:divBdr>
                <w:top w:val="none" w:sz="0" w:space="0" w:color="auto"/>
                <w:left w:val="none" w:sz="0" w:space="0" w:color="auto"/>
                <w:bottom w:val="none" w:sz="0" w:space="0" w:color="auto"/>
                <w:right w:val="none" w:sz="0" w:space="0" w:color="auto"/>
              </w:divBdr>
            </w:div>
            <w:div w:id="1359038412">
              <w:marLeft w:val="0"/>
              <w:marRight w:val="0"/>
              <w:marTop w:val="0"/>
              <w:marBottom w:val="0"/>
              <w:divBdr>
                <w:top w:val="none" w:sz="0" w:space="0" w:color="auto"/>
                <w:left w:val="none" w:sz="0" w:space="0" w:color="auto"/>
                <w:bottom w:val="none" w:sz="0" w:space="0" w:color="auto"/>
                <w:right w:val="none" w:sz="0" w:space="0" w:color="auto"/>
              </w:divBdr>
            </w:div>
            <w:div w:id="2076662870">
              <w:marLeft w:val="0"/>
              <w:marRight w:val="0"/>
              <w:marTop w:val="0"/>
              <w:marBottom w:val="0"/>
              <w:divBdr>
                <w:top w:val="none" w:sz="0" w:space="0" w:color="auto"/>
                <w:left w:val="none" w:sz="0" w:space="0" w:color="auto"/>
                <w:bottom w:val="none" w:sz="0" w:space="0" w:color="auto"/>
                <w:right w:val="none" w:sz="0" w:space="0" w:color="auto"/>
              </w:divBdr>
            </w:div>
            <w:div w:id="2105494092">
              <w:marLeft w:val="0"/>
              <w:marRight w:val="0"/>
              <w:marTop w:val="0"/>
              <w:marBottom w:val="0"/>
              <w:divBdr>
                <w:top w:val="none" w:sz="0" w:space="0" w:color="auto"/>
                <w:left w:val="none" w:sz="0" w:space="0" w:color="auto"/>
                <w:bottom w:val="none" w:sz="0" w:space="0" w:color="auto"/>
                <w:right w:val="none" w:sz="0" w:space="0" w:color="auto"/>
              </w:divBdr>
            </w:div>
            <w:div w:id="2106995737">
              <w:marLeft w:val="0"/>
              <w:marRight w:val="0"/>
              <w:marTop w:val="0"/>
              <w:marBottom w:val="0"/>
              <w:divBdr>
                <w:top w:val="none" w:sz="0" w:space="0" w:color="auto"/>
                <w:left w:val="none" w:sz="0" w:space="0" w:color="auto"/>
                <w:bottom w:val="none" w:sz="0" w:space="0" w:color="auto"/>
                <w:right w:val="none" w:sz="0" w:space="0" w:color="auto"/>
              </w:divBdr>
            </w:div>
            <w:div w:id="2124497269">
              <w:marLeft w:val="0"/>
              <w:marRight w:val="0"/>
              <w:marTop w:val="0"/>
              <w:marBottom w:val="0"/>
              <w:divBdr>
                <w:top w:val="none" w:sz="0" w:space="0" w:color="auto"/>
                <w:left w:val="none" w:sz="0" w:space="0" w:color="auto"/>
                <w:bottom w:val="none" w:sz="0" w:space="0" w:color="auto"/>
                <w:right w:val="none" w:sz="0" w:space="0" w:color="auto"/>
              </w:divBdr>
            </w:div>
            <w:div w:id="2136170911">
              <w:marLeft w:val="0"/>
              <w:marRight w:val="0"/>
              <w:marTop w:val="0"/>
              <w:marBottom w:val="0"/>
              <w:divBdr>
                <w:top w:val="none" w:sz="0" w:space="0" w:color="auto"/>
                <w:left w:val="none" w:sz="0" w:space="0" w:color="auto"/>
                <w:bottom w:val="none" w:sz="0" w:space="0" w:color="auto"/>
                <w:right w:val="none" w:sz="0" w:space="0" w:color="auto"/>
              </w:divBdr>
            </w:div>
          </w:divsChild>
        </w:div>
        <w:div w:id="1423531991">
          <w:marLeft w:val="0"/>
          <w:marRight w:val="0"/>
          <w:marTop w:val="0"/>
          <w:marBottom w:val="0"/>
          <w:divBdr>
            <w:top w:val="none" w:sz="0" w:space="0" w:color="auto"/>
            <w:left w:val="none" w:sz="0" w:space="0" w:color="auto"/>
            <w:bottom w:val="none" w:sz="0" w:space="0" w:color="auto"/>
            <w:right w:val="none" w:sz="0" w:space="0" w:color="auto"/>
          </w:divBdr>
          <w:divsChild>
            <w:div w:id="84345263">
              <w:marLeft w:val="0"/>
              <w:marRight w:val="0"/>
              <w:marTop w:val="0"/>
              <w:marBottom w:val="0"/>
              <w:divBdr>
                <w:top w:val="none" w:sz="0" w:space="0" w:color="auto"/>
                <w:left w:val="none" w:sz="0" w:space="0" w:color="auto"/>
                <w:bottom w:val="none" w:sz="0" w:space="0" w:color="auto"/>
                <w:right w:val="none" w:sz="0" w:space="0" w:color="auto"/>
              </w:divBdr>
            </w:div>
            <w:div w:id="645625692">
              <w:marLeft w:val="0"/>
              <w:marRight w:val="0"/>
              <w:marTop w:val="0"/>
              <w:marBottom w:val="0"/>
              <w:divBdr>
                <w:top w:val="none" w:sz="0" w:space="0" w:color="auto"/>
                <w:left w:val="none" w:sz="0" w:space="0" w:color="auto"/>
                <w:bottom w:val="none" w:sz="0" w:space="0" w:color="auto"/>
                <w:right w:val="none" w:sz="0" w:space="0" w:color="auto"/>
              </w:divBdr>
            </w:div>
            <w:div w:id="670454402">
              <w:marLeft w:val="0"/>
              <w:marRight w:val="0"/>
              <w:marTop w:val="0"/>
              <w:marBottom w:val="0"/>
              <w:divBdr>
                <w:top w:val="none" w:sz="0" w:space="0" w:color="auto"/>
                <w:left w:val="none" w:sz="0" w:space="0" w:color="auto"/>
                <w:bottom w:val="none" w:sz="0" w:space="0" w:color="auto"/>
                <w:right w:val="none" w:sz="0" w:space="0" w:color="auto"/>
              </w:divBdr>
            </w:div>
            <w:div w:id="673186138">
              <w:marLeft w:val="0"/>
              <w:marRight w:val="0"/>
              <w:marTop w:val="0"/>
              <w:marBottom w:val="0"/>
              <w:divBdr>
                <w:top w:val="none" w:sz="0" w:space="0" w:color="auto"/>
                <w:left w:val="none" w:sz="0" w:space="0" w:color="auto"/>
                <w:bottom w:val="none" w:sz="0" w:space="0" w:color="auto"/>
                <w:right w:val="none" w:sz="0" w:space="0" w:color="auto"/>
              </w:divBdr>
            </w:div>
            <w:div w:id="737947013">
              <w:marLeft w:val="0"/>
              <w:marRight w:val="0"/>
              <w:marTop w:val="0"/>
              <w:marBottom w:val="0"/>
              <w:divBdr>
                <w:top w:val="none" w:sz="0" w:space="0" w:color="auto"/>
                <w:left w:val="none" w:sz="0" w:space="0" w:color="auto"/>
                <w:bottom w:val="none" w:sz="0" w:space="0" w:color="auto"/>
                <w:right w:val="none" w:sz="0" w:space="0" w:color="auto"/>
              </w:divBdr>
            </w:div>
            <w:div w:id="766846955">
              <w:marLeft w:val="0"/>
              <w:marRight w:val="0"/>
              <w:marTop w:val="0"/>
              <w:marBottom w:val="0"/>
              <w:divBdr>
                <w:top w:val="none" w:sz="0" w:space="0" w:color="auto"/>
                <w:left w:val="none" w:sz="0" w:space="0" w:color="auto"/>
                <w:bottom w:val="none" w:sz="0" w:space="0" w:color="auto"/>
                <w:right w:val="none" w:sz="0" w:space="0" w:color="auto"/>
              </w:divBdr>
            </w:div>
            <w:div w:id="938872263">
              <w:marLeft w:val="0"/>
              <w:marRight w:val="0"/>
              <w:marTop w:val="0"/>
              <w:marBottom w:val="0"/>
              <w:divBdr>
                <w:top w:val="none" w:sz="0" w:space="0" w:color="auto"/>
                <w:left w:val="none" w:sz="0" w:space="0" w:color="auto"/>
                <w:bottom w:val="none" w:sz="0" w:space="0" w:color="auto"/>
                <w:right w:val="none" w:sz="0" w:space="0" w:color="auto"/>
              </w:divBdr>
            </w:div>
            <w:div w:id="968360451">
              <w:marLeft w:val="0"/>
              <w:marRight w:val="0"/>
              <w:marTop w:val="0"/>
              <w:marBottom w:val="0"/>
              <w:divBdr>
                <w:top w:val="none" w:sz="0" w:space="0" w:color="auto"/>
                <w:left w:val="none" w:sz="0" w:space="0" w:color="auto"/>
                <w:bottom w:val="none" w:sz="0" w:space="0" w:color="auto"/>
                <w:right w:val="none" w:sz="0" w:space="0" w:color="auto"/>
              </w:divBdr>
            </w:div>
            <w:div w:id="992756496">
              <w:marLeft w:val="0"/>
              <w:marRight w:val="0"/>
              <w:marTop w:val="0"/>
              <w:marBottom w:val="0"/>
              <w:divBdr>
                <w:top w:val="none" w:sz="0" w:space="0" w:color="auto"/>
                <w:left w:val="none" w:sz="0" w:space="0" w:color="auto"/>
                <w:bottom w:val="none" w:sz="0" w:space="0" w:color="auto"/>
                <w:right w:val="none" w:sz="0" w:space="0" w:color="auto"/>
              </w:divBdr>
            </w:div>
            <w:div w:id="1070155092">
              <w:marLeft w:val="0"/>
              <w:marRight w:val="0"/>
              <w:marTop w:val="0"/>
              <w:marBottom w:val="0"/>
              <w:divBdr>
                <w:top w:val="none" w:sz="0" w:space="0" w:color="auto"/>
                <w:left w:val="none" w:sz="0" w:space="0" w:color="auto"/>
                <w:bottom w:val="none" w:sz="0" w:space="0" w:color="auto"/>
                <w:right w:val="none" w:sz="0" w:space="0" w:color="auto"/>
              </w:divBdr>
            </w:div>
            <w:div w:id="1102796245">
              <w:marLeft w:val="0"/>
              <w:marRight w:val="0"/>
              <w:marTop w:val="0"/>
              <w:marBottom w:val="0"/>
              <w:divBdr>
                <w:top w:val="none" w:sz="0" w:space="0" w:color="auto"/>
                <w:left w:val="none" w:sz="0" w:space="0" w:color="auto"/>
                <w:bottom w:val="none" w:sz="0" w:space="0" w:color="auto"/>
                <w:right w:val="none" w:sz="0" w:space="0" w:color="auto"/>
              </w:divBdr>
            </w:div>
            <w:div w:id="1337070961">
              <w:marLeft w:val="0"/>
              <w:marRight w:val="0"/>
              <w:marTop w:val="0"/>
              <w:marBottom w:val="0"/>
              <w:divBdr>
                <w:top w:val="none" w:sz="0" w:space="0" w:color="auto"/>
                <w:left w:val="none" w:sz="0" w:space="0" w:color="auto"/>
                <w:bottom w:val="none" w:sz="0" w:space="0" w:color="auto"/>
                <w:right w:val="none" w:sz="0" w:space="0" w:color="auto"/>
              </w:divBdr>
            </w:div>
            <w:div w:id="1380982986">
              <w:marLeft w:val="0"/>
              <w:marRight w:val="0"/>
              <w:marTop w:val="0"/>
              <w:marBottom w:val="0"/>
              <w:divBdr>
                <w:top w:val="none" w:sz="0" w:space="0" w:color="auto"/>
                <w:left w:val="none" w:sz="0" w:space="0" w:color="auto"/>
                <w:bottom w:val="none" w:sz="0" w:space="0" w:color="auto"/>
                <w:right w:val="none" w:sz="0" w:space="0" w:color="auto"/>
              </w:divBdr>
            </w:div>
            <w:div w:id="1513372938">
              <w:marLeft w:val="0"/>
              <w:marRight w:val="0"/>
              <w:marTop w:val="0"/>
              <w:marBottom w:val="0"/>
              <w:divBdr>
                <w:top w:val="none" w:sz="0" w:space="0" w:color="auto"/>
                <w:left w:val="none" w:sz="0" w:space="0" w:color="auto"/>
                <w:bottom w:val="none" w:sz="0" w:space="0" w:color="auto"/>
                <w:right w:val="none" w:sz="0" w:space="0" w:color="auto"/>
              </w:divBdr>
            </w:div>
            <w:div w:id="1530142426">
              <w:marLeft w:val="0"/>
              <w:marRight w:val="0"/>
              <w:marTop w:val="0"/>
              <w:marBottom w:val="0"/>
              <w:divBdr>
                <w:top w:val="none" w:sz="0" w:space="0" w:color="auto"/>
                <w:left w:val="none" w:sz="0" w:space="0" w:color="auto"/>
                <w:bottom w:val="none" w:sz="0" w:space="0" w:color="auto"/>
                <w:right w:val="none" w:sz="0" w:space="0" w:color="auto"/>
              </w:divBdr>
            </w:div>
            <w:div w:id="1633437875">
              <w:marLeft w:val="0"/>
              <w:marRight w:val="0"/>
              <w:marTop w:val="0"/>
              <w:marBottom w:val="0"/>
              <w:divBdr>
                <w:top w:val="none" w:sz="0" w:space="0" w:color="auto"/>
                <w:left w:val="none" w:sz="0" w:space="0" w:color="auto"/>
                <w:bottom w:val="none" w:sz="0" w:space="0" w:color="auto"/>
                <w:right w:val="none" w:sz="0" w:space="0" w:color="auto"/>
              </w:divBdr>
            </w:div>
            <w:div w:id="1701007614">
              <w:marLeft w:val="0"/>
              <w:marRight w:val="0"/>
              <w:marTop w:val="0"/>
              <w:marBottom w:val="0"/>
              <w:divBdr>
                <w:top w:val="none" w:sz="0" w:space="0" w:color="auto"/>
                <w:left w:val="none" w:sz="0" w:space="0" w:color="auto"/>
                <w:bottom w:val="none" w:sz="0" w:space="0" w:color="auto"/>
                <w:right w:val="none" w:sz="0" w:space="0" w:color="auto"/>
              </w:divBdr>
            </w:div>
            <w:div w:id="1705448628">
              <w:marLeft w:val="0"/>
              <w:marRight w:val="0"/>
              <w:marTop w:val="0"/>
              <w:marBottom w:val="0"/>
              <w:divBdr>
                <w:top w:val="none" w:sz="0" w:space="0" w:color="auto"/>
                <w:left w:val="none" w:sz="0" w:space="0" w:color="auto"/>
                <w:bottom w:val="none" w:sz="0" w:space="0" w:color="auto"/>
                <w:right w:val="none" w:sz="0" w:space="0" w:color="auto"/>
              </w:divBdr>
            </w:div>
            <w:div w:id="1879731902">
              <w:marLeft w:val="0"/>
              <w:marRight w:val="0"/>
              <w:marTop w:val="0"/>
              <w:marBottom w:val="0"/>
              <w:divBdr>
                <w:top w:val="none" w:sz="0" w:space="0" w:color="auto"/>
                <w:left w:val="none" w:sz="0" w:space="0" w:color="auto"/>
                <w:bottom w:val="none" w:sz="0" w:space="0" w:color="auto"/>
                <w:right w:val="none" w:sz="0" w:space="0" w:color="auto"/>
              </w:divBdr>
            </w:div>
            <w:div w:id="2025472512">
              <w:marLeft w:val="0"/>
              <w:marRight w:val="0"/>
              <w:marTop w:val="0"/>
              <w:marBottom w:val="0"/>
              <w:divBdr>
                <w:top w:val="none" w:sz="0" w:space="0" w:color="auto"/>
                <w:left w:val="none" w:sz="0" w:space="0" w:color="auto"/>
                <w:bottom w:val="none" w:sz="0" w:space="0" w:color="auto"/>
                <w:right w:val="none" w:sz="0" w:space="0" w:color="auto"/>
              </w:divBdr>
            </w:div>
          </w:divsChild>
        </w:div>
        <w:div w:id="1960912728">
          <w:marLeft w:val="0"/>
          <w:marRight w:val="0"/>
          <w:marTop w:val="0"/>
          <w:marBottom w:val="0"/>
          <w:divBdr>
            <w:top w:val="none" w:sz="0" w:space="0" w:color="auto"/>
            <w:left w:val="none" w:sz="0" w:space="0" w:color="auto"/>
            <w:bottom w:val="none" w:sz="0" w:space="0" w:color="auto"/>
            <w:right w:val="none" w:sz="0" w:space="0" w:color="auto"/>
          </w:divBdr>
          <w:divsChild>
            <w:div w:id="78068983">
              <w:marLeft w:val="0"/>
              <w:marRight w:val="0"/>
              <w:marTop w:val="0"/>
              <w:marBottom w:val="0"/>
              <w:divBdr>
                <w:top w:val="none" w:sz="0" w:space="0" w:color="auto"/>
                <w:left w:val="none" w:sz="0" w:space="0" w:color="auto"/>
                <w:bottom w:val="none" w:sz="0" w:space="0" w:color="auto"/>
                <w:right w:val="none" w:sz="0" w:space="0" w:color="auto"/>
              </w:divBdr>
            </w:div>
            <w:div w:id="135463407">
              <w:marLeft w:val="0"/>
              <w:marRight w:val="0"/>
              <w:marTop w:val="0"/>
              <w:marBottom w:val="0"/>
              <w:divBdr>
                <w:top w:val="none" w:sz="0" w:space="0" w:color="auto"/>
                <w:left w:val="none" w:sz="0" w:space="0" w:color="auto"/>
                <w:bottom w:val="none" w:sz="0" w:space="0" w:color="auto"/>
                <w:right w:val="none" w:sz="0" w:space="0" w:color="auto"/>
              </w:divBdr>
            </w:div>
            <w:div w:id="188182597">
              <w:marLeft w:val="0"/>
              <w:marRight w:val="0"/>
              <w:marTop w:val="0"/>
              <w:marBottom w:val="0"/>
              <w:divBdr>
                <w:top w:val="none" w:sz="0" w:space="0" w:color="auto"/>
                <w:left w:val="none" w:sz="0" w:space="0" w:color="auto"/>
                <w:bottom w:val="none" w:sz="0" w:space="0" w:color="auto"/>
                <w:right w:val="none" w:sz="0" w:space="0" w:color="auto"/>
              </w:divBdr>
            </w:div>
            <w:div w:id="420183814">
              <w:marLeft w:val="0"/>
              <w:marRight w:val="0"/>
              <w:marTop w:val="0"/>
              <w:marBottom w:val="0"/>
              <w:divBdr>
                <w:top w:val="none" w:sz="0" w:space="0" w:color="auto"/>
                <w:left w:val="none" w:sz="0" w:space="0" w:color="auto"/>
                <w:bottom w:val="none" w:sz="0" w:space="0" w:color="auto"/>
                <w:right w:val="none" w:sz="0" w:space="0" w:color="auto"/>
              </w:divBdr>
            </w:div>
            <w:div w:id="502861410">
              <w:marLeft w:val="0"/>
              <w:marRight w:val="0"/>
              <w:marTop w:val="0"/>
              <w:marBottom w:val="0"/>
              <w:divBdr>
                <w:top w:val="none" w:sz="0" w:space="0" w:color="auto"/>
                <w:left w:val="none" w:sz="0" w:space="0" w:color="auto"/>
                <w:bottom w:val="none" w:sz="0" w:space="0" w:color="auto"/>
                <w:right w:val="none" w:sz="0" w:space="0" w:color="auto"/>
              </w:divBdr>
            </w:div>
            <w:div w:id="868841145">
              <w:marLeft w:val="0"/>
              <w:marRight w:val="0"/>
              <w:marTop w:val="0"/>
              <w:marBottom w:val="0"/>
              <w:divBdr>
                <w:top w:val="none" w:sz="0" w:space="0" w:color="auto"/>
                <w:left w:val="none" w:sz="0" w:space="0" w:color="auto"/>
                <w:bottom w:val="none" w:sz="0" w:space="0" w:color="auto"/>
                <w:right w:val="none" w:sz="0" w:space="0" w:color="auto"/>
              </w:divBdr>
            </w:div>
            <w:div w:id="964458230">
              <w:marLeft w:val="0"/>
              <w:marRight w:val="0"/>
              <w:marTop w:val="0"/>
              <w:marBottom w:val="0"/>
              <w:divBdr>
                <w:top w:val="none" w:sz="0" w:space="0" w:color="auto"/>
                <w:left w:val="none" w:sz="0" w:space="0" w:color="auto"/>
                <w:bottom w:val="none" w:sz="0" w:space="0" w:color="auto"/>
                <w:right w:val="none" w:sz="0" w:space="0" w:color="auto"/>
              </w:divBdr>
            </w:div>
            <w:div w:id="1078749257">
              <w:marLeft w:val="0"/>
              <w:marRight w:val="0"/>
              <w:marTop w:val="0"/>
              <w:marBottom w:val="0"/>
              <w:divBdr>
                <w:top w:val="none" w:sz="0" w:space="0" w:color="auto"/>
                <w:left w:val="none" w:sz="0" w:space="0" w:color="auto"/>
                <w:bottom w:val="none" w:sz="0" w:space="0" w:color="auto"/>
                <w:right w:val="none" w:sz="0" w:space="0" w:color="auto"/>
              </w:divBdr>
            </w:div>
            <w:div w:id="1192375849">
              <w:marLeft w:val="0"/>
              <w:marRight w:val="0"/>
              <w:marTop w:val="0"/>
              <w:marBottom w:val="0"/>
              <w:divBdr>
                <w:top w:val="none" w:sz="0" w:space="0" w:color="auto"/>
                <w:left w:val="none" w:sz="0" w:space="0" w:color="auto"/>
                <w:bottom w:val="none" w:sz="0" w:space="0" w:color="auto"/>
                <w:right w:val="none" w:sz="0" w:space="0" w:color="auto"/>
              </w:divBdr>
            </w:div>
            <w:div w:id="1195074182">
              <w:marLeft w:val="0"/>
              <w:marRight w:val="0"/>
              <w:marTop w:val="0"/>
              <w:marBottom w:val="0"/>
              <w:divBdr>
                <w:top w:val="none" w:sz="0" w:space="0" w:color="auto"/>
                <w:left w:val="none" w:sz="0" w:space="0" w:color="auto"/>
                <w:bottom w:val="none" w:sz="0" w:space="0" w:color="auto"/>
                <w:right w:val="none" w:sz="0" w:space="0" w:color="auto"/>
              </w:divBdr>
            </w:div>
            <w:div w:id="1198197200">
              <w:marLeft w:val="0"/>
              <w:marRight w:val="0"/>
              <w:marTop w:val="0"/>
              <w:marBottom w:val="0"/>
              <w:divBdr>
                <w:top w:val="none" w:sz="0" w:space="0" w:color="auto"/>
                <w:left w:val="none" w:sz="0" w:space="0" w:color="auto"/>
                <w:bottom w:val="none" w:sz="0" w:space="0" w:color="auto"/>
                <w:right w:val="none" w:sz="0" w:space="0" w:color="auto"/>
              </w:divBdr>
            </w:div>
            <w:div w:id="1219319937">
              <w:marLeft w:val="0"/>
              <w:marRight w:val="0"/>
              <w:marTop w:val="0"/>
              <w:marBottom w:val="0"/>
              <w:divBdr>
                <w:top w:val="none" w:sz="0" w:space="0" w:color="auto"/>
                <w:left w:val="none" w:sz="0" w:space="0" w:color="auto"/>
                <w:bottom w:val="none" w:sz="0" w:space="0" w:color="auto"/>
                <w:right w:val="none" w:sz="0" w:space="0" w:color="auto"/>
              </w:divBdr>
            </w:div>
            <w:div w:id="1367826863">
              <w:marLeft w:val="0"/>
              <w:marRight w:val="0"/>
              <w:marTop w:val="0"/>
              <w:marBottom w:val="0"/>
              <w:divBdr>
                <w:top w:val="none" w:sz="0" w:space="0" w:color="auto"/>
                <w:left w:val="none" w:sz="0" w:space="0" w:color="auto"/>
                <w:bottom w:val="none" w:sz="0" w:space="0" w:color="auto"/>
                <w:right w:val="none" w:sz="0" w:space="0" w:color="auto"/>
              </w:divBdr>
            </w:div>
            <w:div w:id="1453095018">
              <w:marLeft w:val="0"/>
              <w:marRight w:val="0"/>
              <w:marTop w:val="0"/>
              <w:marBottom w:val="0"/>
              <w:divBdr>
                <w:top w:val="none" w:sz="0" w:space="0" w:color="auto"/>
                <w:left w:val="none" w:sz="0" w:space="0" w:color="auto"/>
                <w:bottom w:val="none" w:sz="0" w:space="0" w:color="auto"/>
                <w:right w:val="none" w:sz="0" w:space="0" w:color="auto"/>
              </w:divBdr>
            </w:div>
            <w:div w:id="1460763468">
              <w:marLeft w:val="0"/>
              <w:marRight w:val="0"/>
              <w:marTop w:val="0"/>
              <w:marBottom w:val="0"/>
              <w:divBdr>
                <w:top w:val="none" w:sz="0" w:space="0" w:color="auto"/>
                <w:left w:val="none" w:sz="0" w:space="0" w:color="auto"/>
                <w:bottom w:val="none" w:sz="0" w:space="0" w:color="auto"/>
                <w:right w:val="none" w:sz="0" w:space="0" w:color="auto"/>
              </w:divBdr>
            </w:div>
            <w:div w:id="1564366160">
              <w:marLeft w:val="0"/>
              <w:marRight w:val="0"/>
              <w:marTop w:val="0"/>
              <w:marBottom w:val="0"/>
              <w:divBdr>
                <w:top w:val="none" w:sz="0" w:space="0" w:color="auto"/>
                <w:left w:val="none" w:sz="0" w:space="0" w:color="auto"/>
                <w:bottom w:val="none" w:sz="0" w:space="0" w:color="auto"/>
                <w:right w:val="none" w:sz="0" w:space="0" w:color="auto"/>
              </w:divBdr>
            </w:div>
            <w:div w:id="1620839844">
              <w:marLeft w:val="0"/>
              <w:marRight w:val="0"/>
              <w:marTop w:val="0"/>
              <w:marBottom w:val="0"/>
              <w:divBdr>
                <w:top w:val="none" w:sz="0" w:space="0" w:color="auto"/>
                <w:left w:val="none" w:sz="0" w:space="0" w:color="auto"/>
                <w:bottom w:val="none" w:sz="0" w:space="0" w:color="auto"/>
                <w:right w:val="none" w:sz="0" w:space="0" w:color="auto"/>
              </w:divBdr>
            </w:div>
            <w:div w:id="1901285263">
              <w:marLeft w:val="0"/>
              <w:marRight w:val="0"/>
              <w:marTop w:val="0"/>
              <w:marBottom w:val="0"/>
              <w:divBdr>
                <w:top w:val="none" w:sz="0" w:space="0" w:color="auto"/>
                <w:left w:val="none" w:sz="0" w:space="0" w:color="auto"/>
                <w:bottom w:val="none" w:sz="0" w:space="0" w:color="auto"/>
                <w:right w:val="none" w:sz="0" w:space="0" w:color="auto"/>
              </w:divBdr>
            </w:div>
            <w:div w:id="2046364804">
              <w:marLeft w:val="0"/>
              <w:marRight w:val="0"/>
              <w:marTop w:val="0"/>
              <w:marBottom w:val="0"/>
              <w:divBdr>
                <w:top w:val="none" w:sz="0" w:space="0" w:color="auto"/>
                <w:left w:val="none" w:sz="0" w:space="0" w:color="auto"/>
                <w:bottom w:val="none" w:sz="0" w:space="0" w:color="auto"/>
                <w:right w:val="none" w:sz="0" w:space="0" w:color="auto"/>
              </w:divBdr>
            </w:div>
            <w:div w:id="2129733004">
              <w:marLeft w:val="0"/>
              <w:marRight w:val="0"/>
              <w:marTop w:val="0"/>
              <w:marBottom w:val="0"/>
              <w:divBdr>
                <w:top w:val="none" w:sz="0" w:space="0" w:color="auto"/>
                <w:left w:val="none" w:sz="0" w:space="0" w:color="auto"/>
                <w:bottom w:val="none" w:sz="0" w:space="0" w:color="auto"/>
                <w:right w:val="none" w:sz="0" w:space="0" w:color="auto"/>
              </w:divBdr>
            </w:div>
          </w:divsChild>
        </w:div>
        <w:div w:id="2121993386">
          <w:marLeft w:val="0"/>
          <w:marRight w:val="0"/>
          <w:marTop w:val="0"/>
          <w:marBottom w:val="0"/>
          <w:divBdr>
            <w:top w:val="none" w:sz="0" w:space="0" w:color="auto"/>
            <w:left w:val="none" w:sz="0" w:space="0" w:color="auto"/>
            <w:bottom w:val="none" w:sz="0" w:space="0" w:color="auto"/>
            <w:right w:val="none" w:sz="0" w:space="0" w:color="auto"/>
          </w:divBdr>
          <w:divsChild>
            <w:div w:id="88737776">
              <w:marLeft w:val="0"/>
              <w:marRight w:val="0"/>
              <w:marTop w:val="0"/>
              <w:marBottom w:val="0"/>
              <w:divBdr>
                <w:top w:val="none" w:sz="0" w:space="0" w:color="auto"/>
                <w:left w:val="none" w:sz="0" w:space="0" w:color="auto"/>
                <w:bottom w:val="none" w:sz="0" w:space="0" w:color="auto"/>
                <w:right w:val="none" w:sz="0" w:space="0" w:color="auto"/>
              </w:divBdr>
            </w:div>
            <w:div w:id="154808476">
              <w:marLeft w:val="0"/>
              <w:marRight w:val="0"/>
              <w:marTop w:val="0"/>
              <w:marBottom w:val="0"/>
              <w:divBdr>
                <w:top w:val="none" w:sz="0" w:space="0" w:color="auto"/>
                <w:left w:val="none" w:sz="0" w:space="0" w:color="auto"/>
                <w:bottom w:val="none" w:sz="0" w:space="0" w:color="auto"/>
                <w:right w:val="none" w:sz="0" w:space="0" w:color="auto"/>
              </w:divBdr>
            </w:div>
            <w:div w:id="297534193">
              <w:marLeft w:val="0"/>
              <w:marRight w:val="0"/>
              <w:marTop w:val="0"/>
              <w:marBottom w:val="0"/>
              <w:divBdr>
                <w:top w:val="none" w:sz="0" w:space="0" w:color="auto"/>
                <w:left w:val="none" w:sz="0" w:space="0" w:color="auto"/>
                <w:bottom w:val="none" w:sz="0" w:space="0" w:color="auto"/>
                <w:right w:val="none" w:sz="0" w:space="0" w:color="auto"/>
              </w:divBdr>
            </w:div>
            <w:div w:id="311257740">
              <w:marLeft w:val="0"/>
              <w:marRight w:val="0"/>
              <w:marTop w:val="0"/>
              <w:marBottom w:val="0"/>
              <w:divBdr>
                <w:top w:val="none" w:sz="0" w:space="0" w:color="auto"/>
                <w:left w:val="none" w:sz="0" w:space="0" w:color="auto"/>
                <w:bottom w:val="none" w:sz="0" w:space="0" w:color="auto"/>
                <w:right w:val="none" w:sz="0" w:space="0" w:color="auto"/>
              </w:divBdr>
            </w:div>
            <w:div w:id="398210666">
              <w:marLeft w:val="0"/>
              <w:marRight w:val="0"/>
              <w:marTop w:val="0"/>
              <w:marBottom w:val="0"/>
              <w:divBdr>
                <w:top w:val="none" w:sz="0" w:space="0" w:color="auto"/>
                <w:left w:val="none" w:sz="0" w:space="0" w:color="auto"/>
                <w:bottom w:val="none" w:sz="0" w:space="0" w:color="auto"/>
                <w:right w:val="none" w:sz="0" w:space="0" w:color="auto"/>
              </w:divBdr>
            </w:div>
            <w:div w:id="409232046">
              <w:marLeft w:val="0"/>
              <w:marRight w:val="0"/>
              <w:marTop w:val="0"/>
              <w:marBottom w:val="0"/>
              <w:divBdr>
                <w:top w:val="none" w:sz="0" w:space="0" w:color="auto"/>
                <w:left w:val="none" w:sz="0" w:space="0" w:color="auto"/>
                <w:bottom w:val="none" w:sz="0" w:space="0" w:color="auto"/>
                <w:right w:val="none" w:sz="0" w:space="0" w:color="auto"/>
              </w:divBdr>
            </w:div>
            <w:div w:id="450587543">
              <w:marLeft w:val="0"/>
              <w:marRight w:val="0"/>
              <w:marTop w:val="0"/>
              <w:marBottom w:val="0"/>
              <w:divBdr>
                <w:top w:val="none" w:sz="0" w:space="0" w:color="auto"/>
                <w:left w:val="none" w:sz="0" w:space="0" w:color="auto"/>
                <w:bottom w:val="none" w:sz="0" w:space="0" w:color="auto"/>
                <w:right w:val="none" w:sz="0" w:space="0" w:color="auto"/>
              </w:divBdr>
            </w:div>
            <w:div w:id="545726858">
              <w:marLeft w:val="0"/>
              <w:marRight w:val="0"/>
              <w:marTop w:val="0"/>
              <w:marBottom w:val="0"/>
              <w:divBdr>
                <w:top w:val="none" w:sz="0" w:space="0" w:color="auto"/>
                <w:left w:val="none" w:sz="0" w:space="0" w:color="auto"/>
                <w:bottom w:val="none" w:sz="0" w:space="0" w:color="auto"/>
                <w:right w:val="none" w:sz="0" w:space="0" w:color="auto"/>
              </w:divBdr>
            </w:div>
            <w:div w:id="1087727473">
              <w:marLeft w:val="0"/>
              <w:marRight w:val="0"/>
              <w:marTop w:val="0"/>
              <w:marBottom w:val="0"/>
              <w:divBdr>
                <w:top w:val="none" w:sz="0" w:space="0" w:color="auto"/>
                <w:left w:val="none" w:sz="0" w:space="0" w:color="auto"/>
                <w:bottom w:val="none" w:sz="0" w:space="0" w:color="auto"/>
                <w:right w:val="none" w:sz="0" w:space="0" w:color="auto"/>
              </w:divBdr>
            </w:div>
            <w:div w:id="1189022344">
              <w:marLeft w:val="0"/>
              <w:marRight w:val="0"/>
              <w:marTop w:val="0"/>
              <w:marBottom w:val="0"/>
              <w:divBdr>
                <w:top w:val="none" w:sz="0" w:space="0" w:color="auto"/>
                <w:left w:val="none" w:sz="0" w:space="0" w:color="auto"/>
                <w:bottom w:val="none" w:sz="0" w:space="0" w:color="auto"/>
                <w:right w:val="none" w:sz="0" w:space="0" w:color="auto"/>
              </w:divBdr>
            </w:div>
            <w:div w:id="1427850120">
              <w:marLeft w:val="0"/>
              <w:marRight w:val="0"/>
              <w:marTop w:val="0"/>
              <w:marBottom w:val="0"/>
              <w:divBdr>
                <w:top w:val="none" w:sz="0" w:space="0" w:color="auto"/>
                <w:left w:val="none" w:sz="0" w:space="0" w:color="auto"/>
                <w:bottom w:val="none" w:sz="0" w:space="0" w:color="auto"/>
                <w:right w:val="none" w:sz="0" w:space="0" w:color="auto"/>
              </w:divBdr>
            </w:div>
            <w:div w:id="1438330456">
              <w:marLeft w:val="0"/>
              <w:marRight w:val="0"/>
              <w:marTop w:val="0"/>
              <w:marBottom w:val="0"/>
              <w:divBdr>
                <w:top w:val="none" w:sz="0" w:space="0" w:color="auto"/>
                <w:left w:val="none" w:sz="0" w:space="0" w:color="auto"/>
                <w:bottom w:val="none" w:sz="0" w:space="0" w:color="auto"/>
                <w:right w:val="none" w:sz="0" w:space="0" w:color="auto"/>
              </w:divBdr>
            </w:div>
            <w:div w:id="1478691718">
              <w:marLeft w:val="0"/>
              <w:marRight w:val="0"/>
              <w:marTop w:val="0"/>
              <w:marBottom w:val="0"/>
              <w:divBdr>
                <w:top w:val="none" w:sz="0" w:space="0" w:color="auto"/>
                <w:left w:val="none" w:sz="0" w:space="0" w:color="auto"/>
                <w:bottom w:val="none" w:sz="0" w:space="0" w:color="auto"/>
                <w:right w:val="none" w:sz="0" w:space="0" w:color="auto"/>
              </w:divBdr>
            </w:div>
            <w:div w:id="1479692457">
              <w:marLeft w:val="0"/>
              <w:marRight w:val="0"/>
              <w:marTop w:val="0"/>
              <w:marBottom w:val="0"/>
              <w:divBdr>
                <w:top w:val="none" w:sz="0" w:space="0" w:color="auto"/>
                <w:left w:val="none" w:sz="0" w:space="0" w:color="auto"/>
                <w:bottom w:val="none" w:sz="0" w:space="0" w:color="auto"/>
                <w:right w:val="none" w:sz="0" w:space="0" w:color="auto"/>
              </w:divBdr>
            </w:div>
            <w:div w:id="1484395100">
              <w:marLeft w:val="0"/>
              <w:marRight w:val="0"/>
              <w:marTop w:val="0"/>
              <w:marBottom w:val="0"/>
              <w:divBdr>
                <w:top w:val="none" w:sz="0" w:space="0" w:color="auto"/>
                <w:left w:val="none" w:sz="0" w:space="0" w:color="auto"/>
                <w:bottom w:val="none" w:sz="0" w:space="0" w:color="auto"/>
                <w:right w:val="none" w:sz="0" w:space="0" w:color="auto"/>
              </w:divBdr>
            </w:div>
            <w:div w:id="1568222358">
              <w:marLeft w:val="0"/>
              <w:marRight w:val="0"/>
              <w:marTop w:val="0"/>
              <w:marBottom w:val="0"/>
              <w:divBdr>
                <w:top w:val="none" w:sz="0" w:space="0" w:color="auto"/>
                <w:left w:val="none" w:sz="0" w:space="0" w:color="auto"/>
                <w:bottom w:val="none" w:sz="0" w:space="0" w:color="auto"/>
                <w:right w:val="none" w:sz="0" w:space="0" w:color="auto"/>
              </w:divBdr>
            </w:div>
            <w:div w:id="1878542743">
              <w:marLeft w:val="0"/>
              <w:marRight w:val="0"/>
              <w:marTop w:val="0"/>
              <w:marBottom w:val="0"/>
              <w:divBdr>
                <w:top w:val="none" w:sz="0" w:space="0" w:color="auto"/>
                <w:left w:val="none" w:sz="0" w:space="0" w:color="auto"/>
                <w:bottom w:val="none" w:sz="0" w:space="0" w:color="auto"/>
                <w:right w:val="none" w:sz="0" w:space="0" w:color="auto"/>
              </w:divBdr>
            </w:div>
            <w:div w:id="1909682834">
              <w:marLeft w:val="0"/>
              <w:marRight w:val="0"/>
              <w:marTop w:val="0"/>
              <w:marBottom w:val="0"/>
              <w:divBdr>
                <w:top w:val="none" w:sz="0" w:space="0" w:color="auto"/>
                <w:left w:val="none" w:sz="0" w:space="0" w:color="auto"/>
                <w:bottom w:val="none" w:sz="0" w:space="0" w:color="auto"/>
                <w:right w:val="none" w:sz="0" w:space="0" w:color="auto"/>
              </w:divBdr>
            </w:div>
            <w:div w:id="2122720681">
              <w:marLeft w:val="0"/>
              <w:marRight w:val="0"/>
              <w:marTop w:val="0"/>
              <w:marBottom w:val="0"/>
              <w:divBdr>
                <w:top w:val="none" w:sz="0" w:space="0" w:color="auto"/>
                <w:left w:val="none" w:sz="0" w:space="0" w:color="auto"/>
                <w:bottom w:val="none" w:sz="0" w:space="0" w:color="auto"/>
                <w:right w:val="none" w:sz="0" w:space="0" w:color="auto"/>
              </w:divBdr>
            </w:div>
            <w:div w:id="2130513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187372">
      <w:bodyDiv w:val="1"/>
      <w:marLeft w:val="0"/>
      <w:marRight w:val="0"/>
      <w:marTop w:val="0"/>
      <w:marBottom w:val="0"/>
      <w:divBdr>
        <w:top w:val="none" w:sz="0" w:space="0" w:color="auto"/>
        <w:left w:val="none" w:sz="0" w:space="0" w:color="auto"/>
        <w:bottom w:val="none" w:sz="0" w:space="0" w:color="auto"/>
        <w:right w:val="none" w:sz="0" w:space="0" w:color="auto"/>
      </w:divBdr>
      <w:divsChild>
        <w:div w:id="103616395">
          <w:marLeft w:val="0"/>
          <w:marRight w:val="0"/>
          <w:marTop w:val="0"/>
          <w:marBottom w:val="0"/>
          <w:divBdr>
            <w:top w:val="none" w:sz="0" w:space="0" w:color="auto"/>
            <w:left w:val="none" w:sz="0" w:space="0" w:color="auto"/>
            <w:bottom w:val="none" w:sz="0" w:space="0" w:color="auto"/>
            <w:right w:val="none" w:sz="0" w:space="0" w:color="auto"/>
          </w:divBdr>
        </w:div>
      </w:divsChild>
    </w:div>
    <w:div w:id="1409116773">
      <w:bodyDiv w:val="1"/>
      <w:marLeft w:val="0"/>
      <w:marRight w:val="0"/>
      <w:marTop w:val="0"/>
      <w:marBottom w:val="0"/>
      <w:divBdr>
        <w:top w:val="none" w:sz="0" w:space="0" w:color="auto"/>
        <w:left w:val="none" w:sz="0" w:space="0" w:color="auto"/>
        <w:bottom w:val="none" w:sz="0" w:space="0" w:color="auto"/>
        <w:right w:val="none" w:sz="0" w:space="0" w:color="auto"/>
      </w:divBdr>
    </w:div>
    <w:div w:id="1424451075">
      <w:bodyDiv w:val="1"/>
      <w:marLeft w:val="0"/>
      <w:marRight w:val="0"/>
      <w:marTop w:val="0"/>
      <w:marBottom w:val="0"/>
      <w:divBdr>
        <w:top w:val="none" w:sz="0" w:space="0" w:color="auto"/>
        <w:left w:val="none" w:sz="0" w:space="0" w:color="auto"/>
        <w:bottom w:val="none" w:sz="0" w:space="0" w:color="auto"/>
        <w:right w:val="none" w:sz="0" w:space="0" w:color="auto"/>
      </w:divBdr>
    </w:div>
    <w:div w:id="1435859454">
      <w:bodyDiv w:val="1"/>
      <w:marLeft w:val="0"/>
      <w:marRight w:val="0"/>
      <w:marTop w:val="0"/>
      <w:marBottom w:val="0"/>
      <w:divBdr>
        <w:top w:val="none" w:sz="0" w:space="0" w:color="auto"/>
        <w:left w:val="none" w:sz="0" w:space="0" w:color="auto"/>
        <w:bottom w:val="none" w:sz="0" w:space="0" w:color="auto"/>
        <w:right w:val="none" w:sz="0" w:space="0" w:color="auto"/>
      </w:divBdr>
    </w:div>
    <w:div w:id="1443768021">
      <w:bodyDiv w:val="1"/>
      <w:marLeft w:val="0"/>
      <w:marRight w:val="0"/>
      <w:marTop w:val="0"/>
      <w:marBottom w:val="0"/>
      <w:divBdr>
        <w:top w:val="none" w:sz="0" w:space="0" w:color="auto"/>
        <w:left w:val="none" w:sz="0" w:space="0" w:color="auto"/>
        <w:bottom w:val="none" w:sz="0" w:space="0" w:color="auto"/>
        <w:right w:val="none" w:sz="0" w:space="0" w:color="auto"/>
      </w:divBdr>
    </w:div>
    <w:div w:id="1493065996">
      <w:bodyDiv w:val="1"/>
      <w:marLeft w:val="0"/>
      <w:marRight w:val="0"/>
      <w:marTop w:val="0"/>
      <w:marBottom w:val="0"/>
      <w:divBdr>
        <w:top w:val="none" w:sz="0" w:space="0" w:color="auto"/>
        <w:left w:val="none" w:sz="0" w:space="0" w:color="auto"/>
        <w:bottom w:val="none" w:sz="0" w:space="0" w:color="auto"/>
        <w:right w:val="none" w:sz="0" w:space="0" w:color="auto"/>
      </w:divBdr>
      <w:divsChild>
        <w:div w:id="416250397">
          <w:marLeft w:val="0"/>
          <w:marRight w:val="0"/>
          <w:marTop w:val="0"/>
          <w:marBottom w:val="0"/>
          <w:divBdr>
            <w:top w:val="none" w:sz="0" w:space="0" w:color="auto"/>
            <w:left w:val="none" w:sz="0" w:space="0" w:color="auto"/>
            <w:bottom w:val="none" w:sz="0" w:space="0" w:color="auto"/>
            <w:right w:val="none" w:sz="0" w:space="0" w:color="auto"/>
          </w:divBdr>
        </w:div>
        <w:div w:id="649286319">
          <w:marLeft w:val="0"/>
          <w:marRight w:val="0"/>
          <w:marTop w:val="0"/>
          <w:marBottom w:val="0"/>
          <w:divBdr>
            <w:top w:val="none" w:sz="0" w:space="0" w:color="auto"/>
            <w:left w:val="none" w:sz="0" w:space="0" w:color="auto"/>
            <w:bottom w:val="none" w:sz="0" w:space="0" w:color="auto"/>
            <w:right w:val="none" w:sz="0" w:space="0" w:color="auto"/>
          </w:divBdr>
        </w:div>
        <w:div w:id="678504600">
          <w:marLeft w:val="0"/>
          <w:marRight w:val="0"/>
          <w:marTop w:val="0"/>
          <w:marBottom w:val="0"/>
          <w:divBdr>
            <w:top w:val="none" w:sz="0" w:space="0" w:color="auto"/>
            <w:left w:val="none" w:sz="0" w:space="0" w:color="auto"/>
            <w:bottom w:val="none" w:sz="0" w:space="0" w:color="auto"/>
            <w:right w:val="none" w:sz="0" w:space="0" w:color="auto"/>
          </w:divBdr>
        </w:div>
        <w:div w:id="1754937312">
          <w:marLeft w:val="0"/>
          <w:marRight w:val="0"/>
          <w:marTop w:val="0"/>
          <w:marBottom w:val="0"/>
          <w:divBdr>
            <w:top w:val="none" w:sz="0" w:space="0" w:color="auto"/>
            <w:left w:val="none" w:sz="0" w:space="0" w:color="auto"/>
            <w:bottom w:val="none" w:sz="0" w:space="0" w:color="auto"/>
            <w:right w:val="none" w:sz="0" w:space="0" w:color="auto"/>
          </w:divBdr>
          <w:divsChild>
            <w:div w:id="272857863">
              <w:marLeft w:val="-75"/>
              <w:marRight w:val="0"/>
              <w:marTop w:val="30"/>
              <w:marBottom w:val="30"/>
              <w:divBdr>
                <w:top w:val="none" w:sz="0" w:space="0" w:color="auto"/>
                <w:left w:val="none" w:sz="0" w:space="0" w:color="auto"/>
                <w:bottom w:val="none" w:sz="0" w:space="0" w:color="auto"/>
                <w:right w:val="none" w:sz="0" w:space="0" w:color="auto"/>
              </w:divBdr>
              <w:divsChild>
                <w:div w:id="3751390">
                  <w:marLeft w:val="0"/>
                  <w:marRight w:val="0"/>
                  <w:marTop w:val="0"/>
                  <w:marBottom w:val="0"/>
                  <w:divBdr>
                    <w:top w:val="none" w:sz="0" w:space="0" w:color="auto"/>
                    <w:left w:val="none" w:sz="0" w:space="0" w:color="auto"/>
                    <w:bottom w:val="none" w:sz="0" w:space="0" w:color="auto"/>
                    <w:right w:val="none" w:sz="0" w:space="0" w:color="auto"/>
                  </w:divBdr>
                  <w:divsChild>
                    <w:div w:id="781462688">
                      <w:marLeft w:val="0"/>
                      <w:marRight w:val="0"/>
                      <w:marTop w:val="0"/>
                      <w:marBottom w:val="0"/>
                      <w:divBdr>
                        <w:top w:val="none" w:sz="0" w:space="0" w:color="auto"/>
                        <w:left w:val="none" w:sz="0" w:space="0" w:color="auto"/>
                        <w:bottom w:val="none" w:sz="0" w:space="0" w:color="auto"/>
                        <w:right w:val="none" w:sz="0" w:space="0" w:color="auto"/>
                      </w:divBdr>
                    </w:div>
                  </w:divsChild>
                </w:div>
                <w:div w:id="51974048">
                  <w:marLeft w:val="0"/>
                  <w:marRight w:val="0"/>
                  <w:marTop w:val="0"/>
                  <w:marBottom w:val="0"/>
                  <w:divBdr>
                    <w:top w:val="none" w:sz="0" w:space="0" w:color="auto"/>
                    <w:left w:val="none" w:sz="0" w:space="0" w:color="auto"/>
                    <w:bottom w:val="none" w:sz="0" w:space="0" w:color="auto"/>
                    <w:right w:val="none" w:sz="0" w:space="0" w:color="auto"/>
                  </w:divBdr>
                  <w:divsChild>
                    <w:div w:id="128477394">
                      <w:marLeft w:val="0"/>
                      <w:marRight w:val="0"/>
                      <w:marTop w:val="0"/>
                      <w:marBottom w:val="0"/>
                      <w:divBdr>
                        <w:top w:val="none" w:sz="0" w:space="0" w:color="auto"/>
                        <w:left w:val="none" w:sz="0" w:space="0" w:color="auto"/>
                        <w:bottom w:val="none" w:sz="0" w:space="0" w:color="auto"/>
                        <w:right w:val="none" w:sz="0" w:space="0" w:color="auto"/>
                      </w:divBdr>
                    </w:div>
                    <w:div w:id="608781907">
                      <w:marLeft w:val="0"/>
                      <w:marRight w:val="0"/>
                      <w:marTop w:val="0"/>
                      <w:marBottom w:val="0"/>
                      <w:divBdr>
                        <w:top w:val="none" w:sz="0" w:space="0" w:color="auto"/>
                        <w:left w:val="none" w:sz="0" w:space="0" w:color="auto"/>
                        <w:bottom w:val="none" w:sz="0" w:space="0" w:color="auto"/>
                        <w:right w:val="none" w:sz="0" w:space="0" w:color="auto"/>
                      </w:divBdr>
                    </w:div>
                    <w:div w:id="1472403831">
                      <w:marLeft w:val="0"/>
                      <w:marRight w:val="0"/>
                      <w:marTop w:val="0"/>
                      <w:marBottom w:val="0"/>
                      <w:divBdr>
                        <w:top w:val="none" w:sz="0" w:space="0" w:color="auto"/>
                        <w:left w:val="none" w:sz="0" w:space="0" w:color="auto"/>
                        <w:bottom w:val="none" w:sz="0" w:space="0" w:color="auto"/>
                        <w:right w:val="none" w:sz="0" w:space="0" w:color="auto"/>
                      </w:divBdr>
                    </w:div>
                    <w:div w:id="1510483588">
                      <w:marLeft w:val="0"/>
                      <w:marRight w:val="0"/>
                      <w:marTop w:val="0"/>
                      <w:marBottom w:val="0"/>
                      <w:divBdr>
                        <w:top w:val="none" w:sz="0" w:space="0" w:color="auto"/>
                        <w:left w:val="none" w:sz="0" w:space="0" w:color="auto"/>
                        <w:bottom w:val="none" w:sz="0" w:space="0" w:color="auto"/>
                        <w:right w:val="none" w:sz="0" w:space="0" w:color="auto"/>
                      </w:divBdr>
                    </w:div>
                    <w:div w:id="1759212802">
                      <w:marLeft w:val="0"/>
                      <w:marRight w:val="0"/>
                      <w:marTop w:val="0"/>
                      <w:marBottom w:val="0"/>
                      <w:divBdr>
                        <w:top w:val="none" w:sz="0" w:space="0" w:color="auto"/>
                        <w:left w:val="none" w:sz="0" w:space="0" w:color="auto"/>
                        <w:bottom w:val="none" w:sz="0" w:space="0" w:color="auto"/>
                        <w:right w:val="none" w:sz="0" w:space="0" w:color="auto"/>
                      </w:divBdr>
                    </w:div>
                    <w:div w:id="2007702246">
                      <w:marLeft w:val="0"/>
                      <w:marRight w:val="0"/>
                      <w:marTop w:val="0"/>
                      <w:marBottom w:val="0"/>
                      <w:divBdr>
                        <w:top w:val="none" w:sz="0" w:space="0" w:color="auto"/>
                        <w:left w:val="none" w:sz="0" w:space="0" w:color="auto"/>
                        <w:bottom w:val="none" w:sz="0" w:space="0" w:color="auto"/>
                        <w:right w:val="none" w:sz="0" w:space="0" w:color="auto"/>
                      </w:divBdr>
                    </w:div>
                    <w:div w:id="2129276059">
                      <w:marLeft w:val="0"/>
                      <w:marRight w:val="0"/>
                      <w:marTop w:val="0"/>
                      <w:marBottom w:val="0"/>
                      <w:divBdr>
                        <w:top w:val="none" w:sz="0" w:space="0" w:color="auto"/>
                        <w:left w:val="none" w:sz="0" w:space="0" w:color="auto"/>
                        <w:bottom w:val="none" w:sz="0" w:space="0" w:color="auto"/>
                        <w:right w:val="none" w:sz="0" w:space="0" w:color="auto"/>
                      </w:divBdr>
                    </w:div>
                  </w:divsChild>
                </w:div>
                <w:div w:id="59325772">
                  <w:marLeft w:val="0"/>
                  <w:marRight w:val="0"/>
                  <w:marTop w:val="0"/>
                  <w:marBottom w:val="0"/>
                  <w:divBdr>
                    <w:top w:val="none" w:sz="0" w:space="0" w:color="auto"/>
                    <w:left w:val="none" w:sz="0" w:space="0" w:color="auto"/>
                    <w:bottom w:val="none" w:sz="0" w:space="0" w:color="auto"/>
                    <w:right w:val="none" w:sz="0" w:space="0" w:color="auto"/>
                  </w:divBdr>
                  <w:divsChild>
                    <w:div w:id="470292764">
                      <w:marLeft w:val="0"/>
                      <w:marRight w:val="0"/>
                      <w:marTop w:val="0"/>
                      <w:marBottom w:val="0"/>
                      <w:divBdr>
                        <w:top w:val="none" w:sz="0" w:space="0" w:color="auto"/>
                        <w:left w:val="none" w:sz="0" w:space="0" w:color="auto"/>
                        <w:bottom w:val="none" w:sz="0" w:space="0" w:color="auto"/>
                        <w:right w:val="none" w:sz="0" w:space="0" w:color="auto"/>
                      </w:divBdr>
                    </w:div>
                    <w:div w:id="1710883186">
                      <w:marLeft w:val="0"/>
                      <w:marRight w:val="0"/>
                      <w:marTop w:val="0"/>
                      <w:marBottom w:val="0"/>
                      <w:divBdr>
                        <w:top w:val="none" w:sz="0" w:space="0" w:color="auto"/>
                        <w:left w:val="none" w:sz="0" w:space="0" w:color="auto"/>
                        <w:bottom w:val="none" w:sz="0" w:space="0" w:color="auto"/>
                        <w:right w:val="none" w:sz="0" w:space="0" w:color="auto"/>
                      </w:divBdr>
                    </w:div>
                  </w:divsChild>
                </w:div>
                <w:div w:id="62263395">
                  <w:marLeft w:val="0"/>
                  <w:marRight w:val="0"/>
                  <w:marTop w:val="0"/>
                  <w:marBottom w:val="0"/>
                  <w:divBdr>
                    <w:top w:val="none" w:sz="0" w:space="0" w:color="auto"/>
                    <w:left w:val="none" w:sz="0" w:space="0" w:color="auto"/>
                    <w:bottom w:val="none" w:sz="0" w:space="0" w:color="auto"/>
                    <w:right w:val="none" w:sz="0" w:space="0" w:color="auto"/>
                  </w:divBdr>
                  <w:divsChild>
                    <w:div w:id="425270971">
                      <w:marLeft w:val="0"/>
                      <w:marRight w:val="0"/>
                      <w:marTop w:val="0"/>
                      <w:marBottom w:val="0"/>
                      <w:divBdr>
                        <w:top w:val="none" w:sz="0" w:space="0" w:color="auto"/>
                        <w:left w:val="none" w:sz="0" w:space="0" w:color="auto"/>
                        <w:bottom w:val="none" w:sz="0" w:space="0" w:color="auto"/>
                        <w:right w:val="none" w:sz="0" w:space="0" w:color="auto"/>
                      </w:divBdr>
                    </w:div>
                    <w:div w:id="1279218643">
                      <w:marLeft w:val="0"/>
                      <w:marRight w:val="0"/>
                      <w:marTop w:val="0"/>
                      <w:marBottom w:val="0"/>
                      <w:divBdr>
                        <w:top w:val="none" w:sz="0" w:space="0" w:color="auto"/>
                        <w:left w:val="none" w:sz="0" w:space="0" w:color="auto"/>
                        <w:bottom w:val="none" w:sz="0" w:space="0" w:color="auto"/>
                        <w:right w:val="none" w:sz="0" w:space="0" w:color="auto"/>
                      </w:divBdr>
                    </w:div>
                    <w:div w:id="1751538301">
                      <w:marLeft w:val="0"/>
                      <w:marRight w:val="0"/>
                      <w:marTop w:val="0"/>
                      <w:marBottom w:val="0"/>
                      <w:divBdr>
                        <w:top w:val="none" w:sz="0" w:space="0" w:color="auto"/>
                        <w:left w:val="none" w:sz="0" w:space="0" w:color="auto"/>
                        <w:bottom w:val="none" w:sz="0" w:space="0" w:color="auto"/>
                        <w:right w:val="none" w:sz="0" w:space="0" w:color="auto"/>
                      </w:divBdr>
                    </w:div>
                  </w:divsChild>
                </w:div>
                <w:div w:id="81684143">
                  <w:marLeft w:val="0"/>
                  <w:marRight w:val="0"/>
                  <w:marTop w:val="0"/>
                  <w:marBottom w:val="0"/>
                  <w:divBdr>
                    <w:top w:val="none" w:sz="0" w:space="0" w:color="auto"/>
                    <w:left w:val="none" w:sz="0" w:space="0" w:color="auto"/>
                    <w:bottom w:val="none" w:sz="0" w:space="0" w:color="auto"/>
                    <w:right w:val="none" w:sz="0" w:space="0" w:color="auto"/>
                  </w:divBdr>
                  <w:divsChild>
                    <w:div w:id="1200900508">
                      <w:marLeft w:val="0"/>
                      <w:marRight w:val="0"/>
                      <w:marTop w:val="0"/>
                      <w:marBottom w:val="0"/>
                      <w:divBdr>
                        <w:top w:val="none" w:sz="0" w:space="0" w:color="auto"/>
                        <w:left w:val="none" w:sz="0" w:space="0" w:color="auto"/>
                        <w:bottom w:val="none" w:sz="0" w:space="0" w:color="auto"/>
                        <w:right w:val="none" w:sz="0" w:space="0" w:color="auto"/>
                      </w:divBdr>
                    </w:div>
                    <w:div w:id="1779789443">
                      <w:marLeft w:val="0"/>
                      <w:marRight w:val="0"/>
                      <w:marTop w:val="0"/>
                      <w:marBottom w:val="0"/>
                      <w:divBdr>
                        <w:top w:val="none" w:sz="0" w:space="0" w:color="auto"/>
                        <w:left w:val="none" w:sz="0" w:space="0" w:color="auto"/>
                        <w:bottom w:val="none" w:sz="0" w:space="0" w:color="auto"/>
                        <w:right w:val="none" w:sz="0" w:space="0" w:color="auto"/>
                      </w:divBdr>
                    </w:div>
                  </w:divsChild>
                </w:div>
                <w:div w:id="117798690">
                  <w:marLeft w:val="0"/>
                  <w:marRight w:val="0"/>
                  <w:marTop w:val="0"/>
                  <w:marBottom w:val="0"/>
                  <w:divBdr>
                    <w:top w:val="none" w:sz="0" w:space="0" w:color="auto"/>
                    <w:left w:val="none" w:sz="0" w:space="0" w:color="auto"/>
                    <w:bottom w:val="none" w:sz="0" w:space="0" w:color="auto"/>
                    <w:right w:val="none" w:sz="0" w:space="0" w:color="auto"/>
                  </w:divBdr>
                  <w:divsChild>
                    <w:div w:id="1853910217">
                      <w:marLeft w:val="0"/>
                      <w:marRight w:val="0"/>
                      <w:marTop w:val="0"/>
                      <w:marBottom w:val="0"/>
                      <w:divBdr>
                        <w:top w:val="none" w:sz="0" w:space="0" w:color="auto"/>
                        <w:left w:val="none" w:sz="0" w:space="0" w:color="auto"/>
                        <w:bottom w:val="none" w:sz="0" w:space="0" w:color="auto"/>
                        <w:right w:val="none" w:sz="0" w:space="0" w:color="auto"/>
                      </w:divBdr>
                    </w:div>
                  </w:divsChild>
                </w:div>
                <w:div w:id="121458717">
                  <w:marLeft w:val="0"/>
                  <w:marRight w:val="0"/>
                  <w:marTop w:val="0"/>
                  <w:marBottom w:val="0"/>
                  <w:divBdr>
                    <w:top w:val="none" w:sz="0" w:space="0" w:color="auto"/>
                    <w:left w:val="none" w:sz="0" w:space="0" w:color="auto"/>
                    <w:bottom w:val="none" w:sz="0" w:space="0" w:color="auto"/>
                    <w:right w:val="none" w:sz="0" w:space="0" w:color="auto"/>
                  </w:divBdr>
                  <w:divsChild>
                    <w:div w:id="1121072621">
                      <w:marLeft w:val="0"/>
                      <w:marRight w:val="0"/>
                      <w:marTop w:val="0"/>
                      <w:marBottom w:val="0"/>
                      <w:divBdr>
                        <w:top w:val="none" w:sz="0" w:space="0" w:color="auto"/>
                        <w:left w:val="none" w:sz="0" w:space="0" w:color="auto"/>
                        <w:bottom w:val="none" w:sz="0" w:space="0" w:color="auto"/>
                        <w:right w:val="none" w:sz="0" w:space="0" w:color="auto"/>
                      </w:divBdr>
                    </w:div>
                    <w:div w:id="1500191057">
                      <w:marLeft w:val="0"/>
                      <w:marRight w:val="0"/>
                      <w:marTop w:val="0"/>
                      <w:marBottom w:val="0"/>
                      <w:divBdr>
                        <w:top w:val="none" w:sz="0" w:space="0" w:color="auto"/>
                        <w:left w:val="none" w:sz="0" w:space="0" w:color="auto"/>
                        <w:bottom w:val="none" w:sz="0" w:space="0" w:color="auto"/>
                        <w:right w:val="none" w:sz="0" w:space="0" w:color="auto"/>
                      </w:divBdr>
                    </w:div>
                    <w:div w:id="1568606609">
                      <w:marLeft w:val="0"/>
                      <w:marRight w:val="0"/>
                      <w:marTop w:val="0"/>
                      <w:marBottom w:val="0"/>
                      <w:divBdr>
                        <w:top w:val="none" w:sz="0" w:space="0" w:color="auto"/>
                        <w:left w:val="none" w:sz="0" w:space="0" w:color="auto"/>
                        <w:bottom w:val="none" w:sz="0" w:space="0" w:color="auto"/>
                        <w:right w:val="none" w:sz="0" w:space="0" w:color="auto"/>
                      </w:divBdr>
                    </w:div>
                  </w:divsChild>
                </w:div>
                <w:div w:id="136412185">
                  <w:marLeft w:val="0"/>
                  <w:marRight w:val="0"/>
                  <w:marTop w:val="0"/>
                  <w:marBottom w:val="0"/>
                  <w:divBdr>
                    <w:top w:val="none" w:sz="0" w:space="0" w:color="auto"/>
                    <w:left w:val="none" w:sz="0" w:space="0" w:color="auto"/>
                    <w:bottom w:val="none" w:sz="0" w:space="0" w:color="auto"/>
                    <w:right w:val="none" w:sz="0" w:space="0" w:color="auto"/>
                  </w:divBdr>
                  <w:divsChild>
                    <w:div w:id="770277165">
                      <w:marLeft w:val="0"/>
                      <w:marRight w:val="0"/>
                      <w:marTop w:val="0"/>
                      <w:marBottom w:val="0"/>
                      <w:divBdr>
                        <w:top w:val="none" w:sz="0" w:space="0" w:color="auto"/>
                        <w:left w:val="none" w:sz="0" w:space="0" w:color="auto"/>
                        <w:bottom w:val="none" w:sz="0" w:space="0" w:color="auto"/>
                        <w:right w:val="none" w:sz="0" w:space="0" w:color="auto"/>
                      </w:divBdr>
                    </w:div>
                  </w:divsChild>
                </w:div>
                <w:div w:id="144245716">
                  <w:marLeft w:val="0"/>
                  <w:marRight w:val="0"/>
                  <w:marTop w:val="0"/>
                  <w:marBottom w:val="0"/>
                  <w:divBdr>
                    <w:top w:val="none" w:sz="0" w:space="0" w:color="auto"/>
                    <w:left w:val="none" w:sz="0" w:space="0" w:color="auto"/>
                    <w:bottom w:val="none" w:sz="0" w:space="0" w:color="auto"/>
                    <w:right w:val="none" w:sz="0" w:space="0" w:color="auto"/>
                  </w:divBdr>
                  <w:divsChild>
                    <w:div w:id="36979360">
                      <w:marLeft w:val="0"/>
                      <w:marRight w:val="0"/>
                      <w:marTop w:val="0"/>
                      <w:marBottom w:val="0"/>
                      <w:divBdr>
                        <w:top w:val="none" w:sz="0" w:space="0" w:color="auto"/>
                        <w:left w:val="none" w:sz="0" w:space="0" w:color="auto"/>
                        <w:bottom w:val="none" w:sz="0" w:space="0" w:color="auto"/>
                        <w:right w:val="none" w:sz="0" w:space="0" w:color="auto"/>
                      </w:divBdr>
                    </w:div>
                    <w:div w:id="792485364">
                      <w:marLeft w:val="0"/>
                      <w:marRight w:val="0"/>
                      <w:marTop w:val="0"/>
                      <w:marBottom w:val="0"/>
                      <w:divBdr>
                        <w:top w:val="none" w:sz="0" w:space="0" w:color="auto"/>
                        <w:left w:val="none" w:sz="0" w:space="0" w:color="auto"/>
                        <w:bottom w:val="none" w:sz="0" w:space="0" w:color="auto"/>
                        <w:right w:val="none" w:sz="0" w:space="0" w:color="auto"/>
                      </w:divBdr>
                    </w:div>
                    <w:div w:id="2008360826">
                      <w:marLeft w:val="0"/>
                      <w:marRight w:val="0"/>
                      <w:marTop w:val="0"/>
                      <w:marBottom w:val="0"/>
                      <w:divBdr>
                        <w:top w:val="none" w:sz="0" w:space="0" w:color="auto"/>
                        <w:left w:val="none" w:sz="0" w:space="0" w:color="auto"/>
                        <w:bottom w:val="none" w:sz="0" w:space="0" w:color="auto"/>
                        <w:right w:val="none" w:sz="0" w:space="0" w:color="auto"/>
                      </w:divBdr>
                    </w:div>
                    <w:div w:id="2098138608">
                      <w:marLeft w:val="0"/>
                      <w:marRight w:val="0"/>
                      <w:marTop w:val="0"/>
                      <w:marBottom w:val="0"/>
                      <w:divBdr>
                        <w:top w:val="none" w:sz="0" w:space="0" w:color="auto"/>
                        <w:left w:val="none" w:sz="0" w:space="0" w:color="auto"/>
                        <w:bottom w:val="none" w:sz="0" w:space="0" w:color="auto"/>
                        <w:right w:val="none" w:sz="0" w:space="0" w:color="auto"/>
                      </w:divBdr>
                    </w:div>
                  </w:divsChild>
                </w:div>
                <w:div w:id="238561629">
                  <w:marLeft w:val="0"/>
                  <w:marRight w:val="0"/>
                  <w:marTop w:val="0"/>
                  <w:marBottom w:val="0"/>
                  <w:divBdr>
                    <w:top w:val="none" w:sz="0" w:space="0" w:color="auto"/>
                    <w:left w:val="none" w:sz="0" w:space="0" w:color="auto"/>
                    <w:bottom w:val="none" w:sz="0" w:space="0" w:color="auto"/>
                    <w:right w:val="none" w:sz="0" w:space="0" w:color="auto"/>
                  </w:divBdr>
                  <w:divsChild>
                    <w:div w:id="17005544">
                      <w:marLeft w:val="0"/>
                      <w:marRight w:val="0"/>
                      <w:marTop w:val="0"/>
                      <w:marBottom w:val="0"/>
                      <w:divBdr>
                        <w:top w:val="none" w:sz="0" w:space="0" w:color="auto"/>
                        <w:left w:val="none" w:sz="0" w:space="0" w:color="auto"/>
                        <w:bottom w:val="none" w:sz="0" w:space="0" w:color="auto"/>
                        <w:right w:val="none" w:sz="0" w:space="0" w:color="auto"/>
                      </w:divBdr>
                    </w:div>
                    <w:div w:id="250282175">
                      <w:marLeft w:val="0"/>
                      <w:marRight w:val="0"/>
                      <w:marTop w:val="0"/>
                      <w:marBottom w:val="0"/>
                      <w:divBdr>
                        <w:top w:val="none" w:sz="0" w:space="0" w:color="auto"/>
                        <w:left w:val="none" w:sz="0" w:space="0" w:color="auto"/>
                        <w:bottom w:val="none" w:sz="0" w:space="0" w:color="auto"/>
                        <w:right w:val="none" w:sz="0" w:space="0" w:color="auto"/>
                      </w:divBdr>
                    </w:div>
                    <w:div w:id="511409427">
                      <w:marLeft w:val="0"/>
                      <w:marRight w:val="0"/>
                      <w:marTop w:val="0"/>
                      <w:marBottom w:val="0"/>
                      <w:divBdr>
                        <w:top w:val="none" w:sz="0" w:space="0" w:color="auto"/>
                        <w:left w:val="none" w:sz="0" w:space="0" w:color="auto"/>
                        <w:bottom w:val="none" w:sz="0" w:space="0" w:color="auto"/>
                        <w:right w:val="none" w:sz="0" w:space="0" w:color="auto"/>
                      </w:divBdr>
                    </w:div>
                    <w:div w:id="665592972">
                      <w:marLeft w:val="0"/>
                      <w:marRight w:val="0"/>
                      <w:marTop w:val="0"/>
                      <w:marBottom w:val="0"/>
                      <w:divBdr>
                        <w:top w:val="none" w:sz="0" w:space="0" w:color="auto"/>
                        <w:left w:val="none" w:sz="0" w:space="0" w:color="auto"/>
                        <w:bottom w:val="none" w:sz="0" w:space="0" w:color="auto"/>
                        <w:right w:val="none" w:sz="0" w:space="0" w:color="auto"/>
                      </w:divBdr>
                    </w:div>
                    <w:div w:id="2097483347">
                      <w:marLeft w:val="0"/>
                      <w:marRight w:val="0"/>
                      <w:marTop w:val="0"/>
                      <w:marBottom w:val="0"/>
                      <w:divBdr>
                        <w:top w:val="none" w:sz="0" w:space="0" w:color="auto"/>
                        <w:left w:val="none" w:sz="0" w:space="0" w:color="auto"/>
                        <w:bottom w:val="none" w:sz="0" w:space="0" w:color="auto"/>
                        <w:right w:val="none" w:sz="0" w:space="0" w:color="auto"/>
                      </w:divBdr>
                    </w:div>
                  </w:divsChild>
                </w:div>
                <w:div w:id="245654224">
                  <w:marLeft w:val="0"/>
                  <w:marRight w:val="0"/>
                  <w:marTop w:val="0"/>
                  <w:marBottom w:val="0"/>
                  <w:divBdr>
                    <w:top w:val="none" w:sz="0" w:space="0" w:color="auto"/>
                    <w:left w:val="none" w:sz="0" w:space="0" w:color="auto"/>
                    <w:bottom w:val="none" w:sz="0" w:space="0" w:color="auto"/>
                    <w:right w:val="none" w:sz="0" w:space="0" w:color="auto"/>
                  </w:divBdr>
                  <w:divsChild>
                    <w:div w:id="789785927">
                      <w:marLeft w:val="0"/>
                      <w:marRight w:val="0"/>
                      <w:marTop w:val="0"/>
                      <w:marBottom w:val="0"/>
                      <w:divBdr>
                        <w:top w:val="none" w:sz="0" w:space="0" w:color="auto"/>
                        <w:left w:val="none" w:sz="0" w:space="0" w:color="auto"/>
                        <w:bottom w:val="none" w:sz="0" w:space="0" w:color="auto"/>
                        <w:right w:val="none" w:sz="0" w:space="0" w:color="auto"/>
                      </w:divBdr>
                    </w:div>
                  </w:divsChild>
                </w:div>
                <w:div w:id="251864196">
                  <w:marLeft w:val="0"/>
                  <w:marRight w:val="0"/>
                  <w:marTop w:val="0"/>
                  <w:marBottom w:val="0"/>
                  <w:divBdr>
                    <w:top w:val="none" w:sz="0" w:space="0" w:color="auto"/>
                    <w:left w:val="none" w:sz="0" w:space="0" w:color="auto"/>
                    <w:bottom w:val="none" w:sz="0" w:space="0" w:color="auto"/>
                    <w:right w:val="none" w:sz="0" w:space="0" w:color="auto"/>
                  </w:divBdr>
                  <w:divsChild>
                    <w:div w:id="134110105">
                      <w:marLeft w:val="0"/>
                      <w:marRight w:val="0"/>
                      <w:marTop w:val="0"/>
                      <w:marBottom w:val="0"/>
                      <w:divBdr>
                        <w:top w:val="none" w:sz="0" w:space="0" w:color="auto"/>
                        <w:left w:val="none" w:sz="0" w:space="0" w:color="auto"/>
                        <w:bottom w:val="none" w:sz="0" w:space="0" w:color="auto"/>
                        <w:right w:val="none" w:sz="0" w:space="0" w:color="auto"/>
                      </w:divBdr>
                    </w:div>
                    <w:div w:id="447510563">
                      <w:marLeft w:val="0"/>
                      <w:marRight w:val="0"/>
                      <w:marTop w:val="0"/>
                      <w:marBottom w:val="0"/>
                      <w:divBdr>
                        <w:top w:val="none" w:sz="0" w:space="0" w:color="auto"/>
                        <w:left w:val="none" w:sz="0" w:space="0" w:color="auto"/>
                        <w:bottom w:val="none" w:sz="0" w:space="0" w:color="auto"/>
                        <w:right w:val="none" w:sz="0" w:space="0" w:color="auto"/>
                      </w:divBdr>
                    </w:div>
                    <w:div w:id="574828058">
                      <w:marLeft w:val="0"/>
                      <w:marRight w:val="0"/>
                      <w:marTop w:val="0"/>
                      <w:marBottom w:val="0"/>
                      <w:divBdr>
                        <w:top w:val="none" w:sz="0" w:space="0" w:color="auto"/>
                        <w:left w:val="none" w:sz="0" w:space="0" w:color="auto"/>
                        <w:bottom w:val="none" w:sz="0" w:space="0" w:color="auto"/>
                        <w:right w:val="none" w:sz="0" w:space="0" w:color="auto"/>
                      </w:divBdr>
                    </w:div>
                    <w:div w:id="679241213">
                      <w:marLeft w:val="0"/>
                      <w:marRight w:val="0"/>
                      <w:marTop w:val="0"/>
                      <w:marBottom w:val="0"/>
                      <w:divBdr>
                        <w:top w:val="none" w:sz="0" w:space="0" w:color="auto"/>
                        <w:left w:val="none" w:sz="0" w:space="0" w:color="auto"/>
                        <w:bottom w:val="none" w:sz="0" w:space="0" w:color="auto"/>
                        <w:right w:val="none" w:sz="0" w:space="0" w:color="auto"/>
                      </w:divBdr>
                    </w:div>
                    <w:div w:id="693926182">
                      <w:marLeft w:val="0"/>
                      <w:marRight w:val="0"/>
                      <w:marTop w:val="0"/>
                      <w:marBottom w:val="0"/>
                      <w:divBdr>
                        <w:top w:val="none" w:sz="0" w:space="0" w:color="auto"/>
                        <w:left w:val="none" w:sz="0" w:space="0" w:color="auto"/>
                        <w:bottom w:val="none" w:sz="0" w:space="0" w:color="auto"/>
                        <w:right w:val="none" w:sz="0" w:space="0" w:color="auto"/>
                      </w:divBdr>
                    </w:div>
                    <w:div w:id="802116440">
                      <w:marLeft w:val="0"/>
                      <w:marRight w:val="0"/>
                      <w:marTop w:val="0"/>
                      <w:marBottom w:val="0"/>
                      <w:divBdr>
                        <w:top w:val="none" w:sz="0" w:space="0" w:color="auto"/>
                        <w:left w:val="none" w:sz="0" w:space="0" w:color="auto"/>
                        <w:bottom w:val="none" w:sz="0" w:space="0" w:color="auto"/>
                        <w:right w:val="none" w:sz="0" w:space="0" w:color="auto"/>
                      </w:divBdr>
                    </w:div>
                    <w:div w:id="806161555">
                      <w:marLeft w:val="0"/>
                      <w:marRight w:val="0"/>
                      <w:marTop w:val="0"/>
                      <w:marBottom w:val="0"/>
                      <w:divBdr>
                        <w:top w:val="none" w:sz="0" w:space="0" w:color="auto"/>
                        <w:left w:val="none" w:sz="0" w:space="0" w:color="auto"/>
                        <w:bottom w:val="none" w:sz="0" w:space="0" w:color="auto"/>
                        <w:right w:val="none" w:sz="0" w:space="0" w:color="auto"/>
                      </w:divBdr>
                    </w:div>
                    <w:div w:id="1496605472">
                      <w:marLeft w:val="0"/>
                      <w:marRight w:val="0"/>
                      <w:marTop w:val="0"/>
                      <w:marBottom w:val="0"/>
                      <w:divBdr>
                        <w:top w:val="none" w:sz="0" w:space="0" w:color="auto"/>
                        <w:left w:val="none" w:sz="0" w:space="0" w:color="auto"/>
                        <w:bottom w:val="none" w:sz="0" w:space="0" w:color="auto"/>
                        <w:right w:val="none" w:sz="0" w:space="0" w:color="auto"/>
                      </w:divBdr>
                    </w:div>
                    <w:div w:id="1684740820">
                      <w:marLeft w:val="0"/>
                      <w:marRight w:val="0"/>
                      <w:marTop w:val="0"/>
                      <w:marBottom w:val="0"/>
                      <w:divBdr>
                        <w:top w:val="none" w:sz="0" w:space="0" w:color="auto"/>
                        <w:left w:val="none" w:sz="0" w:space="0" w:color="auto"/>
                        <w:bottom w:val="none" w:sz="0" w:space="0" w:color="auto"/>
                        <w:right w:val="none" w:sz="0" w:space="0" w:color="auto"/>
                      </w:divBdr>
                    </w:div>
                    <w:div w:id="1755937708">
                      <w:marLeft w:val="0"/>
                      <w:marRight w:val="0"/>
                      <w:marTop w:val="0"/>
                      <w:marBottom w:val="0"/>
                      <w:divBdr>
                        <w:top w:val="none" w:sz="0" w:space="0" w:color="auto"/>
                        <w:left w:val="none" w:sz="0" w:space="0" w:color="auto"/>
                        <w:bottom w:val="none" w:sz="0" w:space="0" w:color="auto"/>
                        <w:right w:val="none" w:sz="0" w:space="0" w:color="auto"/>
                      </w:divBdr>
                    </w:div>
                    <w:div w:id="1801604382">
                      <w:marLeft w:val="0"/>
                      <w:marRight w:val="0"/>
                      <w:marTop w:val="0"/>
                      <w:marBottom w:val="0"/>
                      <w:divBdr>
                        <w:top w:val="none" w:sz="0" w:space="0" w:color="auto"/>
                        <w:left w:val="none" w:sz="0" w:space="0" w:color="auto"/>
                        <w:bottom w:val="none" w:sz="0" w:space="0" w:color="auto"/>
                        <w:right w:val="none" w:sz="0" w:space="0" w:color="auto"/>
                      </w:divBdr>
                    </w:div>
                    <w:div w:id="2020161190">
                      <w:marLeft w:val="0"/>
                      <w:marRight w:val="0"/>
                      <w:marTop w:val="0"/>
                      <w:marBottom w:val="0"/>
                      <w:divBdr>
                        <w:top w:val="none" w:sz="0" w:space="0" w:color="auto"/>
                        <w:left w:val="none" w:sz="0" w:space="0" w:color="auto"/>
                        <w:bottom w:val="none" w:sz="0" w:space="0" w:color="auto"/>
                        <w:right w:val="none" w:sz="0" w:space="0" w:color="auto"/>
                      </w:divBdr>
                    </w:div>
                  </w:divsChild>
                </w:div>
                <w:div w:id="294218773">
                  <w:marLeft w:val="0"/>
                  <w:marRight w:val="0"/>
                  <w:marTop w:val="0"/>
                  <w:marBottom w:val="0"/>
                  <w:divBdr>
                    <w:top w:val="none" w:sz="0" w:space="0" w:color="auto"/>
                    <w:left w:val="none" w:sz="0" w:space="0" w:color="auto"/>
                    <w:bottom w:val="none" w:sz="0" w:space="0" w:color="auto"/>
                    <w:right w:val="none" w:sz="0" w:space="0" w:color="auto"/>
                  </w:divBdr>
                  <w:divsChild>
                    <w:div w:id="274949758">
                      <w:marLeft w:val="0"/>
                      <w:marRight w:val="0"/>
                      <w:marTop w:val="0"/>
                      <w:marBottom w:val="0"/>
                      <w:divBdr>
                        <w:top w:val="none" w:sz="0" w:space="0" w:color="auto"/>
                        <w:left w:val="none" w:sz="0" w:space="0" w:color="auto"/>
                        <w:bottom w:val="none" w:sz="0" w:space="0" w:color="auto"/>
                        <w:right w:val="none" w:sz="0" w:space="0" w:color="auto"/>
                      </w:divBdr>
                    </w:div>
                  </w:divsChild>
                </w:div>
                <w:div w:id="323164758">
                  <w:marLeft w:val="0"/>
                  <w:marRight w:val="0"/>
                  <w:marTop w:val="0"/>
                  <w:marBottom w:val="0"/>
                  <w:divBdr>
                    <w:top w:val="none" w:sz="0" w:space="0" w:color="auto"/>
                    <w:left w:val="none" w:sz="0" w:space="0" w:color="auto"/>
                    <w:bottom w:val="none" w:sz="0" w:space="0" w:color="auto"/>
                    <w:right w:val="none" w:sz="0" w:space="0" w:color="auto"/>
                  </w:divBdr>
                  <w:divsChild>
                    <w:div w:id="888299884">
                      <w:marLeft w:val="0"/>
                      <w:marRight w:val="0"/>
                      <w:marTop w:val="0"/>
                      <w:marBottom w:val="0"/>
                      <w:divBdr>
                        <w:top w:val="none" w:sz="0" w:space="0" w:color="auto"/>
                        <w:left w:val="none" w:sz="0" w:space="0" w:color="auto"/>
                        <w:bottom w:val="none" w:sz="0" w:space="0" w:color="auto"/>
                        <w:right w:val="none" w:sz="0" w:space="0" w:color="auto"/>
                      </w:divBdr>
                    </w:div>
                  </w:divsChild>
                </w:div>
                <w:div w:id="338384785">
                  <w:marLeft w:val="0"/>
                  <w:marRight w:val="0"/>
                  <w:marTop w:val="0"/>
                  <w:marBottom w:val="0"/>
                  <w:divBdr>
                    <w:top w:val="none" w:sz="0" w:space="0" w:color="auto"/>
                    <w:left w:val="none" w:sz="0" w:space="0" w:color="auto"/>
                    <w:bottom w:val="none" w:sz="0" w:space="0" w:color="auto"/>
                    <w:right w:val="none" w:sz="0" w:space="0" w:color="auto"/>
                  </w:divBdr>
                  <w:divsChild>
                    <w:div w:id="1540626594">
                      <w:marLeft w:val="0"/>
                      <w:marRight w:val="0"/>
                      <w:marTop w:val="0"/>
                      <w:marBottom w:val="0"/>
                      <w:divBdr>
                        <w:top w:val="none" w:sz="0" w:space="0" w:color="auto"/>
                        <w:left w:val="none" w:sz="0" w:space="0" w:color="auto"/>
                        <w:bottom w:val="none" w:sz="0" w:space="0" w:color="auto"/>
                        <w:right w:val="none" w:sz="0" w:space="0" w:color="auto"/>
                      </w:divBdr>
                    </w:div>
                  </w:divsChild>
                </w:div>
                <w:div w:id="366221021">
                  <w:marLeft w:val="0"/>
                  <w:marRight w:val="0"/>
                  <w:marTop w:val="0"/>
                  <w:marBottom w:val="0"/>
                  <w:divBdr>
                    <w:top w:val="none" w:sz="0" w:space="0" w:color="auto"/>
                    <w:left w:val="none" w:sz="0" w:space="0" w:color="auto"/>
                    <w:bottom w:val="none" w:sz="0" w:space="0" w:color="auto"/>
                    <w:right w:val="none" w:sz="0" w:space="0" w:color="auto"/>
                  </w:divBdr>
                  <w:divsChild>
                    <w:div w:id="1183671690">
                      <w:marLeft w:val="0"/>
                      <w:marRight w:val="0"/>
                      <w:marTop w:val="0"/>
                      <w:marBottom w:val="0"/>
                      <w:divBdr>
                        <w:top w:val="none" w:sz="0" w:space="0" w:color="auto"/>
                        <w:left w:val="none" w:sz="0" w:space="0" w:color="auto"/>
                        <w:bottom w:val="none" w:sz="0" w:space="0" w:color="auto"/>
                        <w:right w:val="none" w:sz="0" w:space="0" w:color="auto"/>
                      </w:divBdr>
                    </w:div>
                  </w:divsChild>
                </w:div>
                <w:div w:id="388652359">
                  <w:marLeft w:val="0"/>
                  <w:marRight w:val="0"/>
                  <w:marTop w:val="0"/>
                  <w:marBottom w:val="0"/>
                  <w:divBdr>
                    <w:top w:val="none" w:sz="0" w:space="0" w:color="auto"/>
                    <w:left w:val="none" w:sz="0" w:space="0" w:color="auto"/>
                    <w:bottom w:val="none" w:sz="0" w:space="0" w:color="auto"/>
                    <w:right w:val="none" w:sz="0" w:space="0" w:color="auto"/>
                  </w:divBdr>
                  <w:divsChild>
                    <w:div w:id="585579773">
                      <w:marLeft w:val="0"/>
                      <w:marRight w:val="0"/>
                      <w:marTop w:val="0"/>
                      <w:marBottom w:val="0"/>
                      <w:divBdr>
                        <w:top w:val="none" w:sz="0" w:space="0" w:color="auto"/>
                        <w:left w:val="none" w:sz="0" w:space="0" w:color="auto"/>
                        <w:bottom w:val="none" w:sz="0" w:space="0" w:color="auto"/>
                        <w:right w:val="none" w:sz="0" w:space="0" w:color="auto"/>
                      </w:divBdr>
                    </w:div>
                    <w:div w:id="730809700">
                      <w:marLeft w:val="0"/>
                      <w:marRight w:val="0"/>
                      <w:marTop w:val="0"/>
                      <w:marBottom w:val="0"/>
                      <w:divBdr>
                        <w:top w:val="none" w:sz="0" w:space="0" w:color="auto"/>
                        <w:left w:val="none" w:sz="0" w:space="0" w:color="auto"/>
                        <w:bottom w:val="none" w:sz="0" w:space="0" w:color="auto"/>
                        <w:right w:val="none" w:sz="0" w:space="0" w:color="auto"/>
                      </w:divBdr>
                    </w:div>
                    <w:div w:id="1562785966">
                      <w:marLeft w:val="0"/>
                      <w:marRight w:val="0"/>
                      <w:marTop w:val="0"/>
                      <w:marBottom w:val="0"/>
                      <w:divBdr>
                        <w:top w:val="none" w:sz="0" w:space="0" w:color="auto"/>
                        <w:left w:val="none" w:sz="0" w:space="0" w:color="auto"/>
                        <w:bottom w:val="none" w:sz="0" w:space="0" w:color="auto"/>
                        <w:right w:val="none" w:sz="0" w:space="0" w:color="auto"/>
                      </w:divBdr>
                    </w:div>
                  </w:divsChild>
                </w:div>
                <w:div w:id="472985104">
                  <w:marLeft w:val="0"/>
                  <w:marRight w:val="0"/>
                  <w:marTop w:val="0"/>
                  <w:marBottom w:val="0"/>
                  <w:divBdr>
                    <w:top w:val="none" w:sz="0" w:space="0" w:color="auto"/>
                    <w:left w:val="none" w:sz="0" w:space="0" w:color="auto"/>
                    <w:bottom w:val="none" w:sz="0" w:space="0" w:color="auto"/>
                    <w:right w:val="none" w:sz="0" w:space="0" w:color="auto"/>
                  </w:divBdr>
                  <w:divsChild>
                    <w:div w:id="133375652">
                      <w:marLeft w:val="0"/>
                      <w:marRight w:val="0"/>
                      <w:marTop w:val="0"/>
                      <w:marBottom w:val="0"/>
                      <w:divBdr>
                        <w:top w:val="none" w:sz="0" w:space="0" w:color="auto"/>
                        <w:left w:val="none" w:sz="0" w:space="0" w:color="auto"/>
                        <w:bottom w:val="none" w:sz="0" w:space="0" w:color="auto"/>
                        <w:right w:val="none" w:sz="0" w:space="0" w:color="auto"/>
                      </w:divBdr>
                    </w:div>
                    <w:div w:id="1863324664">
                      <w:marLeft w:val="0"/>
                      <w:marRight w:val="0"/>
                      <w:marTop w:val="0"/>
                      <w:marBottom w:val="0"/>
                      <w:divBdr>
                        <w:top w:val="none" w:sz="0" w:space="0" w:color="auto"/>
                        <w:left w:val="none" w:sz="0" w:space="0" w:color="auto"/>
                        <w:bottom w:val="none" w:sz="0" w:space="0" w:color="auto"/>
                        <w:right w:val="none" w:sz="0" w:space="0" w:color="auto"/>
                      </w:divBdr>
                    </w:div>
                    <w:div w:id="2112235649">
                      <w:marLeft w:val="0"/>
                      <w:marRight w:val="0"/>
                      <w:marTop w:val="0"/>
                      <w:marBottom w:val="0"/>
                      <w:divBdr>
                        <w:top w:val="none" w:sz="0" w:space="0" w:color="auto"/>
                        <w:left w:val="none" w:sz="0" w:space="0" w:color="auto"/>
                        <w:bottom w:val="none" w:sz="0" w:space="0" w:color="auto"/>
                        <w:right w:val="none" w:sz="0" w:space="0" w:color="auto"/>
                      </w:divBdr>
                    </w:div>
                  </w:divsChild>
                </w:div>
                <w:div w:id="502206059">
                  <w:marLeft w:val="0"/>
                  <w:marRight w:val="0"/>
                  <w:marTop w:val="0"/>
                  <w:marBottom w:val="0"/>
                  <w:divBdr>
                    <w:top w:val="none" w:sz="0" w:space="0" w:color="auto"/>
                    <w:left w:val="none" w:sz="0" w:space="0" w:color="auto"/>
                    <w:bottom w:val="none" w:sz="0" w:space="0" w:color="auto"/>
                    <w:right w:val="none" w:sz="0" w:space="0" w:color="auto"/>
                  </w:divBdr>
                  <w:divsChild>
                    <w:div w:id="534805864">
                      <w:marLeft w:val="0"/>
                      <w:marRight w:val="0"/>
                      <w:marTop w:val="0"/>
                      <w:marBottom w:val="0"/>
                      <w:divBdr>
                        <w:top w:val="none" w:sz="0" w:space="0" w:color="auto"/>
                        <w:left w:val="none" w:sz="0" w:space="0" w:color="auto"/>
                        <w:bottom w:val="none" w:sz="0" w:space="0" w:color="auto"/>
                        <w:right w:val="none" w:sz="0" w:space="0" w:color="auto"/>
                      </w:divBdr>
                    </w:div>
                    <w:div w:id="875310512">
                      <w:marLeft w:val="0"/>
                      <w:marRight w:val="0"/>
                      <w:marTop w:val="0"/>
                      <w:marBottom w:val="0"/>
                      <w:divBdr>
                        <w:top w:val="none" w:sz="0" w:space="0" w:color="auto"/>
                        <w:left w:val="none" w:sz="0" w:space="0" w:color="auto"/>
                        <w:bottom w:val="none" w:sz="0" w:space="0" w:color="auto"/>
                        <w:right w:val="none" w:sz="0" w:space="0" w:color="auto"/>
                      </w:divBdr>
                    </w:div>
                    <w:div w:id="1623264564">
                      <w:marLeft w:val="0"/>
                      <w:marRight w:val="0"/>
                      <w:marTop w:val="0"/>
                      <w:marBottom w:val="0"/>
                      <w:divBdr>
                        <w:top w:val="none" w:sz="0" w:space="0" w:color="auto"/>
                        <w:left w:val="none" w:sz="0" w:space="0" w:color="auto"/>
                        <w:bottom w:val="none" w:sz="0" w:space="0" w:color="auto"/>
                        <w:right w:val="none" w:sz="0" w:space="0" w:color="auto"/>
                      </w:divBdr>
                    </w:div>
                  </w:divsChild>
                </w:div>
                <w:div w:id="513420129">
                  <w:marLeft w:val="0"/>
                  <w:marRight w:val="0"/>
                  <w:marTop w:val="0"/>
                  <w:marBottom w:val="0"/>
                  <w:divBdr>
                    <w:top w:val="none" w:sz="0" w:space="0" w:color="auto"/>
                    <w:left w:val="none" w:sz="0" w:space="0" w:color="auto"/>
                    <w:bottom w:val="none" w:sz="0" w:space="0" w:color="auto"/>
                    <w:right w:val="none" w:sz="0" w:space="0" w:color="auto"/>
                  </w:divBdr>
                  <w:divsChild>
                    <w:div w:id="1697727777">
                      <w:marLeft w:val="0"/>
                      <w:marRight w:val="0"/>
                      <w:marTop w:val="0"/>
                      <w:marBottom w:val="0"/>
                      <w:divBdr>
                        <w:top w:val="none" w:sz="0" w:space="0" w:color="auto"/>
                        <w:left w:val="none" w:sz="0" w:space="0" w:color="auto"/>
                        <w:bottom w:val="none" w:sz="0" w:space="0" w:color="auto"/>
                        <w:right w:val="none" w:sz="0" w:space="0" w:color="auto"/>
                      </w:divBdr>
                    </w:div>
                  </w:divsChild>
                </w:div>
                <w:div w:id="578179857">
                  <w:marLeft w:val="0"/>
                  <w:marRight w:val="0"/>
                  <w:marTop w:val="0"/>
                  <w:marBottom w:val="0"/>
                  <w:divBdr>
                    <w:top w:val="none" w:sz="0" w:space="0" w:color="auto"/>
                    <w:left w:val="none" w:sz="0" w:space="0" w:color="auto"/>
                    <w:bottom w:val="none" w:sz="0" w:space="0" w:color="auto"/>
                    <w:right w:val="none" w:sz="0" w:space="0" w:color="auto"/>
                  </w:divBdr>
                  <w:divsChild>
                    <w:div w:id="512576928">
                      <w:marLeft w:val="0"/>
                      <w:marRight w:val="0"/>
                      <w:marTop w:val="0"/>
                      <w:marBottom w:val="0"/>
                      <w:divBdr>
                        <w:top w:val="none" w:sz="0" w:space="0" w:color="auto"/>
                        <w:left w:val="none" w:sz="0" w:space="0" w:color="auto"/>
                        <w:bottom w:val="none" w:sz="0" w:space="0" w:color="auto"/>
                        <w:right w:val="none" w:sz="0" w:space="0" w:color="auto"/>
                      </w:divBdr>
                    </w:div>
                  </w:divsChild>
                </w:div>
                <w:div w:id="591473736">
                  <w:marLeft w:val="0"/>
                  <w:marRight w:val="0"/>
                  <w:marTop w:val="0"/>
                  <w:marBottom w:val="0"/>
                  <w:divBdr>
                    <w:top w:val="none" w:sz="0" w:space="0" w:color="auto"/>
                    <w:left w:val="none" w:sz="0" w:space="0" w:color="auto"/>
                    <w:bottom w:val="none" w:sz="0" w:space="0" w:color="auto"/>
                    <w:right w:val="none" w:sz="0" w:space="0" w:color="auto"/>
                  </w:divBdr>
                  <w:divsChild>
                    <w:div w:id="1020859234">
                      <w:marLeft w:val="0"/>
                      <w:marRight w:val="0"/>
                      <w:marTop w:val="0"/>
                      <w:marBottom w:val="0"/>
                      <w:divBdr>
                        <w:top w:val="none" w:sz="0" w:space="0" w:color="auto"/>
                        <w:left w:val="none" w:sz="0" w:space="0" w:color="auto"/>
                        <w:bottom w:val="none" w:sz="0" w:space="0" w:color="auto"/>
                        <w:right w:val="none" w:sz="0" w:space="0" w:color="auto"/>
                      </w:divBdr>
                    </w:div>
                  </w:divsChild>
                </w:div>
                <w:div w:id="591816149">
                  <w:marLeft w:val="0"/>
                  <w:marRight w:val="0"/>
                  <w:marTop w:val="0"/>
                  <w:marBottom w:val="0"/>
                  <w:divBdr>
                    <w:top w:val="none" w:sz="0" w:space="0" w:color="auto"/>
                    <w:left w:val="none" w:sz="0" w:space="0" w:color="auto"/>
                    <w:bottom w:val="none" w:sz="0" w:space="0" w:color="auto"/>
                    <w:right w:val="none" w:sz="0" w:space="0" w:color="auto"/>
                  </w:divBdr>
                  <w:divsChild>
                    <w:div w:id="305822709">
                      <w:marLeft w:val="0"/>
                      <w:marRight w:val="0"/>
                      <w:marTop w:val="0"/>
                      <w:marBottom w:val="0"/>
                      <w:divBdr>
                        <w:top w:val="none" w:sz="0" w:space="0" w:color="auto"/>
                        <w:left w:val="none" w:sz="0" w:space="0" w:color="auto"/>
                        <w:bottom w:val="none" w:sz="0" w:space="0" w:color="auto"/>
                        <w:right w:val="none" w:sz="0" w:space="0" w:color="auto"/>
                      </w:divBdr>
                    </w:div>
                    <w:div w:id="891965553">
                      <w:marLeft w:val="0"/>
                      <w:marRight w:val="0"/>
                      <w:marTop w:val="0"/>
                      <w:marBottom w:val="0"/>
                      <w:divBdr>
                        <w:top w:val="none" w:sz="0" w:space="0" w:color="auto"/>
                        <w:left w:val="none" w:sz="0" w:space="0" w:color="auto"/>
                        <w:bottom w:val="none" w:sz="0" w:space="0" w:color="auto"/>
                        <w:right w:val="none" w:sz="0" w:space="0" w:color="auto"/>
                      </w:divBdr>
                    </w:div>
                  </w:divsChild>
                </w:div>
                <w:div w:id="596057996">
                  <w:marLeft w:val="0"/>
                  <w:marRight w:val="0"/>
                  <w:marTop w:val="0"/>
                  <w:marBottom w:val="0"/>
                  <w:divBdr>
                    <w:top w:val="none" w:sz="0" w:space="0" w:color="auto"/>
                    <w:left w:val="none" w:sz="0" w:space="0" w:color="auto"/>
                    <w:bottom w:val="none" w:sz="0" w:space="0" w:color="auto"/>
                    <w:right w:val="none" w:sz="0" w:space="0" w:color="auto"/>
                  </w:divBdr>
                  <w:divsChild>
                    <w:div w:id="626162421">
                      <w:marLeft w:val="0"/>
                      <w:marRight w:val="0"/>
                      <w:marTop w:val="0"/>
                      <w:marBottom w:val="0"/>
                      <w:divBdr>
                        <w:top w:val="none" w:sz="0" w:space="0" w:color="auto"/>
                        <w:left w:val="none" w:sz="0" w:space="0" w:color="auto"/>
                        <w:bottom w:val="none" w:sz="0" w:space="0" w:color="auto"/>
                        <w:right w:val="none" w:sz="0" w:space="0" w:color="auto"/>
                      </w:divBdr>
                    </w:div>
                    <w:div w:id="687952103">
                      <w:marLeft w:val="0"/>
                      <w:marRight w:val="0"/>
                      <w:marTop w:val="0"/>
                      <w:marBottom w:val="0"/>
                      <w:divBdr>
                        <w:top w:val="none" w:sz="0" w:space="0" w:color="auto"/>
                        <w:left w:val="none" w:sz="0" w:space="0" w:color="auto"/>
                        <w:bottom w:val="none" w:sz="0" w:space="0" w:color="auto"/>
                        <w:right w:val="none" w:sz="0" w:space="0" w:color="auto"/>
                      </w:divBdr>
                    </w:div>
                    <w:div w:id="1298493635">
                      <w:marLeft w:val="0"/>
                      <w:marRight w:val="0"/>
                      <w:marTop w:val="0"/>
                      <w:marBottom w:val="0"/>
                      <w:divBdr>
                        <w:top w:val="none" w:sz="0" w:space="0" w:color="auto"/>
                        <w:left w:val="none" w:sz="0" w:space="0" w:color="auto"/>
                        <w:bottom w:val="none" w:sz="0" w:space="0" w:color="auto"/>
                        <w:right w:val="none" w:sz="0" w:space="0" w:color="auto"/>
                      </w:divBdr>
                    </w:div>
                  </w:divsChild>
                </w:div>
                <w:div w:id="610361232">
                  <w:marLeft w:val="0"/>
                  <w:marRight w:val="0"/>
                  <w:marTop w:val="0"/>
                  <w:marBottom w:val="0"/>
                  <w:divBdr>
                    <w:top w:val="none" w:sz="0" w:space="0" w:color="auto"/>
                    <w:left w:val="none" w:sz="0" w:space="0" w:color="auto"/>
                    <w:bottom w:val="none" w:sz="0" w:space="0" w:color="auto"/>
                    <w:right w:val="none" w:sz="0" w:space="0" w:color="auto"/>
                  </w:divBdr>
                  <w:divsChild>
                    <w:div w:id="1734543128">
                      <w:marLeft w:val="0"/>
                      <w:marRight w:val="0"/>
                      <w:marTop w:val="0"/>
                      <w:marBottom w:val="0"/>
                      <w:divBdr>
                        <w:top w:val="none" w:sz="0" w:space="0" w:color="auto"/>
                        <w:left w:val="none" w:sz="0" w:space="0" w:color="auto"/>
                        <w:bottom w:val="none" w:sz="0" w:space="0" w:color="auto"/>
                        <w:right w:val="none" w:sz="0" w:space="0" w:color="auto"/>
                      </w:divBdr>
                    </w:div>
                  </w:divsChild>
                </w:div>
                <w:div w:id="625695509">
                  <w:marLeft w:val="0"/>
                  <w:marRight w:val="0"/>
                  <w:marTop w:val="0"/>
                  <w:marBottom w:val="0"/>
                  <w:divBdr>
                    <w:top w:val="none" w:sz="0" w:space="0" w:color="auto"/>
                    <w:left w:val="none" w:sz="0" w:space="0" w:color="auto"/>
                    <w:bottom w:val="none" w:sz="0" w:space="0" w:color="auto"/>
                    <w:right w:val="none" w:sz="0" w:space="0" w:color="auto"/>
                  </w:divBdr>
                  <w:divsChild>
                    <w:div w:id="800418604">
                      <w:marLeft w:val="0"/>
                      <w:marRight w:val="0"/>
                      <w:marTop w:val="0"/>
                      <w:marBottom w:val="0"/>
                      <w:divBdr>
                        <w:top w:val="none" w:sz="0" w:space="0" w:color="auto"/>
                        <w:left w:val="none" w:sz="0" w:space="0" w:color="auto"/>
                        <w:bottom w:val="none" w:sz="0" w:space="0" w:color="auto"/>
                        <w:right w:val="none" w:sz="0" w:space="0" w:color="auto"/>
                      </w:divBdr>
                    </w:div>
                  </w:divsChild>
                </w:div>
                <w:div w:id="632098111">
                  <w:marLeft w:val="0"/>
                  <w:marRight w:val="0"/>
                  <w:marTop w:val="0"/>
                  <w:marBottom w:val="0"/>
                  <w:divBdr>
                    <w:top w:val="none" w:sz="0" w:space="0" w:color="auto"/>
                    <w:left w:val="none" w:sz="0" w:space="0" w:color="auto"/>
                    <w:bottom w:val="none" w:sz="0" w:space="0" w:color="auto"/>
                    <w:right w:val="none" w:sz="0" w:space="0" w:color="auto"/>
                  </w:divBdr>
                  <w:divsChild>
                    <w:div w:id="858667818">
                      <w:marLeft w:val="0"/>
                      <w:marRight w:val="0"/>
                      <w:marTop w:val="0"/>
                      <w:marBottom w:val="0"/>
                      <w:divBdr>
                        <w:top w:val="none" w:sz="0" w:space="0" w:color="auto"/>
                        <w:left w:val="none" w:sz="0" w:space="0" w:color="auto"/>
                        <w:bottom w:val="none" w:sz="0" w:space="0" w:color="auto"/>
                        <w:right w:val="none" w:sz="0" w:space="0" w:color="auto"/>
                      </w:divBdr>
                    </w:div>
                    <w:div w:id="1280456479">
                      <w:marLeft w:val="0"/>
                      <w:marRight w:val="0"/>
                      <w:marTop w:val="0"/>
                      <w:marBottom w:val="0"/>
                      <w:divBdr>
                        <w:top w:val="none" w:sz="0" w:space="0" w:color="auto"/>
                        <w:left w:val="none" w:sz="0" w:space="0" w:color="auto"/>
                        <w:bottom w:val="none" w:sz="0" w:space="0" w:color="auto"/>
                        <w:right w:val="none" w:sz="0" w:space="0" w:color="auto"/>
                      </w:divBdr>
                    </w:div>
                    <w:div w:id="2113937999">
                      <w:marLeft w:val="0"/>
                      <w:marRight w:val="0"/>
                      <w:marTop w:val="0"/>
                      <w:marBottom w:val="0"/>
                      <w:divBdr>
                        <w:top w:val="none" w:sz="0" w:space="0" w:color="auto"/>
                        <w:left w:val="none" w:sz="0" w:space="0" w:color="auto"/>
                        <w:bottom w:val="none" w:sz="0" w:space="0" w:color="auto"/>
                        <w:right w:val="none" w:sz="0" w:space="0" w:color="auto"/>
                      </w:divBdr>
                    </w:div>
                  </w:divsChild>
                </w:div>
                <w:div w:id="656031637">
                  <w:marLeft w:val="0"/>
                  <w:marRight w:val="0"/>
                  <w:marTop w:val="0"/>
                  <w:marBottom w:val="0"/>
                  <w:divBdr>
                    <w:top w:val="none" w:sz="0" w:space="0" w:color="auto"/>
                    <w:left w:val="none" w:sz="0" w:space="0" w:color="auto"/>
                    <w:bottom w:val="none" w:sz="0" w:space="0" w:color="auto"/>
                    <w:right w:val="none" w:sz="0" w:space="0" w:color="auto"/>
                  </w:divBdr>
                  <w:divsChild>
                    <w:div w:id="630134781">
                      <w:marLeft w:val="0"/>
                      <w:marRight w:val="0"/>
                      <w:marTop w:val="0"/>
                      <w:marBottom w:val="0"/>
                      <w:divBdr>
                        <w:top w:val="none" w:sz="0" w:space="0" w:color="auto"/>
                        <w:left w:val="none" w:sz="0" w:space="0" w:color="auto"/>
                        <w:bottom w:val="none" w:sz="0" w:space="0" w:color="auto"/>
                        <w:right w:val="none" w:sz="0" w:space="0" w:color="auto"/>
                      </w:divBdr>
                    </w:div>
                    <w:div w:id="668824712">
                      <w:marLeft w:val="0"/>
                      <w:marRight w:val="0"/>
                      <w:marTop w:val="0"/>
                      <w:marBottom w:val="0"/>
                      <w:divBdr>
                        <w:top w:val="none" w:sz="0" w:space="0" w:color="auto"/>
                        <w:left w:val="none" w:sz="0" w:space="0" w:color="auto"/>
                        <w:bottom w:val="none" w:sz="0" w:space="0" w:color="auto"/>
                        <w:right w:val="none" w:sz="0" w:space="0" w:color="auto"/>
                      </w:divBdr>
                    </w:div>
                    <w:div w:id="1243223726">
                      <w:marLeft w:val="0"/>
                      <w:marRight w:val="0"/>
                      <w:marTop w:val="0"/>
                      <w:marBottom w:val="0"/>
                      <w:divBdr>
                        <w:top w:val="none" w:sz="0" w:space="0" w:color="auto"/>
                        <w:left w:val="none" w:sz="0" w:space="0" w:color="auto"/>
                        <w:bottom w:val="none" w:sz="0" w:space="0" w:color="auto"/>
                        <w:right w:val="none" w:sz="0" w:space="0" w:color="auto"/>
                      </w:divBdr>
                    </w:div>
                    <w:div w:id="1361585604">
                      <w:marLeft w:val="0"/>
                      <w:marRight w:val="0"/>
                      <w:marTop w:val="0"/>
                      <w:marBottom w:val="0"/>
                      <w:divBdr>
                        <w:top w:val="none" w:sz="0" w:space="0" w:color="auto"/>
                        <w:left w:val="none" w:sz="0" w:space="0" w:color="auto"/>
                        <w:bottom w:val="none" w:sz="0" w:space="0" w:color="auto"/>
                        <w:right w:val="none" w:sz="0" w:space="0" w:color="auto"/>
                      </w:divBdr>
                    </w:div>
                    <w:div w:id="1385712881">
                      <w:marLeft w:val="0"/>
                      <w:marRight w:val="0"/>
                      <w:marTop w:val="0"/>
                      <w:marBottom w:val="0"/>
                      <w:divBdr>
                        <w:top w:val="none" w:sz="0" w:space="0" w:color="auto"/>
                        <w:left w:val="none" w:sz="0" w:space="0" w:color="auto"/>
                        <w:bottom w:val="none" w:sz="0" w:space="0" w:color="auto"/>
                        <w:right w:val="none" w:sz="0" w:space="0" w:color="auto"/>
                      </w:divBdr>
                    </w:div>
                  </w:divsChild>
                </w:div>
                <w:div w:id="664095583">
                  <w:marLeft w:val="0"/>
                  <w:marRight w:val="0"/>
                  <w:marTop w:val="0"/>
                  <w:marBottom w:val="0"/>
                  <w:divBdr>
                    <w:top w:val="none" w:sz="0" w:space="0" w:color="auto"/>
                    <w:left w:val="none" w:sz="0" w:space="0" w:color="auto"/>
                    <w:bottom w:val="none" w:sz="0" w:space="0" w:color="auto"/>
                    <w:right w:val="none" w:sz="0" w:space="0" w:color="auto"/>
                  </w:divBdr>
                  <w:divsChild>
                    <w:div w:id="426124482">
                      <w:marLeft w:val="0"/>
                      <w:marRight w:val="0"/>
                      <w:marTop w:val="0"/>
                      <w:marBottom w:val="0"/>
                      <w:divBdr>
                        <w:top w:val="none" w:sz="0" w:space="0" w:color="auto"/>
                        <w:left w:val="none" w:sz="0" w:space="0" w:color="auto"/>
                        <w:bottom w:val="none" w:sz="0" w:space="0" w:color="auto"/>
                        <w:right w:val="none" w:sz="0" w:space="0" w:color="auto"/>
                      </w:divBdr>
                    </w:div>
                    <w:div w:id="734474314">
                      <w:marLeft w:val="0"/>
                      <w:marRight w:val="0"/>
                      <w:marTop w:val="0"/>
                      <w:marBottom w:val="0"/>
                      <w:divBdr>
                        <w:top w:val="none" w:sz="0" w:space="0" w:color="auto"/>
                        <w:left w:val="none" w:sz="0" w:space="0" w:color="auto"/>
                        <w:bottom w:val="none" w:sz="0" w:space="0" w:color="auto"/>
                        <w:right w:val="none" w:sz="0" w:space="0" w:color="auto"/>
                      </w:divBdr>
                    </w:div>
                    <w:div w:id="737632344">
                      <w:marLeft w:val="0"/>
                      <w:marRight w:val="0"/>
                      <w:marTop w:val="0"/>
                      <w:marBottom w:val="0"/>
                      <w:divBdr>
                        <w:top w:val="none" w:sz="0" w:space="0" w:color="auto"/>
                        <w:left w:val="none" w:sz="0" w:space="0" w:color="auto"/>
                        <w:bottom w:val="none" w:sz="0" w:space="0" w:color="auto"/>
                        <w:right w:val="none" w:sz="0" w:space="0" w:color="auto"/>
                      </w:divBdr>
                    </w:div>
                    <w:div w:id="1439564588">
                      <w:marLeft w:val="0"/>
                      <w:marRight w:val="0"/>
                      <w:marTop w:val="0"/>
                      <w:marBottom w:val="0"/>
                      <w:divBdr>
                        <w:top w:val="none" w:sz="0" w:space="0" w:color="auto"/>
                        <w:left w:val="none" w:sz="0" w:space="0" w:color="auto"/>
                        <w:bottom w:val="none" w:sz="0" w:space="0" w:color="auto"/>
                        <w:right w:val="none" w:sz="0" w:space="0" w:color="auto"/>
                      </w:divBdr>
                    </w:div>
                  </w:divsChild>
                </w:div>
                <w:div w:id="672073258">
                  <w:marLeft w:val="0"/>
                  <w:marRight w:val="0"/>
                  <w:marTop w:val="0"/>
                  <w:marBottom w:val="0"/>
                  <w:divBdr>
                    <w:top w:val="none" w:sz="0" w:space="0" w:color="auto"/>
                    <w:left w:val="none" w:sz="0" w:space="0" w:color="auto"/>
                    <w:bottom w:val="none" w:sz="0" w:space="0" w:color="auto"/>
                    <w:right w:val="none" w:sz="0" w:space="0" w:color="auto"/>
                  </w:divBdr>
                  <w:divsChild>
                    <w:div w:id="1120998242">
                      <w:marLeft w:val="0"/>
                      <w:marRight w:val="0"/>
                      <w:marTop w:val="0"/>
                      <w:marBottom w:val="0"/>
                      <w:divBdr>
                        <w:top w:val="none" w:sz="0" w:space="0" w:color="auto"/>
                        <w:left w:val="none" w:sz="0" w:space="0" w:color="auto"/>
                        <w:bottom w:val="none" w:sz="0" w:space="0" w:color="auto"/>
                        <w:right w:val="none" w:sz="0" w:space="0" w:color="auto"/>
                      </w:divBdr>
                    </w:div>
                    <w:div w:id="1228228585">
                      <w:marLeft w:val="0"/>
                      <w:marRight w:val="0"/>
                      <w:marTop w:val="0"/>
                      <w:marBottom w:val="0"/>
                      <w:divBdr>
                        <w:top w:val="none" w:sz="0" w:space="0" w:color="auto"/>
                        <w:left w:val="none" w:sz="0" w:space="0" w:color="auto"/>
                        <w:bottom w:val="none" w:sz="0" w:space="0" w:color="auto"/>
                        <w:right w:val="none" w:sz="0" w:space="0" w:color="auto"/>
                      </w:divBdr>
                    </w:div>
                    <w:div w:id="1691030811">
                      <w:marLeft w:val="0"/>
                      <w:marRight w:val="0"/>
                      <w:marTop w:val="0"/>
                      <w:marBottom w:val="0"/>
                      <w:divBdr>
                        <w:top w:val="none" w:sz="0" w:space="0" w:color="auto"/>
                        <w:left w:val="none" w:sz="0" w:space="0" w:color="auto"/>
                        <w:bottom w:val="none" w:sz="0" w:space="0" w:color="auto"/>
                        <w:right w:val="none" w:sz="0" w:space="0" w:color="auto"/>
                      </w:divBdr>
                    </w:div>
                  </w:divsChild>
                </w:div>
                <w:div w:id="696465671">
                  <w:marLeft w:val="0"/>
                  <w:marRight w:val="0"/>
                  <w:marTop w:val="0"/>
                  <w:marBottom w:val="0"/>
                  <w:divBdr>
                    <w:top w:val="none" w:sz="0" w:space="0" w:color="auto"/>
                    <w:left w:val="none" w:sz="0" w:space="0" w:color="auto"/>
                    <w:bottom w:val="none" w:sz="0" w:space="0" w:color="auto"/>
                    <w:right w:val="none" w:sz="0" w:space="0" w:color="auto"/>
                  </w:divBdr>
                  <w:divsChild>
                    <w:div w:id="76831761">
                      <w:marLeft w:val="0"/>
                      <w:marRight w:val="0"/>
                      <w:marTop w:val="0"/>
                      <w:marBottom w:val="0"/>
                      <w:divBdr>
                        <w:top w:val="none" w:sz="0" w:space="0" w:color="auto"/>
                        <w:left w:val="none" w:sz="0" w:space="0" w:color="auto"/>
                        <w:bottom w:val="none" w:sz="0" w:space="0" w:color="auto"/>
                        <w:right w:val="none" w:sz="0" w:space="0" w:color="auto"/>
                      </w:divBdr>
                    </w:div>
                    <w:div w:id="165362050">
                      <w:marLeft w:val="0"/>
                      <w:marRight w:val="0"/>
                      <w:marTop w:val="0"/>
                      <w:marBottom w:val="0"/>
                      <w:divBdr>
                        <w:top w:val="none" w:sz="0" w:space="0" w:color="auto"/>
                        <w:left w:val="none" w:sz="0" w:space="0" w:color="auto"/>
                        <w:bottom w:val="none" w:sz="0" w:space="0" w:color="auto"/>
                        <w:right w:val="none" w:sz="0" w:space="0" w:color="auto"/>
                      </w:divBdr>
                    </w:div>
                    <w:div w:id="170527962">
                      <w:marLeft w:val="0"/>
                      <w:marRight w:val="0"/>
                      <w:marTop w:val="0"/>
                      <w:marBottom w:val="0"/>
                      <w:divBdr>
                        <w:top w:val="none" w:sz="0" w:space="0" w:color="auto"/>
                        <w:left w:val="none" w:sz="0" w:space="0" w:color="auto"/>
                        <w:bottom w:val="none" w:sz="0" w:space="0" w:color="auto"/>
                        <w:right w:val="none" w:sz="0" w:space="0" w:color="auto"/>
                      </w:divBdr>
                    </w:div>
                    <w:div w:id="320887437">
                      <w:marLeft w:val="0"/>
                      <w:marRight w:val="0"/>
                      <w:marTop w:val="0"/>
                      <w:marBottom w:val="0"/>
                      <w:divBdr>
                        <w:top w:val="none" w:sz="0" w:space="0" w:color="auto"/>
                        <w:left w:val="none" w:sz="0" w:space="0" w:color="auto"/>
                        <w:bottom w:val="none" w:sz="0" w:space="0" w:color="auto"/>
                        <w:right w:val="none" w:sz="0" w:space="0" w:color="auto"/>
                      </w:divBdr>
                    </w:div>
                    <w:div w:id="357321117">
                      <w:marLeft w:val="0"/>
                      <w:marRight w:val="0"/>
                      <w:marTop w:val="0"/>
                      <w:marBottom w:val="0"/>
                      <w:divBdr>
                        <w:top w:val="none" w:sz="0" w:space="0" w:color="auto"/>
                        <w:left w:val="none" w:sz="0" w:space="0" w:color="auto"/>
                        <w:bottom w:val="none" w:sz="0" w:space="0" w:color="auto"/>
                        <w:right w:val="none" w:sz="0" w:space="0" w:color="auto"/>
                      </w:divBdr>
                    </w:div>
                    <w:div w:id="383456986">
                      <w:marLeft w:val="0"/>
                      <w:marRight w:val="0"/>
                      <w:marTop w:val="0"/>
                      <w:marBottom w:val="0"/>
                      <w:divBdr>
                        <w:top w:val="none" w:sz="0" w:space="0" w:color="auto"/>
                        <w:left w:val="none" w:sz="0" w:space="0" w:color="auto"/>
                        <w:bottom w:val="none" w:sz="0" w:space="0" w:color="auto"/>
                        <w:right w:val="none" w:sz="0" w:space="0" w:color="auto"/>
                      </w:divBdr>
                    </w:div>
                    <w:div w:id="777674301">
                      <w:marLeft w:val="0"/>
                      <w:marRight w:val="0"/>
                      <w:marTop w:val="0"/>
                      <w:marBottom w:val="0"/>
                      <w:divBdr>
                        <w:top w:val="none" w:sz="0" w:space="0" w:color="auto"/>
                        <w:left w:val="none" w:sz="0" w:space="0" w:color="auto"/>
                        <w:bottom w:val="none" w:sz="0" w:space="0" w:color="auto"/>
                        <w:right w:val="none" w:sz="0" w:space="0" w:color="auto"/>
                      </w:divBdr>
                    </w:div>
                    <w:div w:id="921524135">
                      <w:marLeft w:val="0"/>
                      <w:marRight w:val="0"/>
                      <w:marTop w:val="0"/>
                      <w:marBottom w:val="0"/>
                      <w:divBdr>
                        <w:top w:val="none" w:sz="0" w:space="0" w:color="auto"/>
                        <w:left w:val="none" w:sz="0" w:space="0" w:color="auto"/>
                        <w:bottom w:val="none" w:sz="0" w:space="0" w:color="auto"/>
                        <w:right w:val="none" w:sz="0" w:space="0" w:color="auto"/>
                      </w:divBdr>
                    </w:div>
                    <w:div w:id="989139064">
                      <w:marLeft w:val="0"/>
                      <w:marRight w:val="0"/>
                      <w:marTop w:val="0"/>
                      <w:marBottom w:val="0"/>
                      <w:divBdr>
                        <w:top w:val="none" w:sz="0" w:space="0" w:color="auto"/>
                        <w:left w:val="none" w:sz="0" w:space="0" w:color="auto"/>
                        <w:bottom w:val="none" w:sz="0" w:space="0" w:color="auto"/>
                        <w:right w:val="none" w:sz="0" w:space="0" w:color="auto"/>
                      </w:divBdr>
                    </w:div>
                    <w:div w:id="1086851697">
                      <w:marLeft w:val="0"/>
                      <w:marRight w:val="0"/>
                      <w:marTop w:val="0"/>
                      <w:marBottom w:val="0"/>
                      <w:divBdr>
                        <w:top w:val="none" w:sz="0" w:space="0" w:color="auto"/>
                        <w:left w:val="none" w:sz="0" w:space="0" w:color="auto"/>
                        <w:bottom w:val="none" w:sz="0" w:space="0" w:color="auto"/>
                        <w:right w:val="none" w:sz="0" w:space="0" w:color="auto"/>
                      </w:divBdr>
                    </w:div>
                    <w:div w:id="1340087211">
                      <w:marLeft w:val="0"/>
                      <w:marRight w:val="0"/>
                      <w:marTop w:val="0"/>
                      <w:marBottom w:val="0"/>
                      <w:divBdr>
                        <w:top w:val="none" w:sz="0" w:space="0" w:color="auto"/>
                        <w:left w:val="none" w:sz="0" w:space="0" w:color="auto"/>
                        <w:bottom w:val="none" w:sz="0" w:space="0" w:color="auto"/>
                        <w:right w:val="none" w:sz="0" w:space="0" w:color="auto"/>
                      </w:divBdr>
                    </w:div>
                    <w:div w:id="1760904221">
                      <w:marLeft w:val="0"/>
                      <w:marRight w:val="0"/>
                      <w:marTop w:val="0"/>
                      <w:marBottom w:val="0"/>
                      <w:divBdr>
                        <w:top w:val="none" w:sz="0" w:space="0" w:color="auto"/>
                        <w:left w:val="none" w:sz="0" w:space="0" w:color="auto"/>
                        <w:bottom w:val="none" w:sz="0" w:space="0" w:color="auto"/>
                        <w:right w:val="none" w:sz="0" w:space="0" w:color="auto"/>
                      </w:divBdr>
                    </w:div>
                    <w:div w:id="1816675185">
                      <w:marLeft w:val="0"/>
                      <w:marRight w:val="0"/>
                      <w:marTop w:val="0"/>
                      <w:marBottom w:val="0"/>
                      <w:divBdr>
                        <w:top w:val="none" w:sz="0" w:space="0" w:color="auto"/>
                        <w:left w:val="none" w:sz="0" w:space="0" w:color="auto"/>
                        <w:bottom w:val="none" w:sz="0" w:space="0" w:color="auto"/>
                        <w:right w:val="none" w:sz="0" w:space="0" w:color="auto"/>
                      </w:divBdr>
                    </w:div>
                    <w:div w:id="1883907902">
                      <w:marLeft w:val="0"/>
                      <w:marRight w:val="0"/>
                      <w:marTop w:val="0"/>
                      <w:marBottom w:val="0"/>
                      <w:divBdr>
                        <w:top w:val="none" w:sz="0" w:space="0" w:color="auto"/>
                        <w:left w:val="none" w:sz="0" w:space="0" w:color="auto"/>
                        <w:bottom w:val="none" w:sz="0" w:space="0" w:color="auto"/>
                        <w:right w:val="none" w:sz="0" w:space="0" w:color="auto"/>
                      </w:divBdr>
                    </w:div>
                  </w:divsChild>
                </w:div>
                <w:div w:id="709458571">
                  <w:marLeft w:val="0"/>
                  <w:marRight w:val="0"/>
                  <w:marTop w:val="0"/>
                  <w:marBottom w:val="0"/>
                  <w:divBdr>
                    <w:top w:val="none" w:sz="0" w:space="0" w:color="auto"/>
                    <w:left w:val="none" w:sz="0" w:space="0" w:color="auto"/>
                    <w:bottom w:val="none" w:sz="0" w:space="0" w:color="auto"/>
                    <w:right w:val="none" w:sz="0" w:space="0" w:color="auto"/>
                  </w:divBdr>
                  <w:divsChild>
                    <w:div w:id="277643221">
                      <w:marLeft w:val="0"/>
                      <w:marRight w:val="0"/>
                      <w:marTop w:val="0"/>
                      <w:marBottom w:val="0"/>
                      <w:divBdr>
                        <w:top w:val="none" w:sz="0" w:space="0" w:color="auto"/>
                        <w:left w:val="none" w:sz="0" w:space="0" w:color="auto"/>
                        <w:bottom w:val="none" w:sz="0" w:space="0" w:color="auto"/>
                        <w:right w:val="none" w:sz="0" w:space="0" w:color="auto"/>
                      </w:divBdr>
                    </w:div>
                    <w:div w:id="916550648">
                      <w:marLeft w:val="0"/>
                      <w:marRight w:val="0"/>
                      <w:marTop w:val="0"/>
                      <w:marBottom w:val="0"/>
                      <w:divBdr>
                        <w:top w:val="none" w:sz="0" w:space="0" w:color="auto"/>
                        <w:left w:val="none" w:sz="0" w:space="0" w:color="auto"/>
                        <w:bottom w:val="none" w:sz="0" w:space="0" w:color="auto"/>
                        <w:right w:val="none" w:sz="0" w:space="0" w:color="auto"/>
                      </w:divBdr>
                    </w:div>
                  </w:divsChild>
                </w:div>
                <w:div w:id="722559646">
                  <w:marLeft w:val="0"/>
                  <w:marRight w:val="0"/>
                  <w:marTop w:val="0"/>
                  <w:marBottom w:val="0"/>
                  <w:divBdr>
                    <w:top w:val="none" w:sz="0" w:space="0" w:color="auto"/>
                    <w:left w:val="none" w:sz="0" w:space="0" w:color="auto"/>
                    <w:bottom w:val="none" w:sz="0" w:space="0" w:color="auto"/>
                    <w:right w:val="none" w:sz="0" w:space="0" w:color="auto"/>
                  </w:divBdr>
                  <w:divsChild>
                    <w:div w:id="1130590295">
                      <w:marLeft w:val="0"/>
                      <w:marRight w:val="0"/>
                      <w:marTop w:val="0"/>
                      <w:marBottom w:val="0"/>
                      <w:divBdr>
                        <w:top w:val="none" w:sz="0" w:space="0" w:color="auto"/>
                        <w:left w:val="none" w:sz="0" w:space="0" w:color="auto"/>
                        <w:bottom w:val="none" w:sz="0" w:space="0" w:color="auto"/>
                        <w:right w:val="none" w:sz="0" w:space="0" w:color="auto"/>
                      </w:divBdr>
                    </w:div>
                    <w:div w:id="1485705188">
                      <w:marLeft w:val="0"/>
                      <w:marRight w:val="0"/>
                      <w:marTop w:val="0"/>
                      <w:marBottom w:val="0"/>
                      <w:divBdr>
                        <w:top w:val="none" w:sz="0" w:space="0" w:color="auto"/>
                        <w:left w:val="none" w:sz="0" w:space="0" w:color="auto"/>
                        <w:bottom w:val="none" w:sz="0" w:space="0" w:color="auto"/>
                        <w:right w:val="none" w:sz="0" w:space="0" w:color="auto"/>
                      </w:divBdr>
                    </w:div>
                    <w:div w:id="1559854851">
                      <w:marLeft w:val="0"/>
                      <w:marRight w:val="0"/>
                      <w:marTop w:val="0"/>
                      <w:marBottom w:val="0"/>
                      <w:divBdr>
                        <w:top w:val="none" w:sz="0" w:space="0" w:color="auto"/>
                        <w:left w:val="none" w:sz="0" w:space="0" w:color="auto"/>
                        <w:bottom w:val="none" w:sz="0" w:space="0" w:color="auto"/>
                        <w:right w:val="none" w:sz="0" w:space="0" w:color="auto"/>
                      </w:divBdr>
                    </w:div>
                    <w:div w:id="1773892759">
                      <w:marLeft w:val="0"/>
                      <w:marRight w:val="0"/>
                      <w:marTop w:val="0"/>
                      <w:marBottom w:val="0"/>
                      <w:divBdr>
                        <w:top w:val="none" w:sz="0" w:space="0" w:color="auto"/>
                        <w:left w:val="none" w:sz="0" w:space="0" w:color="auto"/>
                        <w:bottom w:val="none" w:sz="0" w:space="0" w:color="auto"/>
                        <w:right w:val="none" w:sz="0" w:space="0" w:color="auto"/>
                      </w:divBdr>
                    </w:div>
                    <w:div w:id="1864398388">
                      <w:marLeft w:val="0"/>
                      <w:marRight w:val="0"/>
                      <w:marTop w:val="0"/>
                      <w:marBottom w:val="0"/>
                      <w:divBdr>
                        <w:top w:val="none" w:sz="0" w:space="0" w:color="auto"/>
                        <w:left w:val="none" w:sz="0" w:space="0" w:color="auto"/>
                        <w:bottom w:val="none" w:sz="0" w:space="0" w:color="auto"/>
                        <w:right w:val="none" w:sz="0" w:space="0" w:color="auto"/>
                      </w:divBdr>
                    </w:div>
                  </w:divsChild>
                </w:div>
                <w:div w:id="722869659">
                  <w:marLeft w:val="0"/>
                  <w:marRight w:val="0"/>
                  <w:marTop w:val="0"/>
                  <w:marBottom w:val="0"/>
                  <w:divBdr>
                    <w:top w:val="none" w:sz="0" w:space="0" w:color="auto"/>
                    <w:left w:val="none" w:sz="0" w:space="0" w:color="auto"/>
                    <w:bottom w:val="none" w:sz="0" w:space="0" w:color="auto"/>
                    <w:right w:val="none" w:sz="0" w:space="0" w:color="auto"/>
                  </w:divBdr>
                  <w:divsChild>
                    <w:div w:id="340549216">
                      <w:marLeft w:val="0"/>
                      <w:marRight w:val="0"/>
                      <w:marTop w:val="0"/>
                      <w:marBottom w:val="0"/>
                      <w:divBdr>
                        <w:top w:val="none" w:sz="0" w:space="0" w:color="auto"/>
                        <w:left w:val="none" w:sz="0" w:space="0" w:color="auto"/>
                        <w:bottom w:val="none" w:sz="0" w:space="0" w:color="auto"/>
                        <w:right w:val="none" w:sz="0" w:space="0" w:color="auto"/>
                      </w:divBdr>
                    </w:div>
                    <w:div w:id="613639997">
                      <w:marLeft w:val="0"/>
                      <w:marRight w:val="0"/>
                      <w:marTop w:val="0"/>
                      <w:marBottom w:val="0"/>
                      <w:divBdr>
                        <w:top w:val="none" w:sz="0" w:space="0" w:color="auto"/>
                        <w:left w:val="none" w:sz="0" w:space="0" w:color="auto"/>
                        <w:bottom w:val="none" w:sz="0" w:space="0" w:color="auto"/>
                        <w:right w:val="none" w:sz="0" w:space="0" w:color="auto"/>
                      </w:divBdr>
                    </w:div>
                    <w:div w:id="1128203697">
                      <w:marLeft w:val="0"/>
                      <w:marRight w:val="0"/>
                      <w:marTop w:val="0"/>
                      <w:marBottom w:val="0"/>
                      <w:divBdr>
                        <w:top w:val="none" w:sz="0" w:space="0" w:color="auto"/>
                        <w:left w:val="none" w:sz="0" w:space="0" w:color="auto"/>
                        <w:bottom w:val="none" w:sz="0" w:space="0" w:color="auto"/>
                        <w:right w:val="none" w:sz="0" w:space="0" w:color="auto"/>
                      </w:divBdr>
                    </w:div>
                    <w:div w:id="1690178803">
                      <w:marLeft w:val="0"/>
                      <w:marRight w:val="0"/>
                      <w:marTop w:val="0"/>
                      <w:marBottom w:val="0"/>
                      <w:divBdr>
                        <w:top w:val="none" w:sz="0" w:space="0" w:color="auto"/>
                        <w:left w:val="none" w:sz="0" w:space="0" w:color="auto"/>
                        <w:bottom w:val="none" w:sz="0" w:space="0" w:color="auto"/>
                        <w:right w:val="none" w:sz="0" w:space="0" w:color="auto"/>
                      </w:divBdr>
                    </w:div>
                  </w:divsChild>
                </w:div>
                <w:div w:id="746609404">
                  <w:marLeft w:val="0"/>
                  <w:marRight w:val="0"/>
                  <w:marTop w:val="0"/>
                  <w:marBottom w:val="0"/>
                  <w:divBdr>
                    <w:top w:val="none" w:sz="0" w:space="0" w:color="auto"/>
                    <w:left w:val="none" w:sz="0" w:space="0" w:color="auto"/>
                    <w:bottom w:val="none" w:sz="0" w:space="0" w:color="auto"/>
                    <w:right w:val="none" w:sz="0" w:space="0" w:color="auto"/>
                  </w:divBdr>
                  <w:divsChild>
                    <w:div w:id="35007765">
                      <w:marLeft w:val="0"/>
                      <w:marRight w:val="0"/>
                      <w:marTop w:val="0"/>
                      <w:marBottom w:val="0"/>
                      <w:divBdr>
                        <w:top w:val="none" w:sz="0" w:space="0" w:color="auto"/>
                        <w:left w:val="none" w:sz="0" w:space="0" w:color="auto"/>
                        <w:bottom w:val="none" w:sz="0" w:space="0" w:color="auto"/>
                        <w:right w:val="none" w:sz="0" w:space="0" w:color="auto"/>
                      </w:divBdr>
                    </w:div>
                    <w:div w:id="271867169">
                      <w:marLeft w:val="0"/>
                      <w:marRight w:val="0"/>
                      <w:marTop w:val="0"/>
                      <w:marBottom w:val="0"/>
                      <w:divBdr>
                        <w:top w:val="none" w:sz="0" w:space="0" w:color="auto"/>
                        <w:left w:val="none" w:sz="0" w:space="0" w:color="auto"/>
                        <w:bottom w:val="none" w:sz="0" w:space="0" w:color="auto"/>
                        <w:right w:val="none" w:sz="0" w:space="0" w:color="auto"/>
                      </w:divBdr>
                    </w:div>
                    <w:div w:id="1136724983">
                      <w:marLeft w:val="0"/>
                      <w:marRight w:val="0"/>
                      <w:marTop w:val="0"/>
                      <w:marBottom w:val="0"/>
                      <w:divBdr>
                        <w:top w:val="none" w:sz="0" w:space="0" w:color="auto"/>
                        <w:left w:val="none" w:sz="0" w:space="0" w:color="auto"/>
                        <w:bottom w:val="none" w:sz="0" w:space="0" w:color="auto"/>
                        <w:right w:val="none" w:sz="0" w:space="0" w:color="auto"/>
                      </w:divBdr>
                    </w:div>
                    <w:div w:id="1655337306">
                      <w:marLeft w:val="0"/>
                      <w:marRight w:val="0"/>
                      <w:marTop w:val="0"/>
                      <w:marBottom w:val="0"/>
                      <w:divBdr>
                        <w:top w:val="none" w:sz="0" w:space="0" w:color="auto"/>
                        <w:left w:val="none" w:sz="0" w:space="0" w:color="auto"/>
                        <w:bottom w:val="none" w:sz="0" w:space="0" w:color="auto"/>
                        <w:right w:val="none" w:sz="0" w:space="0" w:color="auto"/>
                      </w:divBdr>
                    </w:div>
                  </w:divsChild>
                </w:div>
                <w:div w:id="787234242">
                  <w:marLeft w:val="0"/>
                  <w:marRight w:val="0"/>
                  <w:marTop w:val="0"/>
                  <w:marBottom w:val="0"/>
                  <w:divBdr>
                    <w:top w:val="none" w:sz="0" w:space="0" w:color="auto"/>
                    <w:left w:val="none" w:sz="0" w:space="0" w:color="auto"/>
                    <w:bottom w:val="none" w:sz="0" w:space="0" w:color="auto"/>
                    <w:right w:val="none" w:sz="0" w:space="0" w:color="auto"/>
                  </w:divBdr>
                  <w:divsChild>
                    <w:div w:id="287128553">
                      <w:marLeft w:val="0"/>
                      <w:marRight w:val="0"/>
                      <w:marTop w:val="0"/>
                      <w:marBottom w:val="0"/>
                      <w:divBdr>
                        <w:top w:val="none" w:sz="0" w:space="0" w:color="auto"/>
                        <w:left w:val="none" w:sz="0" w:space="0" w:color="auto"/>
                        <w:bottom w:val="none" w:sz="0" w:space="0" w:color="auto"/>
                        <w:right w:val="none" w:sz="0" w:space="0" w:color="auto"/>
                      </w:divBdr>
                    </w:div>
                    <w:div w:id="496925551">
                      <w:marLeft w:val="0"/>
                      <w:marRight w:val="0"/>
                      <w:marTop w:val="0"/>
                      <w:marBottom w:val="0"/>
                      <w:divBdr>
                        <w:top w:val="none" w:sz="0" w:space="0" w:color="auto"/>
                        <w:left w:val="none" w:sz="0" w:space="0" w:color="auto"/>
                        <w:bottom w:val="none" w:sz="0" w:space="0" w:color="auto"/>
                        <w:right w:val="none" w:sz="0" w:space="0" w:color="auto"/>
                      </w:divBdr>
                    </w:div>
                    <w:div w:id="1384596553">
                      <w:marLeft w:val="0"/>
                      <w:marRight w:val="0"/>
                      <w:marTop w:val="0"/>
                      <w:marBottom w:val="0"/>
                      <w:divBdr>
                        <w:top w:val="none" w:sz="0" w:space="0" w:color="auto"/>
                        <w:left w:val="none" w:sz="0" w:space="0" w:color="auto"/>
                        <w:bottom w:val="none" w:sz="0" w:space="0" w:color="auto"/>
                        <w:right w:val="none" w:sz="0" w:space="0" w:color="auto"/>
                      </w:divBdr>
                    </w:div>
                    <w:div w:id="1811435764">
                      <w:marLeft w:val="0"/>
                      <w:marRight w:val="0"/>
                      <w:marTop w:val="0"/>
                      <w:marBottom w:val="0"/>
                      <w:divBdr>
                        <w:top w:val="none" w:sz="0" w:space="0" w:color="auto"/>
                        <w:left w:val="none" w:sz="0" w:space="0" w:color="auto"/>
                        <w:bottom w:val="none" w:sz="0" w:space="0" w:color="auto"/>
                        <w:right w:val="none" w:sz="0" w:space="0" w:color="auto"/>
                      </w:divBdr>
                    </w:div>
                  </w:divsChild>
                </w:div>
                <w:div w:id="830871915">
                  <w:marLeft w:val="0"/>
                  <w:marRight w:val="0"/>
                  <w:marTop w:val="0"/>
                  <w:marBottom w:val="0"/>
                  <w:divBdr>
                    <w:top w:val="none" w:sz="0" w:space="0" w:color="auto"/>
                    <w:left w:val="none" w:sz="0" w:space="0" w:color="auto"/>
                    <w:bottom w:val="none" w:sz="0" w:space="0" w:color="auto"/>
                    <w:right w:val="none" w:sz="0" w:space="0" w:color="auto"/>
                  </w:divBdr>
                  <w:divsChild>
                    <w:div w:id="370348635">
                      <w:marLeft w:val="0"/>
                      <w:marRight w:val="0"/>
                      <w:marTop w:val="0"/>
                      <w:marBottom w:val="0"/>
                      <w:divBdr>
                        <w:top w:val="none" w:sz="0" w:space="0" w:color="auto"/>
                        <w:left w:val="none" w:sz="0" w:space="0" w:color="auto"/>
                        <w:bottom w:val="none" w:sz="0" w:space="0" w:color="auto"/>
                        <w:right w:val="none" w:sz="0" w:space="0" w:color="auto"/>
                      </w:divBdr>
                    </w:div>
                    <w:div w:id="1268275280">
                      <w:marLeft w:val="0"/>
                      <w:marRight w:val="0"/>
                      <w:marTop w:val="0"/>
                      <w:marBottom w:val="0"/>
                      <w:divBdr>
                        <w:top w:val="none" w:sz="0" w:space="0" w:color="auto"/>
                        <w:left w:val="none" w:sz="0" w:space="0" w:color="auto"/>
                        <w:bottom w:val="none" w:sz="0" w:space="0" w:color="auto"/>
                        <w:right w:val="none" w:sz="0" w:space="0" w:color="auto"/>
                      </w:divBdr>
                    </w:div>
                    <w:div w:id="1401949747">
                      <w:marLeft w:val="0"/>
                      <w:marRight w:val="0"/>
                      <w:marTop w:val="0"/>
                      <w:marBottom w:val="0"/>
                      <w:divBdr>
                        <w:top w:val="none" w:sz="0" w:space="0" w:color="auto"/>
                        <w:left w:val="none" w:sz="0" w:space="0" w:color="auto"/>
                        <w:bottom w:val="none" w:sz="0" w:space="0" w:color="auto"/>
                        <w:right w:val="none" w:sz="0" w:space="0" w:color="auto"/>
                      </w:divBdr>
                    </w:div>
                  </w:divsChild>
                </w:div>
                <w:div w:id="866257399">
                  <w:marLeft w:val="0"/>
                  <w:marRight w:val="0"/>
                  <w:marTop w:val="0"/>
                  <w:marBottom w:val="0"/>
                  <w:divBdr>
                    <w:top w:val="none" w:sz="0" w:space="0" w:color="auto"/>
                    <w:left w:val="none" w:sz="0" w:space="0" w:color="auto"/>
                    <w:bottom w:val="none" w:sz="0" w:space="0" w:color="auto"/>
                    <w:right w:val="none" w:sz="0" w:space="0" w:color="auto"/>
                  </w:divBdr>
                  <w:divsChild>
                    <w:div w:id="5602126">
                      <w:marLeft w:val="0"/>
                      <w:marRight w:val="0"/>
                      <w:marTop w:val="0"/>
                      <w:marBottom w:val="0"/>
                      <w:divBdr>
                        <w:top w:val="none" w:sz="0" w:space="0" w:color="auto"/>
                        <w:left w:val="none" w:sz="0" w:space="0" w:color="auto"/>
                        <w:bottom w:val="none" w:sz="0" w:space="0" w:color="auto"/>
                        <w:right w:val="none" w:sz="0" w:space="0" w:color="auto"/>
                      </w:divBdr>
                    </w:div>
                    <w:div w:id="277613659">
                      <w:marLeft w:val="0"/>
                      <w:marRight w:val="0"/>
                      <w:marTop w:val="0"/>
                      <w:marBottom w:val="0"/>
                      <w:divBdr>
                        <w:top w:val="none" w:sz="0" w:space="0" w:color="auto"/>
                        <w:left w:val="none" w:sz="0" w:space="0" w:color="auto"/>
                        <w:bottom w:val="none" w:sz="0" w:space="0" w:color="auto"/>
                        <w:right w:val="none" w:sz="0" w:space="0" w:color="auto"/>
                      </w:divBdr>
                    </w:div>
                    <w:div w:id="433483036">
                      <w:marLeft w:val="0"/>
                      <w:marRight w:val="0"/>
                      <w:marTop w:val="0"/>
                      <w:marBottom w:val="0"/>
                      <w:divBdr>
                        <w:top w:val="none" w:sz="0" w:space="0" w:color="auto"/>
                        <w:left w:val="none" w:sz="0" w:space="0" w:color="auto"/>
                        <w:bottom w:val="none" w:sz="0" w:space="0" w:color="auto"/>
                        <w:right w:val="none" w:sz="0" w:space="0" w:color="auto"/>
                      </w:divBdr>
                    </w:div>
                    <w:div w:id="498233623">
                      <w:marLeft w:val="0"/>
                      <w:marRight w:val="0"/>
                      <w:marTop w:val="0"/>
                      <w:marBottom w:val="0"/>
                      <w:divBdr>
                        <w:top w:val="none" w:sz="0" w:space="0" w:color="auto"/>
                        <w:left w:val="none" w:sz="0" w:space="0" w:color="auto"/>
                        <w:bottom w:val="none" w:sz="0" w:space="0" w:color="auto"/>
                        <w:right w:val="none" w:sz="0" w:space="0" w:color="auto"/>
                      </w:divBdr>
                    </w:div>
                    <w:div w:id="884177064">
                      <w:marLeft w:val="0"/>
                      <w:marRight w:val="0"/>
                      <w:marTop w:val="0"/>
                      <w:marBottom w:val="0"/>
                      <w:divBdr>
                        <w:top w:val="none" w:sz="0" w:space="0" w:color="auto"/>
                        <w:left w:val="none" w:sz="0" w:space="0" w:color="auto"/>
                        <w:bottom w:val="none" w:sz="0" w:space="0" w:color="auto"/>
                        <w:right w:val="none" w:sz="0" w:space="0" w:color="auto"/>
                      </w:divBdr>
                    </w:div>
                    <w:div w:id="1386485337">
                      <w:marLeft w:val="0"/>
                      <w:marRight w:val="0"/>
                      <w:marTop w:val="0"/>
                      <w:marBottom w:val="0"/>
                      <w:divBdr>
                        <w:top w:val="none" w:sz="0" w:space="0" w:color="auto"/>
                        <w:left w:val="none" w:sz="0" w:space="0" w:color="auto"/>
                        <w:bottom w:val="none" w:sz="0" w:space="0" w:color="auto"/>
                        <w:right w:val="none" w:sz="0" w:space="0" w:color="auto"/>
                      </w:divBdr>
                    </w:div>
                    <w:div w:id="1472675456">
                      <w:marLeft w:val="0"/>
                      <w:marRight w:val="0"/>
                      <w:marTop w:val="0"/>
                      <w:marBottom w:val="0"/>
                      <w:divBdr>
                        <w:top w:val="none" w:sz="0" w:space="0" w:color="auto"/>
                        <w:left w:val="none" w:sz="0" w:space="0" w:color="auto"/>
                        <w:bottom w:val="none" w:sz="0" w:space="0" w:color="auto"/>
                        <w:right w:val="none" w:sz="0" w:space="0" w:color="auto"/>
                      </w:divBdr>
                    </w:div>
                    <w:div w:id="1581714369">
                      <w:marLeft w:val="0"/>
                      <w:marRight w:val="0"/>
                      <w:marTop w:val="0"/>
                      <w:marBottom w:val="0"/>
                      <w:divBdr>
                        <w:top w:val="none" w:sz="0" w:space="0" w:color="auto"/>
                        <w:left w:val="none" w:sz="0" w:space="0" w:color="auto"/>
                        <w:bottom w:val="none" w:sz="0" w:space="0" w:color="auto"/>
                        <w:right w:val="none" w:sz="0" w:space="0" w:color="auto"/>
                      </w:divBdr>
                    </w:div>
                    <w:div w:id="1624068610">
                      <w:marLeft w:val="0"/>
                      <w:marRight w:val="0"/>
                      <w:marTop w:val="0"/>
                      <w:marBottom w:val="0"/>
                      <w:divBdr>
                        <w:top w:val="none" w:sz="0" w:space="0" w:color="auto"/>
                        <w:left w:val="none" w:sz="0" w:space="0" w:color="auto"/>
                        <w:bottom w:val="none" w:sz="0" w:space="0" w:color="auto"/>
                        <w:right w:val="none" w:sz="0" w:space="0" w:color="auto"/>
                      </w:divBdr>
                    </w:div>
                    <w:div w:id="1701976298">
                      <w:marLeft w:val="0"/>
                      <w:marRight w:val="0"/>
                      <w:marTop w:val="0"/>
                      <w:marBottom w:val="0"/>
                      <w:divBdr>
                        <w:top w:val="none" w:sz="0" w:space="0" w:color="auto"/>
                        <w:left w:val="none" w:sz="0" w:space="0" w:color="auto"/>
                        <w:bottom w:val="none" w:sz="0" w:space="0" w:color="auto"/>
                        <w:right w:val="none" w:sz="0" w:space="0" w:color="auto"/>
                      </w:divBdr>
                    </w:div>
                    <w:div w:id="1957786972">
                      <w:marLeft w:val="0"/>
                      <w:marRight w:val="0"/>
                      <w:marTop w:val="0"/>
                      <w:marBottom w:val="0"/>
                      <w:divBdr>
                        <w:top w:val="none" w:sz="0" w:space="0" w:color="auto"/>
                        <w:left w:val="none" w:sz="0" w:space="0" w:color="auto"/>
                        <w:bottom w:val="none" w:sz="0" w:space="0" w:color="auto"/>
                        <w:right w:val="none" w:sz="0" w:space="0" w:color="auto"/>
                      </w:divBdr>
                    </w:div>
                  </w:divsChild>
                </w:div>
                <w:div w:id="881676538">
                  <w:marLeft w:val="0"/>
                  <w:marRight w:val="0"/>
                  <w:marTop w:val="0"/>
                  <w:marBottom w:val="0"/>
                  <w:divBdr>
                    <w:top w:val="none" w:sz="0" w:space="0" w:color="auto"/>
                    <w:left w:val="none" w:sz="0" w:space="0" w:color="auto"/>
                    <w:bottom w:val="none" w:sz="0" w:space="0" w:color="auto"/>
                    <w:right w:val="none" w:sz="0" w:space="0" w:color="auto"/>
                  </w:divBdr>
                  <w:divsChild>
                    <w:div w:id="766928264">
                      <w:marLeft w:val="0"/>
                      <w:marRight w:val="0"/>
                      <w:marTop w:val="0"/>
                      <w:marBottom w:val="0"/>
                      <w:divBdr>
                        <w:top w:val="none" w:sz="0" w:space="0" w:color="auto"/>
                        <w:left w:val="none" w:sz="0" w:space="0" w:color="auto"/>
                        <w:bottom w:val="none" w:sz="0" w:space="0" w:color="auto"/>
                        <w:right w:val="none" w:sz="0" w:space="0" w:color="auto"/>
                      </w:divBdr>
                    </w:div>
                  </w:divsChild>
                </w:div>
                <w:div w:id="920143437">
                  <w:marLeft w:val="0"/>
                  <w:marRight w:val="0"/>
                  <w:marTop w:val="0"/>
                  <w:marBottom w:val="0"/>
                  <w:divBdr>
                    <w:top w:val="none" w:sz="0" w:space="0" w:color="auto"/>
                    <w:left w:val="none" w:sz="0" w:space="0" w:color="auto"/>
                    <w:bottom w:val="none" w:sz="0" w:space="0" w:color="auto"/>
                    <w:right w:val="none" w:sz="0" w:space="0" w:color="auto"/>
                  </w:divBdr>
                  <w:divsChild>
                    <w:div w:id="206569886">
                      <w:marLeft w:val="0"/>
                      <w:marRight w:val="0"/>
                      <w:marTop w:val="0"/>
                      <w:marBottom w:val="0"/>
                      <w:divBdr>
                        <w:top w:val="none" w:sz="0" w:space="0" w:color="auto"/>
                        <w:left w:val="none" w:sz="0" w:space="0" w:color="auto"/>
                        <w:bottom w:val="none" w:sz="0" w:space="0" w:color="auto"/>
                        <w:right w:val="none" w:sz="0" w:space="0" w:color="auto"/>
                      </w:divBdr>
                    </w:div>
                    <w:div w:id="613824601">
                      <w:marLeft w:val="0"/>
                      <w:marRight w:val="0"/>
                      <w:marTop w:val="0"/>
                      <w:marBottom w:val="0"/>
                      <w:divBdr>
                        <w:top w:val="none" w:sz="0" w:space="0" w:color="auto"/>
                        <w:left w:val="none" w:sz="0" w:space="0" w:color="auto"/>
                        <w:bottom w:val="none" w:sz="0" w:space="0" w:color="auto"/>
                        <w:right w:val="none" w:sz="0" w:space="0" w:color="auto"/>
                      </w:divBdr>
                    </w:div>
                  </w:divsChild>
                </w:div>
                <w:div w:id="944271473">
                  <w:marLeft w:val="0"/>
                  <w:marRight w:val="0"/>
                  <w:marTop w:val="0"/>
                  <w:marBottom w:val="0"/>
                  <w:divBdr>
                    <w:top w:val="none" w:sz="0" w:space="0" w:color="auto"/>
                    <w:left w:val="none" w:sz="0" w:space="0" w:color="auto"/>
                    <w:bottom w:val="none" w:sz="0" w:space="0" w:color="auto"/>
                    <w:right w:val="none" w:sz="0" w:space="0" w:color="auto"/>
                  </w:divBdr>
                  <w:divsChild>
                    <w:div w:id="737283014">
                      <w:marLeft w:val="0"/>
                      <w:marRight w:val="0"/>
                      <w:marTop w:val="0"/>
                      <w:marBottom w:val="0"/>
                      <w:divBdr>
                        <w:top w:val="none" w:sz="0" w:space="0" w:color="auto"/>
                        <w:left w:val="none" w:sz="0" w:space="0" w:color="auto"/>
                        <w:bottom w:val="none" w:sz="0" w:space="0" w:color="auto"/>
                        <w:right w:val="none" w:sz="0" w:space="0" w:color="auto"/>
                      </w:divBdr>
                    </w:div>
                    <w:div w:id="1538078952">
                      <w:marLeft w:val="0"/>
                      <w:marRight w:val="0"/>
                      <w:marTop w:val="0"/>
                      <w:marBottom w:val="0"/>
                      <w:divBdr>
                        <w:top w:val="none" w:sz="0" w:space="0" w:color="auto"/>
                        <w:left w:val="none" w:sz="0" w:space="0" w:color="auto"/>
                        <w:bottom w:val="none" w:sz="0" w:space="0" w:color="auto"/>
                        <w:right w:val="none" w:sz="0" w:space="0" w:color="auto"/>
                      </w:divBdr>
                    </w:div>
                  </w:divsChild>
                </w:div>
                <w:div w:id="945383236">
                  <w:marLeft w:val="0"/>
                  <w:marRight w:val="0"/>
                  <w:marTop w:val="0"/>
                  <w:marBottom w:val="0"/>
                  <w:divBdr>
                    <w:top w:val="none" w:sz="0" w:space="0" w:color="auto"/>
                    <w:left w:val="none" w:sz="0" w:space="0" w:color="auto"/>
                    <w:bottom w:val="none" w:sz="0" w:space="0" w:color="auto"/>
                    <w:right w:val="none" w:sz="0" w:space="0" w:color="auto"/>
                  </w:divBdr>
                  <w:divsChild>
                    <w:div w:id="1440249153">
                      <w:marLeft w:val="0"/>
                      <w:marRight w:val="0"/>
                      <w:marTop w:val="0"/>
                      <w:marBottom w:val="0"/>
                      <w:divBdr>
                        <w:top w:val="none" w:sz="0" w:space="0" w:color="auto"/>
                        <w:left w:val="none" w:sz="0" w:space="0" w:color="auto"/>
                        <w:bottom w:val="none" w:sz="0" w:space="0" w:color="auto"/>
                        <w:right w:val="none" w:sz="0" w:space="0" w:color="auto"/>
                      </w:divBdr>
                    </w:div>
                    <w:div w:id="1732849843">
                      <w:marLeft w:val="0"/>
                      <w:marRight w:val="0"/>
                      <w:marTop w:val="0"/>
                      <w:marBottom w:val="0"/>
                      <w:divBdr>
                        <w:top w:val="none" w:sz="0" w:space="0" w:color="auto"/>
                        <w:left w:val="none" w:sz="0" w:space="0" w:color="auto"/>
                        <w:bottom w:val="none" w:sz="0" w:space="0" w:color="auto"/>
                        <w:right w:val="none" w:sz="0" w:space="0" w:color="auto"/>
                      </w:divBdr>
                    </w:div>
                    <w:div w:id="1943880293">
                      <w:marLeft w:val="0"/>
                      <w:marRight w:val="0"/>
                      <w:marTop w:val="0"/>
                      <w:marBottom w:val="0"/>
                      <w:divBdr>
                        <w:top w:val="none" w:sz="0" w:space="0" w:color="auto"/>
                        <w:left w:val="none" w:sz="0" w:space="0" w:color="auto"/>
                        <w:bottom w:val="none" w:sz="0" w:space="0" w:color="auto"/>
                        <w:right w:val="none" w:sz="0" w:space="0" w:color="auto"/>
                      </w:divBdr>
                    </w:div>
                  </w:divsChild>
                </w:div>
                <w:div w:id="947001927">
                  <w:marLeft w:val="0"/>
                  <w:marRight w:val="0"/>
                  <w:marTop w:val="0"/>
                  <w:marBottom w:val="0"/>
                  <w:divBdr>
                    <w:top w:val="none" w:sz="0" w:space="0" w:color="auto"/>
                    <w:left w:val="none" w:sz="0" w:space="0" w:color="auto"/>
                    <w:bottom w:val="none" w:sz="0" w:space="0" w:color="auto"/>
                    <w:right w:val="none" w:sz="0" w:space="0" w:color="auto"/>
                  </w:divBdr>
                  <w:divsChild>
                    <w:div w:id="1706369645">
                      <w:marLeft w:val="0"/>
                      <w:marRight w:val="0"/>
                      <w:marTop w:val="0"/>
                      <w:marBottom w:val="0"/>
                      <w:divBdr>
                        <w:top w:val="none" w:sz="0" w:space="0" w:color="auto"/>
                        <w:left w:val="none" w:sz="0" w:space="0" w:color="auto"/>
                        <w:bottom w:val="none" w:sz="0" w:space="0" w:color="auto"/>
                        <w:right w:val="none" w:sz="0" w:space="0" w:color="auto"/>
                      </w:divBdr>
                    </w:div>
                  </w:divsChild>
                </w:div>
                <w:div w:id="975454317">
                  <w:marLeft w:val="0"/>
                  <w:marRight w:val="0"/>
                  <w:marTop w:val="0"/>
                  <w:marBottom w:val="0"/>
                  <w:divBdr>
                    <w:top w:val="none" w:sz="0" w:space="0" w:color="auto"/>
                    <w:left w:val="none" w:sz="0" w:space="0" w:color="auto"/>
                    <w:bottom w:val="none" w:sz="0" w:space="0" w:color="auto"/>
                    <w:right w:val="none" w:sz="0" w:space="0" w:color="auto"/>
                  </w:divBdr>
                  <w:divsChild>
                    <w:div w:id="399249467">
                      <w:marLeft w:val="0"/>
                      <w:marRight w:val="0"/>
                      <w:marTop w:val="0"/>
                      <w:marBottom w:val="0"/>
                      <w:divBdr>
                        <w:top w:val="none" w:sz="0" w:space="0" w:color="auto"/>
                        <w:left w:val="none" w:sz="0" w:space="0" w:color="auto"/>
                        <w:bottom w:val="none" w:sz="0" w:space="0" w:color="auto"/>
                        <w:right w:val="none" w:sz="0" w:space="0" w:color="auto"/>
                      </w:divBdr>
                    </w:div>
                  </w:divsChild>
                </w:div>
                <w:div w:id="976960476">
                  <w:marLeft w:val="0"/>
                  <w:marRight w:val="0"/>
                  <w:marTop w:val="0"/>
                  <w:marBottom w:val="0"/>
                  <w:divBdr>
                    <w:top w:val="none" w:sz="0" w:space="0" w:color="auto"/>
                    <w:left w:val="none" w:sz="0" w:space="0" w:color="auto"/>
                    <w:bottom w:val="none" w:sz="0" w:space="0" w:color="auto"/>
                    <w:right w:val="none" w:sz="0" w:space="0" w:color="auto"/>
                  </w:divBdr>
                  <w:divsChild>
                    <w:div w:id="1937860710">
                      <w:marLeft w:val="0"/>
                      <w:marRight w:val="0"/>
                      <w:marTop w:val="0"/>
                      <w:marBottom w:val="0"/>
                      <w:divBdr>
                        <w:top w:val="none" w:sz="0" w:space="0" w:color="auto"/>
                        <w:left w:val="none" w:sz="0" w:space="0" w:color="auto"/>
                        <w:bottom w:val="none" w:sz="0" w:space="0" w:color="auto"/>
                        <w:right w:val="none" w:sz="0" w:space="0" w:color="auto"/>
                      </w:divBdr>
                    </w:div>
                  </w:divsChild>
                </w:div>
                <w:div w:id="985477007">
                  <w:marLeft w:val="0"/>
                  <w:marRight w:val="0"/>
                  <w:marTop w:val="0"/>
                  <w:marBottom w:val="0"/>
                  <w:divBdr>
                    <w:top w:val="none" w:sz="0" w:space="0" w:color="auto"/>
                    <w:left w:val="none" w:sz="0" w:space="0" w:color="auto"/>
                    <w:bottom w:val="none" w:sz="0" w:space="0" w:color="auto"/>
                    <w:right w:val="none" w:sz="0" w:space="0" w:color="auto"/>
                  </w:divBdr>
                  <w:divsChild>
                    <w:div w:id="58555970">
                      <w:marLeft w:val="0"/>
                      <w:marRight w:val="0"/>
                      <w:marTop w:val="0"/>
                      <w:marBottom w:val="0"/>
                      <w:divBdr>
                        <w:top w:val="none" w:sz="0" w:space="0" w:color="auto"/>
                        <w:left w:val="none" w:sz="0" w:space="0" w:color="auto"/>
                        <w:bottom w:val="none" w:sz="0" w:space="0" w:color="auto"/>
                        <w:right w:val="none" w:sz="0" w:space="0" w:color="auto"/>
                      </w:divBdr>
                    </w:div>
                    <w:div w:id="579481405">
                      <w:marLeft w:val="0"/>
                      <w:marRight w:val="0"/>
                      <w:marTop w:val="0"/>
                      <w:marBottom w:val="0"/>
                      <w:divBdr>
                        <w:top w:val="none" w:sz="0" w:space="0" w:color="auto"/>
                        <w:left w:val="none" w:sz="0" w:space="0" w:color="auto"/>
                        <w:bottom w:val="none" w:sz="0" w:space="0" w:color="auto"/>
                        <w:right w:val="none" w:sz="0" w:space="0" w:color="auto"/>
                      </w:divBdr>
                    </w:div>
                    <w:div w:id="825438138">
                      <w:marLeft w:val="0"/>
                      <w:marRight w:val="0"/>
                      <w:marTop w:val="0"/>
                      <w:marBottom w:val="0"/>
                      <w:divBdr>
                        <w:top w:val="none" w:sz="0" w:space="0" w:color="auto"/>
                        <w:left w:val="none" w:sz="0" w:space="0" w:color="auto"/>
                        <w:bottom w:val="none" w:sz="0" w:space="0" w:color="auto"/>
                        <w:right w:val="none" w:sz="0" w:space="0" w:color="auto"/>
                      </w:divBdr>
                    </w:div>
                    <w:div w:id="1215315399">
                      <w:marLeft w:val="0"/>
                      <w:marRight w:val="0"/>
                      <w:marTop w:val="0"/>
                      <w:marBottom w:val="0"/>
                      <w:divBdr>
                        <w:top w:val="none" w:sz="0" w:space="0" w:color="auto"/>
                        <w:left w:val="none" w:sz="0" w:space="0" w:color="auto"/>
                        <w:bottom w:val="none" w:sz="0" w:space="0" w:color="auto"/>
                        <w:right w:val="none" w:sz="0" w:space="0" w:color="auto"/>
                      </w:divBdr>
                    </w:div>
                  </w:divsChild>
                </w:div>
                <w:div w:id="1025015565">
                  <w:marLeft w:val="0"/>
                  <w:marRight w:val="0"/>
                  <w:marTop w:val="0"/>
                  <w:marBottom w:val="0"/>
                  <w:divBdr>
                    <w:top w:val="none" w:sz="0" w:space="0" w:color="auto"/>
                    <w:left w:val="none" w:sz="0" w:space="0" w:color="auto"/>
                    <w:bottom w:val="none" w:sz="0" w:space="0" w:color="auto"/>
                    <w:right w:val="none" w:sz="0" w:space="0" w:color="auto"/>
                  </w:divBdr>
                  <w:divsChild>
                    <w:div w:id="505020874">
                      <w:marLeft w:val="0"/>
                      <w:marRight w:val="0"/>
                      <w:marTop w:val="0"/>
                      <w:marBottom w:val="0"/>
                      <w:divBdr>
                        <w:top w:val="none" w:sz="0" w:space="0" w:color="auto"/>
                        <w:left w:val="none" w:sz="0" w:space="0" w:color="auto"/>
                        <w:bottom w:val="none" w:sz="0" w:space="0" w:color="auto"/>
                        <w:right w:val="none" w:sz="0" w:space="0" w:color="auto"/>
                      </w:divBdr>
                    </w:div>
                    <w:div w:id="713162986">
                      <w:marLeft w:val="0"/>
                      <w:marRight w:val="0"/>
                      <w:marTop w:val="0"/>
                      <w:marBottom w:val="0"/>
                      <w:divBdr>
                        <w:top w:val="none" w:sz="0" w:space="0" w:color="auto"/>
                        <w:left w:val="none" w:sz="0" w:space="0" w:color="auto"/>
                        <w:bottom w:val="none" w:sz="0" w:space="0" w:color="auto"/>
                        <w:right w:val="none" w:sz="0" w:space="0" w:color="auto"/>
                      </w:divBdr>
                    </w:div>
                  </w:divsChild>
                </w:div>
                <w:div w:id="1044717148">
                  <w:marLeft w:val="0"/>
                  <w:marRight w:val="0"/>
                  <w:marTop w:val="0"/>
                  <w:marBottom w:val="0"/>
                  <w:divBdr>
                    <w:top w:val="none" w:sz="0" w:space="0" w:color="auto"/>
                    <w:left w:val="none" w:sz="0" w:space="0" w:color="auto"/>
                    <w:bottom w:val="none" w:sz="0" w:space="0" w:color="auto"/>
                    <w:right w:val="none" w:sz="0" w:space="0" w:color="auto"/>
                  </w:divBdr>
                  <w:divsChild>
                    <w:div w:id="462387817">
                      <w:marLeft w:val="0"/>
                      <w:marRight w:val="0"/>
                      <w:marTop w:val="0"/>
                      <w:marBottom w:val="0"/>
                      <w:divBdr>
                        <w:top w:val="none" w:sz="0" w:space="0" w:color="auto"/>
                        <w:left w:val="none" w:sz="0" w:space="0" w:color="auto"/>
                        <w:bottom w:val="none" w:sz="0" w:space="0" w:color="auto"/>
                        <w:right w:val="none" w:sz="0" w:space="0" w:color="auto"/>
                      </w:divBdr>
                    </w:div>
                    <w:div w:id="554046305">
                      <w:marLeft w:val="0"/>
                      <w:marRight w:val="0"/>
                      <w:marTop w:val="0"/>
                      <w:marBottom w:val="0"/>
                      <w:divBdr>
                        <w:top w:val="none" w:sz="0" w:space="0" w:color="auto"/>
                        <w:left w:val="none" w:sz="0" w:space="0" w:color="auto"/>
                        <w:bottom w:val="none" w:sz="0" w:space="0" w:color="auto"/>
                        <w:right w:val="none" w:sz="0" w:space="0" w:color="auto"/>
                      </w:divBdr>
                    </w:div>
                    <w:div w:id="1964072911">
                      <w:marLeft w:val="0"/>
                      <w:marRight w:val="0"/>
                      <w:marTop w:val="0"/>
                      <w:marBottom w:val="0"/>
                      <w:divBdr>
                        <w:top w:val="none" w:sz="0" w:space="0" w:color="auto"/>
                        <w:left w:val="none" w:sz="0" w:space="0" w:color="auto"/>
                        <w:bottom w:val="none" w:sz="0" w:space="0" w:color="auto"/>
                        <w:right w:val="none" w:sz="0" w:space="0" w:color="auto"/>
                      </w:divBdr>
                    </w:div>
                  </w:divsChild>
                </w:div>
                <w:div w:id="1095437214">
                  <w:marLeft w:val="0"/>
                  <w:marRight w:val="0"/>
                  <w:marTop w:val="0"/>
                  <w:marBottom w:val="0"/>
                  <w:divBdr>
                    <w:top w:val="none" w:sz="0" w:space="0" w:color="auto"/>
                    <w:left w:val="none" w:sz="0" w:space="0" w:color="auto"/>
                    <w:bottom w:val="none" w:sz="0" w:space="0" w:color="auto"/>
                    <w:right w:val="none" w:sz="0" w:space="0" w:color="auto"/>
                  </w:divBdr>
                  <w:divsChild>
                    <w:div w:id="209147324">
                      <w:marLeft w:val="0"/>
                      <w:marRight w:val="0"/>
                      <w:marTop w:val="0"/>
                      <w:marBottom w:val="0"/>
                      <w:divBdr>
                        <w:top w:val="none" w:sz="0" w:space="0" w:color="auto"/>
                        <w:left w:val="none" w:sz="0" w:space="0" w:color="auto"/>
                        <w:bottom w:val="none" w:sz="0" w:space="0" w:color="auto"/>
                        <w:right w:val="none" w:sz="0" w:space="0" w:color="auto"/>
                      </w:divBdr>
                    </w:div>
                    <w:div w:id="421873449">
                      <w:marLeft w:val="0"/>
                      <w:marRight w:val="0"/>
                      <w:marTop w:val="0"/>
                      <w:marBottom w:val="0"/>
                      <w:divBdr>
                        <w:top w:val="none" w:sz="0" w:space="0" w:color="auto"/>
                        <w:left w:val="none" w:sz="0" w:space="0" w:color="auto"/>
                        <w:bottom w:val="none" w:sz="0" w:space="0" w:color="auto"/>
                        <w:right w:val="none" w:sz="0" w:space="0" w:color="auto"/>
                      </w:divBdr>
                    </w:div>
                  </w:divsChild>
                </w:div>
                <w:div w:id="1114330761">
                  <w:marLeft w:val="0"/>
                  <w:marRight w:val="0"/>
                  <w:marTop w:val="0"/>
                  <w:marBottom w:val="0"/>
                  <w:divBdr>
                    <w:top w:val="none" w:sz="0" w:space="0" w:color="auto"/>
                    <w:left w:val="none" w:sz="0" w:space="0" w:color="auto"/>
                    <w:bottom w:val="none" w:sz="0" w:space="0" w:color="auto"/>
                    <w:right w:val="none" w:sz="0" w:space="0" w:color="auto"/>
                  </w:divBdr>
                  <w:divsChild>
                    <w:div w:id="453599327">
                      <w:marLeft w:val="0"/>
                      <w:marRight w:val="0"/>
                      <w:marTop w:val="0"/>
                      <w:marBottom w:val="0"/>
                      <w:divBdr>
                        <w:top w:val="none" w:sz="0" w:space="0" w:color="auto"/>
                        <w:left w:val="none" w:sz="0" w:space="0" w:color="auto"/>
                        <w:bottom w:val="none" w:sz="0" w:space="0" w:color="auto"/>
                        <w:right w:val="none" w:sz="0" w:space="0" w:color="auto"/>
                      </w:divBdr>
                    </w:div>
                    <w:div w:id="492448375">
                      <w:marLeft w:val="0"/>
                      <w:marRight w:val="0"/>
                      <w:marTop w:val="0"/>
                      <w:marBottom w:val="0"/>
                      <w:divBdr>
                        <w:top w:val="none" w:sz="0" w:space="0" w:color="auto"/>
                        <w:left w:val="none" w:sz="0" w:space="0" w:color="auto"/>
                        <w:bottom w:val="none" w:sz="0" w:space="0" w:color="auto"/>
                        <w:right w:val="none" w:sz="0" w:space="0" w:color="auto"/>
                      </w:divBdr>
                    </w:div>
                    <w:div w:id="1063410202">
                      <w:marLeft w:val="0"/>
                      <w:marRight w:val="0"/>
                      <w:marTop w:val="0"/>
                      <w:marBottom w:val="0"/>
                      <w:divBdr>
                        <w:top w:val="none" w:sz="0" w:space="0" w:color="auto"/>
                        <w:left w:val="none" w:sz="0" w:space="0" w:color="auto"/>
                        <w:bottom w:val="none" w:sz="0" w:space="0" w:color="auto"/>
                        <w:right w:val="none" w:sz="0" w:space="0" w:color="auto"/>
                      </w:divBdr>
                    </w:div>
                    <w:div w:id="1117717042">
                      <w:marLeft w:val="0"/>
                      <w:marRight w:val="0"/>
                      <w:marTop w:val="0"/>
                      <w:marBottom w:val="0"/>
                      <w:divBdr>
                        <w:top w:val="none" w:sz="0" w:space="0" w:color="auto"/>
                        <w:left w:val="none" w:sz="0" w:space="0" w:color="auto"/>
                        <w:bottom w:val="none" w:sz="0" w:space="0" w:color="auto"/>
                        <w:right w:val="none" w:sz="0" w:space="0" w:color="auto"/>
                      </w:divBdr>
                    </w:div>
                  </w:divsChild>
                </w:div>
                <w:div w:id="1122921601">
                  <w:marLeft w:val="0"/>
                  <w:marRight w:val="0"/>
                  <w:marTop w:val="0"/>
                  <w:marBottom w:val="0"/>
                  <w:divBdr>
                    <w:top w:val="none" w:sz="0" w:space="0" w:color="auto"/>
                    <w:left w:val="none" w:sz="0" w:space="0" w:color="auto"/>
                    <w:bottom w:val="none" w:sz="0" w:space="0" w:color="auto"/>
                    <w:right w:val="none" w:sz="0" w:space="0" w:color="auto"/>
                  </w:divBdr>
                  <w:divsChild>
                    <w:div w:id="179316116">
                      <w:marLeft w:val="0"/>
                      <w:marRight w:val="0"/>
                      <w:marTop w:val="0"/>
                      <w:marBottom w:val="0"/>
                      <w:divBdr>
                        <w:top w:val="none" w:sz="0" w:space="0" w:color="auto"/>
                        <w:left w:val="none" w:sz="0" w:space="0" w:color="auto"/>
                        <w:bottom w:val="none" w:sz="0" w:space="0" w:color="auto"/>
                        <w:right w:val="none" w:sz="0" w:space="0" w:color="auto"/>
                      </w:divBdr>
                    </w:div>
                    <w:div w:id="754744130">
                      <w:marLeft w:val="0"/>
                      <w:marRight w:val="0"/>
                      <w:marTop w:val="0"/>
                      <w:marBottom w:val="0"/>
                      <w:divBdr>
                        <w:top w:val="none" w:sz="0" w:space="0" w:color="auto"/>
                        <w:left w:val="none" w:sz="0" w:space="0" w:color="auto"/>
                        <w:bottom w:val="none" w:sz="0" w:space="0" w:color="auto"/>
                        <w:right w:val="none" w:sz="0" w:space="0" w:color="auto"/>
                      </w:divBdr>
                    </w:div>
                    <w:div w:id="957566250">
                      <w:marLeft w:val="0"/>
                      <w:marRight w:val="0"/>
                      <w:marTop w:val="0"/>
                      <w:marBottom w:val="0"/>
                      <w:divBdr>
                        <w:top w:val="none" w:sz="0" w:space="0" w:color="auto"/>
                        <w:left w:val="none" w:sz="0" w:space="0" w:color="auto"/>
                        <w:bottom w:val="none" w:sz="0" w:space="0" w:color="auto"/>
                        <w:right w:val="none" w:sz="0" w:space="0" w:color="auto"/>
                      </w:divBdr>
                    </w:div>
                    <w:div w:id="1514805295">
                      <w:marLeft w:val="0"/>
                      <w:marRight w:val="0"/>
                      <w:marTop w:val="0"/>
                      <w:marBottom w:val="0"/>
                      <w:divBdr>
                        <w:top w:val="none" w:sz="0" w:space="0" w:color="auto"/>
                        <w:left w:val="none" w:sz="0" w:space="0" w:color="auto"/>
                        <w:bottom w:val="none" w:sz="0" w:space="0" w:color="auto"/>
                        <w:right w:val="none" w:sz="0" w:space="0" w:color="auto"/>
                      </w:divBdr>
                    </w:div>
                    <w:div w:id="2039309736">
                      <w:marLeft w:val="0"/>
                      <w:marRight w:val="0"/>
                      <w:marTop w:val="0"/>
                      <w:marBottom w:val="0"/>
                      <w:divBdr>
                        <w:top w:val="none" w:sz="0" w:space="0" w:color="auto"/>
                        <w:left w:val="none" w:sz="0" w:space="0" w:color="auto"/>
                        <w:bottom w:val="none" w:sz="0" w:space="0" w:color="auto"/>
                        <w:right w:val="none" w:sz="0" w:space="0" w:color="auto"/>
                      </w:divBdr>
                    </w:div>
                  </w:divsChild>
                </w:div>
                <w:div w:id="1158034932">
                  <w:marLeft w:val="0"/>
                  <w:marRight w:val="0"/>
                  <w:marTop w:val="0"/>
                  <w:marBottom w:val="0"/>
                  <w:divBdr>
                    <w:top w:val="none" w:sz="0" w:space="0" w:color="auto"/>
                    <w:left w:val="none" w:sz="0" w:space="0" w:color="auto"/>
                    <w:bottom w:val="none" w:sz="0" w:space="0" w:color="auto"/>
                    <w:right w:val="none" w:sz="0" w:space="0" w:color="auto"/>
                  </w:divBdr>
                  <w:divsChild>
                    <w:div w:id="1407606472">
                      <w:marLeft w:val="0"/>
                      <w:marRight w:val="0"/>
                      <w:marTop w:val="0"/>
                      <w:marBottom w:val="0"/>
                      <w:divBdr>
                        <w:top w:val="none" w:sz="0" w:space="0" w:color="auto"/>
                        <w:left w:val="none" w:sz="0" w:space="0" w:color="auto"/>
                        <w:bottom w:val="none" w:sz="0" w:space="0" w:color="auto"/>
                        <w:right w:val="none" w:sz="0" w:space="0" w:color="auto"/>
                      </w:divBdr>
                    </w:div>
                  </w:divsChild>
                </w:div>
                <w:div w:id="1167018598">
                  <w:marLeft w:val="0"/>
                  <w:marRight w:val="0"/>
                  <w:marTop w:val="0"/>
                  <w:marBottom w:val="0"/>
                  <w:divBdr>
                    <w:top w:val="none" w:sz="0" w:space="0" w:color="auto"/>
                    <w:left w:val="none" w:sz="0" w:space="0" w:color="auto"/>
                    <w:bottom w:val="none" w:sz="0" w:space="0" w:color="auto"/>
                    <w:right w:val="none" w:sz="0" w:space="0" w:color="auto"/>
                  </w:divBdr>
                  <w:divsChild>
                    <w:div w:id="711226992">
                      <w:marLeft w:val="0"/>
                      <w:marRight w:val="0"/>
                      <w:marTop w:val="0"/>
                      <w:marBottom w:val="0"/>
                      <w:divBdr>
                        <w:top w:val="none" w:sz="0" w:space="0" w:color="auto"/>
                        <w:left w:val="none" w:sz="0" w:space="0" w:color="auto"/>
                        <w:bottom w:val="none" w:sz="0" w:space="0" w:color="auto"/>
                        <w:right w:val="none" w:sz="0" w:space="0" w:color="auto"/>
                      </w:divBdr>
                    </w:div>
                  </w:divsChild>
                </w:div>
                <w:div w:id="1199974767">
                  <w:marLeft w:val="0"/>
                  <w:marRight w:val="0"/>
                  <w:marTop w:val="0"/>
                  <w:marBottom w:val="0"/>
                  <w:divBdr>
                    <w:top w:val="none" w:sz="0" w:space="0" w:color="auto"/>
                    <w:left w:val="none" w:sz="0" w:space="0" w:color="auto"/>
                    <w:bottom w:val="none" w:sz="0" w:space="0" w:color="auto"/>
                    <w:right w:val="none" w:sz="0" w:space="0" w:color="auto"/>
                  </w:divBdr>
                  <w:divsChild>
                    <w:div w:id="83501067">
                      <w:marLeft w:val="0"/>
                      <w:marRight w:val="0"/>
                      <w:marTop w:val="0"/>
                      <w:marBottom w:val="0"/>
                      <w:divBdr>
                        <w:top w:val="none" w:sz="0" w:space="0" w:color="auto"/>
                        <w:left w:val="none" w:sz="0" w:space="0" w:color="auto"/>
                        <w:bottom w:val="none" w:sz="0" w:space="0" w:color="auto"/>
                        <w:right w:val="none" w:sz="0" w:space="0" w:color="auto"/>
                      </w:divBdr>
                    </w:div>
                    <w:div w:id="1824274549">
                      <w:marLeft w:val="0"/>
                      <w:marRight w:val="0"/>
                      <w:marTop w:val="0"/>
                      <w:marBottom w:val="0"/>
                      <w:divBdr>
                        <w:top w:val="none" w:sz="0" w:space="0" w:color="auto"/>
                        <w:left w:val="none" w:sz="0" w:space="0" w:color="auto"/>
                        <w:bottom w:val="none" w:sz="0" w:space="0" w:color="auto"/>
                        <w:right w:val="none" w:sz="0" w:space="0" w:color="auto"/>
                      </w:divBdr>
                    </w:div>
                  </w:divsChild>
                </w:div>
                <w:div w:id="1203176230">
                  <w:marLeft w:val="0"/>
                  <w:marRight w:val="0"/>
                  <w:marTop w:val="0"/>
                  <w:marBottom w:val="0"/>
                  <w:divBdr>
                    <w:top w:val="none" w:sz="0" w:space="0" w:color="auto"/>
                    <w:left w:val="none" w:sz="0" w:space="0" w:color="auto"/>
                    <w:bottom w:val="none" w:sz="0" w:space="0" w:color="auto"/>
                    <w:right w:val="none" w:sz="0" w:space="0" w:color="auto"/>
                  </w:divBdr>
                  <w:divsChild>
                    <w:div w:id="748043236">
                      <w:marLeft w:val="0"/>
                      <w:marRight w:val="0"/>
                      <w:marTop w:val="0"/>
                      <w:marBottom w:val="0"/>
                      <w:divBdr>
                        <w:top w:val="none" w:sz="0" w:space="0" w:color="auto"/>
                        <w:left w:val="none" w:sz="0" w:space="0" w:color="auto"/>
                        <w:bottom w:val="none" w:sz="0" w:space="0" w:color="auto"/>
                        <w:right w:val="none" w:sz="0" w:space="0" w:color="auto"/>
                      </w:divBdr>
                    </w:div>
                    <w:div w:id="1010789309">
                      <w:marLeft w:val="0"/>
                      <w:marRight w:val="0"/>
                      <w:marTop w:val="0"/>
                      <w:marBottom w:val="0"/>
                      <w:divBdr>
                        <w:top w:val="none" w:sz="0" w:space="0" w:color="auto"/>
                        <w:left w:val="none" w:sz="0" w:space="0" w:color="auto"/>
                        <w:bottom w:val="none" w:sz="0" w:space="0" w:color="auto"/>
                        <w:right w:val="none" w:sz="0" w:space="0" w:color="auto"/>
                      </w:divBdr>
                    </w:div>
                    <w:div w:id="1508135055">
                      <w:marLeft w:val="0"/>
                      <w:marRight w:val="0"/>
                      <w:marTop w:val="0"/>
                      <w:marBottom w:val="0"/>
                      <w:divBdr>
                        <w:top w:val="none" w:sz="0" w:space="0" w:color="auto"/>
                        <w:left w:val="none" w:sz="0" w:space="0" w:color="auto"/>
                        <w:bottom w:val="none" w:sz="0" w:space="0" w:color="auto"/>
                        <w:right w:val="none" w:sz="0" w:space="0" w:color="auto"/>
                      </w:divBdr>
                    </w:div>
                  </w:divsChild>
                </w:div>
                <w:div w:id="1208301971">
                  <w:marLeft w:val="0"/>
                  <w:marRight w:val="0"/>
                  <w:marTop w:val="0"/>
                  <w:marBottom w:val="0"/>
                  <w:divBdr>
                    <w:top w:val="none" w:sz="0" w:space="0" w:color="auto"/>
                    <w:left w:val="none" w:sz="0" w:space="0" w:color="auto"/>
                    <w:bottom w:val="none" w:sz="0" w:space="0" w:color="auto"/>
                    <w:right w:val="none" w:sz="0" w:space="0" w:color="auto"/>
                  </w:divBdr>
                  <w:divsChild>
                    <w:div w:id="1703095938">
                      <w:marLeft w:val="0"/>
                      <w:marRight w:val="0"/>
                      <w:marTop w:val="0"/>
                      <w:marBottom w:val="0"/>
                      <w:divBdr>
                        <w:top w:val="none" w:sz="0" w:space="0" w:color="auto"/>
                        <w:left w:val="none" w:sz="0" w:space="0" w:color="auto"/>
                        <w:bottom w:val="none" w:sz="0" w:space="0" w:color="auto"/>
                        <w:right w:val="none" w:sz="0" w:space="0" w:color="auto"/>
                      </w:divBdr>
                    </w:div>
                  </w:divsChild>
                </w:div>
                <w:div w:id="1209606124">
                  <w:marLeft w:val="0"/>
                  <w:marRight w:val="0"/>
                  <w:marTop w:val="0"/>
                  <w:marBottom w:val="0"/>
                  <w:divBdr>
                    <w:top w:val="none" w:sz="0" w:space="0" w:color="auto"/>
                    <w:left w:val="none" w:sz="0" w:space="0" w:color="auto"/>
                    <w:bottom w:val="none" w:sz="0" w:space="0" w:color="auto"/>
                    <w:right w:val="none" w:sz="0" w:space="0" w:color="auto"/>
                  </w:divBdr>
                  <w:divsChild>
                    <w:div w:id="479274805">
                      <w:marLeft w:val="0"/>
                      <w:marRight w:val="0"/>
                      <w:marTop w:val="0"/>
                      <w:marBottom w:val="0"/>
                      <w:divBdr>
                        <w:top w:val="none" w:sz="0" w:space="0" w:color="auto"/>
                        <w:left w:val="none" w:sz="0" w:space="0" w:color="auto"/>
                        <w:bottom w:val="none" w:sz="0" w:space="0" w:color="auto"/>
                        <w:right w:val="none" w:sz="0" w:space="0" w:color="auto"/>
                      </w:divBdr>
                    </w:div>
                    <w:div w:id="1009606075">
                      <w:marLeft w:val="0"/>
                      <w:marRight w:val="0"/>
                      <w:marTop w:val="0"/>
                      <w:marBottom w:val="0"/>
                      <w:divBdr>
                        <w:top w:val="none" w:sz="0" w:space="0" w:color="auto"/>
                        <w:left w:val="none" w:sz="0" w:space="0" w:color="auto"/>
                        <w:bottom w:val="none" w:sz="0" w:space="0" w:color="auto"/>
                        <w:right w:val="none" w:sz="0" w:space="0" w:color="auto"/>
                      </w:divBdr>
                    </w:div>
                    <w:div w:id="2027319195">
                      <w:marLeft w:val="0"/>
                      <w:marRight w:val="0"/>
                      <w:marTop w:val="0"/>
                      <w:marBottom w:val="0"/>
                      <w:divBdr>
                        <w:top w:val="none" w:sz="0" w:space="0" w:color="auto"/>
                        <w:left w:val="none" w:sz="0" w:space="0" w:color="auto"/>
                        <w:bottom w:val="none" w:sz="0" w:space="0" w:color="auto"/>
                        <w:right w:val="none" w:sz="0" w:space="0" w:color="auto"/>
                      </w:divBdr>
                    </w:div>
                  </w:divsChild>
                </w:div>
                <w:div w:id="1225795125">
                  <w:marLeft w:val="0"/>
                  <w:marRight w:val="0"/>
                  <w:marTop w:val="0"/>
                  <w:marBottom w:val="0"/>
                  <w:divBdr>
                    <w:top w:val="none" w:sz="0" w:space="0" w:color="auto"/>
                    <w:left w:val="none" w:sz="0" w:space="0" w:color="auto"/>
                    <w:bottom w:val="none" w:sz="0" w:space="0" w:color="auto"/>
                    <w:right w:val="none" w:sz="0" w:space="0" w:color="auto"/>
                  </w:divBdr>
                  <w:divsChild>
                    <w:div w:id="352192804">
                      <w:marLeft w:val="0"/>
                      <w:marRight w:val="0"/>
                      <w:marTop w:val="0"/>
                      <w:marBottom w:val="0"/>
                      <w:divBdr>
                        <w:top w:val="none" w:sz="0" w:space="0" w:color="auto"/>
                        <w:left w:val="none" w:sz="0" w:space="0" w:color="auto"/>
                        <w:bottom w:val="none" w:sz="0" w:space="0" w:color="auto"/>
                        <w:right w:val="none" w:sz="0" w:space="0" w:color="auto"/>
                      </w:divBdr>
                    </w:div>
                    <w:div w:id="753623195">
                      <w:marLeft w:val="0"/>
                      <w:marRight w:val="0"/>
                      <w:marTop w:val="0"/>
                      <w:marBottom w:val="0"/>
                      <w:divBdr>
                        <w:top w:val="none" w:sz="0" w:space="0" w:color="auto"/>
                        <w:left w:val="none" w:sz="0" w:space="0" w:color="auto"/>
                        <w:bottom w:val="none" w:sz="0" w:space="0" w:color="auto"/>
                        <w:right w:val="none" w:sz="0" w:space="0" w:color="auto"/>
                      </w:divBdr>
                    </w:div>
                    <w:div w:id="1748646937">
                      <w:marLeft w:val="0"/>
                      <w:marRight w:val="0"/>
                      <w:marTop w:val="0"/>
                      <w:marBottom w:val="0"/>
                      <w:divBdr>
                        <w:top w:val="none" w:sz="0" w:space="0" w:color="auto"/>
                        <w:left w:val="none" w:sz="0" w:space="0" w:color="auto"/>
                        <w:bottom w:val="none" w:sz="0" w:space="0" w:color="auto"/>
                        <w:right w:val="none" w:sz="0" w:space="0" w:color="auto"/>
                      </w:divBdr>
                    </w:div>
                  </w:divsChild>
                </w:div>
                <w:div w:id="1250626292">
                  <w:marLeft w:val="0"/>
                  <w:marRight w:val="0"/>
                  <w:marTop w:val="0"/>
                  <w:marBottom w:val="0"/>
                  <w:divBdr>
                    <w:top w:val="none" w:sz="0" w:space="0" w:color="auto"/>
                    <w:left w:val="none" w:sz="0" w:space="0" w:color="auto"/>
                    <w:bottom w:val="none" w:sz="0" w:space="0" w:color="auto"/>
                    <w:right w:val="none" w:sz="0" w:space="0" w:color="auto"/>
                  </w:divBdr>
                  <w:divsChild>
                    <w:div w:id="1324971011">
                      <w:marLeft w:val="0"/>
                      <w:marRight w:val="0"/>
                      <w:marTop w:val="0"/>
                      <w:marBottom w:val="0"/>
                      <w:divBdr>
                        <w:top w:val="none" w:sz="0" w:space="0" w:color="auto"/>
                        <w:left w:val="none" w:sz="0" w:space="0" w:color="auto"/>
                        <w:bottom w:val="none" w:sz="0" w:space="0" w:color="auto"/>
                        <w:right w:val="none" w:sz="0" w:space="0" w:color="auto"/>
                      </w:divBdr>
                    </w:div>
                  </w:divsChild>
                </w:div>
                <w:div w:id="1254775979">
                  <w:marLeft w:val="0"/>
                  <w:marRight w:val="0"/>
                  <w:marTop w:val="0"/>
                  <w:marBottom w:val="0"/>
                  <w:divBdr>
                    <w:top w:val="none" w:sz="0" w:space="0" w:color="auto"/>
                    <w:left w:val="none" w:sz="0" w:space="0" w:color="auto"/>
                    <w:bottom w:val="none" w:sz="0" w:space="0" w:color="auto"/>
                    <w:right w:val="none" w:sz="0" w:space="0" w:color="auto"/>
                  </w:divBdr>
                  <w:divsChild>
                    <w:div w:id="1214384891">
                      <w:marLeft w:val="0"/>
                      <w:marRight w:val="0"/>
                      <w:marTop w:val="0"/>
                      <w:marBottom w:val="0"/>
                      <w:divBdr>
                        <w:top w:val="none" w:sz="0" w:space="0" w:color="auto"/>
                        <w:left w:val="none" w:sz="0" w:space="0" w:color="auto"/>
                        <w:bottom w:val="none" w:sz="0" w:space="0" w:color="auto"/>
                        <w:right w:val="none" w:sz="0" w:space="0" w:color="auto"/>
                      </w:divBdr>
                    </w:div>
                  </w:divsChild>
                </w:div>
                <w:div w:id="1272206247">
                  <w:marLeft w:val="0"/>
                  <w:marRight w:val="0"/>
                  <w:marTop w:val="0"/>
                  <w:marBottom w:val="0"/>
                  <w:divBdr>
                    <w:top w:val="none" w:sz="0" w:space="0" w:color="auto"/>
                    <w:left w:val="none" w:sz="0" w:space="0" w:color="auto"/>
                    <w:bottom w:val="none" w:sz="0" w:space="0" w:color="auto"/>
                    <w:right w:val="none" w:sz="0" w:space="0" w:color="auto"/>
                  </w:divBdr>
                  <w:divsChild>
                    <w:div w:id="222176130">
                      <w:marLeft w:val="0"/>
                      <w:marRight w:val="0"/>
                      <w:marTop w:val="0"/>
                      <w:marBottom w:val="0"/>
                      <w:divBdr>
                        <w:top w:val="none" w:sz="0" w:space="0" w:color="auto"/>
                        <w:left w:val="none" w:sz="0" w:space="0" w:color="auto"/>
                        <w:bottom w:val="none" w:sz="0" w:space="0" w:color="auto"/>
                        <w:right w:val="none" w:sz="0" w:space="0" w:color="auto"/>
                      </w:divBdr>
                    </w:div>
                    <w:div w:id="522019355">
                      <w:marLeft w:val="0"/>
                      <w:marRight w:val="0"/>
                      <w:marTop w:val="0"/>
                      <w:marBottom w:val="0"/>
                      <w:divBdr>
                        <w:top w:val="none" w:sz="0" w:space="0" w:color="auto"/>
                        <w:left w:val="none" w:sz="0" w:space="0" w:color="auto"/>
                        <w:bottom w:val="none" w:sz="0" w:space="0" w:color="auto"/>
                        <w:right w:val="none" w:sz="0" w:space="0" w:color="auto"/>
                      </w:divBdr>
                    </w:div>
                    <w:div w:id="1320421677">
                      <w:marLeft w:val="0"/>
                      <w:marRight w:val="0"/>
                      <w:marTop w:val="0"/>
                      <w:marBottom w:val="0"/>
                      <w:divBdr>
                        <w:top w:val="none" w:sz="0" w:space="0" w:color="auto"/>
                        <w:left w:val="none" w:sz="0" w:space="0" w:color="auto"/>
                        <w:bottom w:val="none" w:sz="0" w:space="0" w:color="auto"/>
                        <w:right w:val="none" w:sz="0" w:space="0" w:color="auto"/>
                      </w:divBdr>
                    </w:div>
                  </w:divsChild>
                </w:div>
                <w:div w:id="1274365397">
                  <w:marLeft w:val="0"/>
                  <w:marRight w:val="0"/>
                  <w:marTop w:val="0"/>
                  <w:marBottom w:val="0"/>
                  <w:divBdr>
                    <w:top w:val="none" w:sz="0" w:space="0" w:color="auto"/>
                    <w:left w:val="none" w:sz="0" w:space="0" w:color="auto"/>
                    <w:bottom w:val="none" w:sz="0" w:space="0" w:color="auto"/>
                    <w:right w:val="none" w:sz="0" w:space="0" w:color="auto"/>
                  </w:divBdr>
                  <w:divsChild>
                    <w:div w:id="726614876">
                      <w:marLeft w:val="0"/>
                      <w:marRight w:val="0"/>
                      <w:marTop w:val="0"/>
                      <w:marBottom w:val="0"/>
                      <w:divBdr>
                        <w:top w:val="none" w:sz="0" w:space="0" w:color="auto"/>
                        <w:left w:val="none" w:sz="0" w:space="0" w:color="auto"/>
                        <w:bottom w:val="none" w:sz="0" w:space="0" w:color="auto"/>
                        <w:right w:val="none" w:sz="0" w:space="0" w:color="auto"/>
                      </w:divBdr>
                    </w:div>
                    <w:div w:id="885222629">
                      <w:marLeft w:val="0"/>
                      <w:marRight w:val="0"/>
                      <w:marTop w:val="0"/>
                      <w:marBottom w:val="0"/>
                      <w:divBdr>
                        <w:top w:val="none" w:sz="0" w:space="0" w:color="auto"/>
                        <w:left w:val="none" w:sz="0" w:space="0" w:color="auto"/>
                        <w:bottom w:val="none" w:sz="0" w:space="0" w:color="auto"/>
                        <w:right w:val="none" w:sz="0" w:space="0" w:color="auto"/>
                      </w:divBdr>
                    </w:div>
                  </w:divsChild>
                </w:div>
                <w:div w:id="1311713477">
                  <w:marLeft w:val="0"/>
                  <w:marRight w:val="0"/>
                  <w:marTop w:val="0"/>
                  <w:marBottom w:val="0"/>
                  <w:divBdr>
                    <w:top w:val="none" w:sz="0" w:space="0" w:color="auto"/>
                    <w:left w:val="none" w:sz="0" w:space="0" w:color="auto"/>
                    <w:bottom w:val="none" w:sz="0" w:space="0" w:color="auto"/>
                    <w:right w:val="none" w:sz="0" w:space="0" w:color="auto"/>
                  </w:divBdr>
                  <w:divsChild>
                    <w:div w:id="98792671">
                      <w:marLeft w:val="0"/>
                      <w:marRight w:val="0"/>
                      <w:marTop w:val="0"/>
                      <w:marBottom w:val="0"/>
                      <w:divBdr>
                        <w:top w:val="none" w:sz="0" w:space="0" w:color="auto"/>
                        <w:left w:val="none" w:sz="0" w:space="0" w:color="auto"/>
                        <w:bottom w:val="none" w:sz="0" w:space="0" w:color="auto"/>
                        <w:right w:val="none" w:sz="0" w:space="0" w:color="auto"/>
                      </w:divBdr>
                    </w:div>
                    <w:div w:id="523982484">
                      <w:marLeft w:val="0"/>
                      <w:marRight w:val="0"/>
                      <w:marTop w:val="0"/>
                      <w:marBottom w:val="0"/>
                      <w:divBdr>
                        <w:top w:val="none" w:sz="0" w:space="0" w:color="auto"/>
                        <w:left w:val="none" w:sz="0" w:space="0" w:color="auto"/>
                        <w:bottom w:val="none" w:sz="0" w:space="0" w:color="auto"/>
                        <w:right w:val="none" w:sz="0" w:space="0" w:color="auto"/>
                      </w:divBdr>
                    </w:div>
                    <w:div w:id="770126290">
                      <w:marLeft w:val="0"/>
                      <w:marRight w:val="0"/>
                      <w:marTop w:val="0"/>
                      <w:marBottom w:val="0"/>
                      <w:divBdr>
                        <w:top w:val="none" w:sz="0" w:space="0" w:color="auto"/>
                        <w:left w:val="none" w:sz="0" w:space="0" w:color="auto"/>
                        <w:bottom w:val="none" w:sz="0" w:space="0" w:color="auto"/>
                        <w:right w:val="none" w:sz="0" w:space="0" w:color="auto"/>
                      </w:divBdr>
                    </w:div>
                    <w:div w:id="1498692646">
                      <w:marLeft w:val="0"/>
                      <w:marRight w:val="0"/>
                      <w:marTop w:val="0"/>
                      <w:marBottom w:val="0"/>
                      <w:divBdr>
                        <w:top w:val="none" w:sz="0" w:space="0" w:color="auto"/>
                        <w:left w:val="none" w:sz="0" w:space="0" w:color="auto"/>
                        <w:bottom w:val="none" w:sz="0" w:space="0" w:color="auto"/>
                        <w:right w:val="none" w:sz="0" w:space="0" w:color="auto"/>
                      </w:divBdr>
                    </w:div>
                    <w:div w:id="2067290531">
                      <w:marLeft w:val="0"/>
                      <w:marRight w:val="0"/>
                      <w:marTop w:val="0"/>
                      <w:marBottom w:val="0"/>
                      <w:divBdr>
                        <w:top w:val="none" w:sz="0" w:space="0" w:color="auto"/>
                        <w:left w:val="none" w:sz="0" w:space="0" w:color="auto"/>
                        <w:bottom w:val="none" w:sz="0" w:space="0" w:color="auto"/>
                        <w:right w:val="none" w:sz="0" w:space="0" w:color="auto"/>
                      </w:divBdr>
                    </w:div>
                  </w:divsChild>
                </w:div>
                <w:div w:id="1313290154">
                  <w:marLeft w:val="0"/>
                  <w:marRight w:val="0"/>
                  <w:marTop w:val="0"/>
                  <w:marBottom w:val="0"/>
                  <w:divBdr>
                    <w:top w:val="none" w:sz="0" w:space="0" w:color="auto"/>
                    <w:left w:val="none" w:sz="0" w:space="0" w:color="auto"/>
                    <w:bottom w:val="none" w:sz="0" w:space="0" w:color="auto"/>
                    <w:right w:val="none" w:sz="0" w:space="0" w:color="auto"/>
                  </w:divBdr>
                  <w:divsChild>
                    <w:div w:id="865867086">
                      <w:marLeft w:val="0"/>
                      <w:marRight w:val="0"/>
                      <w:marTop w:val="0"/>
                      <w:marBottom w:val="0"/>
                      <w:divBdr>
                        <w:top w:val="none" w:sz="0" w:space="0" w:color="auto"/>
                        <w:left w:val="none" w:sz="0" w:space="0" w:color="auto"/>
                        <w:bottom w:val="none" w:sz="0" w:space="0" w:color="auto"/>
                        <w:right w:val="none" w:sz="0" w:space="0" w:color="auto"/>
                      </w:divBdr>
                    </w:div>
                  </w:divsChild>
                </w:div>
                <w:div w:id="1337070845">
                  <w:marLeft w:val="0"/>
                  <w:marRight w:val="0"/>
                  <w:marTop w:val="0"/>
                  <w:marBottom w:val="0"/>
                  <w:divBdr>
                    <w:top w:val="none" w:sz="0" w:space="0" w:color="auto"/>
                    <w:left w:val="none" w:sz="0" w:space="0" w:color="auto"/>
                    <w:bottom w:val="none" w:sz="0" w:space="0" w:color="auto"/>
                    <w:right w:val="none" w:sz="0" w:space="0" w:color="auto"/>
                  </w:divBdr>
                  <w:divsChild>
                    <w:div w:id="592951">
                      <w:marLeft w:val="0"/>
                      <w:marRight w:val="0"/>
                      <w:marTop w:val="0"/>
                      <w:marBottom w:val="0"/>
                      <w:divBdr>
                        <w:top w:val="none" w:sz="0" w:space="0" w:color="auto"/>
                        <w:left w:val="none" w:sz="0" w:space="0" w:color="auto"/>
                        <w:bottom w:val="none" w:sz="0" w:space="0" w:color="auto"/>
                        <w:right w:val="none" w:sz="0" w:space="0" w:color="auto"/>
                      </w:divBdr>
                    </w:div>
                    <w:div w:id="28722744">
                      <w:marLeft w:val="0"/>
                      <w:marRight w:val="0"/>
                      <w:marTop w:val="0"/>
                      <w:marBottom w:val="0"/>
                      <w:divBdr>
                        <w:top w:val="none" w:sz="0" w:space="0" w:color="auto"/>
                        <w:left w:val="none" w:sz="0" w:space="0" w:color="auto"/>
                        <w:bottom w:val="none" w:sz="0" w:space="0" w:color="auto"/>
                        <w:right w:val="none" w:sz="0" w:space="0" w:color="auto"/>
                      </w:divBdr>
                    </w:div>
                    <w:div w:id="521633260">
                      <w:marLeft w:val="0"/>
                      <w:marRight w:val="0"/>
                      <w:marTop w:val="0"/>
                      <w:marBottom w:val="0"/>
                      <w:divBdr>
                        <w:top w:val="none" w:sz="0" w:space="0" w:color="auto"/>
                        <w:left w:val="none" w:sz="0" w:space="0" w:color="auto"/>
                        <w:bottom w:val="none" w:sz="0" w:space="0" w:color="auto"/>
                        <w:right w:val="none" w:sz="0" w:space="0" w:color="auto"/>
                      </w:divBdr>
                    </w:div>
                    <w:div w:id="2064672113">
                      <w:marLeft w:val="0"/>
                      <w:marRight w:val="0"/>
                      <w:marTop w:val="0"/>
                      <w:marBottom w:val="0"/>
                      <w:divBdr>
                        <w:top w:val="none" w:sz="0" w:space="0" w:color="auto"/>
                        <w:left w:val="none" w:sz="0" w:space="0" w:color="auto"/>
                        <w:bottom w:val="none" w:sz="0" w:space="0" w:color="auto"/>
                        <w:right w:val="none" w:sz="0" w:space="0" w:color="auto"/>
                      </w:divBdr>
                    </w:div>
                  </w:divsChild>
                </w:div>
                <w:div w:id="1349407175">
                  <w:marLeft w:val="0"/>
                  <w:marRight w:val="0"/>
                  <w:marTop w:val="0"/>
                  <w:marBottom w:val="0"/>
                  <w:divBdr>
                    <w:top w:val="none" w:sz="0" w:space="0" w:color="auto"/>
                    <w:left w:val="none" w:sz="0" w:space="0" w:color="auto"/>
                    <w:bottom w:val="none" w:sz="0" w:space="0" w:color="auto"/>
                    <w:right w:val="none" w:sz="0" w:space="0" w:color="auto"/>
                  </w:divBdr>
                  <w:divsChild>
                    <w:div w:id="530072162">
                      <w:marLeft w:val="0"/>
                      <w:marRight w:val="0"/>
                      <w:marTop w:val="0"/>
                      <w:marBottom w:val="0"/>
                      <w:divBdr>
                        <w:top w:val="none" w:sz="0" w:space="0" w:color="auto"/>
                        <w:left w:val="none" w:sz="0" w:space="0" w:color="auto"/>
                        <w:bottom w:val="none" w:sz="0" w:space="0" w:color="auto"/>
                        <w:right w:val="none" w:sz="0" w:space="0" w:color="auto"/>
                      </w:divBdr>
                    </w:div>
                  </w:divsChild>
                </w:div>
                <w:div w:id="1358508211">
                  <w:marLeft w:val="0"/>
                  <w:marRight w:val="0"/>
                  <w:marTop w:val="0"/>
                  <w:marBottom w:val="0"/>
                  <w:divBdr>
                    <w:top w:val="none" w:sz="0" w:space="0" w:color="auto"/>
                    <w:left w:val="none" w:sz="0" w:space="0" w:color="auto"/>
                    <w:bottom w:val="none" w:sz="0" w:space="0" w:color="auto"/>
                    <w:right w:val="none" w:sz="0" w:space="0" w:color="auto"/>
                  </w:divBdr>
                  <w:divsChild>
                    <w:div w:id="55471937">
                      <w:marLeft w:val="0"/>
                      <w:marRight w:val="0"/>
                      <w:marTop w:val="0"/>
                      <w:marBottom w:val="0"/>
                      <w:divBdr>
                        <w:top w:val="none" w:sz="0" w:space="0" w:color="auto"/>
                        <w:left w:val="none" w:sz="0" w:space="0" w:color="auto"/>
                        <w:bottom w:val="none" w:sz="0" w:space="0" w:color="auto"/>
                        <w:right w:val="none" w:sz="0" w:space="0" w:color="auto"/>
                      </w:divBdr>
                    </w:div>
                    <w:div w:id="129636133">
                      <w:marLeft w:val="0"/>
                      <w:marRight w:val="0"/>
                      <w:marTop w:val="0"/>
                      <w:marBottom w:val="0"/>
                      <w:divBdr>
                        <w:top w:val="none" w:sz="0" w:space="0" w:color="auto"/>
                        <w:left w:val="none" w:sz="0" w:space="0" w:color="auto"/>
                        <w:bottom w:val="none" w:sz="0" w:space="0" w:color="auto"/>
                        <w:right w:val="none" w:sz="0" w:space="0" w:color="auto"/>
                      </w:divBdr>
                    </w:div>
                    <w:div w:id="143011535">
                      <w:marLeft w:val="0"/>
                      <w:marRight w:val="0"/>
                      <w:marTop w:val="0"/>
                      <w:marBottom w:val="0"/>
                      <w:divBdr>
                        <w:top w:val="none" w:sz="0" w:space="0" w:color="auto"/>
                        <w:left w:val="none" w:sz="0" w:space="0" w:color="auto"/>
                        <w:bottom w:val="none" w:sz="0" w:space="0" w:color="auto"/>
                        <w:right w:val="none" w:sz="0" w:space="0" w:color="auto"/>
                      </w:divBdr>
                    </w:div>
                    <w:div w:id="658535605">
                      <w:marLeft w:val="0"/>
                      <w:marRight w:val="0"/>
                      <w:marTop w:val="0"/>
                      <w:marBottom w:val="0"/>
                      <w:divBdr>
                        <w:top w:val="none" w:sz="0" w:space="0" w:color="auto"/>
                        <w:left w:val="none" w:sz="0" w:space="0" w:color="auto"/>
                        <w:bottom w:val="none" w:sz="0" w:space="0" w:color="auto"/>
                        <w:right w:val="none" w:sz="0" w:space="0" w:color="auto"/>
                      </w:divBdr>
                    </w:div>
                    <w:div w:id="937835111">
                      <w:marLeft w:val="0"/>
                      <w:marRight w:val="0"/>
                      <w:marTop w:val="0"/>
                      <w:marBottom w:val="0"/>
                      <w:divBdr>
                        <w:top w:val="none" w:sz="0" w:space="0" w:color="auto"/>
                        <w:left w:val="none" w:sz="0" w:space="0" w:color="auto"/>
                        <w:bottom w:val="none" w:sz="0" w:space="0" w:color="auto"/>
                        <w:right w:val="none" w:sz="0" w:space="0" w:color="auto"/>
                      </w:divBdr>
                    </w:div>
                    <w:div w:id="1019816225">
                      <w:marLeft w:val="0"/>
                      <w:marRight w:val="0"/>
                      <w:marTop w:val="0"/>
                      <w:marBottom w:val="0"/>
                      <w:divBdr>
                        <w:top w:val="none" w:sz="0" w:space="0" w:color="auto"/>
                        <w:left w:val="none" w:sz="0" w:space="0" w:color="auto"/>
                        <w:bottom w:val="none" w:sz="0" w:space="0" w:color="auto"/>
                        <w:right w:val="none" w:sz="0" w:space="0" w:color="auto"/>
                      </w:divBdr>
                    </w:div>
                    <w:div w:id="1471053246">
                      <w:marLeft w:val="0"/>
                      <w:marRight w:val="0"/>
                      <w:marTop w:val="0"/>
                      <w:marBottom w:val="0"/>
                      <w:divBdr>
                        <w:top w:val="none" w:sz="0" w:space="0" w:color="auto"/>
                        <w:left w:val="none" w:sz="0" w:space="0" w:color="auto"/>
                        <w:bottom w:val="none" w:sz="0" w:space="0" w:color="auto"/>
                        <w:right w:val="none" w:sz="0" w:space="0" w:color="auto"/>
                      </w:divBdr>
                    </w:div>
                    <w:div w:id="1789663696">
                      <w:marLeft w:val="0"/>
                      <w:marRight w:val="0"/>
                      <w:marTop w:val="0"/>
                      <w:marBottom w:val="0"/>
                      <w:divBdr>
                        <w:top w:val="none" w:sz="0" w:space="0" w:color="auto"/>
                        <w:left w:val="none" w:sz="0" w:space="0" w:color="auto"/>
                        <w:bottom w:val="none" w:sz="0" w:space="0" w:color="auto"/>
                        <w:right w:val="none" w:sz="0" w:space="0" w:color="auto"/>
                      </w:divBdr>
                    </w:div>
                    <w:div w:id="1921215867">
                      <w:marLeft w:val="0"/>
                      <w:marRight w:val="0"/>
                      <w:marTop w:val="0"/>
                      <w:marBottom w:val="0"/>
                      <w:divBdr>
                        <w:top w:val="none" w:sz="0" w:space="0" w:color="auto"/>
                        <w:left w:val="none" w:sz="0" w:space="0" w:color="auto"/>
                        <w:bottom w:val="none" w:sz="0" w:space="0" w:color="auto"/>
                        <w:right w:val="none" w:sz="0" w:space="0" w:color="auto"/>
                      </w:divBdr>
                    </w:div>
                    <w:div w:id="2050447504">
                      <w:marLeft w:val="0"/>
                      <w:marRight w:val="0"/>
                      <w:marTop w:val="0"/>
                      <w:marBottom w:val="0"/>
                      <w:divBdr>
                        <w:top w:val="none" w:sz="0" w:space="0" w:color="auto"/>
                        <w:left w:val="none" w:sz="0" w:space="0" w:color="auto"/>
                        <w:bottom w:val="none" w:sz="0" w:space="0" w:color="auto"/>
                        <w:right w:val="none" w:sz="0" w:space="0" w:color="auto"/>
                      </w:divBdr>
                    </w:div>
                  </w:divsChild>
                </w:div>
                <w:div w:id="1375808254">
                  <w:marLeft w:val="0"/>
                  <w:marRight w:val="0"/>
                  <w:marTop w:val="0"/>
                  <w:marBottom w:val="0"/>
                  <w:divBdr>
                    <w:top w:val="none" w:sz="0" w:space="0" w:color="auto"/>
                    <w:left w:val="none" w:sz="0" w:space="0" w:color="auto"/>
                    <w:bottom w:val="none" w:sz="0" w:space="0" w:color="auto"/>
                    <w:right w:val="none" w:sz="0" w:space="0" w:color="auto"/>
                  </w:divBdr>
                  <w:divsChild>
                    <w:div w:id="1564560428">
                      <w:marLeft w:val="0"/>
                      <w:marRight w:val="0"/>
                      <w:marTop w:val="0"/>
                      <w:marBottom w:val="0"/>
                      <w:divBdr>
                        <w:top w:val="none" w:sz="0" w:space="0" w:color="auto"/>
                        <w:left w:val="none" w:sz="0" w:space="0" w:color="auto"/>
                        <w:bottom w:val="none" w:sz="0" w:space="0" w:color="auto"/>
                        <w:right w:val="none" w:sz="0" w:space="0" w:color="auto"/>
                      </w:divBdr>
                    </w:div>
                  </w:divsChild>
                </w:div>
                <w:div w:id="1379626047">
                  <w:marLeft w:val="0"/>
                  <w:marRight w:val="0"/>
                  <w:marTop w:val="0"/>
                  <w:marBottom w:val="0"/>
                  <w:divBdr>
                    <w:top w:val="none" w:sz="0" w:space="0" w:color="auto"/>
                    <w:left w:val="none" w:sz="0" w:space="0" w:color="auto"/>
                    <w:bottom w:val="none" w:sz="0" w:space="0" w:color="auto"/>
                    <w:right w:val="none" w:sz="0" w:space="0" w:color="auto"/>
                  </w:divBdr>
                  <w:divsChild>
                    <w:div w:id="279535478">
                      <w:marLeft w:val="0"/>
                      <w:marRight w:val="0"/>
                      <w:marTop w:val="0"/>
                      <w:marBottom w:val="0"/>
                      <w:divBdr>
                        <w:top w:val="none" w:sz="0" w:space="0" w:color="auto"/>
                        <w:left w:val="none" w:sz="0" w:space="0" w:color="auto"/>
                        <w:bottom w:val="none" w:sz="0" w:space="0" w:color="auto"/>
                        <w:right w:val="none" w:sz="0" w:space="0" w:color="auto"/>
                      </w:divBdr>
                    </w:div>
                    <w:div w:id="1235701231">
                      <w:marLeft w:val="0"/>
                      <w:marRight w:val="0"/>
                      <w:marTop w:val="0"/>
                      <w:marBottom w:val="0"/>
                      <w:divBdr>
                        <w:top w:val="none" w:sz="0" w:space="0" w:color="auto"/>
                        <w:left w:val="none" w:sz="0" w:space="0" w:color="auto"/>
                        <w:bottom w:val="none" w:sz="0" w:space="0" w:color="auto"/>
                        <w:right w:val="none" w:sz="0" w:space="0" w:color="auto"/>
                      </w:divBdr>
                    </w:div>
                    <w:div w:id="1872953630">
                      <w:marLeft w:val="0"/>
                      <w:marRight w:val="0"/>
                      <w:marTop w:val="0"/>
                      <w:marBottom w:val="0"/>
                      <w:divBdr>
                        <w:top w:val="none" w:sz="0" w:space="0" w:color="auto"/>
                        <w:left w:val="none" w:sz="0" w:space="0" w:color="auto"/>
                        <w:bottom w:val="none" w:sz="0" w:space="0" w:color="auto"/>
                        <w:right w:val="none" w:sz="0" w:space="0" w:color="auto"/>
                      </w:divBdr>
                    </w:div>
                  </w:divsChild>
                </w:div>
                <w:div w:id="1380201199">
                  <w:marLeft w:val="0"/>
                  <w:marRight w:val="0"/>
                  <w:marTop w:val="0"/>
                  <w:marBottom w:val="0"/>
                  <w:divBdr>
                    <w:top w:val="none" w:sz="0" w:space="0" w:color="auto"/>
                    <w:left w:val="none" w:sz="0" w:space="0" w:color="auto"/>
                    <w:bottom w:val="none" w:sz="0" w:space="0" w:color="auto"/>
                    <w:right w:val="none" w:sz="0" w:space="0" w:color="auto"/>
                  </w:divBdr>
                  <w:divsChild>
                    <w:div w:id="231354589">
                      <w:marLeft w:val="0"/>
                      <w:marRight w:val="0"/>
                      <w:marTop w:val="0"/>
                      <w:marBottom w:val="0"/>
                      <w:divBdr>
                        <w:top w:val="none" w:sz="0" w:space="0" w:color="auto"/>
                        <w:left w:val="none" w:sz="0" w:space="0" w:color="auto"/>
                        <w:bottom w:val="none" w:sz="0" w:space="0" w:color="auto"/>
                        <w:right w:val="none" w:sz="0" w:space="0" w:color="auto"/>
                      </w:divBdr>
                    </w:div>
                    <w:div w:id="880478521">
                      <w:marLeft w:val="0"/>
                      <w:marRight w:val="0"/>
                      <w:marTop w:val="0"/>
                      <w:marBottom w:val="0"/>
                      <w:divBdr>
                        <w:top w:val="none" w:sz="0" w:space="0" w:color="auto"/>
                        <w:left w:val="none" w:sz="0" w:space="0" w:color="auto"/>
                        <w:bottom w:val="none" w:sz="0" w:space="0" w:color="auto"/>
                        <w:right w:val="none" w:sz="0" w:space="0" w:color="auto"/>
                      </w:divBdr>
                    </w:div>
                    <w:div w:id="1395278242">
                      <w:marLeft w:val="0"/>
                      <w:marRight w:val="0"/>
                      <w:marTop w:val="0"/>
                      <w:marBottom w:val="0"/>
                      <w:divBdr>
                        <w:top w:val="none" w:sz="0" w:space="0" w:color="auto"/>
                        <w:left w:val="none" w:sz="0" w:space="0" w:color="auto"/>
                        <w:bottom w:val="none" w:sz="0" w:space="0" w:color="auto"/>
                        <w:right w:val="none" w:sz="0" w:space="0" w:color="auto"/>
                      </w:divBdr>
                    </w:div>
                  </w:divsChild>
                </w:div>
                <w:div w:id="1466384753">
                  <w:marLeft w:val="0"/>
                  <w:marRight w:val="0"/>
                  <w:marTop w:val="0"/>
                  <w:marBottom w:val="0"/>
                  <w:divBdr>
                    <w:top w:val="none" w:sz="0" w:space="0" w:color="auto"/>
                    <w:left w:val="none" w:sz="0" w:space="0" w:color="auto"/>
                    <w:bottom w:val="none" w:sz="0" w:space="0" w:color="auto"/>
                    <w:right w:val="none" w:sz="0" w:space="0" w:color="auto"/>
                  </w:divBdr>
                  <w:divsChild>
                    <w:div w:id="812868027">
                      <w:marLeft w:val="0"/>
                      <w:marRight w:val="0"/>
                      <w:marTop w:val="0"/>
                      <w:marBottom w:val="0"/>
                      <w:divBdr>
                        <w:top w:val="none" w:sz="0" w:space="0" w:color="auto"/>
                        <w:left w:val="none" w:sz="0" w:space="0" w:color="auto"/>
                        <w:bottom w:val="none" w:sz="0" w:space="0" w:color="auto"/>
                        <w:right w:val="none" w:sz="0" w:space="0" w:color="auto"/>
                      </w:divBdr>
                    </w:div>
                  </w:divsChild>
                </w:div>
                <w:div w:id="1518034939">
                  <w:marLeft w:val="0"/>
                  <w:marRight w:val="0"/>
                  <w:marTop w:val="0"/>
                  <w:marBottom w:val="0"/>
                  <w:divBdr>
                    <w:top w:val="none" w:sz="0" w:space="0" w:color="auto"/>
                    <w:left w:val="none" w:sz="0" w:space="0" w:color="auto"/>
                    <w:bottom w:val="none" w:sz="0" w:space="0" w:color="auto"/>
                    <w:right w:val="none" w:sz="0" w:space="0" w:color="auto"/>
                  </w:divBdr>
                  <w:divsChild>
                    <w:div w:id="720515448">
                      <w:marLeft w:val="0"/>
                      <w:marRight w:val="0"/>
                      <w:marTop w:val="0"/>
                      <w:marBottom w:val="0"/>
                      <w:divBdr>
                        <w:top w:val="none" w:sz="0" w:space="0" w:color="auto"/>
                        <w:left w:val="none" w:sz="0" w:space="0" w:color="auto"/>
                        <w:bottom w:val="none" w:sz="0" w:space="0" w:color="auto"/>
                        <w:right w:val="none" w:sz="0" w:space="0" w:color="auto"/>
                      </w:divBdr>
                    </w:div>
                  </w:divsChild>
                </w:div>
                <w:div w:id="1527789906">
                  <w:marLeft w:val="0"/>
                  <w:marRight w:val="0"/>
                  <w:marTop w:val="0"/>
                  <w:marBottom w:val="0"/>
                  <w:divBdr>
                    <w:top w:val="none" w:sz="0" w:space="0" w:color="auto"/>
                    <w:left w:val="none" w:sz="0" w:space="0" w:color="auto"/>
                    <w:bottom w:val="none" w:sz="0" w:space="0" w:color="auto"/>
                    <w:right w:val="none" w:sz="0" w:space="0" w:color="auto"/>
                  </w:divBdr>
                  <w:divsChild>
                    <w:div w:id="77095633">
                      <w:marLeft w:val="0"/>
                      <w:marRight w:val="0"/>
                      <w:marTop w:val="0"/>
                      <w:marBottom w:val="0"/>
                      <w:divBdr>
                        <w:top w:val="none" w:sz="0" w:space="0" w:color="auto"/>
                        <w:left w:val="none" w:sz="0" w:space="0" w:color="auto"/>
                        <w:bottom w:val="none" w:sz="0" w:space="0" w:color="auto"/>
                        <w:right w:val="none" w:sz="0" w:space="0" w:color="auto"/>
                      </w:divBdr>
                    </w:div>
                    <w:div w:id="98067236">
                      <w:marLeft w:val="0"/>
                      <w:marRight w:val="0"/>
                      <w:marTop w:val="0"/>
                      <w:marBottom w:val="0"/>
                      <w:divBdr>
                        <w:top w:val="none" w:sz="0" w:space="0" w:color="auto"/>
                        <w:left w:val="none" w:sz="0" w:space="0" w:color="auto"/>
                        <w:bottom w:val="none" w:sz="0" w:space="0" w:color="auto"/>
                        <w:right w:val="none" w:sz="0" w:space="0" w:color="auto"/>
                      </w:divBdr>
                    </w:div>
                    <w:div w:id="114908203">
                      <w:marLeft w:val="0"/>
                      <w:marRight w:val="0"/>
                      <w:marTop w:val="0"/>
                      <w:marBottom w:val="0"/>
                      <w:divBdr>
                        <w:top w:val="none" w:sz="0" w:space="0" w:color="auto"/>
                        <w:left w:val="none" w:sz="0" w:space="0" w:color="auto"/>
                        <w:bottom w:val="none" w:sz="0" w:space="0" w:color="auto"/>
                        <w:right w:val="none" w:sz="0" w:space="0" w:color="auto"/>
                      </w:divBdr>
                    </w:div>
                    <w:div w:id="186722066">
                      <w:marLeft w:val="0"/>
                      <w:marRight w:val="0"/>
                      <w:marTop w:val="0"/>
                      <w:marBottom w:val="0"/>
                      <w:divBdr>
                        <w:top w:val="none" w:sz="0" w:space="0" w:color="auto"/>
                        <w:left w:val="none" w:sz="0" w:space="0" w:color="auto"/>
                        <w:bottom w:val="none" w:sz="0" w:space="0" w:color="auto"/>
                        <w:right w:val="none" w:sz="0" w:space="0" w:color="auto"/>
                      </w:divBdr>
                    </w:div>
                    <w:div w:id="277301635">
                      <w:marLeft w:val="0"/>
                      <w:marRight w:val="0"/>
                      <w:marTop w:val="0"/>
                      <w:marBottom w:val="0"/>
                      <w:divBdr>
                        <w:top w:val="none" w:sz="0" w:space="0" w:color="auto"/>
                        <w:left w:val="none" w:sz="0" w:space="0" w:color="auto"/>
                        <w:bottom w:val="none" w:sz="0" w:space="0" w:color="auto"/>
                        <w:right w:val="none" w:sz="0" w:space="0" w:color="auto"/>
                      </w:divBdr>
                    </w:div>
                    <w:div w:id="320159934">
                      <w:marLeft w:val="0"/>
                      <w:marRight w:val="0"/>
                      <w:marTop w:val="0"/>
                      <w:marBottom w:val="0"/>
                      <w:divBdr>
                        <w:top w:val="none" w:sz="0" w:space="0" w:color="auto"/>
                        <w:left w:val="none" w:sz="0" w:space="0" w:color="auto"/>
                        <w:bottom w:val="none" w:sz="0" w:space="0" w:color="auto"/>
                        <w:right w:val="none" w:sz="0" w:space="0" w:color="auto"/>
                      </w:divBdr>
                    </w:div>
                    <w:div w:id="544295954">
                      <w:marLeft w:val="0"/>
                      <w:marRight w:val="0"/>
                      <w:marTop w:val="0"/>
                      <w:marBottom w:val="0"/>
                      <w:divBdr>
                        <w:top w:val="none" w:sz="0" w:space="0" w:color="auto"/>
                        <w:left w:val="none" w:sz="0" w:space="0" w:color="auto"/>
                        <w:bottom w:val="none" w:sz="0" w:space="0" w:color="auto"/>
                        <w:right w:val="none" w:sz="0" w:space="0" w:color="auto"/>
                      </w:divBdr>
                    </w:div>
                    <w:div w:id="698553434">
                      <w:marLeft w:val="0"/>
                      <w:marRight w:val="0"/>
                      <w:marTop w:val="0"/>
                      <w:marBottom w:val="0"/>
                      <w:divBdr>
                        <w:top w:val="none" w:sz="0" w:space="0" w:color="auto"/>
                        <w:left w:val="none" w:sz="0" w:space="0" w:color="auto"/>
                        <w:bottom w:val="none" w:sz="0" w:space="0" w:color="auto"/>
                        <w:right w:val="none" w:sz="0" w:space="0" w:color="auto"/>
                      </w:divBdr>
                    </w:div>
                    <w:div w:id="722405672">
                      <w:marLeft w:val="0"/>
                      <w:marRight w:val="0"/>
                      <w:marTop w:val="0"/>
                      <w:marBottom w:val="0"/>
                      <w:divBdr>
                        <w:top w:val="none" w:sz="0" w:space="0" w:color="auto"/>
                        <w:left w:val="none" w:sz="0" w:space="0" w:color="auto"/>
                        <w:bottom w:val="none" w:sz="0" w:space="0" w:color="auto"/>
                        <w:right w:val="none" w:sz="0" w:space="0" w:color="auto"/>
                      </w:divBdr>
                    </w:div>
                    <w:div w:id="827791930">
                      <w:marLeft w:val="0"/>
                      <w:marRight w:val="0"/>
                      <w:marTop w:val="0"/>
                      <w:marBottom w:val="0"/>
                      <w:divBdr>
                        <w:top w:val="none" w:sz="0" w:space="0" w:color="auto"/>
                        <w:left w:val="none" w:sz="0" w:space="0" w:color="auto"/>
                        <w:bottom w:val="none" w:sz="0" w:space="0" w:color="auto"/>
                        <w:right w:val="none" w:sz="0" w:space="0" w:color="auto"/>
                      </w:divBdr>
                    </w:div>
                    <w:div w:id="1043865102">
                      <w:marLeft w:val="0"/>
                      <w:marRight w:val="0"/>
                      <w:marTop w:val="0"/>
                      <w:marBottom w:val="0"/>
                      <w:divBdr>
                        <w:top w:val="none" w:sz="0" w:space="0" w:color="auto"/>
                        <w:left w:val="none" w:sz="0" w:space="0" w:color="auto"/>
                        <w:bottom w:val="none" w:sz="0" w:space="0" w:color="auto"/>
                        <w:right w:val="none" w:sz="0" w:space="0" w:color="auto"/>
                      </w:divBdr>
                    </w:div>
                    <w:div w:id="1051265354">
                      <w:marLeft w:val="0"/>
                      <w:marRight w:val="0"/>
                      <w:marTop w:val="0"/>
                      <w:marBottom w:val="0"/>
                      <w:divBdr>
                        <w:top w:val="none" w:sz="0" w:space="0" w:color="auto"/>
                        <w:left w:val="none" w:sz="0" w:space="0" w:color="auto"/>
                        <w:bottom w:val="none" w:sz="0" w:space="0" w:color="auto"/>
                        <w:right w:val="none" w:sz="0" w:space="0" w:color="auto"/>
                      </w:divBdr>
                    </w:div>
                    <w:div w:id="1227689485">
                      <w:marLeft w:val="0"/>
                      <w:marRight w:val="0"/>
                      <w:marTop w:val="0"/>
                      <w:marBottom w:val="0"/>
                      <w:divBdr>
                        <w:top w:val="none" w:sz="0" w:space="0" w:color="auto"/>
                        <w:left w:val="none" w:sz="0" w:space="0" w:color="auto"/>
                        <w:bottom w:val="none" w:sz="0" w:space="0" w:color="auto"/>
                        <w:right w:val="none" w:sz="0" w:space="0" w:color="auto"/>
                      </w:divBdr>
                    </w:div>
                    <w:div w:id="1240674622">
                      <w:marLeft w:val="0"/>
                      <w:marRight w:val="0"/>
                      <w:marTop w:val="0"/>
                      <w:marBottom w:val="0"/>
                      <w:divBdr>
                        <w:top w:val="none" w:sz="0" w:space="0" w:color="auto"/>
                        <w:left w:val="none" w:sz="0" w:space="0" w:color="auto"/>
                        <w:bottom w:val="none" w:sz="0" w:space="0" w:color="auto"/>
                        <w:right w:val="none" w:sz="0" w:space="0" w:color="auto"/>
                      </w:divBdr>
                    </w:div>
                    <w:div w:id="1447894638">
                      <w:marLeft w:val="0"/>
                      <w:marRight w:val="0"/>
                      <w:marTop w:val="0"/>
                      <w:marBottom w:val="0"/>
                      <w:divBdr>
                        <w:top w:val="none" w:sz="0" w:space="0" w:color="auto"/>
                        <w:left w:val="none" w:sz="0" w:space="0" w:color="auto"/>
                        <w:bottom w:val="none" w:sz="0" w:space="0" w:color="auto"/>
                        <w:right w:val="none" w:sz="0" w:space="0" w:color="auto"/>
                      </w:divBdr>
                    </w:div>
                    <w:div w:id="1596791944">
                      <w:marLeft w:val="0"/>
                      <w:marRight w:val="0"/>
                      <w:marTop w:val="0"/>
                      <w:marBottom w:val="0"/>
                      <w:divBdr>
                        <w:top w:val="none" w:sz="0" w:space="0" w:color="auto"/>
                        <w:left w:val="none" w:sz="0" w:space="0" w:color="auto"/>
                        <w:bottom w:val="none" w:sz="0" w:space="0" w:color="auto"/>
                        <w:right w:val="none" w:sz="0" w:space="0" w:color="auto"/>
                      </w:divBdr>
                    </w:div>
                    <w:div w:id="1618683501">
                      <w:marLeft w:val="0"/>
                      <w:marRight w:val="0"/>
                      <w:marTop w:val="0"/>
                      <w:marBottom w:val="0"/>
                      <w:divBdr>
                        <w:top w:val="none" w:sz="0" w:space="0" w:color="auto"/>
                        <w:left w:val="none" w:sz="0" w:space="0" w:color="auto"/>
                        <w:bottom w:val="none" w:sz="0" w:space="0" w:color="auto"/>
                        <w:right w:val="none" w:sz="0" w:space="0" w:color="auto"/>
                      </w:divBdr>
                    </w:div>
                    <w:div w:id="1841577449">
                      <w:marLeft w:val="0"/>
                      <w:marRight w:val="0"/>
                      <w:marTop w:val="0"/>
                      <w:marBottom w:val="0"/>
                      <w:divBdr>
                        <w:top w:val="none" w:sz="0" w:space="0" w:color="auto"/>
                        <w:left w:val="none" w:sz="0" w:space="0" w:color="auto"/>
                        <w:bottom w:val="none" w:sz="0" w:space="0" w:color="auto"/>
                        <w:right w:val="none" w:sz="0" w:space="0" w:color="auto"/>
                      </w:divBdr>
                    </w:div>
                    <w:div w:id="1926841844">
                      <w:marLeft w:val="0"/>
                      <w:marRight w:val="0"/>
                      <w:marTop w:val="0"/>
                      <w:marBottom w:val="0"/>
                      <w:divBdr>
                        <w:top w:val="none" w:sz="0" w:space="0" w:color="auto"/>
                        <w:left w:val="none" w:sz="0" w:space="0" w:color="auto"/>
                        <w:bottom w:val="none" w:sz="0" w:space="0" w:color="auto"/>
                        <w:right w:val="none" w:sz="0" w:space="0" w:color="auto"/>
                      </w:divBdr>
                    </w:div>
                    <w:div w:id="2002270500">
                      <w:marLeft w:val="0"/>
                      <w:marRight w:val="0"/>
                      <w:marTop w:val="0"/>
                      <w:marBottom w:val="0"/>
                      <w:divBdr>
                        <w:top w:val="none" w:sz="0" w:space="0" w:color="auto"/>
                        <w:left w:val="none" w:sz="0" w:space="0" w:color="auto"/>
                        <w:bottom w:val="none" w:sz="0" w:space="0" w:color="auto"/>
                        <w:right w:val="none" w:sz="0" w:space="0" w:color="auto"/>
                      </w:divBdr>
                    </w:div>
                  </w:divsChild>
                </w:div>
                <w:div w:id="1542355713">
                  <w:marLeft w:val="0"/>
                  <w:marRight w:val="0"/>
                  <w:marTop w:val="0"/>
                  <w:marBottom w:val="0"/>
                  <w:divBdr>
                    <w:top w:val="none" w:sz="0" w:space="0" w:color="auto"/>
                    <w:left w:val="none" w:sz="0" w:space="0" w:color="auto"/>
                    <w:bottom w:val="none" w:sz="0" w:space="0" w:color="auto"/>
                    <w:right w:val="none" w:sz="0" w:space="0" w:color="auto"/>
                  </w:divBdr>
                  <w:divsChild>
                    <w:div w:id="654064259">
                      <w:marLeft w:val="0"/>
                      <w:marRight w:val="0"/>
                      <w:marTop w:val="0"/>
                      <w:marBottom w:val="0"/>
                      <w:divBdr>
                        <w:top w:val="none" w:sz="0" w:space="0" w:color="auto"/>
                        <w:left w:val="none" w:sz="0" w:space="0" w:color="auto"/>
                        <w:bottom w:val="none" w:sz="0" w:space="0" w:color="auto"/>
                        <w:right w:val="none" w:sz="0" w:space="0" w:color="auto"/>
                      </w:divBdr>
                    </w:div>
                    <w:div w:id="676200873">
                      <w:marLeft w:val="0"/>
                      <w:marRight w:val="0"/>
                      <w:marTop w:val="0"/>
                      <w:marBottom w:val="0"/>
                      <w:divBdr>
                        <w:top w:val="none" w:sz="0" w:space="0" w:color="auto"/>
                        <w:left w:val="none" w:sz="0" w:space="0" w:color="auto"/>
                        <w:bottom w:val="none" w:sz="0" w:space="0" w:color="auto"/>
                        <w:right w:val="none" w:sz="0" w:space="0" w:color="auto"/>
                      </w:divBdr>
                    </w:div>
                    <w:div w:id="1513761253">
                      <w:marLeft w:val="0"/>
                      <w:marRight w:val="0"/>
                      <w:marTop w:val="0"/>
                      <w:marBottom w:val="0"/>
                      <w:divBdr>
                        <w:top w:val="none" w:sz="0" w:space="0" w:color="auto"/>
                        <w:left w:val="none" w:sz="0" w:space="0" w:color="auto"/>
                        <w:bottom w:val="none" w:sz="0" w:space="0" w:color="auto"/>
                        <w:right w:val="none" w:sz="0" w:space="0" w:color="auto"/>
                      </w:divBdr>
                    </w:div>
                  </w:divsChild>
                </w:div>
                <w:div w:id="1574705054">
                  <w:marLeft w:val="0"/>
                  <w:marRight w:val="0"/>
                  <w:marTop w:val="0"/>
                  <w:marBottom w:val="0"/>
                  <w:divBdr>
                    <w:top w:val="none" w:sz="0" w:space="0" w:color="auto"/>
                    <w:left w:val="none" w:sz="0" w:space="0" w:color="auto"/>
                    <w:bottom w:val="none" w:sz="0" w:space="0" w:color="auto"/>
                    <w:right w:val="none" w:sz="0" w:space="0" w:color="auto"/>
                  </w:divBdr>
                  <w:divsChild>
                    <w:div w:id="34282056">
                      <w:marLeft w:val="0"/>
                      <w:marRight w:val="0"/>
                      <w:marTop w:val="0"/>
                      <w:marBottom w:val="0"/>
                      <w:divBdr>
                        <w:top w:val="none" w:sz="0" w:space="0" w:color="auto"/>
                        <w:left w:val="none" w:sz="0" w:space="0" w:color="auto"/>
                        <w:bottom w:val="none" w:sz="0" w:space="0" w:color="auto"/>
                        <w:right w:val="none" w:sz="0" w:space="0" w:color="auto"/>
                      </w:divBdr>
                    </w:div>
                    <w:div w:id="168832649">
                      <w:marLeft w:val="0"/>
                      <w:marRight w:val="0"/>
                      <w:marTop w:val="0"/>
                      <w:marBottom w:val="0"/>
                      <w:divBdr>
                        <w:top w:val="none" w:sz="0" w:space="0" w:color="auto"/>
                        <w:left w:val="none" w:sz="0" w:space="0" w:color="auto"/>
                        <w:bottom w:val="none" w:sz="0" w:space="0" w:color="auto"/>
                        <w:right w:val="none" w:sz="0" w:space="0" w:color="auto"/>
                      </w:divBdr>
                    </w:div>
                    <w:div w:id="1147941704">
                      <w:marLeft w:val="0"/>
                      <w:marRight w:val="0"/>
                      <w:marTop w:val="0"/>
                      <w:marBottom w:val="0"/>
                      <w:divBdr>
                        <w:top w:val="none" w:sz="0" w:space="0" w:color="auto"/>
                        <w:left w:val="none" w:sz="0" w:space="0" w:color="auto"/>
                        <w:bottom w:val="none" w:sz="0" w:space="0" w:color="auto"/>
                        <w:right w:val="none" w:sz="0" w:space="0" w:color="auto"/>
                      </w:divBdr>
                    </w:div>
                    <w:div w:id="1212570710">
                      <w:marLeft w:val="0"/>
                      <w:marRight w:val="0"/>
                      <w:marTop w:val="0"/>
                      <w:marBottom w:val="0"/>
                      <w:divBdr>
                        <w:top w:val="none" w:sz="0" w:space="0" w:color="auto"/>
                        <w:left w:val="none" w:sz="0" w:space="0" w:color="auto"/>
                        <w:bottom w:val="none" w:sz="0" w:space="0" w:color="auto"/>
                        <w:right w:val="none" w:sz="0" w:space="0" w:color="auto"/>
                      </w:divBdr>
                    </w:div>
                    <w:div w:id="1295479442">
                      <w:marLeft w:val="0"/>
                      <w:marRight w:val="0"/>
                      <w:marTop w:val="0"/>
                      <w:marBottom w:val="0"/>
                      <w:divBdr>
                        <w:top w:val="none" w:sz="0" w:space="0" w:color="auto"/>
                        <w:left w:val="none" w:sz="0" w:space="0" w:color="auto"/>
                        <w:bottom w:val="none" w:sz="0" w:space="0" w:color="auto"/>
                        <w:right w:val="none" w:sz="0" w:space="0" w:color="auto"/>
                      </w:divBdr>
                    </w:div>
                    <w:div w:id="1818376533">
                      <w:marLeft w:val="0"/>
                      <w:marRight w:val="0"/>
                      <w:marTop w:val="0"/>
                      <w:marBottom w:val="0"/>
                      <w:divBdr>
                        <w:top w:val="none" w:sz="0" w:space="0" w:color="auto"/>
                        <w:left w:val="none" w:sz="0" w:space="0" w:color="auto"/>
                        <w:bottom w:val="none" w:sz="0" w:space="0" w:color="auto"/>
                        <w:right w:val="none" w:sz="0" w:space="0" w:color="auto"/>
                      </w:divBdr>
                    </w:div>
                  </w:divsChild>
                </w:div>
                <w:div w:id="1587032478">
                  <w:marLeft w:val="0"/>
                  <w:marRight w:val="0"/>
                  <w:marTop w:val="0"/>
                  <w:marBottom w:val="0"/>
                  <w:divBdr>
                    <w:top w:val="none" w:sz="0" w:space="0" w:color="auto"/>
                    <w:left w:val="none" w:sz="0" w:space="0" w:color="auto"/>
                    <w:bottom w:val="none" w:sz="0" w:space="0" w:color="auto"/>
                    <w:right w:val="none" w:sz="0" w:space="0" w:color="auto"/>
                  </w:divBdr>
                  <w:divsChild>
                    <w:div w:id="891383677">
                      <w:marLeft w:val="0"/>
                      <w:marRight w:val="0"/>
                      <w:marTop w:val="0"/>
                      <w:marBottom w:val="0"/>
                      <w:divBdr>
                        <w:top w:val="none" w:sz="0" w:space="0" w:color="auto"/>
                        <w:left w:val="none" w:sz="0" w:space="0" w:color="auto"/>
                        <w:bottom w:val="none" w:sz="0" w:space="0" w:color="auto"/>
                        <w:right w:val="none" w:sz="0" w:space="0" w:color="auto"/>
                      </w:divBdr>
                    </w:div>
                    <w:div w:id="1057975109">
                      <w:marLeft w:val="0"/>
                      <w:marRight w:val="0"/>
                      <w:marTop w:val="0"/>
                      <w:marBottom w:val="0"/>
                      <w:divBdr>
                        <w:top w:val="none" w:sz="0" w:space="0" w:color="auto"/>
                        <w:left w:val="none" w:sz="0" w:space="0" w:color="auto"/>
                        <w:bottom w:val="none" w:sz="0" w:space="0" w:color="auto"/>
                        <w:right w:val="none" w:sz="0" w:space="0" w:color="auto"/>
                      </w:divBdr>
                    </w:div>
                    <w:div w:id="1183516814">
                      <w:marLeft w:val="0"/>
                      <w:marRight w:val="0"/>
                      <w:marTop w:val="0"/>
                      <w:marBottom w:val="0"/>
                      <w:divBdr>
                        <w:top w:val="none" w:sz="0" w:space="0" w:color="auto"/>
                        <w:left w:val="none" w:sz="0" w:space="0" w:color="auto"/>
                        <w:bottom w:val="none" w:sz="0" w:space="0" w:color="auto"/>
                        <w:right w:val="none" w:sz="0" w:space="0" w:color="auto"/>
                      </w:divBdr>
                    </w:div>
                    <w:div w:id="1305352813">
                      <w:marLeft w:val="0"/>
                      <w:marRight w:val="0"/>
                      <w:marTop w:val="0"/>
                      <w:marBottom w:val="0"/>
                      <w:divBdr>
                        <w:top w:val="none" w:sz="0" w:space="0" w:color="auto"/>
                        <w:left w:val="none" w:sz="0" w:space="0" w:color="auto"/>
                        <w:bottom w:val="none" w:sz="0" w:space="0" w:color="auto"/>
                        <w:right w:val="none" w:sz="0" w:space="0" w:color="auto"/>
                      </w:divBdr>
                    </w:div>
                    <w:div w:id="1442532720">
                      <w:marLeft w:val="0"/>
                      <w:marRight w:val="0"/>
                      <w:marTop w:val="0"/>
                      <w:marBottom w:val="0"/>
                      <w:divBdr>
                        <w:top w:val="none" w:sz="0" w:space="0" w:color="auto"/>
                        <w:left w:val="none" w:sz="0" w:space="0" w:color="auto"/>
                        <w:bottom w:val="none" w:sz="0" w:space="0" w:color="auto"/>
                        <w:right w:val="none" w:sz="0" w:space="0" w:color="auto"/>
                      </w:divBdr>
                    </w:div>
                    <w:div w:id="1450080687">
                      <w:marLeft w:val="0"/>
                      <w:marRight w:val="0"/>
                      <w:marTop w:val="0"/>
                      <w:marBottom w:val="0"/>
                      <w:divBdr>
                        <w:top w:val="none" w:sz="0" w:space="0" w:color="auto"/>
                        <w:left w:val="none" w:sz="0" w:space="0" w:color="auto"/>
                        <w:bottom w:val="none" w:sz="0" w:space="0" w:color="auto"/>
                        <w:right w:val="none" w:sz="0" w:space="0" w:color="auto"/>
                      </w:divBdr>
                    </w:div>
                    <w:div w:id="1586765718">
                      <w:marLeft w:val="0"/>
                      <w:marRight w:val="0"/>
                      <w:marTop w:val="0"/>
                      <w:marBottom w:val="0"/>
                      <w:divBdr>
                        <w:top w:val="none" w:sz="0" w:space="0" w:color="auto"/>
                        <w:left w:val="none" w:sz="0" w:space="0" w:color="auto"/>
                        <w:bottom w:val="none" w:sz="0" w:space="0" w:color="auto"/>
                        <w:right w:val="none" w:sz="0" w:space="0" w:color="auto"/>
                      </w:divBdr>
                    </w:div>
                    <w:div w:id="1618639463">
                      <w:marLeft w:val="0"/>
                      <w:marRight w:val="0"/>
                      <w:marTop w:val="0"/>
                      <w:marBottom w:val="0"/>
                      <w:divBdr>
                        <w:top w:val="none" w:sz="0" w:space="0" w:color="auto"/>
                        <w:left w:val="none" w:sz="0" w:space="0" w:color="auto"/>
                        <w:bottom w:val="none" w:sz="0" w:space="0" w:color="auto"/>
                        <w:right w:val="none" w:sz="0" w:space="0" w:color="auto"/>
                      </w:divBdr>
                    </w:div>
                    <w:div w:id="1647198572">
                      <w:marLeft w:val="0"/>
                      <w:marRight w:val="0"/>
                      <w:marTop w:val="0"/>
                      <w:marBottom w:val="0"/>
                      <w:divBdr>
                        <w:top w:val="none" w:sz="0" w:space="0" w:color="auto"/>
                        <w:left w:val="none" w:sz="0" w:space="0" w:color="auto"/>
                        <w:bottom w:val="none" w:sz="0" w:space="0" w:color="auto"/>
                        <w:right w:val="none" w:sz="0" w:space="0" w:color="auto"/>
                      </w:divBdr>
                    </w:div>
                  </w:divsChild>
                </w:div>
                <w:div w:id="1635401889">
                  <w:marLeft w:val="0"/>
                  <w:marRight w:val="0"/>
                  <w:marTop w:val="0"/>
                  <w:marBottom w:val="0"/>
                  <w:divBdr>
                    <w:top w:val="none" w:sz="0" w:space="0" w:color="auto"/>
                    <w:left w:val="none" w:sz="0" w:space="0" w:color="auto"/>
                    <w:bottom w:val="none" w:sz="0" w:space="0" w:color="auto"/>
                    <w:right w:val="none" w:sz="0" w:space="0" w:color="auto"/>
                  </w:divBdr>
                  <w:divsChild>
                    <w:div w:id="1243491831">
                      <w:marLeft w:val="0"/>
                      <w:marRight w:val="0"/>
                      <w:marTop w:val="0"/>
                      <w:marBottom w:val="0"/>
                      <w:divBdr>
                        <w:top w:val="none" w:sz="0" w:space="0" w:color="auto"/>
                        <w:left w:val="none" w:sz="0" w:space="0" w:color="auto"/>
                        <w:bottom w:val="none" w:sz="0" w:space="0" w:color="auto"/>
                        <w:right w:val="none" w:sz="0" w:space="0" w:color="auto"/>
                      </w:divBdr>
                    </w:div>
                    <w:div w:id="1410037907">
                      <w:marLeft w:val="0"/>
                      <w:marRight w:val="0"/>
                      <w:marTop w:val="0"/>
                      <w:marBottom w:val="0"/>
                      <w:divBdr>
                        <w:top w:val="none" w:sz="0" w:space="0" w:color="auto"/>
                        <w:left w:val="none" w:sz="0" w:space="0" w:color="auto"/>
                        <w:bottom w:val="none" w:sz="0" w:space="0" w:color="auto"/>
                        <w:right w:val="none" w:sz="0" w:space="0" w:color="auto"/>
                      </w:divBdr>
                    </w:div>
                    <w:div w:id="1846742193">
                      <w:marLeft w:val="0"/>
                      <w:marRight w:val="0"/>
                      <w:marTop w:val="0"/>
                      <w:marBottom w:val="0"/>
                      <w:divBdr>
                        <w:top w:val="none" w:sz="0" w:space="0" w:color="auto"/>
                        <w:left w:val="none" w:sz="0" w:space="0" w:color="auto"/>
                        <w:bottom w:val="none" w:sz="0" w:space="0" w:color="auto"/>
                        <w:right w:val="none" w:sz="0" w:space="0" w:color="auto"/>
                      </w:divBdr>
                    </w:div>
                  </w:divsChild>
                </w:div>
                <w:div w:id="1639645202">
                  <w:marLeft w:val="0"/>
                  <w:marRight w:val="0"/>
                  <w:marTop w:val="0"/>
                  <w:marBottom w:val="0"/>
                  <w:divBdr>
                    <w:top w:val="none" w:sz="0" w:space="0" w:color="auto"/>
                    <w:left w:val="none" w:sz="0" w:space="0" w:color="auto"/>
                    <w:bottom w:val="none" w:sz="0" w:space="0" w:color="auto"/>
                    <w:right w:val="none" w:sz="0" w:space="0" w:color="auto"/>
                  </w:divBdr>
                  <w:divsChild>
                    <w:div w:id="416944926">
                      <w:marLeft w:val="0"/>
                      <w:marRight w:val="0"/>
                      <w:marTop w:val="0"/>
                      <w:marBottom w:val="0"/>
                      <w:divBdr>
                        <w:top w:val="none" w:sz="0" w:space="0" w:color="auto"/>
                        <w:left w:val="none" w:sz="0" w:space="0" w:color="auto"/>
                        <w:bottom w:val="none" w:sz="0" w:space="0" w:color="auto"/>
                        <w:right w:val="none" w:sz="0" w:space="0" w:color="auto"/>
                      </w:divBdr>
                    </w:div>
                    <w:div w:id="1745491729">
                      <w:marLeft w:val="0"/>
                      <w:marRight w:val="0"/>
                      <w:marTop w:val="0"/>
                      <w:marBottom w:val="0"/>
                      <w:divBdr>
                        <w:top w:val="none" w:sz="0" w:space="0" w:color="auto"/>
                        <w:left w:val="none" w:sz="0" w:space="0" w:color="auto"/>
                        <w:bottom w:val="none" w:sz="0" w:space="0" w:color="auto"/>
                        <w:right w:val="none" w:sz="0" w:space="0" w:color="auto"/>
                      </w:divBdr>
                    </w:div>
                    <w:div w:id="1977753201">
                      <w:marLeft w:val="0"/>
                      <w:marRight w:val="0"/>
                      <w:marTop w:val="0"/>
                      <w:marBottom w:val="0"/>
                      <w:divBdr>
                        <w:top w:val="none" w:sz="0" w:space="0" w:color="auto"/>
                        <w:left w:val="none" w:sz="0" w:space="0" w:color="auto"/>
                        <w:bottom w:val="none" w:sz="0" w:space="0" w:color="auto"/>
                        <w:right w:val="none" w:sz="0" w:space="0" w:color="auto"/>
                      </w:divBdr>
                    </w:div>
                  </w:divsChild>
                </w:div>
                <w:div w:id="1668247800">
                  <w:marLeft w:val="0"/>
                  <w:marRight w:val="0"/>
                  <w:marTop w:val="0"/>
                  <w:marBottom w:val="0"/>
                  <w:divBdr>
                    <w:top w:val="none" w:sz="0" w:space="0" w:color="auto"/>
                    <w:left w:val="none" w:sz="0" w:space="0" w:color="auto"/>
                    <w:bottom w:val="none" w:sz="0" w:space="0" w:color="auto"/>
                    <w:right w:val="none" w:sz="0" w:space="0" w:color="auto"/>
                  </w:divBdr>
                  <w:divsChild>
                    <w:div w:id="655453414">
                      <w:marLeft w:val="0"/>
                      <w:marRight w:val="0"/>
                      <w:marTop w:val="0"/>
                      <w:marBottom w:val="0"/>
                      <w:divBdr>
                        <w:top w:val="none" w:sz="0" w:space="0" w:color="auto"/>
                        <w:left w:val="none" w:sz="0" w:space="0" w:color="auto"/>
                        <w:bottom w:val="none" w:sz="0" w:space="0" w:color="auto"/>
                        <w:right w:val="none" w:sz="0" w:space="0" w:color="auto"/>
                      </w:divBdr>
                    </w:div>
                    <w:div w:id="983006131">
                      <w:marLeft w:val="0"/>
                      <w:marRight w:val="0"/>
                      <w:marTop w:val="0"/>
                      <w:marBottom w:val="0"/>
                      <w:divBdr>
                        <w:top w:val="none" w:sz="0" w:space="0" w:color="auto"/>
                        <w:left w:val="none" w:sz="0" w:space="0" w:color="auto"/>
                        <w:bottom w:val="none" w:sz="0" w:space="0" w:color="auto"/>
                        <w:right w:val="none" w:sz="0" w:space="0" w:color="auto"/>
                      </w:divBdr>
                    </w:div>
                    <w:div w:id="1511989182">
                      <w:marLeft w:val="0"/>
                      <w:marRight w:val="0"/>
                      <w:marTop w:val="0"/>
                      <w:marBottom w:val="0"/>
                      <w:divBdr>
                        <w:top w:val="none" w:sz="0" w:space="0" w:color="auto"/>
                        <w:left w:val="none" w:sz="0" w:space="0" w:color="auto"/>
                        <w:bottom w:val="none" w:sz="0" w:space="0" w:color="auto"/>
                        <w:right w:val="none" w:sz="0" w:space="0" w:color="auto"/>
                      </w:divBdr>
                    </w:div>
                  </w:divsChild>
                </w:div>
                <w:div w:id="1729185674">
                  <w:marLeft w:val="0"/>
                  <w:marRight w:val="0"/>
                  <w:marTop w:val="0"/>
                  <w:marBottom w:val="0"/>
                  <w:divBdr>
                    <w:top w:val="none" w:sz="0" w:space="0" w:color="auto"/>
                    <w:left w:val="none" w:sz="0" w:space="0" w:color="auto"/>
                    <w:bottom w:val="none" w:sz="0" w:space="0" w:color="auto"/>
                    <w:right w:val="none" w:sz="0" w:space="0" w:color="auto"/>
                  </w:divBdr>
                  <w:divsChild>
                    <w:div w:id="1899434101">
                      <w:marLeft w:val="0"/>
                      <w:marRight w:val="0"/>
                      <w:marTop w:val="0"/>
                      <w:marBottom w:val="0"/>
                      <w:divBdr>
                        <w:top w:val="none" w:sz="0" w:space="0" w:color="auto"/>
                        <w:left w:val="none" w:sz="0" w:space="0" w:color="auto"/>
                        <w:bottom w:val="none" w:sz="0" w:space="0" w:color="auto"/>
                        <w:right w:val="none" w:sz="0" w:space="0" w:color="auto"/>
                      </w:divBdr>
                    </w:div>
                    <w:div w:id="2007662037">
                      <w:marLeft w:val="0"/>
                      <w:marRight w:val="0"/>
                      <w:marTop w:val="0"/>
                      <w:marBottom w:val="0"/>
                      <w:divBdr>
                        <w:top w:val="none" w:sz="0" w:space="0" w:color="auto"/>
                        <w:left w:val="none" w:sz="0" w:space="0" w:color="auto"/>
                        <w:bottom w:val="none" w:sz="0" w:space="0" w:color="auto"/>
                        <w:right w:val="none" w:sz="0" w:space="0" w:color="auto"/>
                      </w:divBdr>
                    </w:div>
                  </w:divsChild>
                </w:div>
                <w:div w:id="1757432476">
                  <w:marLeft w:val="0"/>
                  <w:marRight w:val="0"/>
                  <w:marTop w:val="0"/>
                  <w:marBottom w:val="0"/>
                  <w:divBdr>
                    <w:top w:val="none" w:sz="0" w:space="0" w:color="auto"/>
                    <w:left w:val="none" w:sz="0" w:space="0" w:color="auto"/>
                    <w:bottom w:val="none" w:sz="0" w:space="0" w:color="auto"/>
                    <w:right w:val="none" w:sz="0" w:space="0" w:color="auto"/>
                  </w:divBdr>
                  <w:divsChild>
                    <w:div w:id="1923180030">
                      <w:marLeft w:val="0"/>
                      <w:marRight w:val="0"/>
                      <w:marTop w:val="0"/>
                      <w:marBottom w:val="0"/>
                      <w:divBdr>
                        <w:top w:val="none" w:sz="0" w:space="0" w:color="auto"/>
                        <w:left w:val="none" w:sz="0" w:space="0" w:color="auto"/>
                        <w:bottom w:val="none" w:sz="0" w:space="0" w:color="auto"/>
                        <w:right w:val="none" w:sz="0" w:space="0" w:color="auto"/>
                      </w:divBdr>
                    </w:div>
                  </w:divsChild>
                </w:div>
                <w:div w:id="1760176589">
                  <w:marLeft w:val="0"/>
                  <w:marRight w:val="0"/>
                  <w:marTop w:val="0"/>
                  <w:marBottom w:val="0"/>
                  <w:divBdr>
                    <w:top w:val="none" w:sz="0" w:space="0" w:color="auto"/>
                    <w:left w:val="none" w:sz="0" w:space="0" w:color="auto"/>
                    <w:bottom w:val="none" w:sz="0" w:space="0" w:color="auto"/>
                    <w:right w:val="none" w:sz="0" w:space="0" w:color="auto"/>
                  </w:divBdr>
                  <w:divsChild>
                    <w:div w:id="668560751">
                      <w:marLeft w:val="0"/>
                      <w:marRight w:val="0"/>
                      <w:marTop w:val="0"/>
                      <w:marBottom w:val="0"/>
                      <w:divBdr>
                        <w:top w:val="none" w:sz="0" w:space="0" w:color="auto"/>
                        <w:left w:val="none" w:sz="0" w:space="0" w:color="auto"/>
                        <w:bottom w:val="none" w:sz="0" w:space="0" w:color="auto"/>
                        <w:right w:val="none" w:sz="0" w:space="0" w:color="auto"/>
                      </w:divBdr>
                    </w:div>
                    <w:div w:id="1690520811">
                      <w:marLeft w:val="0"/>
                      <w:marRight w:val="0"/>
                      <w:marTop w:val="0"/>
                      <w:marBottom w:val="0"/>
                      <w:divBdr>
                        <w:top w:val="none" w:sz="0" w:space="0" w:color="auto"/>
                        <w:left w:val="none" w:sz="0" w:space="0" w:color="auto"/>
                        <w:bottom w:val="none" w:sz="0" w:space="0" w:color="auto"/>
                        <w:right w:val="none" w:sz="0" w:space="0" w:color="auto"/>
                      </w:divBdr>
                    </w:div>
                  </w:divsChild>
                </w:div>
                <w:div w:id="1768770531">
                  <w:marLeft w:val="0"/>
                  <w:marRight w:val="0"/>
                  <w:marTop w:val="0"/>
                  <w:marBottom w:val="0"/>
                  <w:divBdr>
                    <w:top w:val="none" w:sz="0" w:space="0" w:color="auto"/>
                    <w:left w:val="none" w:sz="0" w:space="0" w:color="auto"/>
                    <w:bottom w:val="none" w:sz="0" w:space="0" w:color="auto"/>
                    <w:right w:val="none" w:sz="0" w:space="0" w:color="auto"/>
                  </w:divBdr>
                  <w:divsChild>
                    <w:div w:id="304967393">
                      <w:marLeft w:val="0"/>
                      <w:marRight w:val="0"/>
                      <w:marTop w:val="0"/>
                      <w:marBottom w:val="0"/>
                      <w:divBdr>
                        <w:top w:val="none" w:sz="0" w:space="0" w:color="auto"/>
                        <w:left w:val="none" w:sz="0" w:space="0" w:color="auto"/>
                        <w:bottom w:val="none" w:sz="0" w:space="0" w:color="auto"/>
                        <w:right w:val="none" w:sz="0" w:space="0" w:color="auto"/>
                      </w:divBdr>
                    </w:div>
                    <w:div w:id="511997406">
                      <w:marLeft w:val="0"/>
                      <w:marRight w:val="0"/>
                      <w:marTop w:val="0"/>
                      <w:marBottom w:val="0"/>
                      <w:divBdr>
                        <w:top w:val="none" w:sz="0" w:space="0" w:color="auto"/>
                        <w:left w:val="none" w:sz="0" w:space="0" w:color="auto"/>
                        <w:bottom w:val="none" w:sz="0" w:space="0" w:color="auto"/>
                        <w:right w:val="none" w:sz="0" w:space="0" w:color="auto"/>
                      </w:divBdr>
                    </w:div>
                    <w:div w:id="1168250512">
                      <w:marLeft w:val="0"/>
                      <w:marRight w:val="0"/>
                      <w:marTop w:val="0"/>
                      <w:marBottom w:val="0"/>
                      <w:divBdr>
                        <w:top w:val="none" w:sz="0" w:space="0" w:color="auto"/>
                        <w:left w:val="none" w:sz="0" w:space="0" w:color="auto"/>
                        <w:bottom w:val="none" w:sz="0" w:space="0" w:color="auto"/>
                        <w:right w:val="none" w:sz="0" w:space="0" w:color="auto"/>
                      </w:divBdr>
                    </w:div>
                  </w:divsChild>
                </w:div>
                <w:div w:id="1793940541">
                  <w:marLeft w:val="0"/>
                  <w:marRight w:val="0"/>
                  <w:marTop w:val="0"/>
                  <w:marBottom w:val="0"/>
                  <w:divBdr>
                    <w:top w:val="none" w:sz="0" w:space="0" w:color="auto"/>
                    <w:left w:val="none" w:sz="0" w:space="0" w:color="auto"/>
                    <w:bottom w:val="none" w:sz="0" w:space="0" w:color="auto"/>
                    <w:right w:val="none" w:sz="0" w:space="0" w:color="auto"/>
                  </w:divBdr>
                  <w:divsChild>
                    <w:div w:id="134035197">
                      <w:marLeft w:val="0"/>
                      <w:marRight w:val="0"/>
                      <w:marTop w:val="0"/>
                      <w:marBottom w:val="0"/>
                      <w:divBdr>
                        <w:top w:val="none" w:sz="0" w:space="0" w:color="auto"/>
                        <w:left w:val="none" w:sz="0" w:space="0" w:color="auto"/>
                        <w:bottom w:val="none" w:sz="0" w:space="0" w:color="auto"/>
                        <w:right w:val="none" w:sz="0" w:space="0" w:color="auto"/>
                      </w:divBdr>
                    </w:div>
                    <w:div w:id="136339730">
                      <w:marLeft w:val="0"/>
                      <w:marRight w:val="0"/>
                      <w:marTop w:val="0"/>
                      <w:marBottom w:val="0"/>
                      <w:divBdr>
                        <w:top w:val="none" w:sz="0" w:space="0" w:color="auto"/>
                        <w:left w:val="none" w:sz="0" w:space="0" w:color="auto"/>
                        <w:bottom w:val="none" w:sz="0" w:space="0" w:color="auto"/>
                        <w:right w:val="none" w:sz="0" w:space="0" w:color="auto"/>
                      </w:divBdr>
                    </w:div>
                    <w:div w:id="176311368">
                      <w:marLeft w:val="0"/>
                      <w:marRight w:val="0"/>
                      <w:marTop w:val="0"/>
                      <w:marBottom w:val="0"/>
                      <w:divBdr>
                        <w:top w:val="none" w:sz="0" w:space="0" w:color="auto"/>
                        <w:left w:val="none" w:sz="0" w:space="0" w:color="auto"/>
                        <w:bottom w:val="none" w:sz="0" w:space="0" w:color="auto"/>
                        <w:right w:val="none" w:sz="0" w:space="0" w:color="auto"/>
                      </w:divBdr>
                    </w:div>
                    <w:div w:id="610473939">
                      <w:marLeft w:val="0"/>
                      <w:marRight w:val="0"/>
                      <w:marTop w:val="0"/>
                      <w:marBottom w:val="0"/>
                      <w:divBdr>
                        <w:top w:val="none" w:sz="0" w:space="0" w:color="auto"/>
                        <w:left w:val="none" w:sz="0" w:space="0" w:color="auto"/>
                        <w:bottom w:val="none" w:sz="0" w:space="0" w:color="auto"/>
                        <w:right w:val="none" w:sz="0" w:space="0" w:color="auto"/>
                      </w:divBdr>
                    </w:div>
                    <w:div w:id="648755750">
                      <w:marLeft w:val="0"/>
                      <w:marRight w:val="0"/>
                      <w:marTop w:val="0"/>
                      <w:marBottom w:val="0"/>
                      <w:divBdr>
                        <w:top w:val="none" w:sz="0" w:space="0" w:color="auto"/>
                        <w:left w:val="none" w:sz="0" w:space="0" w:color="auto"/>
                        <w:bottom w:val="none" w:sz="0" w:space="0" w:color="auto"/>
                        <w:right w:val="none" w:sz="0" w:space="0" w:color="auto"/>
                      </w:divBdr>
                    </w:div>
                  </w:divsChild>
                </w:div>
                <w:div w:id="1807502699">
                  <w:marLeft w:val="0"/>
                  <w:marRight w:val="0"/>
                  <w:marTop w:val="0"/>
                  <w:marBottom w:val="0"/>
                  <w:divBdr>
                    <w:top w:val="none" w:sz="0" w:space="0" w:color="auto"/>
                    <w:left w:val="none" w:sz="0" w:space="0" w:color="auto"/>
                    <w:bottom w:val="none" w:sz="0" w:space="0" w:color="auto"/>
                    <w:right w:val="none" w:sz="0" w:space="0" w:color="auto"/>
                  </w:divBdr>
                  <w:divsChild>
                    <w:div w:id="156463924">
                      <w:marLeft w:val="0"/>
                      <w:marRight w:val="0"/>
                      <w:marTop w:val="0"/>
                      <w:marBottom w:val="0"/>
                      <w:divBdr>
                        <w:top w:val="none" w:sz="0" w:space="0" w:color="auto"/>
                        <w:left w:val="none" w:sz="0" w:space="0" w:color="auto"/>
                        <w:bottom w:val="none" w:sz="0" w:space="0" w:color="auto"/>
                        <w:right w:val="none" w:sz="0" w:space="0" w:color="auto"/>
                      </w:divBdr>
                    </w:div>
                    <w:div w:id="334265742">
                      <w:marLeft w:val="0"/>
                      <w:marRight w:val="0"/>
                      <w:marTop w:val="0"/>
                      <w:marBottom w:val="0"/>
                      <w:divBdr>
                        <w:top w:val="none" w:sz="0" w:space="0" w:color="auto"/>
                        <w:left w:val="none" w:sz="0" w:space="0" w:color="auto"/>
                        <w:bottom w:val="none" w:sz="0" w:space="0" w:color="auto"/>
                        <w:right w:val="none" w:sz="0" w:space="0" w:color="auto"/>
                      </w:divBdr>
                    </w:div>
                    <w:div w:id="489367687">
                      <w:marLeft w:val="0"/>
                      <w:marRight w:val="0"/>
                      <w:marTop w:val="0"/>
                      <w:marBottom w:val="0"/>
                      <w:divBdr>
                        <w:top w:val="none" w:sz="0" w:space="0" w:color="auto"/>
                        <w:left w:val="none" w:sz="0" w:space="0" w:color="auto"/>
                        <w:bottom w:val="none" w:sz="0" w:space="0" w:color="auto"/>
                        <w:right w:val="none" w:sz="0" w:space="0" w:color="auto"/>
                      </w:divBdr>
                    </w:div>
                    <w:div w:id="758789553">
                      <w:marLeft w:val="0"/>
                      <w:marRight w:val="0"/>
                      <w:marTop w:val="0"/>
                      <w:marBottom w:val="0"/>
                      <w:divBdr>
                        <w:top w:val="none" w:sz="0" w:space="0" w:color="auto"/>
                        <w:left w:val="none" w:sz="0" w:space="0" w:color="auto"/>
                        <w:bottom w:val="none" w:sz="0" w:space="0" w:color="auto"/>
                        <w:right w:val="none" w:sz="0" w:space="0" w:color="auto"/>
                      </w:divBdr>
                    </w:div>
                    <w:div w:id="1411854427">
                      <w:marLeft w:val="0"/>
                      <w:marRight w:val="0"/>
                      <w:marTop w:val="0"/>
                      <w:marBottom w:val="0"/>
                      <w:divBdr>
                        <w:top w:val="none" w:sz="0" w:space="0" w:color="auto"/>
                        <w:left w:val="none" w:sz="0" w:space="0" w:color="auto"/>
                        <w:bottom w:val="none" w:sz="0" w:space="0" w:color="auto"/>
                        <w:right w:val="none" w:sz="0" w:space="0" w:color="auto"/>
                      </w:divBdr>
                    </w:div>
                    <w:div w:id="1431900251">
                      <w:marLeft w:val="0"/>
                      <w:marRight w:val="0"/>
                      <w:marTop w:val="0"/>
                      <w:marBottom w:val="0"/>
                      <w:divBdr>
                        <w:top w:val="none" w:sz="0" w:space="0" w:color="auto"/>
                        <w:left w:val="none" w:sz="0" w:space="0" w:color="auto"/>
                        <w:bottom w:val="none" w:sz="0" w:space="0" w:color="auto"/>
                        <w:right w:val="none" w:sz="0" w:space="0" w:color="auto"/>
                      </w:divBdr>
                    </w:div>
                    <w:div w:id="1611283496">
                      <w:marLeft w:val="0"/>
                      <w:marRight w:val="0"/>
                      <w:marTop w:val="0"/>
                      <w:marBottom w:val="0"/>
                      <w:divBdr>
                        <w:top w:val="none" w:sz="0" w:space="0" w:color="auto"/>
                        <w:left w:val="none" w:sz="0" w:space="0" w:color="auto"/>
                        <w:bottom w:val="none" w:sz="0" w:space="0" w:color="auto"/>
                        <w:right w:val="none" w:sz="0" w:space="0" w:color="auto"/>
                      </w:divBdr>
                    </w:div>
                    <w:div w:id="1671374187">
                      <w:marLeft w:val="0"/>
                      <w:marRight w:val="0"/>
                      <w:marTop w:val="0"/>
                      <w:marBottom w:val="0"/>
                      <w:divBdr>
                        <w:top w:val="none" w:sz="0" w:space="0" w:color="auto"/>
                        <w:left w:val="none" w:sz="0" w:space="0" w:color="auto"/>
                        <w:bottom w:val="none" w:sz="0" w:space="0" w:color="auto"/>
                        <w:right w:val="none" w:sz="0" w:space="0" w:color="auto"/>
                      </w:divBdr>
                    </w:div>
                    <w:div w:id="1759524734">
                      <w:marLeft w:val="0"/>
                      <w:marRight w:val="0"/>
                      <w:marTop w:val="0"/>
                      <w:marBottom w:val="0"/>
                      <w:divBdr>
                        <w:top w:val="none" w:sz="0" w:space="0" w:color="auto"/>
                        <w:left w:val="none" w:sz="0" w:space="0" w:color="auto"/>
                        <w:bottom w:val="none" w:sz="0" w:space="0" w:color="auto"/>
                        <w:right w:val="none" w:sz="0" w:space="0" w:color="auto"/>
                      </w:divBdr>
                    </w:div>
                  </w:divsChild>
                </w:div>
                <w:div w:id="1854223559">
                  <w:marLeft w:val="0"/>
                  <w:marRight w:val="0"/>
                  <w:marTop w:val="0"/>
                  <w:marBottom w:val="0"/>
                  <w:divBdr>
                    <w:top w:val="none" w:sz="0" w:space="0" w:color="auto"/>
                    <w:left w:val="none" w:sz="0" w:space="0" w:color="auto"/>
                    <w:bottom w:val="none" w:sz="0" w:space="0" w:color="auto"/>
                    <w:right w:val="none" w:sz="0" w:space="0" w:color="auto"/>
                  </w:divBdr>
                  <w:divsChild>
                    <w:div w:id="1241251916">
                      <w:marLeft w:val="0"/>
                      <w:marRight w:val="0"/>
                      <w:marTop w:val="0"/>
                      <w:marBottom w:val="0"/>
                      <w:divBdr>
                        <w:top w:val="none" w:sz="0" w:space="0" w:color="auto"/>
                        <w:left w:val="none" w:sz="0" w:space="0" w:color="auto"/>
                        <w:bottom w:val="none" w:sz="0" w:space="0" w:color="auto"/>
                        <w:right w:val="none" w:sz="0" w:space="0" w:color="auto"/>
                      </w:divBdr>
                    </w:div>
                    <w:div w:id="1356544539">
                      <w:marLeft w:val="0"/>
                      <w:marRight w:val="0"/>
                      <w:marTop w:val="0"/>
                      <w:marBottom w:val="0"/>
                      <w:divBdr>
                        <w:top w:val="none" w:sz="0" w:space="0" w:color="auto"/>
                        <w:left w:val="none" w:sz="0" w:space="0" w:color="auto"/>
                        <w:bottom w:val="none" w:sz="0" w:space="0" w:color="auto"/>
                        <w:right w:val="none" w:sz="0" w:space="0" w:color="auto"/>
                      </w:divBdr>
                    </w:div>
                    <w:div w:id="1760179560">
                      <w:marLeft w:val="0"/>
                      <w:marRight w:val="0"/>
                      <w:marTop w:val="0"/>
                      <w:marBottom w:val="0"/>
                      <w:divBdr>
                        <w:top w:val="none" w:sz="0" w:space="0" w:color="auto"/>
                        <w:left w:val="none" w:sz="0" w:space="0" w:color="auto"/>
                        <w:bottom w:val="none" w:sz="0" w:space="0" w:color="auto"/>
                        <w:right w:val="none" w:sz="0" w:space="0" w:color="auto"/>
                      </w:divBdr>
                    </w:div>
                  </w:divsChild>
                </w:div>
                <w:div w:id="1859155851">
                  <w:marLeft w:val="0"/>
                  <w:marRight w:val="0"/>
                  <w:marTop w:val="0"/>
                  <w:marBottom w:val="0"/>
                  <w:divBdr>
                    <w:top w:val="none" w:sz="0" w:space="0" w:color="auto"/>
                    <w:left w:val="none" w:sz="0" w:space="0" w:color="auto"/>
                    <w:bottom w:val="none" w:sz="0" w:space="0" w:color="auto"/>
                    <w:right w:val="none" w:sz="0" w:space="0" w:color="auto"/>
                  </w:divBdr>
                  <w:divsChild>
                    <w:div w:id="408889570">
                      <w:marLeft w:val="0"/>
                      <w:marRight w:val="0"/>
                      <w:marTop w:val="0"/>
                      <w:marBottom w:val="0"/>
                      <w:divBdr>
                        <w:top w:val="none" w:sz="0" w:space="0" w:color="auto"/>
                        <w:left w:val="none" w:sz="0" w:space="0" w:color="auto"/>
                        <w:bottom w:val="none" w:sz="0" w:space="0" w:color="auto"/>
                        <w:right w:val="none" w:sz="0" w:space="0" w:color="auto"/>
                      </w:divBdr>
                    </w:div>
                    <w:div w:id="846823371">
                      <w:marLeft w:val="0"/>
                      <w:marRight w:val="0"/>
                      <w:marTop w:val="0"/>
                      <w:marBottom w:val="0"/>
                      <w:divBdr>
                        <w:top w:val="none" w:sz="0" w:space="0" w:color="auto"/>
                        <w:left w:val="none" w:sz="0" w:space="0" w:color="auto"/>
                        <w:bottom w:val="none" w:sz="0" w:space="0" w:color="auto"/>
                        <w:right w:val="none" w:sz="0" w:space="0" w:color="auto"/>
                      </w:divBdr>
                    </w:div>
                    <w:div w:id="1065254741">
                      <w:marLeft w:val="0"/>
                      <w:marRight w:val="0"/>
                      <w:marTop w:val="0"/>
                      <w:marBottom w:val="0"/>
                      <w:divBdr>
                        <w:top w:val="none" w:sz="0" w:space="0" w:color="auto"/>
                        <w:left w:val="none" w:sz="0" w:space="0" w:color="auto"/>
                        <w:bottom w:val="none" w:sz="0" w:space="0" w:color="auto"/>
                        <w:right w:val="none" w:sz="0" w:space="0" w:color="auto"/>
                      </w:divBdr>
                    </w:div>
                  </w:divsChild>
                </w:div>
                <w:div w:id="1866016805">
                  <w:marLeft w:val="0"/>
                  <w:marRight w:val="0"/>
                  <w:marTop w:val="0"/>
                  <w:marBottom w:val="0"/>
                  <w:divBdr>
                    <w:top w:val="none" w:sz="0" w:space="0" w:color="auto"/>
                    <w:left w:val="none" w:sz="0" w:space="0" w:color="auto"/>
                    <w:bottom w:val="none" w:sz="0" w:space="0" w:color="auto"/>
                    <w:right w:val="none" w:sz="0" w:space="0" w:color="auto"/>
                  </w:divBdr>
                  <w:divsChild>
                    <w:div w:id="991713302">
                      <w:marLeft w:val="0"/>
                      <w:marRight w:val="0"/>
                      <w:marTop w:val="0"/>
                      <w:marBottom w:val="0"/>
                      <w:divBdr>
                        <w:top w:val="none" w:sz="0" w:space="0" w:color="auto"/>
                        <w:left w:val="none" w:sz="0" w:space="0" w:color="auto"/>
                        <w:bottom w:val="none" w:sz="0" w:space="0" w:color="auto"/>
                        <w:right w:val="none" w:sz="0" w:space="0" w:color="auto"/>
                      </w:divBdr>
                    </w:div>
                    <w:div w:id="1506893685">
                      <w:marLeft w:val="0"/>
                      <w:marRight w:val="0"/>
                      <w:marTop w:val="0"/>
                      <w:marBottom w:val="0"/>
                      <w:divBdr>
                        <w:top w:val="none" w:sz="0" w:space="0" w:color="auto"/>
                        <w:left w:val="none" w:sz="0" w:space="0" w:color="auto"/>
                        <w:bottom w:val="none" w:sz="0" w:space="0" w:color="auto"/>
                        <w:right w:val="none" w:sz="0" w:space="0" w:color="auto"/>
                      </w:divBdr>
                    </w:div>
                  </w:divsChild>
                </w:div>
                <w:div w:id="1883784147">
                  <w:marLeft w:val="0"/>
                  <w:marRight w:val="0"/>
                  <w:marTop w:val="0"/>
                  <w:marBottom w:val="0"/>
                  <w:divBdr>
                    <w:top w:val="none" w:sz="0" w:space="0" w:color="auto"/>
                    <w:left w:val="none" w:sz="0" w:space="0" w:color="auto"/>
                    <w:bottom w:val="none" w:sz="0" w:space="0" w:color="auto"/>
                    <w:right w:val="none" w:sz="0" w:space="0" w:color="auto"/>
                  </w:divBdr>
                  <w:divsChild>
                    <w:div w:id="1177621151">
                      <w:marLeft w:val="0"/>
                      <w:marRight w:val="0"/>
                      <w:marTop w:val="0"/>
                      <w:marBottom w:val="0"/>
                      <w:divBdr>
                        <w:top w:val="none" w:sz="0" w:space="0" w:color="auto"/>
                        <w:left w:val="none" w:sz="0" w:space="0" w:color="auto"/>
                        <w:bottom w:val="none" w:sz="0" w:space="0" w:color="auto"/>
                        <w:right w:val="none" w:sz="0" w:space="0" w:color="auto"/>
                      </w:divBdr>
                    </w:div>
                    <w:div w:id="1717200378">
                      <w:marLeft w:val="0"/>
                      <w:marRight w:val="0"/>
                      <w:marTop w:val="0"/>
                      <w:marBottom w:val="0"/>
                      <w:divBdr>
                        <w:top w:val="none" w:sz="0" w:space="0" w:color="auto"/>
                        <w:left w:val="none" w:sz="0" w:space="0" w:color="auto"/>
                        <w:bottom w:val="none" w:sz="0" w:space="0" w:color="auto"/>
                        <w:right w:val="none" w:sz="0" w:space="0" w:color="auto"/>
                      </w:divBdr>
                    </w:div>
                  </w:divsChild>
                </w:div>
                <w:div w:id="1885170270">
                  <w:marLeft w:val="0"/>
                  <w:marRight w:val="0"/>
                  <w:marTop w:val="0"/>
                  <w:marBottom w:val="0"/>
                  <w:divBdr>
                    <w:top w:val="none" w:sz="0" w:space="0" w:color="auto"/>
                    <w:left w:val="none" w:sz="0" w:space="0" w:color="auto"/>
                    <w:bottom w:val="none" w:sz="0" w:space="0" w:color="auto"/>
                    <w:right w:val="none" w:sz="0" w:space="0" w:color="auto"/>
                  </w:divBdr>
                  <w:divsChild>
                    <w:div w:id="755394897">
                      <w:marLeft w:val="0"/>
                      <w:marRight w:val="0"/>
                      <w:marTop w:val="0"/>
                      <w:marBottom w:val="0"/>
                      <w:divBdr>
                        <w:top w:val="none" w:sz="0" w:space="0" w:color="auto"/>
                        <w:left w:val="none" w:sz="0" w:space="0" w:color="auto"/>
                        <w:bottom w:val="none" w:sz="0" w:space="0" w:color="auto"/>
                        <w:right w:val="none" w:sz="0" w:space="0" w:color="auto"/>
                      </w:divBdr>
                    </w:div>
                  </w:divsChild>
                </w:div>
                <w:div w:id="1886329351">
                  <w:marLeft w:val="0"/>
                  <w:marRight w:val="0"/>
                  <w:marTop w:val="0"/>
                  <w:marBottom w:val="0"/>
                  <w:divBdr>
                    <w:top w:val="none" w:sz="0" w:space="0" w:color="auto"/>
                    <w:left w:val="none" w:sz="0" w:space="0" w:color="auto"/>
                    <w:bottom w:val="none" w:sz="0" w:space="0" w:color="auto"/>
                    <w:right w:val="none" w:sz="0" w:space="0" w:color="auto"/>
                  </w:divBdr>
                  <w:divsChild>
                    <w:div w:id="498545170">
                      <w:marLeft w:val="0"/>
                      <w:marRight w:val="0"/>
                      <w:marTop w:val="0"/>
                      <w:marBottom w:val="0"/>
                      <w:divBdr>
                        <w:top w:val="none" w:sz="0" w:space="0" w:color="auto"/>
                        <w:left w:val="none" w:sz="0" w:space="0" w:color="auto"/>
                        <w:bottom w:val="none" w:sz="0" w:space="0" w:color="auto"/>
                        <w:right w:val="none" w:sz="0" w:space="0" w:color="auto"/>
                      </w:divBdr>
                    </w:div>
                  </w:divsChild>
                </w:div>
                <w:div w:id="1898395537">
                  <w:marLeft w:val="0"/>
                  <w:marRight w:val="0"/>
                  <w:marTop w:val="0"/>
                  <w:marBottom w:val="0"/>
                  <w:divBdr>
                    <w:top w:val="none" w:sz="0" w:space="0" w:color="auto"/>
                    <w:left w:val="none" w:sz="0" w:space="0" w:color="auto"/>
                    <w:bottom w:val="none" w:sz="0" w:space="0" w:color="auto"/>
                    <w:right w:val="none" w:sz="0" w:space="0" w:color="auto"/>
                  </w:divBdr>
                  <w:divsChild>
                    <w:div w:id="1216429423">
                      <w:marLeft w:val="0"/>
                      <w:marRight w:val="0"/>
                      <w:marTop w:val="0"/>
                      <w:marBottom w:val="0"/>
                      <w:divBdr>
                        <w:top w:val="none" w:sz="0" w:space="0" w:color="auto"/>
                        <w:left w:val="none" w:sz="0" w:space="0" w:color="auto"/>
                        <w:bottom w:val="none" w:sz="0" w:space="0" w:color="auto"/>
                        <w:right w:val="none" w:sz="0" w:space="0" w:color="auto"/>
                      </w:divBdr>
                    </w:div>
                  </w:divsChild>
                </w:div>
                <w:div w:id="1911236298">
                  <w:marLeft w:val="0"/>
                  <w:marRight w:val="0"/>
                  <w:marTop w:val="0"/>
                  <w:marBottom w:val="0"/>
                  <w:divBdr>
                    <w:top w:val="none" w:sz="0" w:space="0" w:color="auto"/>
                    <w:left w:val="none" w:sz="0" w:space="0" w:color="auto"/>
                    <w:bottom w:val="none" w:sz="0" w:space="0" w:color="auto"/>
                    <w:right w:val="none" w:sz="0" w:space="0" w:color="auto"/>
                  </w:divBdr>
                  <w:divsChild>
                    <w:div w:id="1953591330">
                      <w:marLeft w:val="0"/>
                      <w:marRight w:val="0"/>
                      <w:marTop w:val="0"/>
                      <w:marBottom w:val="0"/>
                      <w:divBdr>
                        <w:top w:val="none" w:sz="0" w:space="0" w:color="auto"/>
                        <w:left w:val="none" w:sz="0" w:space="0" w:color="auto"/>
                        <w:bottom w:val="none" w:sz="0" w:space="0" w:color="auto"/>
                        <w:right w:val="none" w:sz="0" w:space="0" w:color="auto"/>
                      </w:divBdr>
                    </w:div>
                  </w:divsChild>
                </w:div>
                <w:div w:id="1920208768">
                  <w:marLeft w:val="0"/>
                  <w:marRight w:val="0"/>
                  <w:marTop w:val="0"/>
                  <w:marBottom w:val="0"/>
                  <w:divBdr>
                    <w:top w:val="none" w:sz="0" w:space="0" w:color="auto"/>
                    <w:left w:val="none" w:sz="0" w:space="0" w:color="auto"/>
                    <w:bottom w:val="none" w:sz="0" w:space="0" w:color="auto"/>
                    <w:right w:val="none" w:sz="0" w:space="0" w:color="auto"/>
                  </w:divBdr>
                  <w:divsChild>
                    <w:div w:id="879708682">
                      <w:marLeft w:val="0"/>
                      <w:marRight w:val="0"/>
                      <w:marTop w:val="0"/>
                      <w:marBottom w:val="0"/>
                      <w:divBdr>
                        <w:top w:val="none" w:sz="0" w:space="0" w:color="auto"/>
                        <w:left w:val="none" w:sz="0" w:space="0" w:color="auto"/>
                        <w:bottom w:val="none" w:sz="0" w:space="0" w:color="auto"/>
                        <w:right w:val="none" w:sz="0" w:space="0" w:color="auto"/>
                      </w:divBdr>
                    </w:div>
                    <w:div w:id="918056986">
                      <w:marLeft w:val="0"/>
                      <w:marRight w:val="0"/>
                      <w:marTop w:val="0"/>
                      <w:marBottom w:val="0"/>
                      <w:divBdr>
                        <w:top w:val="none" w:sz="0" w:space="0" w:color="auto"/>
                        <w:left w:val="none" w:sz="0" w:space="0" w:color="auto"/>
                        <w:bottom w:val="none" w:sz="0" w:space="0" w:color="auto"/>
                        <w:right w:val="none" w:sz="0" w:space="0" w:color="auto"/>
                      </w:divBdr>
                    </w:div>
                    <w:div w:id="1105465410">
                      <w:marLeft w:val="0"/>
                      <w:marRight w:val="0"/>
                      <w:marTop w:val="0"/>
                      <w:marBottom w:val="0"/>
                      <w:divBdr>
                        <w:top w:val="none" w:sz="0" w:space="0" w:color="auto"/>
                        <w:left w:val="none" w:sz="0" w:space="0" w:color="auto"/>
                        <w:bottom w:val="none" w:sz="0" w:space="0" w:color="auto"/>
                        <w:right w:val="none" w:sz="0" w:space="0" w:color="auto"/>
                      </w:divBdr>
                    </w:div>
                    <w:div w:id="1807892856">
                      <w:marLeft w:val="0"/>
                      <w:marRight w:val="0"/>
                      <w:marTop w:val="0"/>
                      <w:marBottom w:val="0"/>
                      <w:divBdr>
                        <w:top w:val="none" w:sz="0" w:space="0" w:color="auto"/>
                        <w:left w:val="none" w:sz="0" w:space="0" w:color="auto"/>
                        <w:bottom w:val="none" w:sz="0" w:space="0" w:color="auto"/>
                        <w:right w:val="none" w:sz="0" w:space="0" w:color="auto"/>
                      </w:divBdr>
                    </w:div>
                    <w:div w:id="1987733174">
                      <w:marLeft w:val="0"/>
                      <w:marRight w:val="0"/>
                      <w:marTop w:val="0"/>
                      <w:marBottom w:val="0"/>
                      <w:divBdr>
                        <w:top w:val="none" w:sz="0" w:space="0" w:color="auto"/>
                        <w:left w:val="none" w:sz="0" w:space="0" w:color="auto"/>
                        <w:bottom w:val="none" w:sz="0" w:space="0" w:color="auto"/>
                        <w:right w:val="none" w:sz="0" w:space="0" w:color="auto"/>
                      </w:divBdr>
                    </w:div>
                    <w:div w:id="2079131918">
                      <w:marLeft w:val="0"/>
                      <w:marRight w:val="0"/>
                      <w:marTop w:val="0"/>
                      <w:marBottom w:val="0"/>
                      <w:divBdr>
                        <w:top w:val="none" w:sz="0" w:space="0" w:color="auto"/>
                        <w:left w:val="none" w:sz="0" w:space="0" w:color="auto"/>
                        <w:bottom w:val="none" w:sz="0" w:space="0" w:color="auto"/>
                        <w:right w:val="none" w:sz="0" w:space="0" w:color="auto"/>
                      </w:divBdr>
                    </w:div>
                  </w:divsChild>
                </w:div>
                <w:div w:id="1936159880">
                  <w:marLeft w:val="0"/>
                  <w:marRight w:val="0"/>
                  <w:marTop w:val="0"/>
                  <w:marBottom w:val="0"/>
                  <w:divBdr>
                    <w:top w:val="none" w:sz="0" w:space="0" w:color="auto"/>
                    <w:left w:val="none" w:sz="0" w:space="0" w:color="auto"/>
                    <w:bottom w:val="none" w:sz="0" w:space="0" w:color="auto"/>
                    <w:right w:val="none" w:sz="0" w:space="0" w:color="auto"/>
                  </w:divBdr>
                  <w:divsChild>
                    <w:div w:id="910041230">
                      <w:marLeft w:val="0"/>
                      <w:marRight w:val="0"/>
                      <w:marTop w:val="0"/>
                      <w:marBottom w:val="0"/>
                      <w:divBdr>
                        <w:top w:val="none" w:sz="0" w:space="0" w:color="auto"/>
                        <w:left w:val="none" w:sz="0" w:space="0" w:color="auto"/>
                        <w:bottom w:val="none" w:sz="0" w:space="0" w:color="auto"/>
                        <w:right w:val="none" w:sz="0" w:space="0" w:color="auto"/>
                      </w:divBdr>
                    </w:div>
                    <w:div w:id="1771386818">
                      <w:marLeft w:val="0"/>
                      <w:marRight w:val="0"/>
                      <w:marTop w:val="0"/>
                      <w:marBottom w:val="0"/>
                      <w:divBdr>
                        <w:top w:val="none" w:sz="0" w:space="0" w:color="auto"/>
                        <w:left w:val="none" w:sz="0" w:space="0" w:color="auto"/>
                        <w:bottom w:val="none" w:sz="0" w:space="0" w:color="auto"/>
                        <w:right w:val="none" w:sz="0" w:space="0" w:color="auto"/>
                      </w:divBdr>
                    </w:div>
                    <w:div w:id="1927491917">
                      <w:marLeft w:val="0"/>
                      <w:marRight w:val="0"/>
                      <w:marTop w:val="0"/>
                      <w:marBottom w:val="0"/>
                      <w:divBdr>
                        <w:top w:val="none" w:sz="0" w:space="0" w:color="auto"/>
                        <w:left w:val="none" w:sz="0" w:space="0" w:color="auto"/>
                        <w:bottom w:val="none" w:sz="0" w:space="0" w:color="auto"/>
                        <w:right w:val="none" w:sz="0" w:space="0" w:color="auto"/>
                      </w:divBdr>
                    </w:div>
                  </w:divsChild>
                </w:div>
                <w:div w:id="1946106972">
                  <w:marLeft w:val="0"/>
                  <w:marRight w:val="0"/>
                  <w:marTop w:val="0"/>
                  <w:marBottom w:val="0"/>
                  <w:divBdr>
                    <w:top w:val="none" w:sz="0" w:space="0" w:color="auto"/>
                    <w:left w:val="none" w:sz="0" w:space="0" w:color="auto"/>
                    <w:bottom w:val="none" w:sz="0" w:space="0" w:color="auto"/>
                    <w:right w:val="none" w:sz="0" w:space="0" w:color="auto"/>
                  </w:divBdr>
                  <w:divsChild>
                    <w:div w:id="938869873">
                      <w:marLeft w:val="0"/>
                      <w:marRight w:val="0"/>
                      <w:marTop w:val="0"/>
                      <w:marBottom w:val="0"/>
                      <w:divBdr>
                        <w:top w:val="none" w:sz="0" w:space="0" w:color="auto"/>
                        <w:left w:val="none" w:sz="0" w:space="0" w:color="auto"/>
                        <w:bottom w:val="none" w:sz="0" w:space="0" w:color="auto"/>
                        <w:right w:val="none" w:sz="0" w:space="0" w:color="auto"/>
                      </w:divBdr>
                    </w:div>
                  </w:divsChild>
                </w:div>
                <w:div w:id="2000843320">
                  <w:marLeft w:val="0"/>
                  <w:marRight w:val="0"/>
                  <w:marTop w:val="0"/>
                  <w:marBottom w:val="0"/>
                  <w:divBdr>
                    <w:top w:val="none" w:sz="0" w:space="0" w:color="auto"/>
                    <w:left w:val="none" w:sz="0" w:space="0" w:color="auto"/>
                    <w:bottom w:val="none" w:sz="0" w:space="0" w:color="auto"/>
                    <w:right w:val="none" w:sz="0" w:space="0" w:color="auto"/>
                  </w:divBdr>
                  <w:divsChild>
                    <w:div w:id="180776364">
                      <w:marLeft w:val="0"/>
                      <w:marRight w:val="0"/>
                      <w:marTop w:val="0"/>
                      <w:marBottom w:val="0"/>
                      <w:divBdr>
                        <w:top w:val="none" w:sz="0" w:space="0" w:color="auto"/>
                        <w:left w:val="none" w:sz="0" w:space="0" w:color="auto"/>
                        <w:bottom w:val="none" w:sz="0" w:space="0" w:color="auto"/>
                        <w:right w:val="none" w:sz="0" w:space="0" w:color="auto"/>
                      </w:divBdr>
                    </w:div>
                    <w:div w:id="1025253665">
                      <w:marLeft w:val="0"/>
                      <w:marRight w:val="0"/>
                      <w:marTop w:val="0"/>
                      <w:marBottom w:val="0"/>
                      <w:divBdr>
                        <w:top w:val="none" w:sz="0" w:space="0" w:color="auto"/>
                        <w:left w:val="none" w:sz="0" w:space="0" w:color="auto"/>
                        <w:bottom w:val="none" w:sz="0" w:space="0" w:color="auto"/>
                        <w:right w:val="none" w:sz="0" w:space="0" w:color="auto"/>
                      </w:divBdr>
                    </w:div>
                    <w:div w:id="1071579872">
                      <w:marLeft w:val="0"/>
                      <w:marRight w:val="0"/>
                      <w:marTop w:val="0"/>
                      <w:marBottom w:val="0"/>
                      <w:divBdr>
                        <w:top w:val="none" w:sz="0" w:space="0" w:color="auto"/>
                        <w:left w:val="none" w:sz="0" w:space="0" w:color="auto"/>
                        <w:bottom w:val="none" w:sz="0" w:space="0" w:color="auto"/>
                        <w:right w:val="none" w:sz="0" w:space="0" w:color="auto"/>
                      </w:divBdr>
                    </w:div>
                    <w:div w:id="1217159957">
                      <w:marLeft w:val="0"/>
                      <w:marRight w:val="0"/>
                      <w:marTop w:val="0"/>
                      <w:marBottom w:val="0"/>
                      <w:divBdr>
                        <w:top w:val="none" w:sz="0" w:space="0" w:color="auto"/>
                        <w:left w:val="none" w:sz="0" w:space="0" w:color="auto"/>
                        <w:bottom w:val="none" w:sz="0" w:space="0" w:color="auto"/>
                        <w:right w:val="none" w:sz="0" w:space="0" w:color="auto"/>
                      </w:divBdr>
                    </w:div>
                    <w:div w:id="1329284523">
                      <w:marLeft w:val="0"/>
                      <w:marRight w:val="0"/>
                      <w:marTop w:val="0"/>
                      <w:marBottom w:val="0"/>
                      <w:divBdr>
                        <w:top w:val="none" w:sz="0" w:space="0" w:color="auto"/>
                        <w:left w:val="none" w:sz="0" w:space="0" w:color="auto"/>
                        <w:bottom w:val="none" w:sz="0" w:space="0" w:color="auto"/>
                        <w:right w:val="none" w:sz="0" w:space="0" w:color="auto"/>
                      </w:divBdr>
                    </w:div>
                    <w:div w:id="1502357235">
                      <w:marLeft w:val="0"/>
                      <w:marRight w:val="0"/>
                      <w:marTop w:val="0"/>
                      <w:marBottom w:val="0"/>
                      <w:divBdr>
                        <w:top w:val="none" w:sz="0" w:space="0" w:color="auto"/>
                        <w:left w:val="none" w:sz="0" w:space="0" w:color="auto"/>
                        <w:bottom w:val="none" w:sz="0" w:space="0" w:color="auto"/>
                        <w:right w:val="none" w:sz="0" w:space="0" w:color="auto"/>
                      </w:divBdr>
                    </w:div>
                    <w:div w:id="1589315412">
                      <w:marLeft w:val="0"/>
                      <w:marRight w:val="0"/>
                      <w:marTop w:val="0"/>
                      <w:marBottom w:val="0"/>
                      <w:divBdr>
                        <w:top w:val="none" w:sz="0" w:space="0" w:color="auto"/>
                        <w:left w:val="none" w:sz="0" w:space="0" w:color="auto"/>
                        <w:bottom w:val="none" w:sz="0" w:space="0" w:color="auto"/>
                        <w:right w:val="none" w:sz="0" w:space="0" w:color="auto"/>
                      </w:divBdr>
                    </w:div>
                  </w:divsChild>
                </w:div>
                <w:div w:id="2033994843">
                  <w:marLeft w:val="0"/>
                  <w:marRight w:val="0"/>
                  <w:marTop w:val="0"/>
                  <w:marBottom w:val="0"/>
                  <w:divBdr>
                    <w:top w:val="none" w:sz="0" w:space="0" w:color="auto"/>
                    <w:left w:val="none" w:sz="0" w:space="0" w:color="auto"/>
                    <w:bottom w:val="none" w:sz="0" w:space="0" w:color="auto"/>
                    <w:right w:val="none" w:sz="0" w:space="0" w:color="auto"/>
                  </w:divBdr>
                  <w:divsChild>
                    <w:div w:id="1095520899">
                      <w:marLeft w:val="0"/>
                      <w:marRight w:val="0"/>
                      <w:marTop w:val="0"/>
                      <w:marBottom w:val="0"/>
                      <w:divBdr>
                        <w:top w:val="none" w:sz="0" w:space="0" w:color="auto"/>
                        <w:left w:val="none" w:sz="0" w:space="0" w:color="auto"/>
                        <w:bottom w:val="none" w:sz="0" w:space="0" w:color="auto"/>
                        <w:right w:val="none" w:sz="0" w:space="0" w:color="auto"/>
                      </w:divBdr>
                    </w:div>
                  </w:divsChild>
                </w:div>
                <w:div w:id="2083604292">
                  <w:marLeft w:val="0"/>
                  <w:marRight w:val="0"/>
                  <w:marTop w:val="0"/>
                  <w:marBottom w:val="0"/>
                  <w:divBdr>
                    <w:top w:val="none" w:sz="0" w:space="0" w:color="auto"/>
                    <w:left w:val="none" w:sz="0" w:space="0" w:color="auto"/>
                    <w:bottom w:val="none" w:sz="0" w:space="0" w:color="auto"/>
                    <w:right w:val="none" w:sz="0" w:space="0" w:color="auto"/>
                  </w:divBdr>
                  <w:divsChild>
                    <w:div w:id="1522015591">
                      <w:marLeft w:val="0"/>
                      <w:marRight w:val="0"/>
                      <w:marTop w:val="0"/>
                      <w:marBottom w:val="0"/>
                      <w:divBdr>
                        <w:top w:val="none" w:sz="0" w:space="0" w:color="auto"/>
                        <w:left w:val="none" w:sz="0" w:space="0" w:color="auto"/>
                        <w:bottom w:val="none" w:sz="0" w:space="0" w:color="auto"/>
                        <w:right w:val="none" w:sz="0" w:space="0" w:color="auto"/>
                      </w:divBdr>
                    </w:div>
                  </w:divsChild>
                </w:div>
                <w:div w:id="2090614587">
                  <w:marLeft w:val="0"/>
                  <w:marRight w:val="0"/>
                  <w:marTop w:val="0"/>
                  <w:marBottom w:val="0"/>
                  <w:divBdr>
                    <w:top w:val="none" w:sz="0" w:space="0" w:color="auto"/>
                    <w:left w:val="none" w:sz="0" w:space="0" w:color="auto"/>
                    <w:bottom w:val="none" w:sz="0" w:space="0" w:color="auto"/>
                    <w:right w:val="none" w:sz="0" w:space="0" w:color="auto"/>
                  </w:divBdr>
                  <w:divsChild>
                    <w:div w:id="1379741368">
                      <w:marLeft w:val="0"/>
                      <w:marRight w:val="0"/>
                      <w:marTop w:val="0"/>
                      <w:marBottom w:val="0"/>
                      <w:divBdr>
                        <w:top w:val="none" w:sz="0" w:space="0" w:color="auto"/>
                        <w:left w:val="none" w:sz="0" w:space="0" w:color="auto"/>
                        <w:bottom w:val="none" w:sz="0" w:space="0" w:color="auto"/>
                        <w:right w:val="none" w:sz="0" w:space="0" w:color="auto"/>
                      </w:divBdr>
                    </w:div>
                    <w:div w:id="1594195332">
                      <w:marLeft w:val="0"/>
                      <w:marRight w:val="0"/>
                      <w:marTop w:val="0"/>
                      <w:marBottom w:val="0"/>
                      <w:divBdr>
                        <w:top w:val="none" w:sz="0" w:space="0" w:color="auto"/>
                        <w:left w:val="none" w:sz="0" w:space="0" w:color="auto"/>
                        <w:bottom w:val="none" w:sz="0" w:space="0" w:color="auto"/>
                        <w:right w:val="none" w:sz="0" w:space="0" w:color="auto"/>
                      </w:divBdr>
                    </w:div>
                    <w:div w:id="1826042006">
                      <w:marLeft w:val="0"/>
                      <w:marRight w:val="0"/>
                      <w:marTop w:val="0"/>
                      <w:marBottom w:val="0"/>
                      <w:divBdr>
                        <w:top w:val="none" w:sz="0" w:space="0" w:color="auto"/>
                        <w:left w:val="none" w:sz="0" w:space="0" w:color="auto"/>
                        <w:bottom w:val="none" w:sz="0" w:space="0" w:color="auto"/>
                        <w:right w:val="none" w:sz="0" w:space="0" w:color="auto"/>
                      </w:divBdr>
                    </w:div>
                  </w:divsChild>
                </w:div>
                <w:div w:id="2091537637">
                  <w:marLeft w:val="0"/>
                  <w:marRight w:val="0"/>
                  <w:marTop w:val="0"/>
                  <w:marBottom w:val="0"/>
                  <w:divBdr>
                    <w:top w:val="none" w:sz="0" w:space="0" w:color="auto"/>
                    <w:left w:val="none" w:sz="0" w:space="0" w:color="auto"/>
                    <w:bottom w:val="none" w:sz="0" w:space="0" w:color="auto"/>
                    <w:right w:val="none" w:sz="0" w:space="0" w:color="auto"/>
                  </w:divBdr>
                  <w:divsChild>
                    <w:div w:id="539903221">
                      <w:marLeft w:val="0"/>
                      <w:marRight w:val="0"/>
                      <w:marTop w:val="0"/>
                      <w:marBottom w:val="0"/>
                      <w:divBdr>
                        <w:top w:val="none" w:sz="0" w:space="0" w:color="auto"/>
                        <w:left w:val="none" w:sz="0" w:space="0" w:color="auto"/>
                        <w:bottom w:val="none" w:sz="0" w:space="0" w:color="auto"/>
                        <w:right w:val="none" w:sz="0" w:space="0" w:color="auto"/>
                      </w:divBdr>
                    </w:div>
                  </w:divsChild>
                </w:div>
                <w:div w:id="2132087885">
                  <w:marLeft w:val="0"/>
                  <w:marRight w:val="0"/>
                  <w:marTop w:val="0"/>
                  <w:marBottom w:val="0"/>
                  <w:divBdr>
                    <w:top w:val="none" w:sz="0" w:space="0" w:color="auto"/>
                    <w:left w:val="none" w:sz="0" w:space="0" w:color="auto"/>
                    <w:bottom w:val="none" w:sz="0" w:space="0" w:color="auto"/>
                    <w:right w:val="none" w:sz="0" w:space="0" w:color="auto"/>
                  </w:divBdr>
                  <w:divsChild>
                    <w:div w:id="139423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7015277">
      <w:bodyDiv w:val="1"/>
      <w:marLeft w:val="0"/>
      <w:marRight w:val="0"/>
      <w:marTop w:val="0"/>
      <w:marBottom w:val="0"/>
      <w:divBdr>
        <w:top w:val="none" w:sz="0" w:space="0" w:color="auto"/>
        <w:left w:val="none" w:sz="0" w:space="0" w:color="auto"/>
        <w:bottom w:val="none" w:sz="0" w:space="0" w:color="auto"/>
        <w:right w:val="none" w:sz="0" w:space="0" w:color="auto"/>
      </w:divBdr>
    </w:div>
    <w:div w:id="1602181037">
      <w:bodyDiv w:val="1"/>
      <w:marLeft w:val="0"/>
      <w:marRight w:val="0"/>
      <w:marTop w:val="0"/>
      <w:marBottom w:val="0"/>
      <w:divBdr>
        <w:top w:val="none" w:sz="0" w:space="0" w:color="auto"/>
        <w:left w:val="none" w:sz="0" w:space="0" w:color="auto"/>
        <w:bottom w:val="none" w:sz="0" w:space="0" w:color="auto"/>
        <w:right w:val="none" w:sz="0" w:space="0" w:color="auto"/>
      </w:divBdr>
      <w:divsChild>
        <w:div w:id="1120300528">
          <w:marLeft w:val="0"/>
          <w:marRight w:val="0"/>
          <w:marTop w:val="0"/>
          <w:marBottom w:val="0"/>
          <w:divBdr>
            <w:top w:val="none" w:sz="0" w:space="0" w:color="auto"/>
            <w:left w:val="none" w:sz="0" w:space="0" w:color="auto"/>
            <w:bottom w:val="none" w:sz="0" w:space="0" w:color="auto"/>
            <w:right w:val="none" w:sz="0" w:space="0" w:color="auto"/>
          </w:divBdr>
        </w:div>
        <w:div w:id="1148549388">
          <w:marLeft w:val="0"/>
          <w:marRight w:val="0"/>
          <w:marTop w:val="0"/>
          <w:marBottom w:val="0"/>
          <w:divBdr>
            <w:top w:val="none" w:sz="0" w:space="0" w:color="auto"/>
            <w:left w:val="none" w:sz="0" w:space="0" w:color="auto"/>
            <w:bottom w:val="none" w:sz="0" w:space="0" w:color="auto"/>
            <w:right w:val="none" w:sz="0" w:space="0" w:color="auto"/>
          </w:divBdr>
        </w:div>
      </w:divsChild>
    </w:div>
    <w:div w:id="1615166851">
      <w:bodyDiv w:val="1"/>
      <w:marLeft w:val="0"/>
      <w:marRight w:val="0"/>
      <w:marTop w:val="0"/>
      <w:marBottom w:val="0"/>
      <w:divBdr>
        <w:top w:val="none" w:sz="0" w:space="0" w:color="auto"/>
        <w:left w:val="none" w:sz="0" w:space="0" w:color="auto"/>
        <w:bottom w:val="none" w:sz="0" w:space="0" w:color="auto"/>
        <w:right w:val="none" w:sz="0" w:space="0" w:color="auto"/>
      </w:divBdr>
    </w:div>
    <w:div w:id="1618567027">
      <w:bodyDiv w:val="1"/>
      <w:marLeft w:val="0"/>
      <w:marRight w:val="0"/>
      <w:marTop w:val="0"/>
      <w:marBottom w:val="0"/>
      <w:divBdr>
        <w:top w:val="none" w:sz="0" w:space="0" w:color="auto"/>
        <w:left w:val="none" w:sz="0" w:space="0" w:color="auto"/>
        <w:bottom w:val="none" w:sz="0" w:space="0" w:color="auto"/>
        <w:right w:val="none" w:sz="0" w:space="0" w:color="auto"/>
      </w:divBdr>
      <w:divsChild>
        <w:div w:id="334843095">
          <w:marLeft w:val="0"/>
          <w:marRight w:val="0"/>
          <w:marTop w:val="0"/>
          <w:marBottom w:val="0"/>
          <w:divBdr>
            <w:top w:val="none" w:sz="0" w:space="0" w:color="auto"/>
            <w:left w:val="none" w:sz="0" w:space="0" w:color="auto"/>
            <w:bottom w:val="none" w:sz="0" w:space="0" w:color="auto"/>
            <w:right w:val="none" w:sz="0" w:space="0" w:color="auto"/>
          </w:divBdr>
          <w:divsChild>
            <w:div w:id="1067260864">
              <w:marLeft w:val="0"/>
              <w:marRight w:val="0"/>
              <w:marTop w:val="0"/>
              <w:marBottom w:val="0"/>
              <w:divBdr>
                <w:top w:val="none" w:sz="0" w:space="0" w:color="auto"/>
                <w:left w:val="none" w:sz="0" w:space="0" w:color="auto"/>
                <w:bottom w:val="none" w:sz="0" w:space="0" w:color="auto"/>
                <w:right w:val="none" w:sz="0" w:space="0" w:color="auto"/>
              </w:divBdr>
              <w:divsChild>
                <w:div w:id="135032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136168">
          <w:marLeft w:val="0"/>
          <w:marRight w:val="0"/>
          <w:marTop w:val="100"/>
          <w:marBottom w:val="0"/>
          <w:divBdr>
            <w:top w:val="none" w:sz="0" w:space="0" w:color="auto"/>
            <w:left w:val="none" w:sz="0" w:space="0" w:color="auto"/>
            <w:bottom w:val="none" w:sz="0" w:space="0" w:color="auto"/>
            <w:right w:val="none" w:sz="0" w:space="0" w:color="auto"/>
          </w:divBdr>
          <w:divsChild>
            <w:div w:id="456535392">
              <w:marLeft w:val="0"/>
              <w:marRight w:val="0"/>
              <w:marTop w:val="0"/>
              <w:marBottom w:val="0"/>
              <w:divBdr>
                <w:top w:val="none" w:sz="0" w:space="0" w:color="auto"/>
                <w:left w:val="none" w:sz="0" w:space="0" w:color="auto"/>
                <w:bottom w:val="none" w:sz="0" w:space="0" w:color="auto"/>
                <w:right w:val="none" w:sz="0" w:space="0" w:color="auto"/>
              </w:divBdr>
              <w:divsChild>
                <w:div w:id="104883047">
                  <w:marLeft w:val="0"/>
                  <w:marRight w:val="0"/>
                  <w:marTop w:val="0"/>
                  <w:marBottom w:val="0"/>
                  <w:divBdr>
                    <w:top w:val="none" w:sz="0" w:space="0" w:color="auto"/>
                    <w:left w:val="none" w:sz="0" w:space="0" w:color="auto"/>
                    <w:bottom w:val="none" w:sz="0" w:space="0" w:color="auto"/>
                    <w:right w:val="none" w:sz="0" w:space="0" w:color="auto"/>
                  </w:divBdr>
                  <w:divsChild>
                    <w:div w:id="1258098642">
                      <w:marLeft w:val="0"/>
                      <w:marRight w:val="0"/>
                      <w:marTop w:val="0"/>
                      <w:marBottom w:val="0"/>
                      <w:divBdr>
                        <w:top w:val="none" w:sz="0" w:space="0" w:color="auto"/>
                        <w:left w:val="none" w:sz="0" w:space="0" w:color="auto"/>
                        <w:bottom w:val="none" w:sz="0" w:space="0" w:color="auto"/>
                        <w:right w:val="none" w:sz="0" w:space="0" w:color="auto"/>
                      </w:divBdr>
                      <w:divsChild>
                        <w:div w:id="1326667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765083">
              <w:marLeft w:val="0"/>
              <w:marRight w:val="0"/>
              <w:marTop w:val="60"/>
              <w:marBottom w:val="0"/>
              <w:divBdr>
                <w:top w:val="none" w:sz="0" w:space="0" w:color="auto"/>
                <w:left w:val="none" w:sz="0" w:space="0" w:color="auto"/>
                <w:bottom w:val="none" w:sz="0" w:space="0" w:color="auto"/>
                <w:right w:val="none" w:sz="0" w:space="0" w:color="auto"/>
              </w:divBdr>
            </w:div>
          </w:divsChild>
        </w:div>
        <w:div w:id="1344940547">
          <w:marLeft w:val="0"/>
          <w:marRight w:val="0"/>
          <w:marTop w:val="0"/>
          <w:marBottom w:val="0"/>
          <w:divBdr>
            <w:top w:val="none" w:sz="0" w:space="0" w:color="auto"/>
            <w:left w:val="none" w:sz="0" w:space="0" w:color="auto"/>
            <w:bottom w:val="none" w:sz="0" w:space="0" w:color="auto"/>
            <w:right w:val="none" w:sz="0" w:space="0" w:color="auto"/>
          </w:divBdr>
          <w:divsChild>
            <w:div w:id="663168438">
              <w:marLeft w:val="0"/>
              <w:marRight w:val="0"/>
              <w:marTop w:val="0"/>
              <w:marBottom w:val="0"/>
              <w:divBdr>
                <w:top w:val="none" w:sz="0" w:space="0" w:color="auto"/>
                <w:left w:val="none" w:sz="0" w:space="0" w:color="auto"/>
                <w:bottom w:val="none" w:sz="0" w:space="0" w:color="auto"/>
                <w:right w:val="none" w:sz="0" w:space="0" w:color="auto"/>
              </w:divBdr>
              <w:divsChild>
                <w:div w:id="2044398207">
                  <w:marLeft w:val="0"/>
                  <w:marRight w:val="0"/>
                  <w:marTop w:val="0"/>
                  <w:marBottom w:val="0"/>
                  <w:divBdr>
                    <w:top w:val="none" w:sz="0" w:space="0" w:color="auto"/>
                    <w:left w:val="none" w:sz="0" w:space="0" w:color="auto"/>
                    <w:bottom w:val="none" w:sz="0" w:space="0" w:color="auto"/>
                    <w:right w:val="none" w:sz="0" w:space="0" w:color="auto"/>
                  </w:divBdr>
                  <w:divsChild>
                    <w:div w:id="16282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3002267">
      <w:bodyDiv w:val="1"/>
      <w:marLeft w:val="0"/>
      <w:marRight w:val="0"/>
      <w:marTop w:val="0"/>
      <w:marBottom w:val="0"/>
      <w:divBdr>
        <w:top w:val="none" w:sz="0" w:space="0" w:color="auto"/>
        <w:left w:val="none" w:sz="0" w:space="0" w:color="auto"/>
        <w:bottom w:val="none" w:sz="0" w:space="0" w:color="auto"/>
        <w:right w:val="none" w:sz="0" w:space="0" w:color="auto"/>
      </w:divBdr>
    </w:div>
    <w:div w:id="1679425966">
      <w:bodyDiv w:val="1"/>
      <w:marLeft w:val="0"/>
      <w:marRight w:val="0"/>
      <w:marTop w:val="0"/>
      <w:marBottom w:val="0"/>
      <w:divBdr>
        <w:top w:val="none" w:sz="0" w:space="0" w:color="auto"/>
        <w:left w:val="none" w:sz="0" w:space="0" w:color="auto"/>
        <w:bottom w:val="none" w:sz="0" w:space="0" w:color="auto"/>
        <w:right w:val="none" w:sz="0" w:space="0" w:color="auto"/>
      </w:divBdr>
    </w:div>
    <w:div w:id="1683822071">
      <w:bodyDiv w:val="1"/>
      <w:marLeft w:val="0"/>
      <w:marRight w:val="0"/>
      <w:marTop w:val="0"/>
      <w:marBottom w:val="0"/>
      <w:divBdr>
        <w:top w:val="none" w:sz="0" w:space="0" w:color="auto"/>
        <w:left w:val="none" w:sz="0" w:space="0" w:color="auto"/>
        <w:bottom w:val="none" w:sz="0" w:space="0" w:color="auto"/>
        <w:right w:val="none" w:sz="0" w:space="0" w:color="auto"/>
      </w:divBdr>
      <w:divsChild>
        <w:div w:id="248585229">
          <w:marLeft w:val="1166"/>
          <w:marRight w:val="0"/>
          <w:marTop w:val="0"/>
          <w:marBottom w:val="0"/>
          <w:divBdr>
            <w:top w:val="none" w:sz="0" w:space="0" w:color="auto"/>
            <w:left w:val="none" w:sz="0" w:space="0" w:color="auto"/>
            <w:bottom w:val="none" w:sz="0" w:space="0" w:color="auto"/>
            <w:right w:val="none" w:sz="0" w:space="0" w:color="auto"/>
          </w:divBdr>
        </w:div>
        <w:div w:id="479813413">
          <w:marLeft w:val="547"/>
          <w:marRight w:val="0"/>
          <w:marTop w:val="0"/>
          <w:marBottom w:val="0"/>
          <w:divBdr>
            <w:top w:val="none" w:sz="0" w:space="0" w:color="auto"/>
            <w:left w:val="none" w:sz="0" w:space="0" w:color="auto"/>
            <w:bottom w:val="none" w:sz="0" w:space="0" w:color="auto"/>
            <w:right w:val="none" w:sz="0" w:space="0" w:color="auto"/>
          </w:divBdr>
        </w:div>
        <w:div w:id="699236026">
          <w:marLeft w:val="1166"/>
          <w:marRight w:val="0"/>
          <w:marTop w:val="0"/>
          <w:marBottom w:val="0"/>
          <w:divBdr>
            <w:top w:val="none" w:sz="0" w:space="0" w:color="auto"/>
            <w:left w:val="none" w:sz="0" w:space="0" w:color="auto"/>
            <w:bottom w:val="none" w:sz="0" w:space="0" w:color="auto"/>
            <w:right w:val="none" w:sz="0" w:space="0" w:color="auto"/>
          </w:divBdr>
        </w:div>
        <w:div w:id="820344442">
          <w:marLeft w:val="1166"/>
          <w:marRight w:val="0"/>
          <w:marTop w:val="0"/>
          <w:marBottom w:val="0"/>
          <w:divBdr>
            <w:top w:val="none" w:sz="0" w:space="0" w:color="auto"/>
            <w:left w:val="none" w:sz="0" w:space="0" w:color="auto"/>
            <w:bottom w:val="none" w:sz="0" w:space="0" w:color="auto"/>
            <w:right w:val="none" w:sz="0" w:space="0" w:color="auto"/>
          </w:divBdr>
        </w:div>
        <w:div w:id="1135179497">
          <w:marLeft w:val="1166"/>
          <w:marRight w:val="0"/>
          <w:marTop w:val="0"/>
          <w:marBottom w:val="0"/>
          <w:divBdr>
            <w:top w:val="none" w:sz="0" w:space="0" w:color="auto"/>
            <w:left w:val="none" w:sz="0" w:space="0" w:color="auto"/>
            <w:bottom w:val="none" w:sz="0" w:space="0" w:color="auto"/>
            <w:right w:val="none" w:sz="0" w:space="0" w:color="auto"/>
          </w:divBdr>
        </w:div>
        <w:div w:id="1668898770">
          <w:marLeft w:val="1166"/>
          <w:marRight w:val="0"/>
          <w:marTop w:val="0"/>
          <w:marBottom w:val="0"/>
          <w:divBdr>
            <w:top w:val="none" w:sz="0" w:space="0" w:color="auto"/>
            <w:left w:val="none" w:sz="0" w:space="0" w:color="auto"/>
            <w:bottom w:val="none" w:sz="0" w:space="0" w:color="auto"/>
            <w:right w:val="none" w:sz="0" w:space="0" w:color="auto"/>
          </w:divBdr>
        </w:div>
        <w:div w:id="1779450825">
          <w:marLeft w:val="1166"/>
          <w:marRight w:val="0"/>
          <w:marTop w:val="0"/>
          <w:marBottom w:val="0"/>
          <w:divBdr>
            <w:top w:val="none" w:sz="0" w:space="0" w:color="auto"/>
            <w:left w:val="none" w:sz="0" w:space="0" w:color="auto"/>
            <w:bottom w:val="none" w:sz="0" w:space="0" w:color="auto"/>
            <w:right w:val="none" w:sz="0" w:space="0" w:color="auto"/>
          </w:divBdr>
        </w:div>
      </w:divsChild>
    </w:div>
    <w:div w:id="1691637436">
      <w:bodyDiv w:val="1"/>
      <w:marLeft w:val="0"/>
      <w:marRight w:val="0"/>
      <w:marTop w:val="0"/>
      <w:marBottom w:val="0"/>
      <w:divBdr>
        <w:top w:val="none" w:sz="0" w:space="0" w:color="auto"/>
        <w:left w:val="none" w:sz="0" w:space="0" w:color="auto"/>
        <w:bottom w:val="none" w:sz="0" w:space="0" w:color="auto"/>
        <w:right w:val="none" w:sz="0" w:space="0" w:color="auto"/>
      </w:divBdr>
    </w:div>
    <w:div w:id="1715959751">
      <w:bodyDiv w:val="1"/>
      <w:marLeft w:val="0"/>
      <w:marRight w:val="0"/>
      <w:marTop w:val="0"/>
      <w:marBottom w:val="0"/>
      <w:divBdr>
        <w:top w:val="none" w:sz="0" w:space="0" w:color="auto"/>
        <w:left w:val="none" w:sz="0" w:space="0" w:color="auto"/>
        <w:bottom w:val="none" w:sz="0" w:space="0" w:color="auto"/>
        <w:right w:val="none" w:sz="0" w:space="0" w:color="auto"/>
      </w:divBdr>
    </w:div>
    <w:div w:id="1717003033">
      <w:bodyDiv w:val="1"/>
      <w:marLeft w:val="0"/>
      <w:marRight w:val="0"/>
      <w:marTop w:val="0"/>
      <w:marBottom w:val="0"/>
      <w:divBdr>
        <w:top w:val="none" w:sz="0" w:space="0" w:color="auto"/>
        <w:left w:val="none" w:sz="0" w:space="0" w:color="auto"/>
        <w:bottom w:val="none" w:sz="0" w:space="0" w:color="auto"/>
        <w:right w:val="none" w:sz="0" w:space="0" w:color="auto"/>
      </w:divBdr>
    </w:div>
    <w:div w:id="1730417001">
      <w:bodyDiv w:val="1"/>
      <w:marLeft w:val="0"/>
      <w:marRight w:val="0"/>
      <w:marTop w:val="0"/>
      <w:marBottom w:val="0"/>
      <w:divBdr>
        <w:top w:val="none" w:sz="0" w:space="0" w:color="auto"/>
        <w:left w:val="none" w:sz="0" w:space="0" w:color="auto"/>
        <w:bottom w:val="none" w:sz="0" w:space="0" w:color="auto"/>
        <w:right w:val="none" w:sz="0" w:space="0" w:color="auto"/>
      </w:divBdr>
    </w:div>
    <w:div w:id="1752770882">
      <w:bodyDiv w:val="1"/>
      <w:marLeft w:val="0"/>
      <w:marRight w:val="0"/>
      <w:marTop w:val="0"/>
      <w:marBottom w:val="0"/>
      <w:divBdr>
        <w:top w:val="none" w:sz="0" w:space="0" w:color="auto"/>
        <w:left w:val="none" w:sz="0" w:space="0" w:color="auto"/>
        <w:bottom w:val="none" w:sz="0" w:space="0" w:color="auto"/>
        <w:right w:val="none" w:sz="0" w:space="0" w:color="auto"/>
      </w:divBdr>
    </w:div>
    <w:div w:id="1787848184">
      <w:bodyDiv w:val="1"/>
      <w:marLeft w:val="0"/>
      <w:marRight w:val="0"/>
      <w:marTop w:val="0"/>
      <w:marBottom w:val="0"/>
      <w:divBdr>
        <w:top w:val="none" w:sz="0" w:space="0" w:color="auto"/>
        <w:left w:val="none" w:sz="0" w:space="0" w:color="auto"/>
        <w:bottom w:val="none" w:sz="0" w:space="0" w:color="auto"/>
        <w:right w:val="none" w:sz="0" w:space="0" w:color="auto"/>
      </w:divBdr>
    </w:div>
    <w:div w:id="1818841524">
      <w:bodyDiv w:val="1"/>
      <w:marLeft w:val="0"/>
      <w:marRight w:val="0"/>
      <w:marTop w:val="0"/>
      <w:marBottom w:val="0"/>
      <w:divBdr>
        <w:top w:val="none" w:sz="0" w:space="0" w:color="auto"/>
        <w:left w:val="none" w:sz="0" w:space="0" w:color="auto"/>
        <w:bottom w:val="none" w:sz="0" w:space="0" w:color="auto"/>
        <w:right w:val="none" w:sz="0" w:space="0" w:color="auto"/>
      </w:divBdr>
    </w:div>
    <w:div w:id="1819178832">
      <w:bodyDiv w:val="1"/>
      <w:marLeft w:val="0"/>
      <w:marRight w:val="0"/>
      <w:marTop w:val="0"/>
      <w:marBottom w:val="0"/>
      <w:divBdr>
        <w:top w:val="none" w:sz="0" w:space="0" w:color="auto"/>
        <w:left w:val="none" w:sz="0" w:space="0" w:color="auto"/>
        <w:bottom w:val="none" w:sz="0" w:space="0" w:color="auto"/>
        <w:right w:val="none" w:sz="0" w:space="0" w:color="auto"/>
      </w:divBdr>
    </w:div>
    <w:div w:id="1842886862">
      <w:bodyDiv w:val="1"/>
      <w:marLeft w:val="0"/>
      <w:marRight w:val="0"/>
      <w:marTop w:val="0"/>
      <w:marBottom w:val="0"/>
      <w:divBdr>
        <w:top w:val="none" w:sz="0" w:space="0" w:color="auto"/>
        <w:left w:val="none" w:sz="0" w:space="0" w:color="auto"/>
        <w:bottom w:val="none" w:sz="0" w:space="0" w:color="auto"/>
        <w:right w:val="none" w:sz="0" w:space="0" w:color="auto"/>
      </w:divBdr>
      <w:divsChild>
        <w:div w:id="1262032350">
          <w:marLeft w:val="0"/>
          <w:marRight w:val="0"/>
          <w:marTop w:val="0"/>
          <w:marBottom w:val="0"/>
          <w:divBdr>
            <w:top w:val="none" w:sz="0" w:space="0" w:color="auto"/>
            <w:left w:val="none" w:sz="0" w:space="0" w:color="auto"/>
            <w:bottom w:val="none" w:sz="0" w:space="0" w:color="auto"/>
            <w:right w:val="none" w:sz="0" w:space="0" w:color="auto"/>
          </w:divBdr>
        </w:div>
        <w:div w:id="1914732538">
          <w:marLeft w:val="0"/>
          <w:marRight w:val="0"/>
          <w:marTop w:val="0"/>
          <w:marBottom w:val="0"/>
          <w:divBdr>
            <w:top w:val="none" w:sz="0" w:space="0" w:color="auto"/>
            <w:left w:val="none" w:sz="0" w:space="0" w:color="auto"/>
            <w:bottom w:val="none" w:sz="0" w:space="0" w:color="auto"/>
            <w:right w:val="none" w:sz="0" w:space="0" w:color="auto"/>
          </w:divBdr>
        </w:div>
      </w:divsChild>
    </w:div>
    <w:div w:id="1845393994">
      <w:bodyDiv w:val="1"/>
      <w:marLeft w:val="0"/>
      <w:marRight w:val="0"/>
      <w:marTop w:val="0"/>
      <w:marBottom w:val="0"/>
      <w:divBdr>
        <w:top w:val="none" w:sz="0" w:space="0" w:color="auto"/>
        <w:left w:val="none" w:sz="0" w:space="0" w:color="auto"/>
        <w:bottom w:val="none" w:sz="0" w:space="0" w:color="auto"/>
        <w:right w:val="none" w:sz="0" w:space="0" w:color="auto"/>
      </w:divBdr>
    </w:div>
    <w:div w:id="1881895693">
      <w:bodyDiv w:val="1"/>
      <w:marLeft w:val="0"/>
      <w:marRight w:val="0"/>
      <w:marTop w:val="0"/>
      <w:marBottom w:val="0"/>
      <w:divBdr>
        <w:top w:val="none" w:sz="0" w:space="0" w:color="auto"/>
        <w:left w:val="none" w:sz="0" w:space="0" w:color="auto"/>
        <w:bottom w:val="none" w:sz="0" w:space="0" w:color="auto"/>
        <w:right w:val="none" w:sz="0" w:space="0" w:color="auto"/>
      </w:divBdr>
    </w:div>
    <w:div w:id="1940722697">
      <w:bodyDiv w:val="1"/>
      <w:marLeft w:val="0"/>
      <w:marRight w:val="0"/>
      <w:marTop w:val="0"/>
      <w:marBottom w:val="0"/>
      <w:divBdr>
        <w:top w:val="none" w:sz="0" w:space="0" w:color="auto"/>
        <w:left w:val="none" w:sz="0" w:space="0" w:color="auto"/>
        <w:bottom w:val="none" w:sz="0" w:space="0" w:color="auto"/>
        <w:right w:val="none" w:sz="0" w:space="0" w:color="auto"/>
      </w:divBdr>
    </w:div>
    <w:div w:id="1958028232">
      <w:bodyDiv w:val="1"/>
      <w:marLeft w:val="0"/>
      <w:marRight w:val="0"/>
      <w:marTop w:val="0"/>
      <w:marBottom w:val="0"/>
      <w:divBdr>
        <w:top w:val="none" w:sz="0" w:space="0" w:color="auto"/>
        <w:left w:val="none" w:sz="0" w:space="0" w:color="auto"/>
        <w:bottom w:val="none" w:sz="0" w:space="0" w:color="auto"/>
        <w:right w:val="none" w:sz="0" w:space="0" w:color="auto"/>
      </w:divBdr>
    </w:div>
    <w:div w:id="1959485115">
      <w:bodyDiv w:val="1"/>
      <w:marLeft w:val="0"/>
      <w:marRight w:val="0"/>
      <w:marTop w:val="0"/>
      <w:marBottom w:val="0"/>
      <w:divBdr>
        <w:top w:val="none" w:sz="0" w:space="0" w:color="auto"/>
        <w:left w:val="none" w:sz="0" w:space="0" w:color="auto"/>
        <w:bottom w:val="none" w:sz="0" w:space="0" w:color="auto"/>
        <w:right w:val="none" w:sz="0" w:space="0" w:color="auto"/>
      </w:divBdr>
      <w:divsChild>
        <w:div w:id="760569212">
          <w:marLeft w:val="0"/>
          <w:marRight w:val="0"/>
          <w:marTop w:val="0"/>
          <w:marBottom w:val="0"/>
          <w:divBdr>
            <w:top w:val="none" w:sz="0" w:space="0" w:color="auto"/>
            <w:left w:val="none" w:sz="0" w:space="0" w:color="auto"/>
            <w:bottom w:val="none" w:sz="0" w:space="0" w:color="auto"/>
            <w:right w:val="none" w:sz="0" w:space="0" w:color="auto"/>
          </w:divBdr>
          <w:divsChild>
            <w:div w:id="1897886716">
              <w:marLeft w:val="0"/>
              <w:marRight w:val="0"/>
              <w:marTop w:val="0"/>
              <w:marBottom w:val="0"/>
              <w:divBdr>
                <w:top w:val="none" w:sz="0" w:space="0" w:color="auto"/>
                <w:left w:val="none" w:sz="0" w:space="0" w:color="auto"/>
                <w:bottom w:val="none" w:sz="0" w:space="0" w:color="auto"/>
                <w:right w:val="none" w:sz="0" w:space="0" w:color="auto"/>
              </w:divBdr>
              <w:divsChild>
                <w:div w:id="785778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84360">
          <w:marLeft w:val="0"/>
          <w:marRight w:val="0"/>
          <w:marTop w:val="100"/>
          <w:marBottom w:val="0"/>
          <w:divBdr>
            <w:top w:val="none" w:sz="0" w:space="0" w:color="auto"/>
            <w:left w:val="none" w:sz="0" w:space="0" w:color="auto"/>
            <w:bottom w:val="none" w:sz="0" w:space="0" w:color="auto"/>
            <w:right w:val="none" w:sz="0" w:space="0" w:color="auto"/>
          </w:divBdr>
          <w:divsChild>
            <w:div w:id="18070716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972514307">
      <w:bodyDiv w:val="1"/>
      <w:marLeft w:val="0"/>
      <w:marRight w:val="0"/>
      <w:marTop w:val="0"/>
      <w:marBottom w:val="0"/>
      <w:divBdr>
        <w:top w:val="none" w:sz="0" w:space="0" w:color="auto"/>
        <w:left w:val="none" w:sz="0" w:space="0" w:color="auto"/>
        <w:bottom w:val="none" w:sz="0" w:space="0" w:color="auto"/>
        <w:right w:val="none" w:sz="0" w:space="0" w:color="auto"/>
      </w:divBdr>
    </w:div>
    <w:div w:id="1993096634">
      <w:bodyDiv w:val="1"/>
      <w:marLeft w:val="0"/>
      <w:marRight w:val="0"/>
      <w:marTop w:val="0"/>
      <w:marBottom w:val="0"/>
      <w:divBdr>
        <w:top w:val="none" w:sz="0" w:space="0" w:color="auto"/>
        <w:left w:val="none" w:sz="0" w:space="0" w:color="auto"/>
        <w:bottom w:val="none" w:sz="0" w:space="0" w:color="auto"/>
        <w:right w:val="none" w:sz="0" w:space="0" w:color="auto"/>
      </w:divBdr>
      <w:divsChild>
        <w:div w:id="349338715">
          <w:marLeft w:val="0"/>
          <w:marRight w:val="0"/>
          <w:marTop w:val="0"/>
          <w:marBottom w:val="0"/>
          <w:divBdr>
            <w:top w:val="none" w:sz="0" w:space="0" w:color="auto"/>
            <w:left w:val="none" w:sz="0" w:space="0" w:color="auto"/>
            <w:bottom w:val="none" w:sz="0" w:space="0" w:color="auto"/>
            <w:right w:val="none" w:sz="0" w:space="0" w:color="auto"/>
          </w:divBdr>
        </w:div>
        <w:div w:id="677003171">
          <w:marLeft w:val="0"/>
          <w:marRight w:val="0"/>
          <w:marTop w:val="0"/>
          <w:marBottom w:val="0"/>
          <w:divBdr>
            <w:top w:val="none" w:sz="0" w:space="0" w:color="auto"/>
            <w:left w:val="none" w:sz="0" w:space="0" w:color="auto"/>
            <w:bottom w:val="none" w:sz="0" w:space="0" w:color="auto"/>
            <w:right w:val="none" w:sz="0" w:space="0" w:color="auto"/>
          </w:divBdr>
        </w:div>
        <w:div w:id="836657126">
          <w:marLeft w:val="0"/>
          <w:marRight w:val="0"/>
          <w:marTop w:val="0"/>
          <w:marBottom w:val="0"/>
          <w:divBdr>
            <w:top w:val="none" w:sz="0" w:space="0" w:color="auto"/>
            <w:left w:val="none" w:sz="0" w:space="0" w:color="auto"/>
            <w:bottom w:val="none" w:sz="0" w:space="0" w:color="auto"/>
            <w:right w:val="none" w:sz="0" w:space="0" w:color="auto"/>
          </w:divBdr>
        </w:div>
        <w:div w:id="1563638726">
          <w:marLeft w:val="0"/>
          <w:marRight w:val="0"/>
          <w:marTop w:val="0"/>
          <w:marBottom w:val="0"/>
          <w:divBdr>
            <w:top w:val="none" w:sz="0" w:space="0" w:color="auto"/>
            <w:left w:val="none" w:sz="0" w:space="0" w:color="auto"/>
            <w:bottom w:val="none" w:sz="0" w:space="0" w:color="auto"/>
            <w:right w:val="none" w:sz="0" w:space="0" w:color="auto"/>
          </w:divBdr>
          <w:divsChild>
            <w:div w:id="1306816539">
              <w:marLeft w:val="-75"/>
              <w:marRight w:val="0"/>
              <w:marTop w:val="30"/>
              <w:marBottom w:val="30"/>
              <w:divBdr>
                <w:top w:val="none" w:sz="0" w:space="0" w:color="auto"/>
                <w:left w:val="none" w:sz="0" w:space="0" w:color="auto"/>
                <w:bottom w:val="none" w:sz="0" w:space="0" w:color="auto"/>
                <w:right w:val="none" w:sz="0" w:space="0" w:color="auto"/>
              </w:divBdr>
              <w:divsChild>
                <w:div w:id="30612523">
                  <w:marLeft w:val="0"/>
                  <w:marRight w:val="0"/>
                  <w:marTop w:val="0"/>
                  <w:marBottom w:val="0"/>
                  <w:divBdr>
                    <w:top w:val="none" w:sz="0" w:space="0" w:color="auto"/>
                    <w:left w:val="none" w:sz="0" w:space="0" w:color="auto"/>
                    <w:bottom w:val="none" w:sz="0" w:space="0" w:color="auto"/>
                    <w:right w:val="none" w:sz="0" w:space="0" w:color="auto"/>
                  </w:divBdr>
                  <w:divsChild>
                    <w:div w:id="224490981">
                      <w:marLeft w:val="0"/>
                      <w:marRight w:val="0"/>
                      <w:marTop w:val="0"/>
                      <w:marBottom w:val="0"/>
                      <w:divBdr>
                        <w:top w:val="none" w:sz="0" w:space="0" w:color="auto"/>
                        <w:left w:val="none" w:sz="0" w:space="0" w:color="auto"/>
                        <w:bottom w:val="none" w:sz="0" w:space="0" w:color="auto"/>
                        <w:right w:val="none" w:sz="0" w:space="0" w:color="auto"/>
                      </w:divBdr>
                    </w:div>
                    <w:div w:id="1148085689">
                      <w:marLeft w:val="0"/>
                      <w:marRight w:val="0"/>
                      <w:marTop w:val="0"/>
                      <w:marBottom w:val="0"/>
                      <w:divBdr>
                        <w:top w:val="none" w:sz="0" w:space="0" w:color="auto"/>
                        <w:left w:val="none" w:sz="0" w:space="0" w:color="auto"/>
                        <w:bottom w:val="none" w:sz="0" w:space="0" w:color="auto"/>
                        <w:right w:val="none" w:sz="0" w:space="0" w:color="auto"/>
                      </w:divBdr>
                    </w:div>
                  </w:divsChild>
                </w:div>
                <w:div w:id="37321308">
                  <w:marLeft w:val="0"/>
                  <w:marRight w:val="0"/>
                  <w:marTop w:val="0"/>
                  <w:marBottom w:val="0"/>
                  <w:divBdr>
                    <w:top w:val="none" w:sz="0" w:space="0" w:color="auto"/>
                    <w:left w:val="none" w:sz="0" w:space="0" w:color="auto"/>
                    <w:bottom w:val="none" w:sz="0" w:space="0" w:color="auto"/>
                    <w:right w:val="none" w:sz="0" w:space="0" w:color="auto"/>
                  </w:divBdr>
                  <w:divsChild>
                    <w:div w:id="1204246938">
                      <w:marLeft w:val="0"/>
                      <w:marRight w:val="0"/>
                      <w:marTop w:val="0"/>
                      <w:marBottom w:val="0"/>
                      <w:divBdr>
                        <w:top w:val="none" w:sz="0" w:space="0" w:color="auto"/>
                        <w:left w:val="none" w:sz="0" w:space="0" w:color="auto"/>
                        <w:bottom w:val="none" w:sz="0" w:space="0" w:color="auto"/>
                        <w:right w:val="none" w:sz="0" w:space="0" w:color="auto"/>
                      </w:divBdr>
                    </w:div>
                  </w:divsChild>
                </w:div>
                <w:div w:id="152917718">
                  <w:marLeft w:val="0"/>
                  <w:marRight w:val="0"/>
                  <w:marTop w:val="0"/>
                  <w:marBottom w:val="0"/>
                  <w:divBdr>
                    <w:top w:val="none" w:sz="0" w:space="0" w:color="auto"/>
                    <w:left w:val="none" w:sz="0" w:space="0" w:color="auto"/>
                    <w:bottom w:val="none" w:sz="0" w:space="0" w:color="auto"/>
                    <w:right w:val="none" w:sz="0" w:space="0" w:color="auto"/>
                  </w:divBdr>
                  <w:divsChild>
                    <w:div w:id="1726873797">
                      <w:marLeft w:val="0"/>
                      <w:marRight w:val="0"/>
                      <w:marTop w:val="0"/>
                      <w:marBottom w:val="0"/>
                      <w:divBdr>
                        <w:top w:val="none" w:sz="0" w:space="0" w:color="auto"/>
                        <w:left w:val="none" w:sz="0" w:space="0" w:color="auto"/>
                        <w:bottom w:val="none" w:sz="0" w:space="0" w:color="auto"/>
                        <w:right w:val="none" w:sz="0" w:space="0" w:color="auto"/>
                      </w:divBdr>
                    </w:div>
                  </w:divsChild>
                </w:div>
                <w:div w:id="195969842">
                  <w:marLeft w:val="0"/>
                  <w:marRight w:val="0"/>
                  <w:marTop w:val="0"/>
                  <w:marBottom w:val="0"/>
                  <w:divBdr>
                    <w:top w:val="none" w:sz="0" w:space="0" w:color="auto"/>
                    <w:left w:val="none" w:sz="0" w:space="0" w:color="auto"/>
                    <w:bottom w:val="none" w:sz="0" w:space="0" w:color="auto"/>
                    <w:right w:val="none" w:sz="0" w:space="0" w:color="auto"/>
                  </w:divBdr>
                  <w:divsChild>
                    <w:div w:id="281033148">
                      <w:marLeft w:val="0"/>
                      <w:marRight w:val="0"/>
                      <w:marTop w:val="0"/>
                      <w:marBottom w:val="0"/>
                      <w:divBdr>
                        <w:top w:val="none" w:sz="0" w:space="0" w:color="auto"/>
                        <w:left w:val="none" w:sz="0" w:space="0" w:color="auto"/>
                        <w:bottom w:val="none" w:sz="0" w:space="0" w:color="auto"/>
                        <w:right w:val="none" w:sz="0" w:space="0" w:color="auto"/>
                      </w:divBdr>
                    </w:div>
                  </w:divsChild>
                </w:div>
                <w:div w:id="236717035">
                  <w:marLeft w:val="0"/>
                  <w:marRight w:val="0"/>
                  <w:marTop w:val="0"/>
                  <w:marBottom w:val="0"/>
                  <w:divBdr>
                    <w:top w:val="none" w:sz="0" w:space="0" w:color="auto"/>
                    <w:left w:val="none" w:sz="0" w:space="0" w:color="auto"/>
                    <w:bottom w:val="none" w:sz="0" w:space="0" w:color="auto"/>
                    <w:right w:val="none" w:sz="0" w:space="0" w:color="auto"/>
                  </w:divBdr>
                  <w:divsChild>
                    <w:div w:id="800466515">
                      <w:marLeft w:val="0"/>
                      <w:marRight w:val="0"/>
                      <w:marTop w:val="0"/>
                      <w:marBottom w:val="0"/>
                      <w:divBdr>
                        <w:top w:val="none" w:sz="0" w:space="0" w:color="auto"/>
                        <w:left w:val="none" w:sz="0" w:space="0" w:color="auto"/>
                        <w:bottom w:val="none" w:sz="0" w:space="0" w:color="auto"/>
                        <w:right w:val="none" w:sz="0" w:space="0" w:color="auto"/>
                      </w:divBdr>
                    </w:div>
                    <w:div w:id="1012493517">
                      <w:marLeft w:val="0"/>
                      <w:marRight w:val="0"/>
                      <w:marTop w:val="0"/>
                      <w:marBottom w:val="0"/>
                      <w:divBdr>
                        <w:top w:val="none" w:sz="0" w:space="0" w:color="auto"/>
                        <w:left w:val="none" w:sz="0" w:space="0" w:color="auto"/>
                        <w:bottom w:val="none" w:sz="0" w:space="0" w:color="auto"/>
                        <w:right w:val="none" w:sz="0" w:space="0" w:color="auto"/>
                      </w:divBdr>
                    </w:div>
                    <w:div w:id="1355300612">
                      <w:marLeft w:val="0"/>
                      <w:marRight w:val="0"/>
                      <w:marTop w:val="0"/>
                      <w:marBottom w:val="0"/>
                      <w:divBdr>
                        <w:top w:val="none" w:sz="0" w:space="0" w:color="auto"/>
                        <w:left w:val="none" w:sz="0" w:space="0" w:color="auto"/>
                        <w:bottom w:val="none" w:sz="0" w:space="0" w:color="auto"/>
                        <w:right w:val="none" w:sz="0" w:space="0" w:color="auto"/>
                      </w:divBdr>
                    </w:div>
                  </w:divsChild>
                </w:div>
                <w:div w:id="340593291">
                  <w:marLeft w:val="0"/>
                  <w:marRight w:val="0"/>
                  <w:marTop w:val="0"/>
                  <w:marBottom w:val="0"/>
                  <w:divBdr>
                    <w:top w:val="none" w:sz="0" w:space="0" w:color="auto"/>
                    <w:left w:val="none" w:sz="0" w:space="0" w:color="auto"/>
                    <w:bottom w:val="none" w:sz="0" w:space="0" w:color="auto"/>
                    <w:right w:val="none" w:sz="0" w:space="0" w:color="auto"/>
                  </w:divBdr>
                  <w:divsChild>
                    <w:div w:id="1138718495">
                      <w:marLeft w:val="0"/>
                      <w:marRight w:val="0"/>
                      <w:marTop w:val="0"/>
                      <w:marBottom w:val="0"/>
                      <w:divBdr>
                        <w:top w:val="none" w:sz="0" w:space="0" w:color="auto"/>
                        <w:left w:val="none" w:sz="0" w:space="0" w:color="auto"/>
                        <w:bottom w:val="none" w:sz="0" w:space="0" w:color="auto"/>
                        <w:right w:val="none" w:sz="0" w:space="0" w:color="auto"/>
                      </w:divBdr>
                    </w:div>
                  </w:divsChild>
                </w:div>
                <w:div w:id="379867126">
                  <w:marLeft w:val="0"/>
                  <w:marRight w:val="0"/>
                  <w:marTop w:val="0"/>
                  <w:marBottom w:val="0"/>
                  <w:divBdr>
                    <w:top w:val="none" w:sz="0" w:space="0" w:color="auto"/>
                    <w:left w:val="none" w:sz="0" w:space="0" w:color="auto"/>
                    <w:bottom w:val="none" w:sz="0" w:space="0" w:color="auto"/>
                    <w:right w:val="none" w:sz="0" w:space="0" w:color="auto"/>
                  </w:divBdr>
                  <w:divsChild>
                    <w:div w:id="365760827">
                      <w:marLeft w:val="0"/>
                      <w:marRight w:val="0"/>
                      <w:marTop w:val="0"/>
                      <w:marBottom w:val="0"/>
                      <w:divBdr>
                        <w:top w:val="none" w:sz="0" w:space="0" w:color="auto"/>
                        <w:left w:val="none" w:sz="0" w:space="0" w:color="auto"/>
                        <w:bottom w:val="none" w:sz="0" w:space="0" w:color="auto"/>
                        <w:right w:val="none" w:sz="0" w:space="0" w:color="auto"/>
                      </w:divBdr>
                    </w:div>
                  </w:divsChild>
                </w:div>
                <w:div w:id="399793315">
                  <w:marLeft w:val="0"/>
                  <w:marRight w:val="0"/>
                  <w:marTop w:val="0"/>
                  <w:marBottom w:val="0"/>
                  <w:divBdr>
                    <w:top w:val="none" w:sz="0" w:space="0" w:color="auto"/>
                    <w:left w:val="none" w:sz="0" w:space="0" w:color="auto"/>
                    <w:bottom w:val="none" w:sz="0" w:space="0" w:color="auto"/>
                    <w:right w:val="none" w:sz="0" w:space="0" w:color="auto"/>
                  </w:divBdr>
                  <w:divsChild>
                    <w:div w:id="267205153">
                      <w:marLeft w:val="0"/>
                      <w:marRight w:val="0"/>
                      <w:marTop w:val="0"/>
                      <w:marBottom w:val="0"/>
                      <w:divBdr>
                        <w:top w:val="none" w:sz="0" w:space="0" w:color="auto"/>
                        <w:left w:val="none" w:sz="0" w:space="0" w:color="auto"/>
                        <w:bottom w:val="none" w:sz="0" w:space="0" w:color="auto"/>
                        <w:right w:val="none" w:sz="0" w:space="0" w:color="auto"/>
                      </w:divBdr>
                    </w:div>
                    <w:div w:id="375617104">
                      <w:marLeft w:val="0"/>
                      <w:marRight w:val="0"/>
                      <w:marTop w:val="0"/>
                      <w:marBottom w:val="0"/>
                      <w:divBdr>
                        <w:top w:val="none" w:sz="0" w:space="0" w:color="auto"/>
                        <w:left w:val="none" w:sz="0" w:space="0" w:color="auto"/>
                        <w:bottom w:val="none" w:sz="0" w:space="0" w:color="auto"/>
                        <w:right w:val="none" w:sz="0" w:space="0" w:color="auto"/>
                      </w:divBdr>
                    </w:div>
                  </w:divsChild>
                </w:div>
                <w:div w:id="431125054">
                  <w:marLeft w:val="0"/>
                  <w:marRight w:val="0"/>
                  <w:marTop w:val="0"/>
                  <w:marBottom w:val="0"/>
                  <w:divBdr>
                    <w:top w:val="none" w:sz="0" w:space="0" w:color="auto"/>
                    <w:left w:val="none" w:sz="0" w:space="0" w:color="auto"/>
                    <w:bottom w:val="none" w:sz="0" w:space="0" w:color="auto"/>
                    <w:right w:val="none" w:sz="0" w:space="0" w:color="auto"/>
                  </w:divBdr>
                  <w:divsChild>
                    <w:div w:id="1640763823">
                      <w:marLeft w:val="0"/>
                      <w:marRight w:val="0"/>
                      <w:marTop w:val="0"/>
                      <w:marBottom w:val="0"/>
                      <w:divBdr>
                        <w:top w:val="none" w:sz="0" w:space="0" w:color="auto"/>
                        <w:left w:val="none" w:sz="0" w:space="0" w:color="auto"/>
                        <w:bottom w:val="none" w:sz="0" w:space="0" w:color="auto"/>
                        <w:right w:val="none" w:sz="0" w:space="0" w:color="auto"/>
                      </w:divBdr>
                    </w:div>
                    <w:div w:id="1649287653">
                      <w:marLeft w:val="0"/>
                      <w:marRight w:val="0"/>
                      <w:marTop w:val="0"/>
                      <w:marBottom w:val="0"/>
                      <w:divBdr>
                        <w:top w:val="none" w:sz="0" w:space="0" w:color="auto"/>
                        <w:left w:val="none" w:sz="0" w:space="0" w:color="auto"/>
                        <w:bottom w:val="none" w:sz="0" w:space="0" w:color="auto"/>
                        <w:right w:val="none" w:sz="0" w:space="0" w:color="auto"/>
                      </w:divBdr>
                    </w:div>
                    <w:div w:id="1682008517">
                      <w:marLeft w:val="0"/>
                      <w:marRight w:val="0"/>
                      <w:marTop w:val="0"/>
                      <w:marBottom w:val="0"/>
                      <w:divBdr>
                        <w:top w:val="none" w:sz="0" w:space="0" w:color="auto"/>
                        <w:left w:val="none" w:sz="0" w:space="0" w:color="auto"/>
                        <w:bottom w:val="none" w:sz="0" w:space="0" w:color="auto"/>
                        <w:right w:val="none" w:sz="0" w:space="0" w:color="auto"/>
                      </w:divBdr>
                    </w:div>
                    <w:div w:id="2095204097">
                      <w:marLeft w:val="0"/>
                      <w:marRight w:val="0"/>
                      <w:marTop w:val="0"/>
                      <w:marBottom w:val="0"/>
                      <w:divBdr>
                        <w:top w:val="none" w:sz="0" w:space="0" w:color="auto"/>
                        <w:left w:val="none" w:sz="0" w:space="0" w:color="auto"/>
                        <w:bottom w:val="none" w:sz="0" w:space="0" w:color="auto"/>
                        <w:right w:val="none" w:sz="0" w:space="0" w:color="auto"/>
                      </w:divBdr>
                    </w:div>
                    <w:div w:id="2146850695">
                      <w:marLeft w:val="0"/>
                      <w:marRight w:val="0"/>
                      <w:marTop w:val="0"/>
                      <w:marBottom w:val="0"/>
                      <w:divBdr>
                        <w:top w:val="none" w:sz="0" w:space="0" w:color="auto"/>
                        <w:left w:val="none" w:sz="0" w:space="0" w:color="auto"/>
                        <w:bottom w:val="none" w:sz="0" w:space="0" w:color="auto"/>
                        <w:right w:val="none" w:sz="0" w:space="0" w:color="auto"/>
                      </w:divBdr>
                    </w:div>
                  </w:divsChild>
                </w:div>
                <w:div w:id="510800408">
                  <w:marLeft w:val="0"/>
                  <w:marRight w:val="0"/>
                  <w:marTop w:val="0"/>
                  <w:marBottom w:val="0"/>
                  <w:divBdr>
                    <w:top w:val="none" w:sz="0" w:space="0" w:color="auto"/>
                    <w:left w:val="none" w:sz="0" w:space="0" w:color="auto"/>
                    <w:bottom w:val="none" w:sz="0" w:space="0" w:color="auto"/>
                    <w:right w:val="none" w:sz="0" w:space="0" w:color="auto"/>
                  </w:divBdr>
                  <w:divsChild>
                    <w:div w:id="1228952115">
                      <w:marLeft w:val="0"/>
                      <w:marRight w:val="0"/>
                      <w:marTop w:val="0"/>
                      <w:marBottom w:val="0"/>
                      <w:divBdr>
                        <w:top w:val="none" w:sz="0" w:space="0" w:color="auto"/>
                        <w:left w:val="none" w:sz="0" w:space="0" w:color="auto"/>
                        <w:bottom w:val="none" w:sz="0" w:space="0" w:color="auto"/>
                        <w:right w:val="none" w:sz="0" w:space="0" w:color="auto"/>
                      </w:divBdr>
                    </w:div>
                    <w:div w:id="1702051045">
                      <w:marLeft w:val="0"/>
                      <w:marRight w:val="0"/>
                      <w:marTop w:val="0"/>
                      <w:marBottom w:val="0"/>
                      <w:divBdr>
                        <w:top w:val="none" w:sz="0" w:space="0" w:color="auto"/>
                        <w:left w:val="none" w:sz="0" w:space="0" w:color="auto"/>
                        <w:bottom w:val="none" w:sz="0" w:space="0" w:color="auto"/>
                        <w:right w:val="none" w:sz="0" w:space="0" w:color="auto"/>
                      </w:divBdr>
                    </w:div>
                  </w:divsChild>
                </w:div>
                <w:div w:id="709261484">
                  <w:marLeft w:val="0"/>
                  <w:marRight w:val="0"/>
                  <w:marTop w:val="0"/>
                  <w:marBottom w:val="0"/>
                  <w:divBdr>
                    <w:top w:val="none" w:sz="0" w:space="0" w:color="auto"/>
                    <w:left w:val="none" w:sz="0" w:space="0" w:color="auto"/>
                    <w:bottom w:val="none" w:sz="0" w:space="0" w:color="auto"/>
                    <w:right w:val="none" w:sz="0" w:space="0" w:color="auto"/>
                  </w:divBdr>
                  <w:divsChild>
                    <w:div w:id="1306937488">
                      <w:marLeft w:val="0"/>
                      <w:marRight w:val="0"/>
                      <w:marTop w:val="0"/>
                      <w:marBottom w:val="0"/>
                      <w:divBdr>
                        <w:top w:val="none" w:sz="0" w:space="0" w:color="auto"/>
                        <w:left w:val="none" w:sz="0" w:space="0" w:color="auto"/>
                        <w:bottom w:val="none" w:sz="0" w:space="0" w:color="auto"/>
                        <w:right w:val="none" w:sz="0" w:space="0" w:color="auto"/>
                      </w:divBdr>
                    </w:div>
                    <w:div w:id="1804930634">
                      <w:marLeft w:val="0"/>
                      <w:marRight w:val="0"/>
                      <w:marTop w:val="0"/>
                      <w:marBottom w:val="0"/>
                      <w:divBdr>
                        <w:top w:val="none" w:sz="0" w:space="0" w:color="auto"/>
                        <w:left w:val="none" w:sz="0" w:space="0" w:color="auto"/>
                        <w:bottom w:val="none" w:sz="0" w:space="0" w:color="auto"/>
                        <w:right w:val="none" w:sz="0" w:space="0" w:color="auto"/>
                      </w:divBdr>
                    </w:div>
                  </w:divsChild>
                </w:div>
                <w:div w:id="756749508">
                  <w:marLeft w:val="0"/>
                  <w:marRight w:val="0"/>
                  <w:marTop w:val="0"/>
                  <w:marBottom w:val="0"/>
                  <w:divBdr>
                    <w:top w:val="none" w:sz="0" w:space="0" w:color="auto"/>
                    <w:left w:val="none" w:sz="0" w:space="0" w:color="auto"/>
                    <w:bottom w:val="none" w:sz="0" w:space="0" w:color="auto"/>
                    <w:right w:val="none" w:sz="0" w:space="0" w:color="auto"/>
                  </w:divBdr>
                  <w:divsChild>
                    <w:div w:id="708068772">
                      <w:marLeft w:val="0"/>
                      <w:marRight w:val="0"/>
                      <w:marTop w:val="0"/>
                      <w:marBottom w:val="0"/>
                      <w:divBdr>
                        <w:top w:val="none" w:sz="0" w:space="0" w:color="auto"/>
                        <w:left w:val="none" w:sz="0" w:space="0" w:color="auto"/>
                        <w:bottom w:val="none" w:sz="0" w:space="0" w:color="auto"/>
                        <w:right w:val="none" w:sz="0" w:space="0" w:color="auto"/>
                      </w:divBdr>
                    </w:div>
                    <w:div w:id="1044523209">
                      <w:marLeft w:val="0"/>
                      <w:marRight w:val="0"/>
                      <w:marTop w:val="0"/>
                      <w:marBottom w:val="0"/>
                      <w:divBdr>
                        <w:top w:val="none" w:sz="0" w:space="0" w:color="auto"/>
                        <w:left w:val="none" w:sz="0" w:space="0" w:color="auto"/>
                        <w:bottom w:val="none" w:sz="0" w:space="0" w:color="auto"/>
                        <w:right w:val="none" w:sz="0" w:space="0" w:color="auto"/>
                      </w:divBdr>
                    </w:div>
                    <w:div w:id="1905098218">
                      <w:marLeft w:val="0"/>
                      <w:marRight w:val="0"/>
                      <w:marTop w:val="0"/>
                      <w:marBottom w:val="0"/>
                      <w:divBdr>
                        <w:top w:val="none" w:sz="0" w:space="0" w:color="auto"/>
                        <w:left w:val="none" w:sz="0" w:space="0" w:color="auto"/>
                        <w:bottom w:val="none" w:sz="0" w:space="0" w:color="auto"/>
                        <w:right w:val="none" w:sz="0" w:space="0" w:color="auto"/>
                      </w:divBdr>
                    </w:div>
                    <w:div w:id="2002269858">
                      <w:marLeft w:val="0"/>
                      <w:marRight w:val="0"/>
                      <w:marTop w:val="0"/>
                      <w:marBottom w:val="0"/>
                      <w:divBdr>
                        <w:top w:val="none" w:sz="0" w:space="0" w:color="auto"/>
                        <w:left w:val="none" w:sz="0" w:space="0" w:color="auto"/>
                        <w:bottom w:val="none" w:sz="0" w:space="0" w:color="auto"/>
                        <w:right w:val="none" w:sz="0" w:space="0" w:color="auto"/>
                      </w:divBdr>
                    </w:div>
                  </w:divsChild>
                </w:div>
                <w:div w:id="783157307">
                  <w:marLeft w:val="0"/>
                  <w:marRight w:val="0"/>
                  <w:marTop w:val="0"/>
                  <w:marBottom w:val="0"/>
                  <w:divBdr>
                    <w:top w:val="none" w:sz="0" w:space="0" w:color="auto"/>
                    <w:left w:val="none" w:sz="0" w:space="0" w:color="auto"/>
                    <w:bottom w:val="none" w:sz="0" w:space="0" w:color="auto"/>
                    <w:right w:val="none" w:sz="0" w:space="0" w:color="auto"/>
                  </w:divBdr>
                  <w:divsChild>
                    <w:div w:id="1242257112">
                      <w:marLeft w:val="0"/>
                      <w:marRight w:val="0"/>
                      <w:marTop w:val="0"/>
                      <w:marBottom w:val="0"/>
                      <w:divBdr>
                        <w:top w:val="none" w:sz="0" w:space="0" w:color="auto"/>
                        <w:left w:val="none" w:sz="0" w:space="0" w:color="auto"/>
                        <w:bottom w:val="none" w:sz="0" w:space="0" w:color="auto"/>
                        <w:right w:val="none" w:sz="0" w:space="0" w:color="auto"/>
                      </w:divBdr>
                    </w:div>
                  </w:divsChild>
                </w:div>
                <w:div w:id="874466775">
                  <w:marLeft w:val="0"/>
                  <w:marRight w:val="0"/>
                  <w:marTop w:val="0"/>
                  <w:marBottom w:val="0"/>
                  <w:divBdr>
                    <w:top w:val="none" w:sz="0" w:space="0" w:color="auto"/>
                    <w:left w:val="none" w:sz="0" w:space="0" w:color="auto"/>
                    <w:bottom w:val="none" w:sz="0" w:space="0" w:color="auto"/>
                    <w:right w:val="none" w:sz="0" w:space="0" w:color="auto"/>
                  </w:divBdr>
                  <w:divsChild>
                    <w:div w:id="831216561">
                      <w:marLeft w:val="0"/>
                      <w:marRight w:val="0"/>
                      <w:marTop w:val="0"/>
                      <w:marBottom w:val="0"/>
                      <w:divBdr>
                        <w:top w:val="none" w:sz="0" w:space="0" w:color="auto"/>
                        <w:left w:val="none" w:sz="0" w:space="0" w:color="auto"/>
                        <w:bottom w:val="none" w:sz="0" w:space="0" w:color="auto"/>
                        <w:right w:val="none" w:sz="0" w:space="0" w:color="auto"/>
                      </w:divBdr>
                    </w:div>
                  </w:divsChild>
                </w:div>
                <w:div w:id="921446272">
                  <w:marLeft w:val="0"/>
                  <w:marRight w:val="0"/>
                  <w:marTop w:val="0"/>
                  <w:marBottom w:val="0"/>
                  <w:divBdr>
                    <w:top w:val="none" w:sz="0" w:space="0" w:color="auto"/>
                    <w:left w:val="none" w:sz="0" w:space="0" w:color="auto"/>
                    <w:bottom w:val="none" w:sz="0" w:space="0" w:color="auto"/>
                    <w:right w:val="none" w:sz="0" w:space="0" w:color="auto"/>
                  </w:divBdr>
                  <w:divsChild>
                    <w:div w:id="155926314">
                      <w:marLeft w:val="0"/>
                      <w:marRight w:val="0"/>
                      <w:marTop w:val="0"/>
                      <w:marBottom w:val="0"/>
                      <w:divBdr>
                        <w:top w:val="none" w:sz="0" w:space="0" w:color="auto"/>
                        <w:left w:val="none" w:sz="0" w:space="0" w:color="auto"/>
                        <w:bottom w:val="none" w:sz="0" w:space="0" w:color="auto"/>
                        <w:right w:val="none" w:sz="0" w:space="0" w:color="auto"/>
                      </w:divBdr>
                    </w:div>
                    <w:div w:id="912858701">
                      <w:marLeft w:val="0"/>
                      <w:marRight w:val="0"/>
                      <w:marTop w:val="0"/>
                      <w:marBottom w:val="0"/>
                      <w:divBdr>
                        <w:top w:val="none" w:sz="0" w:space="0" w:color="auto"/>
                        <w:left w:val="none" w:sz="0" w:space="0" w:color="auto"/>
                        <w:bottom w:val="none" w:sz="0" w:space="0" w:color="auto"/>
                        <w:right w:val="none" w:sz="0" w:space="0" w:color="auto"/>
                      </w:divBdr>
                    </w:div>
                    <w:div w:id="1990476188">
                      <w:marLeft w:val="0"/>
                      <w:marRight w:val="0"/>
                      <w:marTop w:val="0"/>
                      <w:marBottom w:val="0"/>
                      <w:divBdr>
                        <w:top w:val="none" w:sz="0" w:space="0" w:color="auto"/>
                        <w:left w:val="none" w:sz="0" w:space="0" w:color="auto"/>
                        <w:bottom w:val="none" w:sz="0" w:space="0" w:color="auto"/>
                        <w:right w:val="none" w:sz="0" w:space="0" w:color="auto"/>
                      </w:divBdr>
                    </w:div>
                  </w:divsChild>
                </w:div>
                <w:div w:id="976226655">
                  <w:marLeft w:val="0"/>
                  <w:marRight w:val="0"/>
                  <w:marTop w:val="0"/>
                  <w:marBottom w:val="0"/>
                  <w:divBdr>
                    <w:top w:val="none" w:sz="0" w:space="0" w:color="auto"/>
                    <w:left w:val="none" w:sz="0" w:space="0" w:color="auto"/>
                    <w:bottom w:val="none" w:sz="0" w:space="0" w:color="auto"/>
                    <w:right w:val="none" w:sz="0" w:space="0" w:color="auto"/>
                  </w:divBdr>
                  <w:divsChild>
                    <w:div w:id="450973633">
                      <w:marLeft w:val="0"/>
                      <w:marRight w:val="0"/>
                      <w:marTop w:val="0"/>
                      <w:marBottom w:val="0"/>
                      <w:divBdr>
                        <w:top w:val="none" w:sz="0" w:space="0" w:color="auto"/>
                        <w:left w:val="none" w:sz="0" w:space="0" w:color="auto"/>
                        <w:bottom w:val="none" w:sz="0" w:space="0" w:color="auto"/>
                        <w:right w:val="none" w:sz="0" w:space="0" w:color="auto"/>
                      </w:divBdr>
                    </w:div>
                  </w:divsChild>
                </w:div>
                <w:div w:id="1052390283">
                  <w:marLeft w:val="0"/>
                  <w:marRight w:val="0"/>
                  <w:marTop w:val="0"/>
                  <w:marBottom w:val="0"/>
                  <w:divBdr>
                    <w:top w:val="none" w:sz="0" w:space="0" w:color="auto"/>
                    <w:left w:val="none" w:sz="0" w:space="0" w:color="auto"/>
                    <w:bottom w:val="none" w:sz="0" w:space="0" w:color="auto"/>
                    <w:right w:val="none" w:sz="0" w:space="0" w:color="auto"/>
                  </w:divBdr>
                  <w:divsChild>
                    <w:div w:id="1558862015">
                      <w:marLeft w:val="0"/>
                      <w:marRight w:val="0"/>
                      <w:marTop w:val="0"/>
                      <w:marBottom w:val="0"/>
                      <w:divBdr>
                        <w:top w:val="none" w:sz="0" w:space="0" w:color="auto"/>
                        <w:left w:val="none" w:sz="0" w:space="0" w:color="auto"/>
                        <w:bottom w:val="none" w:sz="0" w:space="0" w:color="auto"/>
                        <w:right w:val="none" w:sz="0" w:space="0" w:color="auto"/>
                      </w:divBdr>
                    </w:div>
                  </w:divsChild>
                </w:div>
                <w:div w:id="1093893794">
                  <w:marLeft w:val="0"/>
                  <w:marRight w:val="0"/>
                  <w:marTop w:val="0"/>
                  <w:marBottom w:val="0"/>
                  <w:divBdr>
                    <w:top w:val="none" w:sz="0" w:space="0" w:color="auto"/>
                    <w:left w:val="none" w:sz="0" w:space="0" w:color="auto"/>
                    <w:bottom w:val="none" w:sz="0" w:space="0" w:color="auto"/>
                    <w:right w:val="none" w:sz="0" w:space="0" w:color="auto"/>
                  </w:divBdr>
                  <w:divsChild>
                    <w:div w:id="1083378200">
                      <w:marLeft w:val="0"/>
                      <w:marRight w:val="0"/>
                      <w:marTop w:val="0"/>
                      <w:marBottom w:val="0"/>
                      <w:divBdr>
                        <w:top w:val="none" w:sz="0" w:space="0" w:color="auto"/>
                        <w:left w:val="none" w:sz="0" w:space="0" w:color="auto"/>
                        <w:bottom w:val="none" w:sz="0" w:space="0" w:color="auto"/>
                        <w:right w:val="none" w:sz="0" w:space="0" w:color="auto"/>
                      </w:divBdr>
                    </w:div>
                  </w:divsChild>
                </w:div>
                <w:div w:id="1095705241">
                  <w:marLeft w:val="0"/>
                  <w:marRight w:val="0"/>
                  <w:marTop w:val="0"/>
                  <w:marBottom w:val="0"/>
                  <w:divBdr>
                    <w:top w:val="none" w:sz="0" w:space="0" w:color="auto"/>
                    <w:left w:val="none" w:sz="0" w:space="0" w:color="auto"/>
                    <w:bottom w:val="none" w:sz="0" w:space="0" w:color="auto"/>
                    <w:right w:val="none" w:sz="0" w:space="0" w:color="auto"/>
                  </w:divBdr>
                  <w:divsChild>
                    <w:div w:id="1586649109">
                      <w:marLeft w:val="0"/>
                      <w:marRight w:val="0"/>
                      <w:marTop w:val="0"/>
                      <w:marBottom w:val="0"/>
                      <w:divBdr>
                        <w:top w:val="none" w:sz="0" w:space="0" w:color="auto"/>
                        <w:left w:val="none" w:sz="0" w:space="0" w:color="auto"/>
                        <w:bottom w:val="none" w:sz="0" w:space="0" w:color="auto"/>
                        <w:right w:val="none" w:sz="0" w:space="0" w:color="auto"/>
                      </w:divBdr>
                    </w:div>
                    <w:div w:id="1684242296">
                      <w:marLeft w:val="0"/>
                      <w:marRight w:val="0"/>
                      <w:marTop w:val="0"/>
                      <w:marBottom w:val="0"/>
                      <w:divBdr>
                        <w:top w:val="none" w:sz="0" w:space="0" w:color="auto"/>
                        <w:left w:val="none" w:sz="0" w:space="0" w:color="auto"/>
                        <w:bottom w:val="none" w:sz="0" w:space="0" w:color="auto"/>
                        <w:right w:val="none" w:sz="0" w:space="0" w:color="auto"/>
                      </w:divBdr>
                    </w:div>
                  </w:divsChild>
                </w:div>
                <w:div w:id="1186141947">
                  <w:marLeft w:val="0"/>
                  <w:marRight w:val="0"/>
                  <w:marTop w:val="0"/>
                  <w:marBottom w:val="0"/>
                  <w:divBdr>
                    <w:top w:val="none" w:sz="0" w:space="0" w:color="auto"/>
                    <w:left w:val="none" w:sz="0" w:space="0" w:color="auto"/>
                    <w:bottom w:val="none" w:sz="0" w:space="0" w:color="auto"/>
                    <w:right w:val="none" w:sz="0" w:space="0" w:color="auto"/>
                  </w:divBdr>
                  <w:divsChild>
                    <w:div w:id="631057706">
                      <w:marLeft w:val="0"/>
                      <w:marRight w:val="0"/>
                      <w:marTop w:val="0"/>
                      <w:marBottom w:val="0"/>
                      <w:divBdr>
                        <w:top w:val="none" w:sz="0" w:space="0" w:color="auto"/>
                        <w:left w:val="none" w:sz="0" w:space="0" w:color="auto"/>
                        <w:bottom w:val="none" w:sz="0" w:space="0" w:color="auto"/>
                        <w:right w:val="none" w:sz="0" w:space="0" w:color="auto"/>
                      </w:divBdr>
                    </w:div>
                    <w:div w:id="1086267572">
                      <w:marLeft w:val="0"/>
                      <w:marRight w:val="0"/>
                      <w:marTop w:val="0"/>
                      <w:marBottom w:val="0"/>
                      <w:divBdr>
                        <w:top w:val="none" w:sz="0" w:space="0" w:color="auto"/>
                        <w:left w:val="none" w:sz="0" w:space="0" w:color="auto"/>
                        <w:bottom w:val="none" w:sz="0" w:space="0" w:color="auto"/>
                        <w:right w:val="none" w:sz="0" w:space="0" w:color="auto"/>
                      </w:divBdr>
                    </w:div>
                  </w:divsChild>
                </w:div>
                <w:div w:id="1198857832">
                  <w:marLeft w:val="0"/>
                  <w:marRight w:val="0"/>
                  <w:marTop w:val="0"/>
                  <w:marBottom w:val="0"/>
                  <w:divBdr>
                    <w:top w:val="none" w:sz="0" w:space="0" w:color="auto"/>
                    <w:left w:val="none" w:sz="0" w:space="0" w:color="auto"/>
                    <w:bottom w:val="none" w:sz="0" w:space="0" w:color="auto"/>
                    <w:right w:val="none" w:sz="0" w:space="0" w:color="auto"/>
                  </w:divBdr>
                  <w:divsChild>
                    <w:div w:id="369259383">
                      <w:marLeft w:val="0"/>
                      <w:marRight w:val="0"/>
                      <w:marTop w:val="0"/>
                      <w:marBottom w:val="0"/>
                      <w:divBdr>
                        <w:top w:val="none" w:sz="0" w:space="0" w:color="auto"/>
                        <w:left w:val="none" w:sz="0" w:space="0" w:color="auto"/>
                        <w:bottom w:val="none" w:sz="0" w:space="0" w:color="auto"/>
                        <w:right w:val="none" w:sz="0" w:space="0" w:color="auto"/>
                      </w:divBdr>
                    </w:div>
                    <w:div w:id="1411003353">
                      <w:marLeft w:val="0"/>
                      <w:marRight w:val="0"/>
                      <w:marTop w:val="0"/>
                      <w:marBottom w:val="0"/>
                      <w:divBdr>
                        <w:top w:val="none" w:sz="0" w:space="0" w:color="auto"/>
                        <w:left w:val="none" w:sz="0" w:space="0" w:color="auto"/>
                        <w:bottom w:val="none" w:sz="0" w:space="0" w:color="auto"/>
                        <w:right w:val="none" w:sz="0" w:space="0" w:color="auto"/>
                      </w:divBdr>
                    </w:div>
                  </w:divsChild>
                </w:div>
                <w:div w:id="1276520543">
                  <w:marLeft w:val="0"/>
                  <w:marRight w:val="0"/>
                  <w:marTop w:val="0"/>
                  <w:marBottom w:val="0"/>
                  <w:divBdr>
                    <w:top w:val="none" w:sz="0" w:space="0" w:color="auto"/>
                    <w:left w:val="none" w:sz="0" w:space="0" w:color="auto"/>
                    <w:bottom w:val="none" w:sz="0" w:space="0" w:color="auto"/>
                    <w:right w:val="none" w:sz="0" w:space="0" w:color="auto"/>
                  </w:divBdr>
                  <w:divsChild>
                    <w:div w:id="368191638">
                      <w:marLeft w:val="0"/>
                      <w:marRight w:val="0"/>
                      <w:marTop w:val="0"/>
                      <w:marBottom w:val="0"/>
                      <w:divBdr>
                        <w:top w:val="none" w:sz="0" w:space="0" w:color="auto"/>
                        <w:left w:val="none" w:sz="0" w:space="0" w:color="auto"/>
                        <w:bottom w:val="none" w:sz="0" w:space="0" w:color="auto"/>
                        <w:right w:val="none" w:sz="0" w:space="0" w:color="auto"/>
                      </w:divBdr>
                    </w:div>
                    <w:div w:id="412825335">
                      <w:marLeft w:val="0"/>
                      <w:marRight w:val="0"/>
                      <w:marTop w:val="0"/>
                      <w:marBottom w:val="0"/>
                      <w:divBdr>
                        <w:top w:val="none" w:sz="0" w:space="0" w:color="auto"/>
                        <w:left w:val="none" w:sz="0" w:space="0" w:color="auto"/>
                        <w:bottom w:val="none" w:sz="0" w:space="0" w:color="auto"/>
                        <w:right w:val="none" w:sz="0" w:space="0" w:color="auto"/>
                      </w:divBdr>
                    </w:div>
                  </w:divsChild>
                </w:div>
                <w:div w:id="1330522171">
                  <w:marLeft w:val="0"/>
                  <w:marRight w:val="0"/>
                  <w:marTop w:val="0"/>
                  <w:marBottom w:val="0"/>
                  <w:divBdr>
                    <w:top w:val="none" w:sz="0" w:space="0" w:color="auto"/>
                    <w:left w:val="none" w:sz="0" w:space="0" w:color="auto"/>
                    <w:bottom w:val="none" w:sz="0" w:space="0" w:color="auto"/>
                    <w:right w:val="none" w:sz="0" w:space="0" w:color="auto"/>
                  </w:divBdr>
                  <w:divsChild>
                    <w:div w:id="1018507920">
                      <w:marLeft w:val="0"/>
                      <w:marRight w:val="0"/>
                      <w:marTop w:val="0"/>
                      <w:marBottom w:val="0"/>
                      <w:divBdr>
                        <w:top w:val="none" w:sz="0" w:space="0" w:color="auto"/>
                        <w:left w:val="none" w:sz="0" w:space="0" w:color="auto"/>
                        <w:bottom w:val="none" w:sz="0" w:space="0" w:color="auto"/>
                        <w:right w:val="none" w:sz="0" w:space="0" w:color="auto"/>
                      </w:divBdr>
                    </w:div>
                  </w:divsChild>
                </w:div>
                <w:div w:id="1337075972">
                  <w:marLeft w:val="0"/>
                  <w:marRight w:val="0"/>
                  <w:marTop w:val="0"/>
                  <w:marBottom w:val="0"/>
                  <w:divBdr>
                    <w:top w:val="none" w:sz="0" w:space="0" w:color="auto"/>
                    <w:left w:val="none" w:sz="0" w:space="0" w:color="auto"/>
                    <w:bottom w:val="none" w:sz="0" w:space="0" w:color="auto"/>
                    <w:right w:val="none" w:sz="0" w:space="0" w:color="auto"/>
                  </w:divBdr>
                  <w:divsChild>
                    <w:div w:id="814105557">
                      <w:marLeft w:val="0"/>
                      <w:marRight w:val="0"/>
                      <w:marTop w:val="0"/>
                      <w:marBottom w:val="0"/>
                      <w:divBdr>
                        <w:top w:val="none" w:sz="0" w:space="0" w:color="auto"/>
                        <w:left w:val="none" w:sz="0" w:space="0" w:color="auto"/>
                        <w:bottom w:val="none" w:sz="0" w:space="0" w:color="auto"/>
                        <w:right w:val="none" w:sz="0" w:space="0" w:color="auto"/>
                      </w:divBdr>
                    </w:div>
                  </w:divsChild>
                </w:div>
                <w:div w:id="1378354989">
                  <w:marLeft w:val="0"/>
                  <w:marRight w:val="0"/>
                  <w:marTop w:val="0"/>
                  <w:marBottom w:val="0"/>
                  <w:divBdr>
                    <w:top w:val="none" w:sz="0" w:space="0" w:color="auto"/>
                    <w:left w:val="none" w:sz="0" w:space="0" w:color="auto"/>
                    <w:bottom w:val="none" w:sz="0" w:space="0" w:color="auto"/>
                    <w:right w:val="none" w:sz="0" w:space="0" w:color="auto"/>
                  </w:divBdr>
                  <w:divsChild>
                    <w:div w:id="1753695085">
                      <w:marLeft w:val="0"/>
                      <w:marRight w:val="0"/>
                      <w:marTop w:val="0"/>
                      <w:marBottom w:val="0"/>
                      <w:divBdr>
                        <w:top w:val="none" w:sz="0" w:space="0" w:color="auto"/>
                        <w:left w:val="none" w:sz="0" w:space="0" w:color="auto"/>
                        <w:bottom w:val="none" w:sz="0" w:space="0" w:color="auto"/>
                        <w:right w:val="none" w:sz="0" w:space="0" w:color="auto"/>
                      </w:divBdr>
                    </w:div>
                  </w:divsChild>
                </w:div>
                <w:div w:id="1497069926">
                  <w:marLeft w:val="0"/>
                  <w:marRight w:val="0"/>
                  <w:marTop w:val="0"/>
                  <w:marBottom w:val="0"/>
                  <w:divBdr>
                    <w:top w:val="none" w:sz="0" w:space="0" w:color="auto"/>
                    <w:left w:val="none" w:sz="0" w:space="0" w:color="auto"/>
                    <w:bottom w:val="none" w:sz="0" w:space="0" w:color="auto"/>
                    <w:right w:val="none" w:sz="0" w:space="0" w:color="auto"/>
                  </w:divBdr>
                  <w:divsChild>
                    <w:div w:id="1592621137">
                      <w:marLeft w:val="0"/>
                      <w:marRight w:val="0"/>
                      <w:marTop w:val="0"/>
                      <w:marBottom w:val="0"/>
                      <w:divBdr>
                        <w:top w:val="none" w:sz="0" w:space="0" w:color="auto"/>
                        <w:left w:val="none" w:sz="0" w:space="0" w:color="auto"/>
                        <w:bottom w:val="none" w:sz="0" w:space="0" w:color="auto"/>
                        <w:right w:val="none" w:sz="0" w:space="0" w:color="auto"/>
                      </w:divBdr>
                    </w:div>
                  </w:divsChild>
                </w:div>
                <w:div w:id="1497308560">
                  <w:marLeft w:val="0"/>
                  <w:marRight w:val="0"/>
                  <w:marTop w:val="0"/>
                  <w:marBottom w:val="0"/>
                  <w:divBdr>
                    <w:top w:val="none" w:sz="0" w:space="0" w:color="auto"/>
                    <w:left w:val="none" w:sz="0" w:space="0" w:color="auto"/>
                    <w:bottom w:val="none" w:sz="0" w:space="0" w:color="auto"/>
                    <w:right w:val="none" w:sz="0" w:space="0" w:color="auto"/>
                  </w:divBdr>
                  <w:divsChild>
                    <w:div w:id="1805810572">
                      <w:marLeft w:val="0"/>
                      <w:marRight w:val="0"/>
                      <w:marTop w:val="0"/>
                      <w:marBottom w:val="0"/>
                      <w:divBdr>
                        <w:top w:val="none" w:sz="0" w:space="0" w:color="auto"/>
                        <w:left w:val="none" w:sz="0" w:space="0" w:color="auto"/>
                        <w:bottom w:val="none" w:sz="0" w:space="0" w:color="auto"/>
                        <w:right w:val="none" w:sz="0" w:space="0" w:color="auto"/>
                      </w:divBdr>
                    </w:div>
                  </w:divsChild>
                </w:div>
                <w:div w:id="1506896624">
                  <w:marLeft w:val="0"/>
                  <w:marRight w:val="0"/>
                  <w:marTop w:val="0"/>
                  <w:marBottom w:val="0"/>
                  <w:divBdr>
                    <w:top w:val="none" w:sz="0" w:space="0" w:color="auto"/>
                    <w:left w:val="none" w:sz="0" w:space="0" w:color="auto"/>
                    <w:bottom w:val="none" w:sz="0" w:space="0" w:color="auto"/>
                    <w:right w:val="none" w:sz="0" w:space="0" w:color="auto"/>
                  </w:divBdr>
                  <w:divsChild>
                    <w:div w:id="1412581166">
                      <w:marLeft w:val="0"/>
                      <w:marRight w:val="0"/>
                      <w:marTop w:val="0"/>
                      <w:marBottom w:val="0"/>
                      <w:divBdr>
                        <w:top w:val="none" w:sz="0" w:space="0" w:color="auto"/>
                        <w:left w:val="none" w:sz="0" w:space="0" w:color="auto"/>
                        <w:bottom w:val="none" w:sz="0" w:space="0" w:color="auto"/>
                        <w:right w:val="none" w:sz="0" w:space="0" w:color="auto"/>
                      </w:divBdr>
                    </w:div>
                    <w:div w:id="1711370327">
                      <w:marLeft w:val="0"/>
                      <w:marRight w:val="0"/>
                      <w:marTop w:val="0"/>
                      <w:marBottom w:val="0"/>
                      <w:divBdr>
                        <w:top w:val="none" w:sz="0" w:space="0" w:color="auto"/>
                        <w:left w:val="none" w:sz="0" w:space="0" w:color="auto"/>
                        <w:bottom w:val="none" w:sz="0" w:space="0" w:color="auto"/>
                        <w:right w:val="none" w:sz="0" w:space="0" w:color="auto"/>
                      </w:divBdr>
                    </w:div>
                  </w:divsChild>
                </w:div>
                <w:div w:id="1541431425">
                  <w:marLeft w:val="0"/>
                  <w:marRight w:val="0"/>
                  <w:marTop w:val="0"/>
                  <w:marBottom w:val="0"/>
                  <w:divBdr>
                    <w:top w:val="none" w:sz="0" w:space="0" w:color="auto"/>
                    <w:left w:val="none" w:sz="0" w:space="0" w:color="auto"/>
                    <w:bottom w:val="none" w:sz="0" w:space="0" w:color="auto"/>
                    <w:right w:val="none" w:sz="0" w:space="0" w:color="auto"/>
                  </w:divBdr>
                  <w:divsChild>
                    <w:div w:id="1021471046">
                      <w:marLeft w:val="0"/>
                      <w:marRight w:val="0"/>
                      <w:marTop w:val="0"/>
                      <w:marBottom w:val="0"/>
                      <w:divBdr>
                        <w:top w:val="none" w:sz="0" w:space="0" w:color="auto"/>
                        <w:left w:val="none" w:sz="0" w:space="0" w:color="auto"/>
                        <w:bottom w:val="none" w:sz="0" w:space="0" w:color="auto"/>
                        <w:right w:val="none" w:sz="0" w:space="0" w:color="auto"/>
                      </w:divBdr>
                    </w:div>
                  </w:divsChild>
                </w:div>
                <w:div w:id="1602690035">
                  <w:marLeft w:val="0"/>
                  <w:marRight w:val="0"/>
                  <w:marTop w:val="0"/>
                  <w:marBottom w:val="0"/>
                  <w:divBdr>
                    <w:top w:val="none" w:sz="0" w:space="0" w:color="auto"/>
                    <w:left w:val="none" w:sz="0" w:space="0" w:color="auto"/>
                    <w:bottom w:val="none" w:sz="0" w:space="0" w:color="auto"/>
                    <w:right w:val="none" w:sz="0" w:space="0" w:color="auto"/>
                  </w:divBdr>
                  <w:divsChild>
                    <w:div w:id="1429232108">
                      <w:marLeft w:val="0"/>
                      <w:marRight w:val="0"/>
                      <w:marTop w:val="0"/>
                      <w:marBottom w:val="0"/>
                      <w:divBdr>
                        <w:top w:val="none" w:sz="0" w:space="0" w:color="auto"/>
                        <w:left w:val="none" w:sz="0" w:space="0" w:color="auto"/>
                        <w:bottom w:val="none" w:sz="0" w:space="0" w:color="auto"/>
                        <w:right w:val="none" w:sz="0" w:space="0" w:color="auto"/>
                      </w:divBdr>
                    </w:div>
                  </w:divsChild>
                </w:div>
                <w:div w:id="1728262989">
                  <w:marLeft w:val="0"/>
                  <w:marRight w:val="0"/>
                  <w:marTop w:val="0"/>
                  <w:marBottom w:val="0"/>
                  <w:divBdr>
                    <w:top w:val="none" w:sz="0" w:space="0" w:color="auto"/>
                    <w:left w:val="none" w:sz="0" w:space="0" w:color="auto"/>
                    <w:bottom w:val="none" w:sz="0" w:space="0" w:color="auto"/>
                    <w:right w:val="none" w:sz="0" w:space="0" w:color="auto"/>
                  </w:divBdr>
                  <w:divsChild>
                    <w:div w:id="1824199991">
                      <w:marLeft w:val="0"/>
                      <w:marRight w:val="0"/>
                      <w:marTop w:val="0"/>
                      <w:marBottom w:val="0"/>
                      <w:divBdr>
                        <w:top w:val="none" w:sz="0" w:space="0" w:color="auto"/>
                        <w:left w:val="none" w:sz="0" w:space="0" w:color="auto"/>
                        <w:bottom w:val="none" w:sz="0" w:space="0" w:color="auto"/>
                        <w:right w:val="none" w:sz="0" w:space="0" w:color="auto"/>
                      </w:divBdr>
                    </w:div>
                  </w:divsChild>
                </w:div>
                <w:div w:id="1875195693">
                  <w:marLeft w:val="0"/>
                  <w:marRight w:val="0"/>
                  <w:marTop w:val="0"/>
                  <w:marBottom w:val="0"/>
                  <w:divBdr>
                    <w:top w:val="none" w:sz="0" w:space="0" w:color="auto"/>
                    <w:left w:val="none" w:sz="0" w:space="0" w:color="auto"/>
                    <w:bottom w:val="none" w:sz="0" w:space="0" w:color="auto"/>
                    <w:right w:val="none" w:sz="0" w:space="0" w:color="auto"/>
                  </w:divBdr>
                  <w:divsChild>
                    <w:div w:id="70087060">
                      <w:marLeft w:val="0"/>
                      <w:marRight w:val="0"/>
                      <w:marTop w:val="0"/>
                      <w:marBottom w:val="0"/>
                      <w:divBdr>
                        <w:top w:val="none" w:sz="0" w:space="0" w:color="auto"/>
                        <w:left w:val="none" w:sz="0" w:space="0" w:color="auto"/>
                        <w:bottom w:val="none" w:sz="0" w:space="0" w:color="auto"/>
                        <w:right w:val="none" w:sz="0" w:space="0" w:color="auto"/>
                      </w:divBdr>
                    </w:div>
                    <w:div w:id="2006712453">
                      <w:marLeft w:val="0"/>
                      <w:marRight w:val="0"/>
                      <w:marTop w:val="0"/>
                      <w:marBottom w:val="0"/>
                      <w:divBdr>
                        <w:top w:val="none" w:sz="0" w:space="0" w:color="auto"/>
                        <w:left w:val="none" w:sz="0" w:space="0" w:color="auto"/>
                        <w:bottom w:val="none" w:sz="0" w:space="0" w:color="auto"/>
                        <w:right w:val="none" w:sz="0" w:space="0" w:color="auto"/>
                      </w:divBdr>
                    </w:div>
                  </w:divsChild>
                </w:div>
                <w:div w:id="2110004638">
                  <w:marLeft w:val="0"/>
                  <w:marRight w:val="0"/>
                  <w:marTop w:val="0"/>
                  <w:marBottom w:val="0"/>
                  <w:divBdr>
                    <w:top w:val="none" w:sz="0" w:space="0" w:color="auto"/>
                    <w:left w:val="none" w:sz="0" w:space="0" w:color="auto"/>
                    <w:bottom w:val="none" w:sz="0" w:space="0" w:color="auto"/>
                    <w:right w:val="none" w:sz="0" w:space="0" w:color="auto"/>
                  </w:divBdr>
                  <w:divsChild>
                    <w:div w:id="168062783">
                      <w:marLeft w:val="0"/>
                      <w:marRight w:val="0"/>
                      <w:marTop w:val="0"/>
                      <w:marBottom w:val="0"/>
                      <w:divBdr>
                        <w:top w:val="none" w:sz="0" w:space="0" w:color="auto"/>
                        <w:left w:val="none" w:sz="0" w:space="0" w:color="auto"/>
                        <w:bottom w:val="none" w:sz="0" w:space="0" w:color="auto"/>
                        <w:right w:val="none" w:sz="0" w:space="0" w:color="auto"/>
                      </w:divBdr>
                    </w:div>
                    <w:div w:id="699623083">
                      <w:marLeft w:val="0"/>
                      <w:marRight w:val="0"/>
                      <w:marTop w:val="0"/>
                      <w:marBottom w:val="0"/>
                      <w:divBdr>
                        <w:top w:val="none" w:sz="0" w:space="0" w:color="auto"/>
                        <w:left w:val="none" w:sz="0" w:space="0" w:color="auto"/>
                        <w:bottom w:val="none" w:sz="0" w:space="0" w:color="auto"/>
                        <w:right w:val="none" w:sz="0" w:space="0" w:color="auto"/>
                      </w:divBdr>
                    </w:div>
                    <w:div w:id="1255820177">
                      <w:marLeft w:val="0"/>
                      <w:marRight w:val="0"/>
                      <w:marTop w:val="0"/>
                      <w:marBottom w:val="0"/>
                      <w:divBdr>
                        <w:top w:val="none" w:sz="0" w:space="0" w:color="auto"/>
                        <w:left w:val="none" w:sz="0" w:space="0" w:color="auto"/>
                        <w:bottom w:val="none" w:sz="0" w:space="0" w:color="auto"/>
                        <w:right w:val="none" w:sz="0" w:space="0" w:color="auto"/>
                      </w:divBdr>
                    </w:div>
                  </w:divsChild>
                </w:div>
                <w:div w:id="2118062493">
                  <w:marLeft w:val="0"/>
                  <w:marRight w:val="0"/>
                  <w:marTop w:val="0"/>
                  <w:marBottom w:val="0"/>
                  <w:divBdr>
                    <w:top w:val="none" w:sz="0" w:space="0" w:color="auto"/>
                    <w:left w:val="none" w:sz="0" w:space="0" w:color="auto"/>
                    <w:bottom w:val="none" w:sz="0" w:space="0" w:color="auto"/>
                    <w:right w:val="none" w:sz="0" w:space="0" w:color="auto"/>
                  </w:divBdr>
                  <w:divsChild>
                    <w:div w:id="319043958">
                      <w:marLeft w:val="0"/>
                      <w:marRight w:val="0"/>
                      <w:marTop w:val="0"/>
                      <w:marBottom w:val="0"/>
                      <w:divBdr>
                        <w:top w:val="none" w:sz="0" w:space="0" w:color="auto"/>
                        <w:left w:val="none" w:sz="0" w:space="0" w:color="auto"/>
                        <w:bottom w:val="none" w:sz="0" w:space="0" w:color="auto"/>
                        <w:right w:val="none" w:sz="0" w:space="0" w:color="auto"/>
                      </w:divBdr>
                    </w:div>
                    <w:div w:id="1736707350">
                      <w:marLeft w:val="0"/>
                      <w:marRight w:val="0"/>
                      <w:marTop w:val="0"/>
                      <w:marBottom w:val="0"/>
                      <w:divBdr>
                        <w:top w:val="none" w:sz="0" w:space="0" w:color="auto"/>
                        <w:left w:val="none" w:sz="0" w:space="0" w:color="auto"/>
                        <w:bottom w:val="none" w:sz="0" w:space="0" w:color="auto"/>
                        <w:right w:val="none" w:sz="0" w:space="0" w:color="auto"/>
                      </w:divBdr>
                    </w:div>
                    <w:div w:id="2075085465">
                      <w:marLeft w:val="0"/>
                      <w:marRight w:val="0"/>
                      <w:marTop w:val="0"/>
                      <w:marBottom w:val="0"/>
                      <w:divBdr>
                        <w:top w:val="none" w:sz="0" w:space="0" w:color="auto"/>
                        <w:left w:val="none" w:sz="0" w:space="0" w:color="auto"/>
                        <w:bottom w:val="none" w:sz="0" w:space="0" w:color="auto"/>
                        <w:right w:val="none" w:sz="0" w:space="0" w:color="auto"/>
                      </w:divBdr>
                    </w:div>
                  </w:divsChild>
                </w:div>
                <w:div w:id="2131588579">
                  <w:marLeft w:val="0"/>
                  <w:marRight w:val="0"/>
                  <w:marTop w:val="0"/>
                  <w:marBottom w:val="0"/>
                  <w:divBdr>
                    <w:top w:val="none" w:sz="0" w:space="0" w:color="auto"/>
                    <w:left w:val="none" w:sz="0" w:space="0" w:color="auto"/>
                    <w:bottom w:val="none" w:sz="0" w:space="0" w:color="auto"/>
                    <w:right w:val="none" w:sz="0" w:space="0" w:color="auto"/>
                  </w:divBdr>
                  <w:divsChild>
                    <w:div w:id="350187370">
                      <w:marLeft w:val="0"/>
                      <w:marRight w:val="0"/>
                      <w:marTop w:val="0"/>
                      <w:marBottom w:val="0"/>
                      <w:divBdr>
                        <w:top w:val="none" w:sz="0" w:space="0" w:color="auto"/>
                        <w:left w:val="none" w:sz="0" w:space="0" w:color="auto"/>
                        <w:bottom w:val="none" w:sz="0" w:space="0" w:color="auto"/>
                        <w:right w:val="none" w:sz="0" w:space="0" w:color="auto"/>
                      </w:divBdr>
                    </w:div>
                    <w:div w:id="1265072824">
                      <w:marLeft w:val="0"/>
                      <w:marRight w:val="0"/>
                      <w:marTop w:val="0"/>
                      <w:marBottom w:val="0"/>
                      <w:divBdr>
                        <w:top w:val="none" w:sz="0" w:space="0" w:color="auto"/>
                        <w:left w:val="none" w:sz="0" w:space="0" w:color="auto"/>
                        <w:bottom w:val="none" w:sz="0" w:space="0" w:color="auto"/>
                        <w:right w:val="none" w:sz="0" w:space="0" w:color="auto"/>
                      </w:divBdr>
                    </w:div>
                    <w:div w:id="164935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8171812">
      <w:bodyDiv w:val="1"/>
      <w:marLeft w:val="0"/>
      <w:marRight w:val="0"/>
      <w:marTop w:val="0"/>
      <w:marBottom w:val="0"/>
      <w:divBdr>
        <w:top w:val="none" w:sz="0" w:space="0" w:color="auto"/>
        <w:left w:val="none" w:sz="0" w:space="0" w:color="auto"/>
        <w:bottom w:val="none" w:sz="0" w:space="0" w:color="auto"/>
        <w:right w:val="none" w:sz="0" w:space="0" w:color="auto"/>
      </w:divBdr>
    </w:div>
    <w:div w:id="2024822654">
      <w:bodyDiv w:val="1"/>
      <w:marLeft w:val="0"/>
      <w:marRight w:val="0"/>
      <w:marTop w:val="0"/>
      <w:marBottom w:val="0"/>
      <w:divBdr>
        <w:top w:val="none" w:sz="0" w:space="0" w:color="auto"/>
        <w:left w:val="none" w:sz="0" w:space="0" w:color="auto"/>
        <w:bottom w:val="none" w:sz="0" w:space="0" w:color="auto"/>
        <w:right w:val="none" w:sz="0" w:space="0" w:color="auto"/>
      </w:divBdr>
      <w:divsChild>
        <w:div w:id="1164778131">
          <w:marLeft w:val="0"/>
          <w:marRight w:val="0"/>
          <w:marTop w:val="150"/>
          <w:marBottom w:val="0"/>
          <w:divBdr>
            <w:top w:val="none" w:sz="0" w:space="0" w:color="auto"/>
            <w:left w:val="none" w:sz="0" w:space="0" w:color="auto"/>
            <w:bottom w:val="none" w:sz="0" w:space="0" w:color="auto"/>
            <w:right w:val="none" w:sz="0" w:space="0" w:color="auto"/>
          </w:divBdr>
        </w:div>
        <w:div w:id="1547378538">
          <w:marLeft w:val="0"/>
          <w:marRight w:val="0"/>
          <w:marTop w:val="0"/>
          <w:marBottom w:val="0"/>
          <w:divBdr>
            <w:top w:val="none" w:sz="0" w:space="0" w:color="auto"/>
            <w:left w:val="none" w:sz="0" w:space="0" w:color="auto"/>
            <w:bottom w:val="none" w:sz="0" w:space="0" w:color="auto"/>
            <w:right w:val="none" w:sz="0" w:space="0" w:color="auto"/>
          </w:divBdr>
          <w:divsChild>
            <w:div w:id="104302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746723">
      <w:bodyDiv w:val="1"/>
      <w:marLeft w:val="0"/>
      <w:marRight w:val="0"/>
      <w:marTop w:val="0"/>
      <w:marBottom w:val="0"/>
      <w:divBdr>
        <w:top w:val="none" w:sz="0" w:space="0" w:color="auto"/>
        <w:left w:val="none" w:sz="0" w:space="0" w:color="auto"/>
        <w:bottom w:val="none" w:sz="0" w:space="0" w:color="auto"/>
        <w:right w:val="none" w:sz="0" w:space="0" w:color="auto"/>
      </w:divBdr>
    </w:div>
    <w:div w:id="2040471365">
      <w:bodyDiv w:val="1"/>
      <w:marLeft w:val="0"/>
      <w:marRight w:val="0"/>
      <w:marTop w:val="0"/>
      <w:marBottom w:val="0"/>
      <w:divBdr>
        <w:top w:val="none" w:sz="0" w:space="0" w:color="auto"/>
        <w:left w:val="none" w:sz="0" w:space="0" w:color="auto"/>
        <w:bottom w:val="none" w:sz="0" w:space="0" w:color="auto"/>
        <w:right w:val="none" w:sz="0" w:space="0" w:color="auto"/>
      </w:divBdr>
    </w:div>
    <w:div w:id="2047294160">
      <w:bodyDiv w:val="1"/>
      <w:marLeft w:val="0"/>
      <w:marRight w:val="0"/>
      <w:marTop w:val="0"/>
      <w:marBottom w:val="0"/>
      <w:divBdr>
        <w:top w:val="none" w:sz="0" w:space="0" w:color="auto"/>
        <w:left w:val="none" w:sz="0" w:space="0" w:color="auto"/>
        <w:bottom w:val="none" w:sz="0" w:space="0" w:color="auto"/>
        <w:right w:val="none" w:sz="0" w:space="0" w:color="auto"/>
      </w:divBdr>
      <w:divsChild>
        <w:div w:id="204025451">
          <w:marLeft w:val="0"/>
          <w:marRight w:val="0"/>
          <w:marTop w:val="0"/>
          <w:marBottom w:val="0"/>
          <w:divBdr>
            <w:top w:val="none" w:sz="0" w:space="0" w:color="auto"/>
            <w:left w:val="none" w:sz="0" w:space="0" w:color="auto"/>
            <w:bottom w:val="none" w:sz="0" w:space="0" w:color="auto"/>
            <w:right w:val="none" w:sz="0" w:space="0" w:color="auto"/>
          </w:divBdr>
          <w:divsChild>
            <w:div w:id="247228083">
              <w:marLeft w:val="-75"/>
              <w:marRight w:val="0"/>
              <w:marTop w:val="30"/>
              <w:marBottom w:val="30"/>
              <w:divBdr>
                <w:top w:val="none" w:sz="0" w:space="0" w:color="auto"/>
                <w:left w:val="none" w:sz="0" w:space="0" w:color="auto"/>
                <w:bottom w:val="none" w:sz="0" w:space="0" w:color="auto"/>
                <w:right w:val="none" w:sz="0" w:space="0" w:color="auto"/>
              </w:divBdr>
              <w:divsChild>
                <w:div w:id="39593505">
                  <w:marLeft w:val="0"/>
                  <w:marRight w:val="0"/>
                  <w:marTop w:val="0"/>
                  <w:marBottom w:val="0"/>
                  <w:divBdr>
                    <w:top w:val="none" w:sz="0" w:space="0" w:color="auto"/>
                    <w:left w:val="none" w:sz="0" w:space="0" w:color="auto"/>
                    <w:bottom w:val="none" w:sz="0" w:space="0" w:color="auto"/>
                    <w:right w:val="none" w:sz="0" w:space="0" w:color="auto"/>
                  </w:divBdr>
                  <w:divsChild>
                    <w:div w:id="303125792">
                      <w:marLeft w:val="0"/>
                      <w:marRight w:val="0"/>
                      <w:marTop w:val="0"/>
                      <w:marBottom w:val="0"/>
                      <w:divBdr>
                        <w:top w:val="none" w:sz="0" w:space="0" w:color="auto"/>
                        <w:left w:val="none" w:sz="0" w:space="0" w:color="auto"/>
                        <w:bottom w:val="none" w:sz="0" w:space="0" w:color="auto"/>
                        <w:right w:val="none" w:sz="0" w:space="0" w:color="auto"/>
                      </w:divBdr>
                    </w:div>
                    <w:div w:id="1523935122">
                      <w:marLeft w:val="0"/>
                      <w:marRight w:val="0"/>
                      <w:marTop w:val="0"/>
                      <w:marBottom w:val="0"/>
                      <w:divBdr>
                        <w:top w:val="none" w:sz="0" w:space="0" w:color="auto"/>
                        <w:left w:val="none" w:sz="0" w:space="0" w:color="auto"/>
                        <w:bottom w:val="none" w:sz="0" w:space="0" w:color="auto"/>
                        <w:right w:val="none" w:sz="0" w:space="0" w:color="auto"/>
                      </w:divBdr>
                    </w:div>
                    <w:div w:id="1738624820">
                      <w:marLeft w:val="0"/>
                      <w:marRight w:val="0"/>
                      <w:marTop w:val="0"/>
                      <w:marBottom w:val="0"/>
                      <w:divBdr>
                        <w:top w:val="none" w:sz="0" w:space="0" w:color="auto"/>
                        <w:left w:val="none" w:sz="0" w:space="0" w:color="auto"/>
                        <w:bottom w:val="none" w:sz="0" w:space="0" w:color="auto"/>
                        <w:right w:val="none" w:sz="0" w:space="0" w:color="auto"/>
                      </w:divBdr>
                    </w:div>
                  </w:divsChild>
                </w:div>
                <w:div w:id="189268067">
                  <w:marLeft w:val="0"/>
                  <w:marRight w:val="0"/>
                  <w:marTop w:val="0"/>
                  <w:marBottom w:val="0"/>
                  <w:divBdr>
                    <w:top w:val="none" w:sz="0" w:space="0" w:color="auto"/>
                    <w:left w:val="none" w:sz="0" w:space="0" w:color="auto"/>
                    <w:bottom w:val="none" w:sz="0" w:space="0" w:color="auto"/>
                    <w:right w:val="none" w:sz="0" w:space="0" w:color="auto"/>
                  </w:divBdr>
                  <w:divsChild>
                    <w:div w:id="227153538">
                      <w:marLeft w:val="0"/>
                      <w:marRight w:val="0"/>
                      <w:marTop w:val="0"/>
                      <w:marBottom w:val="0"/>
                      <w:divBdr>
                        <w:top w:val="none" w:sz="0" w:space="0" w:color="auto"/>
                        <w:left w:val="none" w:sz="0" w:space="0" w:color="auto"/>
                        <w:bottom w:val="none" w:sz="0" w:space="0" w:color="auto"/>
                        <w:right w:val="none" w:sz="0" w:space="0" w:color="auto"/>
                      </w:divBdr>
                    </w:div>
                    <w:div w:id="1825974789">
                      <w:marLeft w:val="0"/>
                      <w:marRight w:val="0"/>
                      <w:marTop w:val="0"/>
                      <w:marBottom w:val="0"/>
                      <w:divBdr>
                        <w:top w:val="none" w:sz="0" w:space="0" w:color="auto"/>
                        <w:left w:val="none" w:sz="0" w:space="0" w:color="auto"/>
                        <w:bottom w:val="none" w:sz="0" w:space="0" w:color="auto"/>
                        <w:right w:val="none" w:sz="0" w:space="0" w:color="auto"/>
                      </w:divBdr>
                    </w:div>
                    <w:div w:id="1992715117">
                      <w:marLeft w:val="0"/>
                      <w:marRight w:val="0"/>
                      <w:marTop w:val="0"/>
                      <w:marBottom w:val="0"/>
                      <w:divBdr>
                        <w:top w:val="none" w:sz="0" w:space="0" w:color="auto"/>
                        <w:left w:val="none" w:sz="0" w:space="0" w:color="auto"/>
                        <w:bottom w:val="none" w:sz="0" w:space="0" w:color="auto"/>
                        <w:right w:val="none" w:sz="0" w:space="0" w:color="auto"/>
                      </w:divBdr>
                    </w:div>
                  </w:divsChild>
                </w:div>
                <w:div w:id="412705518">
                  <w:marLeft w:val="0"/>
                  <w:marRight w:val="0"/>
                  <w:marTop w:val="0"/>
                  <w:marBottom w:val="0"/>
                  <w:divBdr>
                    <w:top w:val="none" w:sz="0" w:space="0" w:color="auto"/>
                    <w:left w:val="none" w:sz="0" w:space="0" w:color="auto"/>
                    <w:bottom w:val="none" w:sz="0" w:space="0" w:color="auto"/>
                    <w:right w:val="none" w:sz="0" w:space="0" w:color="auto"/>
                  </w:divBdr>
                  <w:divsChild>
                    <w:div w:id="1442266934">
                      <w:marLeft w:val="0"/>
                      <w:marRight w:val="0"/>
                      <w:marTop w:val="0"/>
                      <w:marBottom w:val="0"/>
                      <w:divBdr>
                        <w:top w:val="none" w:sz="0" w:space="0" w:color="auto"/>
                        <w:left w:val="none" w:sz="0" w:space="0" w:color="auto"/>
                        <w:bottom w:val="none" w:sz="0" w:space="0" w:color="auto"/>
                        <w:right w:val="none" w:sz="0" w:space="0" w:color="auto"/>
                      </w:divBdr>
                    </w:div>
                  </w:divsChild>
                </w:div>
                <w:div w:id="419761872">
                  <w:marLeft w:val="0"/>
                  <w:marRight w:val="0"/>
                  <w:marTop w:val="0"/>
                  <w:marBottom w:val="0"/>
                  <w:divBdr>
                    <w:top w:val="none" w:sz="0" w:space="0" w:color="auto"/>
                    <w:left w:val="none" w:sz="0" w:space="0" w:color="auto"/>
                    <w:bottom w:val="none" w:sz="0" w:space="0" w:color="auto"/>
                    <w:right w:val="none" w:sz="0" w:space="0" w:color="auto"/>
                  </w:divBdr>
                  <w:divsChild>
                    <w:div w:id="70859923">
                      <w:marLeft w:val="0"/>
                      <w:marRight w:val="0"/>
                      <w:marTop w:val="0"/>
                      <w:marBottom w:val="0"/>
                      <w:divBdr>
                        <w:top w:val="none" w:sz="0" w:space="0" w:color="auto"/>
                        <w:left w:val="none" w:sz="0" w:space="0" w:color="auto"/>
                        <w:bottom w:val="none" w:sz="0" w:space="0" w:color="auto"/>
                        <w:right w:val="none" w:sz="0" w:space="0" w:color="auto"/>
                      </w:divBdr>
                    </w:div>
                    <w:div w:id="1601840655">
                      <w:marLeft w:val="0"/>
                      <w:marRight w:val="0"/>
                      <w:marTop w:val="0"/>
                      <w:marBottom w:val="0"/>
                      <w:divBdr>
                        <w:top w:val="none" w:sz="0" w:space="0" w:color="auto"/>
                        <w:left w:val="none" w:sz="0" w:space="0" w:color="auto"/>
                        <w:bottom w:val="none" w:sz="0" w:space="0" w:color="auto"/>
                        <w:right w:val="none" w:sz="0" w:space="0" w:color="auto"/>
                      </w:divBdr>
                    </w:div>
                  </w:divsChild>
                </w:div>
                <w:div w:id="452210309">
                  <w:marLeft w:val="0"/>
                  <w:marRight w:val="0"/>
                  <w:marTop w:val="0"/>
                  <w:marBottom w:val="0"/>
                  <w:divBdr>
                    <w:top w:val="none" w:sz="0" w:space="0" w:color="auto"/>
                    <w:left w:val="none" w:sz="0" w:space="0" w:color="auto"/>
                    <w:bottom w:val="none" w:sz="0" w:space="0" w:color="auto"/>
                    <w:right w:val="none" w:sz="0" w:space="0" w:color="auto"/>
                  </w:divBdr>
                  <w:divsChild>
                    <w:div w:id="183790220">
                      <w:marLeft w:val="0"/>
                      <w:marRight w:val="0"/>
                      <w:marTop w:val="0"/>
                      <w:marBottom w:val="0"/>
                      <w:divBdr>
                        <w:top w:val="none" w:sz="0" w:space="0" w:color="auto"/>
                        <w:left w:val="none" w:sz="0" w:space="0" w:color="auto"/>
                        <w:bottom w:val="none" w:sz="0" w:space="0" w:color="auto"/>
                        <w:right w:val="none" w:sz="0" w:space="0" w:color="auto"/>
                      </w:divBdr>
                    </w:div>
                    <w:div w:id="510724279">
                      <w:marLeft w:val="0"/>
                      <w:marRight w:val="0"/>
                      <w:marTop w:val="0"/>
                      <w:marBottom w:val="0"/>
                      <w:divBdr>
                        <w:top w:val="none" w:sz="0" w:space="0" w:color="auto"/>
                        <w:left w:val="none" w:sz="0" w:space="0" w:color="auto"/>
                        <w:bottom w:val="none" w:sz="0" w:space="0" w:color="auto"/>
                        <w:right w:val="none" w:sz="0" w:space="0" w:color="auto"/>
                      </w:divBdr>
                    </w:div>
                    <w:div w:id="1559896667">
                      <w:marLeft w:val="0"/>
                      <w:marRight w:val="0"/>
                      <w:marTop w:val="0"/>
                      <w:marBottom w:val="0"/>
                      <w:divBdr>
                        <w:top w:val="none" w:sz="0" w:space="0" w:color="auto"/>
                        <w:left w:val="none" w:sz="0" w:space="0" w:color="auto"/>
                        <w:bottom w:val="none" w:sz="0" w:space="0" w:color="auto"/>
                        <w:right w:val="none" w:sz="0" w:space="0" w:color="auto"/>
                      </w:divBdr>
                    </w:div>
                  </w:divsChild>
                </w:div>
                <w:div w:id="455563614">
                  <w:marLeft w:val="0"/>
                  <w:marRight w:val="0"/>
                  <w:marTop w:val="0"/>
                  <w:marBottom w:val="0"/>
                  <w:divBdr>
                    <w:top w:val="none" w:sz="0" w:space="0" w:color="auto"/>
                    <w:left w:val="none" w:sz="0" w:space="0" w:color="auto"/>
                    <w:bottom w:val="none" w:sz="0" w:space="0" w:color="auto"/>
                    <w:right w:val="none" w:sz="0" w:space="0" w:color="auto"/>
                  </w:divBdr>
                  <w:divsChild>
                    <w:div w:id="1289968774">
                      <w:marLeft w:val="0"/>
                      <w:marRight w:val="0"/>
                      <w:marTop w:val="0"/>
                      <w:marBottom w:val="0"/>
                      <w:divBdr>
                        <w:top w:val="none" w:sz="0" w:space="0" w:color="auto"/>
                        <w:left w:val="none" w:sz="0" w:space="0" w:color="auto"/>
                        <w:bottom w:val="none" w:sz="0" w:space="0" w:color="auto"/>
                        <w:right w:val="none" w:sz="0" w:space="0" w:color="auto"/>
                      </w:divBdr>
                    </w:div>
                  </w:divsChild>
                </w:div>
                <w:div w:id="460078960">
                  <w:marLeft w:val="0"/>
                  <w:marRight w:val="0"/>
                  <w:marTop w:val="0"/>
                  <w:marBottom w:val="0"/>
                  <w:divBdr>
                    <w:top w:val="none" w:sz="0" w:space="0" w:color="auto"/>
                    <w:left w:val="none" w:sz="0" w:space="0" w:color="auto"/>
                    <w:bottom w:val="none" w:sz="0" w:space="0" w:color="auto"/>
                    <w:right w:val="none" w:sz="0" w:space="0" w:color="auto"/>
                  </w:divBdr>
                  <w:divsChild>
                    <w:div w:id="946352819">
                      <w:marLeft w:val="0"/>
                      <w:marRight w:val="0"/>
                      <w:marTop w:val="0"/>
                      <w:marBottom w:val="0"/>
                      <w:divBdr>
                        <w:top w:val="none" w:sz="0" w:space="0" w:color="auto"/>
                        <w:left w:val="none" w:sz="0" w:space="0" w:color="auto"/>
                        <w:bottom w:val="none" w:sz="0" w:space="0" w:color="auto"/>
                        <w:right w:val="none" w:sz="0" w:space="0" w:color="auto"/>
                      </w:divBdr>
                    </w:div>
                    <w:div w:id="1583175307">
                      <w:marLeft w:val="0"/>
                      <w:marRight w:val="0"/>
                      <w:marTop w:val="0"/>
                      <w:marBottom w:val="0"/>
                      <w:divBdr>
                        <w:top w:val="none" w:sz="0" w:space="0" w:color="auto"/>
                        <w:left w:val="none" w:sz="0" w:space="0" w:color="auto"/>
                        <w:bottom w:val="none" w:sz="0" w:space="0" w:color="auto"/>
                        <w:right w:val="none" w:sz="0" w:space="0" w:color="auto"/>
                      </w:divBdr>
                    </w:div>
                  </w:divsChild>
                </w:div>
                <w:div w:id="532966241">
                  <w:marLeft w:val="0"/>
                  <w:marRight w:val="0"/>
                  <w:marTop w:val="0"/>
                  <w:marBottom w:val="0"/>
                  <w:divBdr>
                    <w:top w:val="none" w:sz="0" w:space="0" w:color="auto"/>
                    <w:left w:val="none" w:sz="0" w:space="0" w:color="auto"/>
                    <w:bottom w:val="none" w:sz="0" w:space="0" w:color="auto"/>
                    <w:right w:val="none" w:sz="0" w:space="0" w:color="auto"/>
                  </w:divBdr>
                  <w:divsChild>
                    <w:div w:id="2143424170">
                      <w:marLeft w:val="0"/>
                      <w:marRight w:val="0"/>
                      <w:marTop w:val="0"/>
                      <w:marBottom w:val="0"/>
                      <w:divBdr>
                        <w:top w:val="none" w:sz="0" w:space="0" w:color="auto"/>
                        <w:left w:val="none" w:sz="0" w:space="0" w:color="auto"/>
                        <w:bottom w:val="none" w:sz="0" w:space="0" w:color="auto"/>
                        <w:right w:val="none" w:sz="0" w:space="0" w:color="auto"/>
                      </w:divBdr>
                    </w:div>
                  </w:divsChild>
                </w:div>
                <w:div w:id="568657798">
                  <w:marLeft w:val="0"/>
                  <w:marRight w:val="0"/>
                  <w:marTop w:val="0"/>
                  <w:marBottom w:val="0"/>
                  <w:divBdr>
                    <w:top w:val="none" w:sz="0" w:space="0" w:color="auto"/>
                    <w:left w:val="none" w:sz="0" w:space="0" w:color="auto"/>
                    <w:bottom w:val="none" w:sz="0" w:space="0" w:color="auto"/>
                    <w:right w:val="none" w:sz="0" w:space="0" w:color="auto"/>
                  </w:divBdr>
                  <w:divsChild>
                    <w:div w:id="515269053">
                      <w:marLeft w:val="0"/>
                      <w:marRight w:val="0"/>
                      <w:marTop w:val="0"/>
                      <w:marBottom w:val="0"/>
                      <w:divBdr>
                        <w:top w:val="none" w:sz="0" w:space="0" w:color="auto"/>
                        <w:left w:val="none" w:sz="0" w:space="0" w:color="auto"/>
                        <w:bottom w:val="none" w:sz="0" w:space="0" w:color="auto"/>
                        <w:right w:val="none" w:sz="0" w:space="0" w:color="auto"/>
                      </w:divBdr>
                    </w:div>
                    <w:div w:id="1488671896">
                      <w:marLeft w:val="0"/>
                      <w:marRight w:val="0"/>
                      <w:marTop w:val="0"/>
                      <w:marBottom w:val="0"/>
                      <w:divBdr>
                        <w:top w:val="none" w:sz="0" w:space="0" w:color="auto"/>
                        <w:left w:val="none" w:sz="0" w:space="0" w:color="auto"/>
                        <w:bottom w:val="none" w:sz="0" w:space="0" w:color="auto"/>
                        <w:right w:val="none" w:sz="0" w:space="0" w:color="auto"/>
                      </w:divBdr>
                    </w:div>
                    <w:div w:id="1882354563">
                      <w:marLeft w:val="0"/>
                      <w:marRight w:val="0"/>
                      <w:marTop w:val="0"/>
                      <w:marBottom w:val="0"/>
                      <w:divBdr>
                        <w:top w:val="none" w:sz="0" w:space="0" w:color="auto"/>
                        <w:left w:val="none" w:sz="0" w:space="0" w:color="auto"/>
                        <w:bottom w:val="none" w:sz="0" w:space="0" w:color="auto"/>
                        <w:right w:val="none" w:sz="0" w:space="0" w:color="auto"/>
                      </w:divBdr>
                    </w:div>
                  </w:divsChild>
                </w:div>
                <w:div w:id="629897510">
                  <w:marLeft w:val="0"/>
                  <w:marRight w:val="0"/>
                  <w:marTop w:val="0"/>
                  <w:marBottom w:val="0"/>
                  <w:divBdr>
                    <w:top w:val="none" w:sz="0" w:space="0" w:color="auto"/>
                    <w:left w:val="none" w:sz="0" w:space="0" w:color="auto"/>
                    <w:bottom w:val="none" w:sz="0" w:space="0" w:color="auto"/>
                    <w:right w:val="none" w:sz="0" w:space="0" w:color="auto"/>
                  </w:divBdr>
                  <w:divsChild>
                    <w:div w:id="2063670488">
                      <w:marLeft w:val="0"/>
                      <w:marRight w:val="0"/>
                      <w:marTop w:val="0"/>
                      <w:marBottom w:val="0"/>
                      <w:divBdr>
                        <w:top w:val="none" w:sz="0" w:space="0" w:color="auto"/>
                        <w:left w:val="none" w:sz="0" w:space="0" w:color="auto"/>
                        <w:bottom w:val="none" w:sz="0" w:space="0" w:color="auto"/>
                        <w:right w:val="none" w:sz="0" w:space="0" w:color="auto"/>
                      </w:divBdr>
                    </w:div>
                  </w:divsChild>
                </w:div>
                <w:div w:id="709957946">
                  <w:marLeft w:val="0"/>
                  <w:marRight w:val="0"/>
                  <w:marTop w:val="0"/>
                  <w:marBottom w:val="0"/>
                  <w:divBdr>
                    <w:top w:val="none" w:sz="0" w:space="0" w:color="auto"/>
                    <w:left w:val="none" w:sz="0" w:space="0" w:color="auto"/>
                    <w:bottom w:val="none" w:sz="0" w:space="0" w:color="auto"/>
                    <w:right w:val="none" w:sz="0" w:space="0" w:color="auto"/>
                  </w:divBdr>
                  <w:divsChild>
                    <w:div w:id="259609880">
                      <w:marLeft w:val="0"/>
                      <w:marRight w:val="0"/>
                      <w:marTop w:val="0"/>
                      <w:marBottom w:val="0"/>
                      <w:divBdr>
                        <w:top w:val="none" w:sz="0" w:space="0" w:color="auto"/>
                        <w:left w:val="none" w:sz="0" w:space="0" w:color="auto"/>
                        <w:bottom w:val="none" w:sz="0" w:space="0" w:color="auto"/>
                        <w:right w:val="none" w:sz="0" w:space="0" w:color="auto"/>
                      </w:divBdr>
                    </w:div>
                    <w:div w:id="557933106">
                      <w:marLeft w:val="0"/>
                      <w:marRight w:val="0"/>
                      <w:marTop w:val="0"/>
                      <w:marBottom w:val="0"/>
                      <w:divBdr>
                        <w:top w:val="none" w:sz="0" w:space="0" w:color="auto"/>
                        <w:left w:val="none" w:sz="0" w:space="0" w:color="auto"/>
                        <w:bottom w:val="none" w:sz="0" w:space="0" w:color="auto"/>
                        <w:right w:val="none" w:sz="0" w:space="0" w:color="auto"/>
                      </w:divBdr>
                    </w:div>
                  </w:divsChild>
                </w:div>
                <w:div w:id="766115990">
                  <w:marLeft w:val="0"/>
                  <w:marRight w:val="0"/>
                  <w:marTop w:val="0"/>
                  <w:marBottom w:val="0"/>
                  <w:divBdr>
                    <w:top w:val="none" w:sz="0" w:space="0" w:color="auto"/>
                    <w:left w:val="none" w:sz="0" w:space="0" w:color="auto"/>
                    <w:bottom w:val="none" w:sz="0" w:space="0" w:color="auto"/>
                    <w:right w:val="none" w:sz="0" w:space="0" w:color="auto"/>
                  </w:divBdr>
                  <w:divsChild>
                    <w:div w:id="1376734928">
                      <w:marLeft w:val="0"/>
                      <w:marRight w:val="0"/>
                      <w:marTop w:val="0"/>
                      <w:marBottom w:val="0"/>
                      <w:divBdr>
                        <w:top w:val="none" w:sz="0" w:space="0" w:color="auto"/>
                        <w:left w:val="none" w:sz="0" w:space="0" w:color="auto"/>
                        <w:bottom w:val="none" w:sz="0" w:space="0" w:color="auto"/>
                        <w:right w:val="none" w:sz="0" w:space="0" w:color="auto"/>
                      </w:divBdr>
                    </w:div>
                  </w:divsChild>
                </w:div>
                <w:div w:id="766199623">
                  <w:marLeft w:val="0"/>
                  <w:marRight w:val="0"/>
                  <w:marTop w:val="0"/>
                  <w:marBottom w:val="0"/>
                  <w:divBdr>
                    <w:top w:val="none" w:sz="0" w:space="0" w:color="auto"/>
                    <w:left w:val="none" w:sz="0" w:space="0" w:color="auto"/>
                    <w:bottom w:val="none" w:sz="0" w:space="0" w:color="auto"/>
                    <w:right w:val="none" w:sz="0" w:space="0" w:color="auto"/>
                  </w:divBdr>
                  <w:divsChild>
                    <w:div w:id="55589575">
                      <w:marLeft w:val="0"/>
                      <w:marRight w:val="0"/>
                      <w:marTop w:val="0"/>
                      <w:marBottom w:val="0"/>
                      <w:divBdr>
                        <w:top w:val="none" w:sz="0" w:space="0" w:color="auto"/>
                        <w:left w:val="none" w:sz="0" w:space="0" w:color="auto"/>
                        <w:bottom w:val="none" w:sz="0" w:space="0" w:color="auto"/>
                        <w:right w:val="none" w:sz="0" w:space="0" w:color="auto"/>
                      </w:divBdr>
                    </w:div>
                    <w:div w:id="141238710">
                      <w:marLeft w:val="0"/>
                      <w:marRight w:val="0"/>
                      <w:marTop w:val="0"/>
                      <w:marBottom w:val="0"/>
                      <w:divBdr>
                        <w:top w:val="none" w:sz="0" w:space="0" w:color="auto"/>
                        <w:left w:val="none" w:sz="0" w:space="0" w:color="auto"/>
                        <w:bottom w:val="none" w:sz="0" w:space="0" w:color="auto"/>
                        <w:right w:val="none" w:sz="0" w:space="0" w:color="auto"/>
                      </w:divBdr>
                    </w:div>
                    <w:div w:id="241763510">
                      <w:marLeft w:val="0"/>
                      <w:marRight w:val="0"/>
                      <w:marTop w:val="0"/>
                      <w:marBottom w:val="0"/>
                      <w:divBdr>
                        <w:top w:val="none" w:sz="0" w:space="0" w:color="auto"/>
                        <w:left w:val="none" w:sz="0" w:space="0" w:color="auto"/>
                        <w:bottom w:val="none" w:sz="0" w:space="0" w:color="auto"/>
                        <w:right w:val="none" w:sz="0" w:space="0" w:color="auto"/>
                      </w:divBdr>
                    </w:div>
                    <w:div w:id="1175220058">
                      <w:marLeft w:val="0"/>
                      <w:marRight w:val="0"/>
                      <w:marTop w:val="0"/>
                      <w:marBottom w:val="0"/>
                      <w:divBdr>
                        <w:top w:val="none" w:sz="0" w:space="0" w:color="auto"/>
                        <w:left w:val="none" w:sz="0" w:space="0" w:color="auto"/>
                        <w:bottom w:val="none" w:sz="0" w:space="0" w:color="auto"/>
                        <w:right w:val="none" w:sz="0" w:space="0" w:color="auto"/>
                      </w:divBdr>
                    </w:div>
                    <w:div w:id="1401244865">
                      <w:marLeft w:val="0"/>
                      <w:marRight w:val="0"/>
                      <w:marTop w:val="0"/>
                      <w:marBottom w:val="0"/>
                      <w:divBdr>
                        <w:top w:val="none" w:sz="0" w:space="0" w:color="auto"/>
                        <w:left w:val="none" w:sz="0" w:space="0" w:color="auto"/>
                        <w:bottom w:val="none" w:sz="0" w:space="0" w:color="auto"/>
                        <w:right w:val="none" w:sz="0" w:space="0" w:color="auto"/>
                      </w:divBdr>
                    </w:div>
                  </w:divsChild>
                </w:div>
                <w:div w:id="768434132">
                  <w:marLeft w:val="0"/>
                  <w:marRight w:val="0"/>
                  <w:marTop w:val="0"/>
                  <w:marBottom w:val="0"/>
                  <w:divBdr>
                    <w:top w:val="none" w:sz="0" w:space="0" w:color="auto"/>
                    <w:left w:val="none" w:sz="0" w:space="0" w:color="auto"/>
                    <w:bottom w:val="none" w:sz="0" w:space="0" w:color="auto"/>
                    <w:right w:val="none" w:sz="0" w:space="0" w:color="auto"/>
                  </w:divBdr>
                  <w:divsChild>
                    <w:div w:id="1331903814">
                      <w:marLeft w:val="0"/>
                      <w:marRight w:val="0"/>
                      <w:marTop w:val="0"/>
                      <w:marBottom w:val="0"/>
                      <w:divBdr>
                        <w:top w:val="none" w:sz="0" w:space="0" w:color="auto"/>
                        <w:left w:val="none" w:sz="0" w:space="0" w:color="auto"/>
                        <w:bottom w:val="none" w:sz="0" w:space="0" w:color="auto"/>
                        <w:right w:val="none" w:sz="0" w:space="0" w:color="auto"/>
                      </w:divBdr>
                    </w:div>
                  </w:divsChild>
                </w:div>
                <w:div w:id="780343742">
                  <w:marLeft w:val="0"/>
                  <w:marRight w:val="0"/>
                  <w:marTop w:val="0"/>
                  <w:marBottom w:val="0"/>
                  <w:divBdr>
                    <w:top w:val="none" w:sz="0" w:space="0" w:color="auto"/>
                    <w:left w:val="none" w:sz="0" w:space="0" w:color="auto"/>
                    <w:bottom w:val="none" w:sz="0" w:space="0" w:color="auto"/>
                    <w:right w:val="none" w:sz="0" w:space="0" w:color="auto"/>
                  </w:divBdr>
                  <w:divsChild>
                    <w:div w:id="659428025">
                      <w:marLeft w:val="0"/>
                      <w:marRight w:val="0"/>
                      <w:marTop w:val="0"/>
                      <w:marBottom w:val="0"/>
                      <w:divBdr>
                        <w:top w:val="none" w:sz="0" w:space="0" w:color="auto"/>
                        <w:left w:val="none" w:sz="0" w:space="0" w:color="auto"/>
                        <w:bottom w:val="none" w:sz="0" w:space="0" w:color="auto"/>
                        <w:right w:val="none" w:sz="0" w:space="0" w:color="auto"/>
                      </w:divBdr>
                    </w:div>
                    <w:div w:id="1181896928">
                      <w:marLeft w:val="0"/>
                      <w:marRight w:val="0"/>
                      <w:marTop w:val="0"/>
                      <w:marBottom w:val="0"/>
                      <w:divBdr>
                        <w:top w:val="none" w:sz="0" w:space="0" w:color="auto"/>
                        <w:left w:val="none" w:sz="0" w:space="0" w:color="auto"/>
                        <w:bottom w:val="none" w:sz="0" w:space="0" w:color="auto"/>
                        <w:right w:val="none" w:sz="0" w:space="0" w:color="auto"/>
                      </w:divBdr>
                    </w:div>
                  </w:divsChild>
                </w:div>
                <w:div w:id="873427499">
                  <w:marLeft w:val="0"/>
                  <w:marRight w:val="0"/>
                  <w:marTop w:val="0"/>
                  <w:marBottom w:val="0"/>
                  <w:divBdr>
                    <w:top w:val="none" w:sz="0" w:space="0" w:color="auto"/>
                    <w:left w:val="none" w:sz="0" w:space="0" w:color="auto"/>
                    <w:bottom w:val="none" w:sz="0" w:space="0" w:color="auto"/>
                    <w:right w:val="none" w:sz="0" w:space="0" w:color="auto"/>
                  </w:divBdr>
                  <w:divsChild>
                    <w:div w:id="1201430543">
                      <w:marLeft w:val="0"/>
                      <w:marRight w:val="0"/>
                      <w:marTop w:val="0"/>
                      <w:marBottom w:val="0"/>
                      <w:divBdr>
                        <w:top w:val="none" w:sz="0" w:space="0" w:color="auto"/>
                        <w:left w:val="none" w:sz="0" w:space="0" w:color="auto"/>
                        <w:bottom w:val="none" w:sz="0" w:space="0" w:color="auto"/>
                        <w:right w:val="none" w:sz="0" w:space="0" w:color="auto"/>
                      </w:divBdr>
                    </w:div>
                  </w:divsChild>
                </w:div>
                <w:div w:id="921599497">
                  <w:marLeft w:val="0"/>
                  <w:marRight w:val="0"/>
                  <w:marTop w:val="0"/>
                  <w:marBottom w:val="0"/>
                  <w:divBdr>
                    <w:top w:val="none" w:sz="0" w:space="0" w:color="auto"/>
                    <w:left w:val="none" w:sz="0" w:space="0" w:color="auto"/>
                    <w:bottom w:val="none" w:sz="0" w:space="0" w:color="auto"/>
                    <w:right w:val="none" w:sz="0" w:space="0" w:color="auto"/>
                  </w:divBdr>
                  <w:divsChild>
                    <w:div w:id="12877674">
                      <w:marLeft w:val="0"/>
                      <w:marRight w:val="0"/>
                      <w:marTop w:val="0"/>
                      <w:marBottom w:val="0"/>
                      <w:divBdr>
                        <w:top w:val="none" w:sz="0" w:space="0" w:color="auto"/>
                        <w:left w:val="none" w:sz="0" w:space="0" w:color="auto"/>
                        <w:bottom w:val="none" w:sz="0" w:space="0" w:color="auto"/>
                        <w:right w:val="none" w:sz="0" w:space="0" w:color="auto"/>
                      </w:divBdr>
                    </w:div>
                  </w:divsChild>
                </w:div>
                <w:div w:id="958101341">
                  <w:marLeft w:val="0"/>
                  <w:marRight w:val="0"/>
                  <w:marTop w:val="0"/>
                  <w:marBottom w:val="0"/>
                  <w:divBdr>
                    <w:top w:val="none" w:sz="0" w:space="0" w:color="auto"/>
                    <w:left w:val="none" w:sz="0" w:space="0" w:color="auto"/>
                    <w:bottom w:val="none" w:sz="0" w:space="0" w:color="auto"/>
                    <w:right w:val="none" w:sz="0" w:space="0" w:color="auto"/>
                  </w:divBdr>
                  <w:divsChild>
                    <w:div w:id="1733389941">
                      <w:marLeft w:val="0"/>
                      <w:marRight w:val="0"/>
                      <w:marTop w:val="0"/>
                      <w:marBottom w:val="0"/>
                      <w:divBdr>
                        <w:top w:val="none" w:sz="0" w:space="0" w:color="auto"/>
                        <w:left w:val="none" w:sz="0" w:space="0" w:color="auto"/>
                        <w:bottom w:val="none" w:sz="0" w:space="0" w:color="auto"/>
                        <w:right w:val="none" w:sz="0" w:space="0" w:color="auto"/>
                      </w:divBdr>
                    </w:div>
                  </w:divsChild>
                </w:div>
                <w:div w:id="993264429">
                  <w:marLeft w:val="0"/>
                  <w:marRight w:val="0"/>
                  <w:marTop w:val="0"/>
                  <w:marBottom w:val="0"/>
                  <w:divBdr>
                    <w:top w:val="none" w:sz="0" w:space="0" w:color="auto"/>
                    <w:left w:val="none" w:sz="0" w:space="0" w:color="auto"/>
                    <w:bottom w:val="none" w:sz="0" w:space="0" w:color="auto"/>
                    <w:right w:val="none" w:sz="0" w:space="0" w:color="auto"/>
                  </w:divBdr>
                  <w:divsChild>
                    <w:div w:id="1672291322">
                      <w:marLeft w:val="0"/>
                      <w:marRight w:val="0"/>
                      <w:marTop w:val="0"/>
                      <w:marBottom w:val="0"/>
                      <w:divBdr>
                        <w:top w:val="none" w:sz="0" w:space="0" w:color="auto"/>
                        <w:left w:val="none" w:sz="0" w:space="0" w:color="auto"/>
                        <w:bottom w:val="none" w:sz="0" w:space="0" w:color="auto"/>
                        <w:right w:val="none" w:sz="0" w:space="0" w:color="auto"/>
                      </w:divBdr>
                    </w:div>
                  </w:divsChild>
                </w:div>
                <w:div w:id="1146632666">
                  <w:marLeft w:val="0"/>
                  <w:marRight w:val="0"/>
                  <w:marTop w:val="0"/>
                  <w:marBottom w:val="0"/>
                  <w:divBdr>
                    <w:top w:val="none" w:sz="0" w:space="0" w:color="auto"/>
                    <w:left w:val="none" w:sz="0" w:space="0" w:color="auto"/>
                    <w:bottom w:val="none" w:sz="0" w:space="0" w:color="auto"/>
                    <w:right w:val="none" w:sz="0" w:space="0" w:color="auto"/>
                  </w:divBdr>
                  <w:divsChild>
                    <w:div w:id="715545465">
                      <w:marLeft w:val="0"/>
                      <w:marRight w:val="0"/>
                      <w:marTop w:val="0"/>
                      <w:marBottom w:val="0"/>
                      <w:divBdr>
                        <w:top w:val="none" w:sz="0" w:space="0" w:color="auto"/>
                        <w:left w:val="none" w:sz="0" w:space="0" w:color="auto"/>
                        <w:bottom w:val="none" w:sz="0" w:space="0" w:color="auto"/>
                        <w:right w:val="none" w:sz="0" w:space="0" w:color="auto"/>
                      </w:divBdr>
                    </w:div>
                  </w:divsChild>
                </w:div>
                <w:div w:id="1199976134">
                  <w:marLeft w:val="0"/>
                  <w:marRight w:val="0"/>
                  <w:marTop w:val="0"/>
                  <w:marBottom w:val="0"/>
                  <w:divBdr>
                    <w:top w:val="none" w:sz="0" w:space="0" w:color="auto"/>
                    <w:left w:val="none" w:sz="0" w:space="0" w:color="auto"/>
                    <w:bottom w:val="none" w:sz="0" w:space="0" w:color="auto"/>
                    <w:right w:val="none" w:sz="0" w:space="0" w:color="auto"/>
                  </w:divBdr>
                  <w:divsChild>
                    <w:div w:id="1813905520">
                      <w:marLeft w:val="0"/>
                      <w:marRight w:val="0"/>
                      <w:marTop w:val="0"/>
                      <w:marBottom w:val="0"/>
                      <w:divBdr>
                        <w:top w:val="none" w:sz="0" w:space="0" w:color="auto"/>
                        <w:left w:val="none" w:sz="0" w:space="0" w:color="auto"/>
                        <w:bottom w:val="none" w:sz="0" w:space="0" w:color="auto"/>
                        <w:right w:val="none" w:sz="0" w:space="0" w:color="auto"/>
                      </w:divBdr>
                    </w:div>
                    <w:div w:id="2040468637">
                      <w:marLeft w:val="0"/>
                      <w:marRight w:val="0"/>
                      <w:marTop w:val="0"/>
                      <w:marBottom w:val="0"/>
                      <w:divBdr>
                        <w:top w:val="none" w:sz="0" w:space="0" w:color="auto"/>
                        <w:left w:val="none" w:sz="0" w:space="0" w:color="auto"/>
                        <w:bottom w:val="none" w:sz="0" w:space="0" w:color="auto"/>
                        <w:right w:val="none" w:sz="0" w:space="0" w:color="auto"/>
                      </w:divBdr>
                    </w:div>
                  </w:divsChild>
                </w:div>
                <w:div w:id="1218517631">
                  <w:marLeft w:val="0"/>
                  <w:marRight w:val="0"/>
                  <w:marTop w:val="0"/>
                  <w:marBottom w:val="0"/>
                  <w:divBdr>
                    <w:top w:val="none" w:sz="0" w:space="0" w:color="auto"/>
                    <w:left w:val="none" w:sz="0" w:space="0" w:color="auto"/>
                    <w:bottom w:val="none" w:sz="0" w:space="0" w:color="auto"/>
                    <w:right w:val="none" w:sz="0" w:space="0" w:color="auto"/>
                  </w:divBdr>
                  <w:divsChild>
                    <w:div w:id="2014843123">
                      <w:marLeft w:val="0"/>
                      <w:marRight w:val="0"/>
                      <w:marTop w:val="0"/>
                      <w:marBottom w:val="0"/>
                      <w:divBdr>
                        <w:top w:val="none" w:sz="0" w:space="0" w:color="auto"/>
                        <w:left w:val="none" w:sz="0" w:space="0" w:color="auto"/>
                        <w:bottom w:val="none" w:sz="0" w:space="0" w:color="auto"/>
                        <w:right w:val="none" w:sz="0" w:space="0" w:color="auto"/>
                      </w:divBdr>
                    </w:div>
                  </w:divsChild>
                </w:div>
                <w:div w:id="1301886339">
                  <w:marLeft w:val="0"/>
                  <w:marRight w:val="0"/>
                  <w:marTop w:val="0"/>
                  <w:marBottom w:val="0"/>
                  <w:divBdr>
                    <w:top w:val="none" w:sz="0" w:space="0" w:color="auto"/>
                    <w:left w:val="none" w:sz="0" w:space="0" w:color="auto"/>
                    <w:bottom w:val="none" w:sz="0" w:space="0" w:color="auto"/>
                    <w:right w:val="none" w:sz="0" w:space="0" w:color="auto"/>
                  </w:divBdr>
                  <w:divsChild>
                    <w:div w:id="36589896">
                      <w:marLeft w:val="0"/>
                      <w:marRight w:val="0"/>
                      <w:marTop w:val="0"/>
                      <w:marBottom w:val="0"/>
                      <w:divBdr>
                        <w:top w:val="none" w:sz="0" w:space="0" w:color="auto"/>
                        <w:left w:val="none" w:sz="0" w:space="0" w:color="auto"/>
                        <w:bottom w:val="none" w:sz="0" w:space="0" w:color="auto"/>
                        <w:right w:val="none" w:sz="0" w:space="0" w:color="auto"/>
                      </w:divBdr>
                    </w:div>
                  </w:divsChild>
                </w:div>
                <w:div w:id="1303733477">
                  <w:marLeft w:val="0"/>
                  <w:marRight w:val="0"/>
                  <w:marTop w:val="0"/>
                  <w:marBottom w:val="0"/>
                  <w:divBdr>
                    <w:top w:val="none" w:sz="0" w:space="0" w:color="auto"/>
                    <w:left w:val="none" w:sz="0" w:space="0" w:color="auto"/>
                    <w:bottom w:val="none" w:sz="0" w:space="0" w:color="auto"/>
                    <w:right w:val="none" w:sz="0" w:space="0" w:color="auto"/>
                  </w:divBdr>
                  <w:divsChild>
                    <w:div w:id="1428892964">
                      <w:marLeft w:val="0"/>
                      <w:marRight w:val="0"/>
                      <w:marTop w:val="0"/>
                      <w:marBottom w:val="0"/>
                      <w:divBdr>
                        <w:top w:val="none" w:sz="0" w:space="0" w:color="auto"/>
                        <w:left w:val="none" w:sz="0" w:space="0" w:color="auto"/>
                        <w:bottom w:val="none" w:sz="0" w:space="0" w:color="auto"/>
                        <w:right w:val="none" w:sz="0" w:space="0" w:color="auto"/>
                      </w:divBdr>
                    </w:div>
                    <w:div w:id="1557547052">
                      <w:marLeft w:val="0"/>
                      <w:marRight w:val="0"/>
                      <w:marTop w:val="0"/>
                      <w:marBottom w:val="0"/>
                      <w:divBdr>
                        <w:top w:val="none" w:sz="0" w:space="0" w:color="auto"/>
                        <w:left w:val="none" w:sz="0" w:space="0" w:color="auto"/>
                        <w:bottom w:val="none" w:sz="0" w:space="0" w:color="auto"/>
                        <w:right w:val="none" w:sz="0" w:space="0" w:color="auto"/>
                      </w:divBdr>
                    </w:div>
                    <w:div w:id="2028018806">
                      <w:marLeft w:val="0"/>
                      <w:marRight w:val="0"/>
                      <w:marTop w:val="0"/>
                      <w:marBottom w:val="0"/>
                      <w:divBdr>
                        <w:top w:val="none" w:sz="0" w:space="0" w:color="auto"/>
                        <w:left w:val="none" w:sz="0" w:space="0" w:color="auto"/>
                        <w:bottom w:val="none" w:sz="0" w:space="0" w:color="auto"/>
                        <w:right w:val="none" w:sz="0" w:space="0" w:color="auto"/>
                      </w:divBdr>
                    </w:div>
                  </w:divsChild>
                </w:div>
                <w:div w:id="1324353400">
                  <w:marLeft w:val="0"/>
                  <w:marRight w:val="0"/>
                  <w:marTop w:val="0"/>
                  <w:marBottom w:val="0"/>
                  <w:divBdr>
                    <w:top w:val="none" w:sz="0" w:space="0" w:color="auto"/>
                    <w:left w:val="none" w:sz="0" w:space="0" w:color="auto"/>
                    <w:bottom w:val="none" w:sz="0" w:space="0" w:color="auto"/>
                    <w:right w:val="none" w:sz="0" w:space="0" w:color="auto"/>
                  </w:divBdr>
                  <w:divsChild>
                    <w:div w:id="738403953">
                      <w:marLeft w:val="0"/>
                      <w:marRight w:val="0"/>
                      <w:marTop w:val="0"/>
                      <w:marBottom w:val="0"/>
                      <w:divBdr>
                        <w:top w:val="none" w:sz="0" w:space="0" w:color="auto"/>
                        <w:left w:val="none" w:sz="0" w:space="0" w:color="auto"/>
                        <w:bottom w:val="none" w:sz="0" w:space="0" w:color="auto"/>
                        <w:right w:val="none" w:sz="0" w:space="0" w:color="auto"/>
                      </w:divBdr>
                    </w:div>
                    <w:div w:id="1430085576">
                      <w:marLeft w:val="0"/>
                      <w:marRight w:val="0"/>
                      <w:marTop w:val="0"/>
                      <w:marBottom w:val="0"/>
                      <w:divBdr>
                        <w:top w:val="none" w:sz="0" w:space="0" w:color="auto"/>
                        <w:left w:val="none" w:sz="0" w:space="0" w:color="auto"/>
                        <w:bottom w:val="none" w:sz="0" w:space="0" w:color="auto"/>
                        <w:right w:val="none" w:sz="0" w:space="0" w:color="auto"/>
                      </w:divBdr>
                    </w:div>
                  </w:divsChild>
                </w:div>
                <w:div w:id="1362516992">
                  <w:marLeft w:val="0"/>
                  <w:marRight w:val="0"/>
                  <w:marTop w:val="0"/>
                  <w:marBottom w:val="0"/>
                  <w:divBdr>
                    <w:top w:val="none" w:sz="0" w:space="0" w:color="auto"/>
                    <w:left w:val="none" w:sz="0" w:space="0" w:color="auto"/>
                    <w:bottom w:val="none" w:sz="0" w:space="0" w:color="auto"/>
                    <w:right w:val="none" w:sz="0" w:space="0" w:color="auto"/>
                  </w:divBdr>
                  <w:divsChild>
                    <w:div w:id="7802736">
                      <w:marLeft w:val="0"/>
                      <w:marRight w:val="0"/>
                      <w:marTop w:val="0"/>
                      <w:marBottom w:val="0"/>
                      <w:divBdr>
                        <w:top w:val="none" w:sz="0" w:space="0" w:color="auto"/>
                        <w:left w:val="none" w:sz="0" w:space="0" w:color="auto"/>
                        <w:bottom w:val="none" w:sz="0" w:space="0" w:color="auto"/>
                        <w:right w:val="none" w:sz="0" w:space="0" w:color="auto"/>
                      </w:divBdr>
                    </w:div>
                  </w:divsChild>
                </w:div>
                <w:div w:id="1369646237">
                  <w:marLeft w:val="0"/>
                  <w:marRight w:val="0"/>
                  <w:marTop w:val="0"/>
                  <w:marBottom w:val="0"/>
                  <w:divBdr>
                    <w:top w:val="none" w:sz="0" w:space="0" w:color="auto"/>
                    <w:left w:val="none" w:sz="0" w:space="0" w:color="auto"/>
                    <w:bottom w:val="none" w:sz="0" w:space="0" w:color="auto"/>
                    <w:right w:val="none" w:sz="0" w:space="0" w:color="auto"/>
                  </w:divBdr>
                  <w:divsChild>
                    <w:div w:id="721248391">
                      <w:marLeft w:val="0"/>
                      <w:marRight w:val="0"/>
                      <w:marTop w:val="0"/>
                      <w:marBottom w:val="0"/>
                      <w:divBdr>
                        <w:top w:val="none" w:sz="0" w:space="0" w:color="auto"/>
                        <w:left w:val="none" w:sz="0" w:space="0" w:color="auto"/>
                        <w:bottom w:val="none" w:sz="0" w:space="0" w:color="auto"/>
                        <w:right w:val="none" w:sz="0" w:space="0" w:color="auto"/>
                      </w:divBdr>
                    </w:div>
                    <w:div w:id="1097293895">
                      <w:marLeft w:val="0"/>
                      <w:marRight w:val="0"/>
                      <w:marTop w:val="0"/>
                      <w:marBottom w:val="0"/>
                      <w:divBdr>
                        <w:top w:val="none" w:sz="0" w:space="0" w:color="auto"/>
                        <w:left w:val="none" w:sz="0" w:space="0" w:color="auto"/>
                        <w:bottom w:val="none" w:sz="0" w:space="0" w:color="auto"/>
                        <w:right w:val="none" w:sz="0" w:space="0" w:color="auto"/>
                      </w:divBdr>
                    </w:div>
                  </w:divsChild>
                </w:div>
                <w:div w:id="1373384367">
                  <w:marLeft w:val="0"/>
                  <w:marRight w:val="0"/>
                  <w:marTop w:val="0"/>
                  <w:marBottom w:val="0"/>
                  <w:divBdr>
                    <w:top w:val="none" w:sz="0" w:space="0" w:color="auto"/>
                    <w:left w:val="none" w:sz="0" w:space="0" w:color="auto"/>
                    <w:bottom w:val="none" w:sz="0" w:space="0" w:color="auto"/>
                    <w:right w:val="none" w:sz="0" w:space="0" w:color="auto"/>
                  </w:divBdr>
                  <w:divsChild>
                    <w:div w:id="246767852">
                      <w:marLeft w:val="0"/>
                      <w:marRight w:val="0"/>
                      <w:marTop w:val="0"/>
                      <w:marBottom w:val="0"/>
                      <w:divBdr>
                        <w:top w:val="none" w:sz="0" w:space="0" w:color="auto"/>
                        <w:left w:val="none" w:sz="0" w:space="0" w:color="auto"/>
                        <w:bottom w:val="none" w:sz="0" w:space="0" w:color="auto"/>
                        <w:right w:val="none" w:sz="0" w:space="0" w:color="auto"/>
                      </w:divBdr>
                    </w:div>
                    <w:div w:id="295839210">
                      <w:marLeft w:val="0"/>
                      <w:marRight w:val="0"/>
                      <w:marTop w:val="0"/>
                      <w:marBottom w:val="0"/>
                      <w:divBdr>
                        <w:top w:val="none" w:sz="0" w:space="0" w:color="auto"/>
                        <w:left w:val="none" w:sz="0" w:space="0" w:color="auto"/>
                        <w:bottom w:val="none" w:sz="0" w:space="0" w:color="auto"/>
                        <w:right w:val="none" w:sz="0" w:space="0" w:color="auto"/>
                      </w:divBdr>
                    </w:div>
                  </w:divsChild>
                </w:div>
                <w:div w:id="1424648453">
                  <w:marLeft w:val="0"/>
                  <w:marRight w:val="0"/>
                  <w:marTop w:val="0"/>
                  <w:marBottom w:val="0"/>
                  <w:divBdr>
                    <w:top w:val="none" w:sz="0" w:space="0" w:color="auto"/>
                    <w:left w:val="none" w:sz="0" w:space="0" w:color="auto"/>
                    <w:bottom w:val="none" w:sz="0" w:space="0" w:color="auto"/>
                    <w:right w:val="none" w:sz="0" w:space="0" w:color="auto"/>
                  </w:divBdr>
                  <w:divsChild>
                    <w:div w:id="629433193">
                      <w:marLeft w:val="0"/>
                      <w:marRight w:val="0"/>
                      <w:marTop w:val="0"/>
                      <w:marBottom w:val="0"/>
                      <w:divBdr>
                        <w:top w:val="none" w:sz="0" w:space="0" w:color="auto"/>
                        <w:left w:val="none" w:sz="0" w:space="0" w:color="auto"/>
                        <w:bottom w:val="none" w:sz="0" w:space="0" w:color="auto"/>
                        <w:right w:val="none" w:sz="0" w:space="0" w:color="auto"/>
                      </w:divBdr>
                    </w:div>
                  </w:divsChild>
                </w:div>
                <w:div w:id="1475830314">
                  <w:marLeft w:val="0"/>
                  <w:marRight w:val="0"/>
                  <w:marTop w:val="0"/>
                  <w:marBottom w:val="0"/>
                  <w:divBdr>
                    <w:top w:val="none" w:sz="0" w:space="0" w:color="auto"/>
                    <w:left w:val="none" w:sz="0" w:space="0" w:color="auto"/>
                    <w:bottom w:val="none" w:sz="0" w:space="0" w:color="auto"/>
                    <w:right w:val="none" w:sz="0" w:space="0" w:color="auto"/>
                  </w:divBdr>
                  <w:divsChild>
                    <w:div w:id="27537120">
                      <w:marLeft w:val="0"/>
                      <w:marRight w:val="0"/>
                      <w:marTop w:val="0"/>
                      <w:marBottom w:val="0"/>
                      <w:divBdr>
                        <w:top w:val="none" w:sz="0" w:space="0" w:color="auto"/>
                        <w:left w:val="none" w:sz="0" w:space="0" w:color="auto"/>
                        <w:bottom w:val="none" w:sz="0" w:space="0" w:color="auto"/>
                        <w:right w:val="none" w:sz="0" w:space="0" w:color="auto"/>
                      </w:divBdr>
                    </w:div>
                    <w:div w:id="1500777376">
                      <w:marLeft w:val="0"/>
                      <w:marRight w:val="0"/>
                      <w:marTop w:val="0"/>
                      <w:marBottom w:val="0"/>
                      <w:divBdr>
                        <w:top w:val="none" w:sz="0" w:space="0" w:color="auto"/>
                        <w:left w:val="none" w:sz="0" w:space="0" w:color="auto"/>
                        <w:bottom w:val="none" w:sz="0" w:space="0" w:color="auto"/>
                        <w:right w:val="none" w:sz="0" w:space="0" w:color="auto"/>
                      </w:divBdr>
                    </w:div>
                    <w:div w:id="1974945984">
                      <w:marLeft w:val="0"/>
                      <w:marRight w:val="0"/>
                      <w:marTop w:val="0"/>
                      <w:marBottom w:val="0"/>
                      <w:divBdr>
                        <w:top w:val="none" w:sz="0" w:space="0" w:color="auto"/>
                        <w:left w:val="none" w:sz="0" w:space="0" w:color="auto"/>
                        <w:bottom w:val="none" w:sz="0" w:space="0" w:color="auto"/>
                        <w:right w:val="none" w:sz="0" w:space="0" w:color="auto"/>
                      </w:divBdr>
                    </w:div>
                    <w:div w:id="2076318055">
                      <w:marLeft w:val="0"/>
                      <w:marRight w:val="0"/>
                      <w:marTop w:val="0"/>
                      <w:marBottom w:val="0"/>
                      <w:divBdr>
                        <w:top w:val="none" w:sz="0" w:space="0" w:color="auto"/>
                        <w:left w:val="none" w:sz="0" w:space="0" w:color="auto"/>
                        <w:bottom w:val="none" w:sz="0" w:space="0" w:color="auto"/>
                        <w:right w:val="none" w:sz="0" w:space="0" w:color="auto"/>
                      </w:divBdr>
                    </w:div>
                  </w:divsChild>
                </w:div>
                <w:div w:id="1813404311">
                  <w:marLeft w:val="0"/>
                  <w:marRight w:val="0"/>
                  <w:marTop w:val="0"/>
                  <w:marBottom w:val="0"/>
                  <w:divBdr>
                    <w:top w:val="none" w:sz="0" w:space="0" w:color="auto"/>
                    <w:left w:val="none" w:sz="0" w:space="0" w:color="auto"/>
                    <w:bottom w:val="none" w:sz="0" w:space="0" w:color="auto"/>
                    <w:right w:val="none" w:sz="0" w:space="0" w:color="auto"/>
                  </w:divBdr>
                  <w:divsChild>
                    <w:div w:id="189757930">
                      <w:marLeft w:val="0"/>
                      <w:marRight w:val="0"/>
                      <w:marTop w:val="0"/>
                      <w:marBottom w:val="0"/>
                      <w:divBdr>
                        <w:top w:val="none" w:sz="0" w:space="0" w:color="auto"/>
                        <w:left w:val="none" w:sz="0" w:space="0" w:color="auto"/>
                        <w:bottom w:val="none" w:sz="0" w:space="0" w:color="auto"/>
                        <w:right w:val="none" w:sz="0" w:space="0" w:color="auto"/>
                      </w:divBdr>
                    </w:div>
                    <w:div w:id="818348692">
                      <w:marLeft w:val="0"/>
                      <w:marRight w:val="0"/>
                      <w:marTop w:val="0"/>
                      <w:marBottom w:val="0"/>
                      <w:divBdr>
                        <w:top w:val="none" w:sz="0" w:space="0" w:color="auto"/>
                        <w:left w:val="none" w:sz="0" w:space="0" w:color="auto"/>
                        <w:bottom w:val="none" w:sz="0" w:space="0" w:color="auto"/>
                        <w:right w:val="none" w:sz="0" w:space="0" w:color="auto"/>
                      </w:divBdr>
                    </w:div>
                  </w:divsChild>
                </w:div>
                <w:div w:id="1889604259">
                  <w:marLeft w:val="0"/>
                  <w:marRight w:val="0"/>
                  <w:marTop w:val="0"/>
                  <w:marBottom w:val="0"/>
                  <w:divBdr>
                    <w:top w:val="none" w:sz="0" w:space="0" w:color="auto"/>
                    <w:left w:val="none" w:sz="0" w:space="0" w:color="auto"/>
                    <w:bottom w:val="none" w:sz="0" w:space="0" w:color="auto"/>
                    <w:right w:val="none" w:sz="0" w:space="0" w:color="auto"/>
                  </w:divBdr>
                  <w:divsChild>
                    <w:div w:id="165901320">
                      <w:marLeft w:val="0"/>
                      <w:marRight w:val="0"/>
                      <w:marTop w:val="0"/>
                      <w:marBottom w:val="0"/>
                      <w:divBdr>
                        <w:top w:val="none" w:sz="0" w:space="0" w:color="auto"/>
                        <w:left w:val="none" w:sz="0" w:space="0" w:color="auto"/>
                        <w:bottom w:val="none" w:sz="0" w:space="0" w:color="auto"/>
                        <w:right w:val="none" w:sz="0" w:space="0" w:color="auto"/>
                      </w:divBdr>
                    </w:div>
                    <w:div w:id="1105922309">
                      <w:marLeft w:val="0"/>
                      <w:marRight w:val="0"/>
                      <w:marTop w:val="0"/>
                      <w:marBottom w:val="0"/>
                      <w:divBdr>
                        <w:top w:val="none" w:sz="0" w:space="0" w:color="auto"/>
                        <w:left w:val="none" w:sz="0" w:space="0" w:color="auto"/>
                        <w:bottom w:val="none" w:sz="0" w:space="0" w:color="auto"/>
                        <w:right w:val="none" w:sz="0" w:space="0" w:color="auto"/>
                      </w:divBdr>
                    </w:div>
                  </w:divsChild>
                </w:div>
                <w:div w:id="1957835592">
                  <w:marLeft w:val="0"/>
                  <w:marRight w:val="0"/>
                  <w:marTop w:val="0"/>
                  <w:marBottom w:val="0"/>
                  <w:divBdr>
                    <w:top w:val="none" w:sz="0" w:space="0" w:color="auto"/>
                    <w:left w:val="none" w:sz="0" w:space="0" w:color="auto"/>
                    <w:bottom w:val="none" w:sz="0" w:space="0" w:color="auto"/>
                    <w:right w:val="none" w:sz="0" w:space="0" w:color="auto"/>
                  </w:divBdr>
                  <w:divsChild>
                    <w:div w:id="874004317">
                      <w:marLeft w:val="0"/>
                      <w:marRight w:val="0"/>
                      <w:marTop w:val="0"/>
                      <w:marBottom w:val="0"/>
                      <w:divBdr>
                        <w:top w:val="none" w:sz="0" w:space="0" w:color="auto"/>
                        <w:left w:val="none" w:sz="0" w:space="0" w:color="auto"/>
                        <w:bottom w:val="none" w:sz="0" w:space="0" w:color="auto"/>
                        <w:right w:val="none" w:sz="0" w:space="0" w:color="auto"/>
                      </w:divBdr>
                    </w:div>
                  </w:divsChild>
                </w:div>
                <w:div w:id="2044556938">
                  <w:marLeft w:val="0"/>
                  <w:marRight w:val="0"/>
                  <w:marTop w:val="0"/>
                  <w:marBottom w:val="0"/>
                  <w:divBdr>
                    <w:top w:val="none" w:sz="0" w:space="0" w:color="auto"/>
                    <w:left w:val="none" w:sz="0" w:space="0" w:color="auto"/>
                    <w:bottom w:val="none" w:sz="0" w:space="0" w:color="auto"/>
                    <w:right w:val="none" w:sz="0" w:space="0" w:color="auto"/>
                  </w:divBdr>
                  <w:divsChild>
                    <w:div w:id="2102599652">
                      <w:marLeft w:val="0"/>
                      <w:marRight w:val="0"/>
                      <w:marTop w:val="0"/>
                      <w:marBottom w:val="0"/>
                      <w:divBdr>
                        <w:top w:val="none" w:sz="0" w:space="0" w:color="auto"/>
                        <w:left w:val="none" w:sz="0" w:space="0" w:color="auto"/>
                        <w:bottom w:val="none" w:sz="0" w:space="0" w:color="auto"/>
                        <w:right w:val="none" w:sz="0" w:space="0" w:color="auto"/>
                      </w:divBdr>
                    </w:div>
                  </w:divsChild>
                </w:div>
                <w:div w:id="2090035096">
                  <w:marLeft w:val="0"/>
                  <w:marRight w:val="0"/>
                  <w:marTop w:val="0"/>
                  <w:marBottom w:val="0"/>
                  <w:divBdr>
                    <w:top w:val="none" w:sz="0" w:space="0" w:color="auto"/>
                    <w:left w:val="none" w:sz="0" w:space="0" w:color="auto"/>
                    <w:bottom w:val="none" w:sz="0" w:space="0" w:color="auto"/>
                    <w:right w:val="none" w:sz="0" w:space="0" w:color="auto"/>
                  </w:divBdr>
                  <w:divsChild>
                    <w:div w:id="107053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140290">
          <w:marLeft w:val="0"/>
          <w:marRight w:val="0"/>
          <w:marTop w:val="0"/>
          <w:marBottom w:val="0"/>
          <w:divBdr>
            <w:top w:val="none" w:sz="0" w:space="0" w:color="auto"/>
            <w:left w:val="none" w:sz="0" w:space="0" w:color="auto"/>
            <w:bottom w:val="none" w:sz="0" w:space="0" w:color="auto"/>
            <w:right w:val="none" w:sz="0" w:space="0" w:color="auto"/>
          </w:divBdr>
        </w:div>
        <w:div w:id="1077247145">
          <w:marLeft w:val="0"/>
          <w:marRight w:val="0"/>
          <w:marTop w:val="0"/>
          <w:marBottom w:val="0"/>
          <w:divBdr>
            <w:top w:val="none" w:sz="0" w:space="0" w:color="auto"/>
            <w:left w:val="none" w:sz="0" w:space="0" w:color="auto"/>
            <w:bottom w:val="none" w:sz="0" w:space="0" w:color="auto"/>
            <w:right w:val="none" w:sz="0" w:space="0" w:color="auto"/>
          </w:divBdr>
        </w:div>
        <w:div w:id="1256985004">
          <w:marLeft w:val="0"/>
          <w:marRight w:val="0"/>
          <w:marTop w:val="0"/>
          <w:marBottom w:val="0"/>
          <w:divBdr>
            <w:top w:val="none" w:sz="0" w:space="0" w:color="auto"/>
            <w:left w:val="none" w:sz="0" w:space="0" w:color="auto"/>
            <w:bottom w:val="none" w:sz="0" w:space="0" w:color="auto"/>
            <w:right w:val="none" w:sz="0" w:space="0" w:color="auto"/>
          </w:divBdr>
        </w:div>
      </w:divsChild>
    </w:div>
    <w:div w:id="2049136692">
      <w:bodyDiv w:val="1"/>
      <w:marLeft w:val="0"/>
      <w:marRight w:val="0"/>
      <w:marTop w:val="0"/>
      <w:marBottom w:val="0"/>
      <w:divBdr>
        <w:top w:val="none" w:sz="0" w:space="0" w:color="auto"/>
        <w:left w:val="none" w:sz="0" w:space="0" w:color="auto"/>
        <w:bottom w:val="none" w:sz="0" w:space="0" w:color="auto"/>
        <w:right w:val="none" w:sz="0" w:space="0" w:color="auto"/>
      </w:divBdr>
      <w:divsChild>
        <w:div w:id="1183933263">
          <w:marLeft w:val="0"/>
          <w:marRight w:val="0"/>
          <w:marTop w:val="0"/>
          <w:marBottom w:val="0"/>
          <w:divBdr>
            <w:top w:val="none" w:sz="0" w:space="0" w:color="auto"/>
            <w:left w:val="none" w:sz="0" w:space="0" w:color="auto"/>
            <w:bottom w:val="none" w:sz="0" w:space="0" w:color="auto"/>
            <w:right w:val="none" w:sz="0" w:space="0" w:color="auto"/>
          </w:divBdr>
          <w:divsChild>
            <w:div w:id="1926524257">
              <w:marLeft w:val="0"/>
              <w:marRight w:val="0"/>
              <w:marTop w:val="0"/>
              <w:marBottom w:val="0"/>
              <w:divBdr>
                <w:top w:val="none" w:sz="0" w:space="0" w:color="auto"/>
                <w:left w:val="none" w:sz="0" w:space="0" w:color="auto"/>
                <w:bottom w:val="none" w:sz="0" w:space="0" w:color="auto"/>
                <w:right w:val="none" w:sz="0" w:space="0" w:color="auto"/>
              </w:divBdr>
              <w:divsChild>
                <w:div w:id="212568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155539">
          <w:marLeft w:val="0"/>
          <w:marRight w:val="0"/>
          <w:marTop w:val="100"/>
          <w:marBottom w:val="0"/>
          <w:divBdr>
            <w:top w:val="none" w:sz="0" w:space="0" w:color="auto"/>
            <w:left w:val="none" w:sz="0" w:space="0" w:color="auto"/>
            <w:bottom w:val="none" w:sz="0" w:space="0" w:color="auto"/>
            <w:right w:val="none" w:sz="0" w:space="0" w:color="auto"/>
          </w:divBdr>
          <w:divsChild>
            <w:div w:id="606960791">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2049525501">
      <w:bodyDiv w:val="1"/>
      <w:marLeft w:val="0"/>
      <w:marRight w:val="0"/>
      <w:marTop w:val="0"/>
      <w:marBottom w:val="0"/>
      <w:divBdr>
        <w:top w:val="none" w:sz="0" w:space="0" w:color="auto"/>
        <w:left w:val="none" w:sz="0" w:space="0" w:color="auto"/>
        <w:bottom w:val="none" w:sz="0" w:space="0" w:color="auto"/>
        <w:right w:val="none" w:sz="0" w:space="0" w:color="auto"/>
      </w:divBdr>
    </w:div>
    <w:div w:id="2066874842">
      <w:bodyDiv w:val="1"/>
      <w:marLeft w:val="0"/>
      <w:marRight w:val="0"/>
      <w:marTop w:val="0"/>
      <w:marBottom w:val="0"/>
      <w:divBdr>
        <w:top w:val="none" w:sz="0" w:space="0" w:color="auto"/>
        <w:left w:val="none" w:sz="0" w:space="0" w:color="auto"/>
        <w:bottom w:val="none" w:sz="0" w:space="0" w:color="auto"/>
        <w:right w:val="none" w:sz="0" w:space="0" w:color="auto"/>
      </w:divBdr>
    </w:div>
    <w:div w:id="2076123203">
      <w:bodyDiv w:val="1"/>
      <w:marLeft w:val="0"/>
      <w:marRight w:val="0"/>
      <w:marTop w:val="0"/>
      <w:marBottom w:val="0"/>
      <w:divBdr>
        <w:top w:val="none" w:sz="0" w:space="0" w:color="auto"/>
        <w:left w:val="none" w:sz="0" w:space="0" w:color="auto"/>
        <w:bottom w:val="none" w:sz="0" w:space="0" w:color="auto"/>
        <w:right w:val="none" w:sz="0" w:space="0" w:color="auto"/>
      </w:divBdr>
    </w:div>
    <w:div w:id="2082166832">
      <w:bodyDiv w:val="1"/>
      <w:marLeft w:val="0"/>
      <w:marRight w:val="0"/>
      <w:marTop w:val="0"/>
      <w:marBottom w:val="0"/>
      <w:divBdr>
        <w:top w:val="none" w:sz="0" w:space="0" w:color="auto"/>
        <w:left w:val="none" w:sz="0" w:space="0" w:color="auto"/>
        <w:bottom w:val="none" w:sz="0" w:space="0" w:color="auto"/>
        <w:right w:val="none" w:sz="0" w:space="0" w:color="auto"/>
      </w:divBdr>
    </w:div>
    <w:div w:id="2116171916">
      <w:bodyDiv w:val="1"/>
      <w:marLeft w:val="0"/>
      <w:marRight w:val="0"/>
      <w:marTop w:val="0"/>
      <w:marBottom w:val="0"/>
      <w:divBdr>
        <w:top w:val="none" w:sz="0" w:space="0" w:color="auto"/>
        <w:left w:val="none" w:sz="0" w:space="0" w:color="auto"/>
        <w:bottom w:val="none" w:sz="0" w:space="0" w:color="auto"/>
        <w:right w:val="none" w:sz="0" w:space="0" w:color="auto"/>
      </w:divBdr>
      <w:divsChild>
        <w:div w:id="630942160">
          <w:marLeft w:val="0"/>
          <w:marRight w:val="0"/>
          <w:marTop w:val="0"/>
          <w:marBottom w:val="0"/>
          <w:divBdr>
            <w:top w:val="none" w:sz="0" w:space="0" w:color="auto"/>
            <w:left w:val="none" w:sz="0" w:space="0" w:color="auto"/>
            <w:bottom w:val="none" w:sz="0" w:space="0" w:color="auto"/>
            <w:right w:val="none" w:sz="0" w:space="0" w:color="auto"/>
          </w:divBdr>
          <w:divsChild>
            <w:div w:id="969748594">
              <w:marLeft w:val="0"/>
              <w:marRight w:val="0"/>
              <w:marTop w:val="0"/>
              <w:marBottom w:val="0"/>
              <w:divBdr>
                <w:top w:val="none" w:sz="0" w:space="0" w:color="auto"/>
                <w:left w:val="none" w:sz="0" w:space="0" w:color="auto"/>
                <w:bottom w:val="none" w:sz="0" w:space="0" w:color="auto"/>
                <w:right w:val="none" w:sz="0" w:space="0" w:color="auto"/>
              </w:divBdr>
              <w:divsChild>
                <w:div w:id="997458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663608">
          <w:marLeft w:val="0"/>
          <w:marRight w:val="0"/>
          <w:marTop w:val="100"/>
          <w:marBottom w:val="0"/>
          <w:divBdr>
            <w:top w:val="none" w:sz="0" w:space="0" w:color="auto"/>
            <w:left w:val="none" w:sz="0" w:space="0" w:color="auto"/>
            <w:bottom w:val="none" w:sz="0" w:space="0" w:color="auto"/>
            <w:right w:val="none" w:sz="0" w:space="0" w:color="auto"/>
          </w:divBdr>
          <w:divsChild>
            <w:div w:id="228662085">
              <w:marLeft w:val="0"/>
              <w:marRight w:val="0"/>
              <w:marTop w:val="0"/>
              <w:marBottom w:val="0"/>
              <w:divBdr>
                <w:top w:val="none" w:sz="0" w:space="0" w:color="auto"/>
                <w:left w:val="none" w:sz="0" w:space="0" w:color="auto"/>
                <w:bottom w:val="none" w:sz="0" w:space="0" w:color="auto"/>
                <w:right w:val="none" w:sz="0" w:space="0" w:color="auto"/>
              </w:divBdr>
              <w:divsChild>
                <w:div w:id="1552765468">
                  <w:marLeft w:val="0"/>
                  <w:marRight w:val="0"/>
                  <w:marTop w:val="0"/>
                  <w:marBottom w:val="0"/>
                  <w:divBdr>
                    <w:top w:val="none" w:sz="0" w:space="0" w:color="auto"/>
                    <w:left w:val="none" w:sz="0" w:space="0" w:color="auto"/>
                    <w:bottom w:val="none" w:sz="0" w:space="0" w:color="auto"/>
                    <w:right w:val="none" w:sz="0" w:space="0" w:color="auto"/>
                  </w:divBdr>
                  <w:divsChild>
                    <w:div w:id="1387148591">
                      <w:marLeft w:val="0"/>
                      <w:marRight w:val="0"/>
                      <w:marTop w:val="0"/>
                      <w:marBottom w:val="0"/>
                      <w:divBdr>
                        <w:top w:val="none" w:sz="0" w:space="0" w:color="auto"/>
                        <w:left w:val="none" w:sz="0" w:space="0" w:color="auto"/>
                        <w:bottom w:val="none" w:sz="0" w:space="0" w:color="auto"/>
                        <w:right w:val="none" w:sz="0" w:space="0" w:color="auto"/>
                      </w:divBdr>
                      <w:divsChild>
                        <w:div w:id="284121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929312">
              <w:marLeft w:val="0"/>
              <w:marRight w:val="0"/>
              <w:marTop w:val="60"/>
              <w:marBottom w:val="0"/>
              <w:divBdr>
                <w:top w:val="none" w:sz="0" w:space="0" w:color="auto"/>
                <w:left w:val="none" w:sz="0" w:space="0" w:color="auto"/>
                <w:bottom w:val="none" w:sz="0" w:space="0" w:color="auto"/>
                <w:right w:val="none" w:sz="0" w:space="0" w:color="auto"/>
              </w:divBdr>
            </w:div>
            <w:div w:id="1611666714">
              <w:marLeft w:val="0"/>
              <w:marRight w:val="0"/>
              <w:marTop w:val="0"/>
              <w:marBottom w:val="0"/>
              <w:divBdr>
                <w:top w:val="none" w:sz="0" w:space="0" w:color="auto"/>
                <w:left w:val="none" w:sz="0" w:space="0" w:color="auto"/>
                <w:bottom w:val="none" w:sz="0" w:space="0" w:color="auto"/>
                <w:right w:val="none" w:sz="0" w:space="0" w:color="auto"/>
              </w:divBdr>
              <w:divsChild>
                <w:div w:id="1805346949">
                  <w:marLeft w:val="0"/>
                  <w:marRight w:val="0"/>
                  <w:marTop w:val="60"/>
                  <w:marBottom w:val="0"/>
                  <w:divBdr>
                    <w:top w:val="none" w:sz="0" w:space="0" w:color="auto"/>
                    <w:left w:val="none" w:sz="0" w:space="0" w:color="auto"/>
                    <w:bottom w:val="none" w:sz="0" w:space="0" w:color="auto"/>
                    <w:right w:val="none" w:sz="0" w:space="0" w:color="auto"/>
                  </w:divBdr>
                </w:div>
              </w:divsChild>
            </w:div>
          </w:divsChild>
        </w:div>
      </w:divsChild>
    </w:div>
    <w:div w:id="2121103403">
      <w:bodyDiv w:val="1"/>
      <w:marLeft w:val="0"/>
      <w:marRight w:val="0"/>
      <w:marTop w:val="0"/>
      <w:marBottom w:val="0"/>
      <w:divBdr>
        <w:top w:val="none" w:sz="0" w:space="0" w:color="auto"/>
        <w:left w:val="none" w:sz="0" w:space="0" w:color="auto"/>
        <w:bottom w:val="none" w:sz="0" w:space="0" w:color="auto"/>
        <w:right w:val="none" w:sz="0" w:space="0" w:color="auto"/>
      </w:divBdr>
      <w:divsChild>
        <w:div w:id="292298543">
          <w:marLeft w:val="1166"/>
          <w:marRight w:val="0"/>
          <w:marTop w:val="0"/>
          <w:marBottom w:val="0"/>
          <w:divBdr>
            <w:top w:val="none" w:sz="0" w:space="0" w:color="auto"/>
            <w:left w:val="none" w:sz="0" w:space="0" w:color="auto"/>
            <w:bottom w:val="none" w:sz="0" w:space="0" w:color="auto"/>
            <w:right w:val="none" w:sz="0" w:space="0" w:color="auto"/>
          </w:divBdr>
        </w:div>
        <w:div w:id="387150190">
          <w:marLeft w:val="1166"/>
          <w:marRight w:val="0"/>
          <w:marTop w:val="0"/>
          <w:marBottom w:val="0"/>
          <w:divBdr>
            <w:top w:val="none" w:sz="0" w:space="0" w:color="auto"/>
            <w:left w:val="none" w:sz="0" w:space="0" w:color="auto"/>
            <w:bottom w:val="none" w:sz="0" w:space="0" w:color="auto"/>
            <w:right w:val="none" w:sz="0" w:space="0" w:color="auto"/>
          </w:divBdr>
        </w:div>
        <w:div w:id="565805003">
          <w:marLeft w:val="1166"/>
          <w:marRight w:val="0"/>
          <w:marTop w:val="0"/>
          <w:marBottom w:val="0"/>
          <w:divBdr>
            <w:top w:val="none" w:sz="0" w:space="0" w:color="auto"/>
            <w:left w:val="none" w:sz="0" w:space="0" w:color="auto"/>
            <w:bottom w:val="none" w:sz="0" w:space="0" w:color="auto"/>
            <w:right w:val="none" w:sz="0" w:space="0" w:color="auto"/>
          </w:divBdr>
        </w:div>
        <w:div w:id="1013649909">
          <w:marLeft w:val="1166"/>
          <w:marRight w:val="0"/>
          <w:marTop w:val="0"/>
          <w:marBottom w:val="0"/>
          <w:divBdr>
            <w:top w:val="none" w:sz="0" w:space="0" w:color="auto"/>
            <w:left w:val="none" w:sz="0" w:space="0" w:color="auto"/>
            <w:bottom w:val="none" w:sz="0" w:space="0" w:color="auto"/>
            <w:right w:val="none" w:sz="0" w:space="0" w:color="auto"/>
          </w:divBdr>
        </w:div>
        <w:div w:id="1055738794">
          <w:marLeft w:val="547"/>
          <w:marRight w:val="0"/>
          <w:marTop w:val="0"/>
          <w:marBottom w:val="0"/>
          <w:divBdr>
            <w:top w:val="none" w:sz="0" w:space="0" w:color="auto"/>
            <w:left w:val="none" w:sz="0" w:space="0" w:color="auto"/>
            <w:bottom w:val="none" w:sz="0" w:space="0" w:color="auto"/>
            <w:right w:val="none" w:sz="0" w:space="0" w:color="auto"/>
          </w:divBdr>
        </w:div>
        <w:div w:id="1141922991">
          <w:marLeft w:val="1166"/>
          <w:marRight w:val="0"/>
          <w:marTop w:val="0"/>
          <w:marBottom w:val="0"/>
          <w:divBdr>
            <w:top w:val="none" w:sz="0" w:space="0" w:color="auto"/>
            <w:left w:val="none" w:sz="0" w:space="0" w:color="auto"/>
            <w:bottom w:val="none" w:sz="0" w:space="0" w:color="auto"/>
            <w:right w:val="none" w:sz="0" w:space="0" w:color="auto"/>
          </w:divBdr>
        </w:div>
        <w:div w:id="1198548693">
          <w:marLeft w:val="1166"/>
          <w:marRight w:val="0"/>
          <w:marTop w:val="0"/>
          <w:marBottom w:val="0"/>
          <w:divBdr>
            <w:top w:val="none" w:sz="0" w:space="0" w:color="auto"/>
            <w:left w:val="none" w:sz="0" w:space="0" w:color="auto"/>
            <w:bottom w:val="none" w:sz="0" w:space="0" w:color="auto"/>
            <w:right w:val="none" w:sz="0" w:space="0" w:color="auto"/>
          </w:divBdr>
        </w:div>
        <w:div w:id="1435857421">
          <w:marLeft w:val="1166"/>
          <w:marRight w:val="0"/>
          <w:marTop w:val="0"/>
          <w:marBottom w:val="0"/>
          <w:divBdr>
            <w:top w:val="none" w:sz="0" w:space="0" w:color="auto"/>
            <w:left w:val="none" w:sz="0" w:space="0" w:color="auto"/>
            <w:bottom w:val="none" w:sz="0" w:space="0" w:color="auto"/>
            <w:right w:val="none" w:sz="0" w:space="0" w:color="auto"/>
          </w:divBdr>
        </w:div>
      </w:divsChild>
    </w:div>
    <w:div w:id="2134323339">
      <w:bodyDiv w:val="1"/>
      <w:marLeft w:val="0"/>
      <w:marRight w:val="0"/>
      <w:marTop w:val="0"/>
      <w:marBottom w:val="0"/>
      <w:divBdr>
        <w:top w:val="none" w:sz="0" w:space="0" w:color="auto"/>
        <w:left w:val="none" w:sz="0" w:space="0" w:color="auto"/>
        <w:bottom w:val="none" w:sz="0" w:space="0" w:color="auto"/>
        <w:right w:val="none" w:sz="0" w:space="0" w:color="auto"/>
      </w:divBdr>
      <w:divsChild>
        <w:div w:id="137302247">
          <w:marLeft w:val="0"/>
          <w:marRight w:val="0"/>
          <w:marTop w:val="0"/>
          <w:marBottom w:val="0"/>
          <w:divBdr>
            <w:top w:val="none" w:sz="0" w:space="0" w:color="auto"/>
            <w:left w:val="none" w:sz="0" w:space="0" w:color="auto"/>
            <w:bottom w:val="none" w:sz="0" w:space="0" w:color="auto"/>
            <w:right w:val="none" w:sz="0" w:space="0" w:color="auto"/>
          </w:divBdr>
        </w:div>
        <w:div w:id="3738499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5307B68DFA1046AA8402370047072E" ma:contentTypeVersion="16" ma:contentTypeDescription="Create a new document." ma:contentTypeScope="" ma:versionID="8face5aba363509986295c53df26f517">
  <xsd:schema xmlns:xsd="http://www.w3.org/2001/XMLSchema" xmlns:xs="http://www.w3.org/2001/XMLSchema" xmlns:p="http://schemas.microsoft.com/office/2006/metadata/properties" xmlns:ns2="5647aaa0-bac6-4d6c-b019-4699d9453733" xmlns:ns3="138165cc-d4ca-48fd-a6c2-27cb68abcb9b" targetNamespace="http://schemas.microsoft.com/office/2006/metadata/properties" ma:root="true" ma:fieldsID="f774230429e9204a48a1de2514831984" ns2:_="" ns3:_="">
    <xsd:import namespace="5647aaa0-bac6-4d6c-b019-4699d9453733"/>
    <xsd:import namespace="138165cc-d4ca-48fd-a6c2-27cb68abcb9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DateTaken"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47aaa0-bac6-4d6c-b019-4699d94537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c5529c5-a027-4c82-ab4e-2b087dfb9f5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8165cc-d4ca-48fd-a6c2-27cb68abcb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32020e2-3936-41ae-9582-a777d56f7dc0}" ma:internalName="TaxCatchAll" ma:showField="CatchAllData" ma:web="138165cc-d4ca-48fd-a6c2-27cb68abcb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647aaa0-bac6-4d6c-b019-4699d9453733">
      <Terms xmlns="http://schemas.microsoft.com/office/infopath/2007/PartnerControls"/>
    </lcf76f155ced4ddcb4097134ff3c332f>
    <TaxCatchAll xmlns="138165cc-d4ca-48fd-a6c2-27cb68abcb9b" xsi:nil="true"/>
  </documentManagement>
</p:properties>
</file>

<file path=customXml/itemProps1.xml><?xml version="1.0" encoding="utf-8"?>
<ds:datastoreItem xmlns:ds="http://schemas.openxmlformats.org/officeDocument/2006/customXml" ds:itemID="{95D5D190-A9F7-4B7A-AEC4-220D87B360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47aaa0-bac6-4d6c-b019-4699d9453733"/>
    <ds:schemaRef ds:uri="138165cc-d4ca-48fd-a6c2-27cb68abcb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7F958D-1772-4E66-A1FE-A52322084C03}">
  <ds:schemaRefs>
    <ds:schemaRef ds:uri="http://schemas.openxmlformats.org/officeDocument/2006/bibliography"/>
  </ds:schemaRefs>
</ds:datastoreItem>
</file>

<file path=customXml/itemProps3.xml><?xml version="1.0" encoding="utf-8"?>
<ds:datastoreItem xmlns:ds="http://schemas.openxmlformats.org/officeDocument/2006/customXml" ds:itemID="{6C221FC7-E58E-4457-B767-7C13805729AC}">
  <ds:schemaRefs>
    <ds:schemaRef ds:uri="http://schemas.microsoft.com/sharepoint/v3/contenttype/forms"/>
  </ds:schemaRefs>
</ds:datastoreItem>
</file>

<file path=customXml/itemProps4.xml><?xml version="1.0" encoding="utf-8"?>
<ds:datastoreItem xmlns:ds="http://schemas.openxmlformats.org/officeDocument/2006/customXml" ds:itemID="{C8A8A14F-BDD9-499F-A9B6-2AA27499E5E3}">
  <ds:schemaRefs>
    <ds:schemaRef ds:uri="http://schemas.microsoft.com/office/2006/metadata/properties"/>
    <ds:schemaRef ds:uri="http://schemas.microsoft.com/office/infopath/2007/PartnerControls"/>
    <ds:schemaRef ds:uri="5647aaa0-bac6-4d6c-b019-4699d9453733"/>
    <ds:schemaRef ds:uri="138165cc-d4ca-48fd-a6c2-27cb68abcb9b"/>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3362</Words>
  <Characters>27236</Characters>
  <Application>Microsoft Office Word</Application>
  <DocSecurity>0</DocSecurity>
  <Lines>226</Lines>
  <Paragraphs>61</Paragraphs>
  <ScaleCrop>false</ScaleCrop>
  <Company/>
  <LinksUpToDate>false</LinksUpToDate>
  <CharactersWithSpaces>30537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Eevi Karsikas</dc:creator>
  <cp:keywords/>
  <dc:description/>
  <cp:lastModifiedBy>Outi Kanste</cp:lastModifiedBy>
  <cp:revision>2</cp:revision>
  <cp:lastPrinted>2021-11-24T10:21:00Z</cp:lastPrinted>
  <dcterms:created xsi:type="dcterms:W3CDTF">2026-03-05T06:13:00Z</dcterms:created>
  <dcterms:modified xsi:type="dcterms:W3CDTF">2026-03-05T06:13:00Z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0x010100DF5307B68DFA1046AA8402370047072E</vt:lpwstr>
  </property>
  <property fmtid="{D5CDD505-2E9C-101B-9397-08002B2CF9AE}" pid="3" name="MediaServiceImageTags">
    <vt:lpwstr/>
  </property>
  <property fmtid="{D5CDD505-2E9C-101B-9397-08002B2CF9AE}" pid="4" name="GrammarlyDocumentId">
    <vt:lpwstr>ac2cfeb8-ed28-4941-a019-cb86feec32a3</vt:lpwstr>
  </property>
</Properties>
</file>