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0CFE9" w14:textId="77777777" w:rsidR="002B1C25" w:rsidRPr="00A279D6" w:rsidRDefault="002B1C25" w:rsidP="002B1C25">
      <w:pPr>
        <w:jc w:val="both"/>
        <w:rPr>
          <w:rFonts w:ascii="Arial" w:eastAsia="Arial" w:hAnsi="Arial" w:cs="Arial"/>
          <w:color w:val="000000" w:themeColor="text1"/>
          <w:lang w:val="en-US"/>
        </w:rPr>
      </w:pPr>
      <w:r w:rsidRPr="00A279D6">
        <w:rPr>
          <w:rFonts w:ascii="Arial" w:eastAsia="Arial" w:hAnsi="Arial" w:cs="Arial"/>
          <w:b/>
          <w:color w:val="000000" w:themeColor="text1"/>
          <w:lang w:val="en-US"/>
        </w:rPr>
        <w:t>Table V</w:t>
      </w:r>
      <w:r w:rsidRPr="00A279D6">
        <w:rPr>
          <w:rFonts w:ascii="Arial" w:eastAsia="Arial" w:hAnsi="Arial" w:cs="Arial"/>
          <w:color w:val="000000" w:themeColor="text1"/>
          <w:lang w:val="en-US"/>
        </w:rPr>
        <w:t xml:space="preserve"> </w:t>
      </w:r>
      <w:r>
        <w:rPr>
          <w:rFonts w:ascii="Arial" w:eastAsia="Arial" w:hAnsi="Arial" w:cs="Arial"/>
          <w:color w:val="000000" w:themeColor="text1"/>
          <w:lang w:val="en-US"/>
        </w:rPr>
        <w:t>Dataset variables</w:t>
      </w:r>
      <w:r w:rsidRPr="00A279D6">
        <w:rPr>
          <w:rFonts w:ascii="Arial" w:eastAsia="Arial" w:hAnsi="Arial" w:cs="Arial"/>
          <w:color w:val="000000" w:themeColor="text1"/>
          <w:lang w:val="en-US"/>
        </w:rPr>
        <w:t xml:space="preserve"> that have been considered for the analyses</w:t>
      </w:r>
    </w:p>
    <w:tbl>
      <w:tblPr>
        <w:tblStyle w:val="GridTable1Light-Accent1"/>
        <w:tblW w:w="9105" w:type="dxa"/>
        <w:tblLayout w:type="fixed"/>
        <w:tblLook w:val="06A0" w:firstRow="1" w:lastRow="0" w:firstColumn="1" w:lastColumn="0" w:noHBand="1" w:noVBand="1"/>
      </w:tblPr>
      <w:tblGrid>
        <w:gridCol w:w="2689"/>
        <w:gridCol w:w="6416"/>
      </w:tblGrid>
      <w:tr w:rsidR="002B1C25" w:rsidRPr="00A279D6" w14:paraId="268E7BCE" w14:textId="77777777" w:rsidTr="003D7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6A6A6" w:themeFill="background1" w:themeFillShade="A6"/>
          </w:tcPr>
          <w:p w14:paraId="2535062C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Field</w:t>
            </w:r>
          </w:p>
        </w:tc>
        <w:tc>
          <w:tcPr>
            <w:tcW w:w="6416" w:type="dxa"/>
            <w:shd w:val="clear" w:color="auto" w:fill="A6A6A6" w:themeFill="background1" w:themeFillShade="A6"/>
          </w:tcPr>
          <w:p w14:paraId="7E3A885E" w14:textId="77777777" w:rsidR="002B1C25" w:rsidRPr="00A279D6" w:rsidRDefault="002B1C25" w:rsidP="003D75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Description</w:t>
            </w:r>
          </w:p>
        </w:tc>
      </w:tr>
      <w:tr w:rsidR="002B1C25" w:rsidRPr="00DD25E5" w14:paraId="43FDC65B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33058D7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index</w:t>
            </w:r>
          </w:p>
        </w:tc>
        <w:tc>
          <w:tcPr>
            <w:tcW w:w="6416" w:type="dxa"/>
          </w:tcPr>
          <w:p w14:paraId="30CD0321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The identifier of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</w:t>
            </w:r>
          </w:p>
        </w:tc>
      </w:tr>
      <w:tr w:rsidR="002B1C25" w:rsidRPr="00DD25E5" w14:paraId="02CD3CC5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AF61D4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content</w:t>
            </w:r>
          </w:p>
        </w:tc>
        <w:tc>
          <w:tcPr>
            <w:tcW w:w="6416" w:type="dxa"/>
          </w:tcPr>
          <w:p w14:paraId="5848FAE0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The textual content of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</w:t>
            </w:r>
          </w:p>
        </w:tc>
      </w:tr>
      <w:tr w:rsidR="002B1C25" w:rsidRPr="00DD25E5" w14:paraId="308D9B76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A0F96E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retweet</w:t>
            </w:r>
          </w:p>
        </w:tc>
        <w:tc>
          <w:tcPr>
            <w:tcW w:w="6416" w:type="dxa"/>
          </w:tcPr>
          <w:p w14:paraId="388DBCB7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It indicates whether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 is a retweet or not</w:t>
            </w:r>
          </w:p>
        </w:tc>
      </w:tr>
      <w:tr w:rsidR="002B1C25" w:rsidRPr="00DD25E5" w14:paraId="67355FF0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391D5AF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month</w:t>
            </w:r>
          </w:p>
        </w:tc>
        <w:tc>
          <w:tcPr>
            <w:tcW w:w="6416" w:type="dxa"/>
          </w:tcPr>
          <w:p w14:paraId="4CBF6FEB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Month in which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 has been posted</w:t>
            </w:r>
          </w:p>
        </w:tc>
      </w:tr>
      <w:tr w:rsidR="002B1C25" w:rsidRPr="00DD25E5" w14:paraId="75068518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5AE64AA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author</w:t>
            </w:r>
          </w:p>
        </w:tc>
        <w:tc>
          <w:tcPr>
            <w:tcW w:w="6416" w:type="dxa"/>
          </w:tcPr>
          <w:p w14:paraId="0E588582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Author of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 (anonymized)</w:t>
            </w:r>
          </w:p>
        </w:tc>
      </w:tr>
      <w:tr w:rsidR="002B1C25" w:rsidRPr="00DD25E5" w14:paraId="51EAA875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2CE4C1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followers</w:t>
            </w:r>
          </w:p>
        </w:tc>
        <w:tc>
          <w:tcPr>
            <w:tcW w:w="6416" w:type="dxa"/>
          </w:tcPr>
          <w:p w14:paraId="53507D7B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Number of followers of the author of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 (at the date of data collection)</w:t>
            </w:r>
          </w:p>
        </w:tc>
      </w:tr>
      <w:tr w:rsidR="002B1C25" w:rsidRPr="00DD25E5" w14:paraId="54D37AAF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24D6300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media_type</w:t>
            </w:r>
            <w:proofErr w:type="spellEnd"/>
          </w:p>
        </w:tc>
        <w:tc>
          <w:tcPr>
            <w:tcW w:w="6416" w:type="dxa"/>
          </w:tcPr>
          <w:p w14:paraId="5DDBD050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Type of media content attached to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tweet: image or video</w:t>
            </w:r>
          </w:p>
        </w:tc>
      </w:tr>
      <w:tr w:rsidR="002B1C25" w:rsidRPr="00DD25E5" w14:paraId="31CA6BA5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165B72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retweetCount</w:t>
            </w:r>
            <w:proofErr w:type="spellEnd"/>
          </w:p>
        </w:tc>
        <w:tc>
          <w:tcPr>
            <w:tcW w:w="6416" w:type="dxa"/>
          </w:tcPr>
          <w:p w14:paraId="04BF1662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Number of times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tweet has been retweeted</w:t>
            </w:r>
          </w:p>
        </w:tc>
      </w:tr>
      <w:tr w:rsidR="002B1C25" w:rsidRPr="00DD25E5" w14:paraId="2F7CED95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D905BB4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favoritesCount</w:t>
            </w:r>
            <w:proofErr w:type="spellEnd"/>
          </w:p>
        </w:tc>
        <w:tc>
          <w:tcPr>
            <w:tcW w:w="6416" w:type="dxa"/>
          </w:tcPr>
          <w:p w14:paraId="661ADC29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Number of “likes”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 received </w:t>
            </w:r>
          </w:p>
        </w:tc>
      </w:tr>
      <w:tr w:rsidR="002B1C25" w:rsidRPr="00DD25E5" w14:paraId="214898FB" w14:textId="77777777" w:rsidTr="003D755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6B33B0D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total engagement</w:t>
            </w:r>
          </w:p>
        </w:tc>
        <w:tc>
          <w:tcPr>
            <w:tcW w:w="6416" w:type="dxa"/>
          </w:tcPr>
          <w:p w14:paraId="04ED5E55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Sum of </w:t>
            </w:r>
            <w:proofErr w:type="spellStart"/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retweetCount</w:t>
            </w:r>
            <w:proofErr w:type="spellEnd"/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and </w:t>
            </w:r>
            <w:proofErr w:type="spellStart"/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favoritesCount</w:t>
            </w:r>
            <w:proofErr w:type="spellEnd"/>
          </w:p>
        </w:tc>
      </w:tr>
      <w:tr w:rsidR="002B1C25" w:rsidRPr="00DD25E5" w14:paraId="567F3A79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218E33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group</w:t>
            </w:r>
          </w:p>
        </w:tc>
        <w:tc>
          <w:tcPr>
            <w:tcW w:w="6416" w:type="dxa"/>
          </w:tcPr>
          <w:p w14:paraId="17594380" w14:textId="77777777" w:rsidR="002B1C25" w:rsidRPr="00A279D6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Group to which the author of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tweet belongs</w:t>
            </w:r>
          </w:p>
        </w:tc>
      </w:tr>
      <w:tr w:rsidR="002B1C25" w:rsidRPr="00DD25E5" w14:paraId="5B30EC89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F31DE7" w14:textId="77777777" w:rsidR="002B1C25" w:rsidRPr="00A279D6" w:rsidRDefault="002B1C25" w:rsidP="003D75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279D6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>author_mentioned</w:t>
            </w:r>
            <w:proofErr w:type="spellEnd"/>
          </w:p>
        </w:tc>
        <w:tc>
          <w:tcPr>
            <w:tcW w:w="6416" w:type="dxa"/>
          </w:tcPr>
          <w:p w14:paraId="2ECF20FA" w14:textId="77777777" w:rsidR="002B1C25" w:rsidRPr="00A40B1B" w:rsidRDefault="002B1C25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279D6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Author names extracted from the content of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A279D6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 tweet</w:t>
            </w:r>
          </w:p>
        </w:tc>
      </w:tr>
    </w:tbl>
    <w:p w14:paraId="7EEF3C2D" w14:textId="77777777" w:rsidR="002B1C25" w:rsidRPr="00A40B1B" w:rsidRDefault="002B1C25" w:rsidP="002B1C25">
      <w:pPr>
        <w:rPr>
          <w:rFonts w:ascii="Arial" w:eastAsia="Arial" w:hAnsi="Arial" w:cs="Arial"/>
          <w:color w:val="000000" w:themeColor="text1"/>
          <w:lang w:val="en-US"/>
        </w:rPr>
      </w:pPr>
    </w:p>
    <w:p w14:paraId="7038DED7" w14:textId="77777777" w:rsidR="00285069" w:rsidRPr="002B1C25" w:rsidRDefault="00285069">
      <w:pPr>
        <w:rPr>
          <w:lang w:val="en-US"/>
        </w:rPr>
      </w:pPr>
    </w:p>
    <w:sectPr w:rsidR="00285069" w:rsidRPr="002B1C25" w:rsidSect="001949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25"/>
    <w:rsid w:val="0019490D"/>
    <w:rsid w:val="001B7A2E"/>
    <w:rsid w:val="00285069"/>
    <w:rsid w:val="002B1C25"/>
    <w:rsid w:val="006E691D"/>
    <w:rsid w:val="0082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A92DC"/>
  <w15:chartTrackingRefBased/>
  <w15:docId w15:val="{B55C92A0-D0D6-E344-AB5D-570516D4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C25"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90D"/>
    <w:rPr>
      <w:rFonts w:ascii="Avenir Book" w:hAnsi="Avenir Book"/>
      <w:color w:val="0563C1" w:themeColor="hyperlink"/>
      <w:sz w:val="2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9490D"/>
    <w:pPr>
      <w:spacing w:after="100" w:line="240" w:lineRule="auto"/>
    </w:pPr>
    <w:rPr>
      <w:rFonts w:ascii="Avenir Book" w:eastAsia="Times New Roman" w:hAnsi="Avenir Book" w:cs="Times New Roman"/>
      <w:szCs w:val="24"/>
      <w:lang w:val="en-GB" w:eastAsia="ko-KR"/>
    </w:rPr>
  </w:style>
  <w:style w:type="character" w:styleId="PageNumber">
    <w:name w:val="page number"/>
    <w:basedOn w:val="DefaultParagraphFont"/>
    <w:uiPriority w:val="99"/>
    <w:semiHidden/>
    <w:unhideWhenUsed/>
    <w:rsid w:val="00822EA8"/>
    <w:rPr>
      <w:rFonts w:ascii="Avenir Book" w:hAnsi="Avenir Book"/>
      <w:sz w:val="22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1B7A2E"/>
    <w:pPr>
      <w:spacing w:before="120" w:after="120" w:line="240" w:lineRule="auto"/>
      <w:ind w:left="567" w:right="567"/>
      <w:jc w:val="both"/>
    </w:pPr>
    <w:rPr>
      <w:rFonts w:ascii="Avenir Book" w:eastAsia="Times New Roman" w:hAnsi="Avenir Book" w:cs="Times New Roman"/>
      <w:i/>
      <w:iCs/>
      <w:color w:val="404040" w:themeColor="text1" w:themeTint="BF"/>
      <w:lang w:val="en-US" w:eastAsia="ko-KR"/>
    </w:rPr>
  </w:style>
  <w:style w:type="character" w:customStyle="1" w:styleId="QuoteChar">
    <w:name w:val="Quote Char"/>
    <w:basedOn w:val="DefaultParagraphFont"/>
    <w:link w:val="Quote"/>
    <w:uiPriority w:val="29"/>
    <w:rsid w:val="001B7A2E"/>
    <w:rPr>
      <w:rFonts w:ascii="Avenir Book" w:eastAsia="Times New Roman" w:hAnsi="Avenir Book" w:cs="Times New Roman"/>
      <w:i/>
      <w:iCs/>
      <w:color w:val="404040" w:themeColor="text1" w:themeTint="BF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1B7A2E"/>
    <w:pPr>
      <w:spacing w:after="0" w:line="240" w:lineRule="auto"/>
    </w:pPr>
    <w:rPr>
      <w:sz w:val="20"/>
      <w:szCs w:val="20"/>
      <w:lang w:val="en-KR" w:eastAsia="ko-K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A2E"/>
    <w:rPr>
      <w:sz w:val="20"/>
      <w:szCs w:val="20"/>
    </w:rPr>
  </w:style>
  <w:style w:type="paragraph" w:customStyle="1" w:styleId="Headingsubsection">
    <w:name w:val="Heading_subsection"/>
    <w:basedOn w:val="ListParagraph"/>
    <w:autoRedefine/>
    <w:qFormat/>
    <w:rsid w:val="001B7A2E"/>
    <w:pPr>
      <w:ind w:left="0"/>
      <w:jc w:val="both"/>
    </w:pPr>
    <w:rPr>
      <w:rFonts w:ascii="Open Sans" w:eastAsia="Times New Roman" w:hAnsi="Open Sans" w:cs="Open Sans"/>
      <w:b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B7A2E"/>
    <w:pPr>
      <w:spacing w:after="0" w:line="240" w:lineRule="auto"/>
      <w:ind w:left="720"/>
      <w:contextualSpacing/>
    </w:pPr>
    <w:rPr>
      <w:szCs w:val="24"/>
      <w:lang w:val="en-GB" w:eastAsia="ko-KR"/>
    </w:rPr>
  </w:style>
  <w:style w:type="paragraph" w:customStyle="1" w:styleId="otherparagraphs">
    <w:name w:val="other_paragraphs"/>
    <w:basedOn w:val="Normal"/>
    <w:autoRedefine/>
    <w:qFormat/>
    <w:rsid w:val="006E691D"/>
    <w:pPr>
      <w:spacing w:after="120" w:line="360" w:lineRule="auto"/>
      <w:ind w:firstLine="720"/>
      <w:jc w:val="both"/>
    </w:pPr>
    <w:rPr>
      <w:rFonts w:ascii="Avenir Book" w:hAnsi="Avenir Book" w:cs="Open Sans"/>
      <w:color w:val="000000" w:themeColor="text1"/>
      <w:lang w:val="en-US" w:eastAsia="ko-KR"/>
    </w:rPr>
  </w:style>
  <w:style w:type="table" w:styleId="GridTable1Light-Accent1">
    <w:name w:val="Grid Table 1 Light Accent 1"/>
    <w:basedOn w:val="TableNormal"/>
    <w:uiPriority w:val="46"/>
    <w:rsid w:val="002B1C25"/>
    <w:rPr>
      <w:sz w:val="22"/>
      <w:szCs w:val="22"/>
      <w:lang w:val="it-IT"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Pianzola</dc:creator>
  <cp:keywords/>
  <dc:description/>
  <cp:lastModifiedBy>Federico Pianzola</cp:lastModifiedBy>
  <cp:revision>1</cp:revision>
  <dcterms:created xsi:type="dcterms:W3CDTF">2020-09-13T21:36:00Z</dcterms:created>
  <dcterms:modified xsi:type="dcterms:W3CDTF">2020-09-13T21:36:00Z</dcterms:modified>
</cp:coreProperties>
</file>