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A408F" w14:textId="2D05C08F" w:rsidR="004B20AF" w:rsidRPr="00057483" w:rsidRDefault="00F12126" w:rsidP="00E70C97">
      <w:pPr>
        <w:spacing w:line="360" w:lineRule="auto"/>
        <w:jc w:val="both"/>
        <w:rPr>
          <w:rFonts w:ascii="Times New Roman" w:hAnsi="Times New Roman" w:cs="Times New Roman"/>
          <w:b/>
          <w:bCs/>
          <w:lang w:val="en-US"/>
        </w:rPr>
      </w:pPr>
      <w:r w:rsidRPr="00057483">
        <w:rPr>
          <w:rFonts w:ascii="Times New Roman" w:hAnsi="Times New Roman" w:cs="Times New Roman"/>
          <w:b/>
          <w:bCs/>
          <w:lang w:val="en-US"/>
        </w:rPr>
        <w:t>Appendix</w:t>
      </w:r>
      <w:r w:rsidR="00642871" w:rsidRPr="00057483">
        <w:rPr>
          <w:rFonts w:ascii="Times New Roman" w:hAnsi="Times New Roman" w:cs="Times New Roman"/>
          <w:b/>
          <w:bCs/>
          <w:lang w:val="en-US"/>
        </w:rPr>
        <w:t xml:space="preserve"> 1</w:t>
      </w:r>
      <w:r w:rsidR="00DD7B14" w:rsidRPr="00057483">
        <w:rPr>
          <w:rFonts w:ascii="Times New Roman" w:hAnsi="Times New Roman" w:cs="Times New Roman"/>
          <w:b/>
          <w:bCs/>
          <w:lang w:val="en-US"/>
        </w:rPr>
        <w:t>: D</w:t>
      </w:r>
      <w:r w:rsidR="00404C99" w:rsidRPr="00057483">
        <w:rPr>
          <w:rFonts w:ascii="Times New Roman" w:hAnsi="Times New Roman" w:cs="Times New Roman"/>
          <w:b/>
          <w:bCs/>
          <w:lang w:val="en-US"/>
        </w:rPr>
        <w:t>etails on</w:t>
      </w:r>
      <w:r w:rsidR="007F462B" w:rsidRPr="00057483">
        <w:rPr>
          <w:rFonts w:ascii="Times New Roman" w:hAnsi="Times New Roman" w:cs="Times New Roman"/>
          <w:b/>
          <w:bCs/>
          <w:lang w:val="en-US"/>
        </w:rPr>
        <w:t xml:space="preserve"> the 1</w:t>
      </w:r>
      <w:r w:rsidR="004B20AF" w:rsidRPr="00057483">
        <w:rPr>
          <w:rFonts w:ascii="Times New Roman" w:hAnsi="Times New Roman" w:cs="Times New Roman"/>
          <w:b/>
          <w:bCs/>
          <w:lang w:val="en-US"/>
        </w:rPr>
        <w:t>3</w:t>
      </w:r>
      <w:r w:rsidR="007F462B" w:rsidRPr="00057483">
        <w:rPr>
          <w:rFonts w:ascii="Times New Roman" w:hAnsi="Times New Roman" w:cs="Times New Roman"/>
          <w:b/>
          <w:bCs/>
          <w:lang w:val="en-US"/>
        </w:rPr>
        <w:t xml:space="preserve"> illustrative </w:t>
      </w:r>
      <w:r w:rsidR="00772A36" w:rsidRPr="00057483">
        <w:rPr>
          <w:rFonts w:ascii="Times New Roman" w:hAnsi="Times New Roman" w:cs="Times New Roman"/>
          <w:b/>
          <w:bCs/>
          <w:lang w:val="en-US"/>
        </w:rPr>
        <w:t>cases</w:t>
      </w:r>
      <w:r w:rsidR="007F462B" w:rsidRPr="00057483">
        <w:rPr>
          <w:rFonts w:ascii="Times New Roman" w:hAnsi="Times New Roman" w:cs="Times New Roman"/>
          <w:b/>
          <w:bCs/>
          <w:lang w:val="en-US"/>
        </w:rPr>
        <w:t xml:space="preserve"> employed in the study </w:t>
      </w:r>
    </w:p>
    <w:tbl>
      <w:tblPr>
        <w:tblStyle w:val="Grigliatabella"/>
        <w:tblW w:w="0" w:type="auto"/>
        <w:tblLook w:val="04A0" w:firstRow="1" w:lastRow="0" w:firstColumn="1" w:lastColumn="0" w:noHBand="0" w:noVBand="1"/>
      </w:tblPr>
      <w:tblGrid>
        <w:gridCol w:w="1206"/>
        <w:gridCol w:w="1293"/>
        <w:gridCol w:w="1363"/>
        <w:gridCol w:w="1377"/>
        <w:gridCol w:w="2265"/>
        <w:gridCol w:w="2124"/>
      </w:tblGrid>
      <w:tr w:rsidR="00E70C97" w:rsidRPr="00057483" w14:paraId="6616477F" w14:textId="4C7BE328" w:rsidTr="001E43D1">
        <w:tc>
          <w:tcPr>
            <w:tcW w:w="1133" w:type="dxa"/>
          </w:tcPr>
          <w:p w14:paraId="2DC3E43B" w14:textId="0D86F807" w:rsidR="00136FD5" w:rsidRPr="00057483" w:rsidRDefault="00136FD5" w:rsidP="00E70C97">
            <w:pPr>
              <w:spacing w:line="360" w:lineRule="auto"/>
              <w:jc w:val="both"/>
              <w:rPr>
                <w:rFonts w:ascii="Times New Roman" w:hAnsi="Times New Roman" w:cs="Times New Roman"/>
                <w:b/>
                <w:bCs/>
                <w:lang w:val="en-US"/>
              </w:rPr>
            </w:pPr>
            <w:r w:rsidRPr="00057483">
              <w:rPr>
                <w:rFonts w:ascii="Times New Roman" w:hAnsi="Times New Roman" w:cs="Times New Roman"/>
                <w:b/>
                <w:bCs/>
                <w:lang w:val="en-US"/>
              </w:rPr>
              <w:t>Company</w:t>
            </w:r>
          </w:p>
        </w:tc>
        <w:tc>
          <w:tcPr>
            <w:tcW w:w="1195" w:type="dxa"/>
          </w:tcPr>
          <w:p w14:paraId="4F176846" w14:textId="0DE5E416" w:rsidR="00136FD5" w:rsidRPr="00057483" w:rsidRDefault="00136FD5" w:rsidP="00E70C97">
            <w:pPr>
              <w:spacing w:line="360" w:lineRule="auto"/>
              <w:jc w:val="both"/>
              <w:rPr>
                <w:rFonts w:ascii="Times New Roman" w:hAnsi="Times New Roman" w:cs="Times New Roman"/>
                <w:b/>
                <w:bCs/>
                <w:lang w:val="en-US"/>
              </w:rPr>
            </w:pPr>
            <w:r w:rsidRPr="00057483">
              <w:rPr>
                <w:rFonts w:ascii="Times New Roman" w:hAnsi="Times New Roman" w:cs="Times New Roman"/>
                <w:b/>
                <w:bCs/>
                <w:lang w:val="en-US"/>
              </w:rPr>
              <w:t>Industry</w:t>
            </w:r>
          </w:p>
        </w:tc>
        <w:tc>
          <w:tcPr>
            <w:tcW w:w="1377" w:type="dxa"/>
          </w:tcPr>
          <w:p w14:paraId="50083226" w14:textId="4CACEE5E" w:rsidR="00136FD5" w:rsidRPr="00057483" w:rsidRDefault="006D0D1F" w:rsidP="00E70C97">
            <w:pPr>
              <w:spacing w:line="360" w:lineRule="auto"/>
              <w:jc w:val="both"/>
              <w:rPr>
                <w:rFonts w:ascii="Times New Roman" w:hAnsi="Times New Roman" w:cs="Times New Roman"/>
                <w:b/>
                <w:bCs/>
                <w:lang w:val="en-US"/>
              </w:rPr>
            </w:pPr>
            <w:r w:rsidRPr="00057483">
              <w:rPr>
                <w:rFonts w:ascii="Times New Roman" w:hAnsi="Times New Roman" w:cs="Times New Roman"/>
                <w:b/>
                <w:bCs/>
                <w:lang w:val="en-US"/>
              </w:rPr>
              <w:t>Geographic Area of Operation</w:t>
            </w:r>
          </w:p>
        </w:tc>
        <w:tc>
          <w:tcPr>
            <w:tcW w:w="1316" w:type="dxa"/>
          </w:tcPr>
          <w:p w14:paraId="6578CB25" w14:textId="211C1060" w:rsidR="00136FD5" w:rsidRPr="00057483" w:rsidRDefault="006D0D1F" w:rsidP="00E70C97">
            <w:pPr>
              <w:spacing w:line="360" w:lineRule="auto"/>
              <w:jc w:val="both"/>
              <w:rPr>
                <w:rFonts w:ascii="Times New Roman" w:hAnsi="Times New Roman" w:cs="Times New Roman"/>
                <w:b/>
                <w:bCs/>
                <w:lang w:val="en-US"/>
              </w:rPr>
            </w:pPr>
            <w:r w:rsidRPr="00057483">
              <w:rPr>
                <w:rFonts w:ascii="Times New Roman" w:hAnsi="Times New Roman" w:cs="Times New Roman"/>
                <w:b/>
                <w:bCs/>
                <w:lang w:val="en-US"/>
              </w:rPr>
              <w:t>Size (Employees)</w:t>
            </w:r>
          </w:p>
        </w:tc>
        <w:tc>
          <w:tcPr>
            <w:tcW w:w="2345" w:type="dxa"/>
          </w:tcPr>
          <w:p w14:paraId="434EB87A" w14:textId="542F2A8B" w:rsidR="00136FD5" w:rsidRPr="00057483" w:rsidRDefault="00136FD5" w:rsidP="00E70C97">
            <w:pPr>
              <w:spacing w:line="360" w:lineRule="auto"/>
              <w:jc w:val="both"/>
              <w:rPr>
                <w:rFonts w:ascii="Times New Roman" w:hAnsi="Times New Roman" w:cs="Times New Roman"/>
                <w:b/>
                <w:bCs/>
                <w:lang w:val="en-US"/>
              </w:rPr>
            </w:pPr>
            <w:r w:rsidRPr="00057483">
              <w:rPr>
                <w:rFonts w:ascii="Times New Roman" w:hAnsi="Times New Roman" w:cs="Times New Roman"/>
                <w:b/>
                <w:bCs/>
                <w:lang w:val="en-US"/>
              </w:rPr>
              <w:t>Company outline</w:t>
            </w:r>
          </w:p>
        </w:tc>
        <w:tc>
          <w:tcPr>
            <w:tcW w:w="2262" w:type="dxa"/>
          </w:tcPr>
          <w:p w14:paraId="47C66600" w14:textId="6102803C" w:rsidR="00136FD5" w:rsidRPr="00057483" w:rsidRDefault="00136FD5" w:rsidP="00E70C97">
            <w:pPr>
              <w:spacing w:line="360" w:lineRule="auto"/>
              <w:jc w:val="both"/>
              <w:rPr>
                <w:rFonts w:ascii="Times New Roman" w:hAnsi="Times New Roman" w:cs="Times New Roman"/>
                <w:b/>
                <w:bCs/>
                <w:lang w:val="en-US"/>
              </w:rPr>
            </w:pPr>
            <w:r w:rsidRPr="00057483">
              <w:rPr>
                <w:rFonts w:ascii="Times New Roman" w:hAnsi="Times New Roman" w:cs="Times New Roman"/>
                <w:b/>
                <w:bCs/>
                <w:lang w:val="en-US"/>
              </w:rPr>
              <w:t>Metaverse business transformation</w:t>
            </w:r>
          </w:p>
        </w:tc>
      </w:tr>
      <w:tr w:rsidR="00E70C97" w:rsidRPr="00D5231A" w14:paraId="6D75ABBA" w14:textId="2143DA21" w:rsidTr="001E43D1">
        <w:tc>
          <w:tcPr>
            <w:tcW w:w="1133" w:type="dxa"/>
          </w:tcPr>
          <w:p w14:paraId="7FC1B30B" w14:textId="1F75C61A"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Samsung Electronics</w:t>
            </w:r>
          </w:p>
        </w:tc>
        <w:tc>
          <w:tcPr>
            <w:tcW w:w="1195" w:type="dxa"/>
          </w:tcPr>
          <w:p w14:paraId="44FE9A04" w14:textId="307EB3B2"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Consumer Electronics, Technology</w:t>
            </w:r>
          </w:p>
        </w:tc>
        <w:tc>
          <w:tcPr>
            <w:tcW w:w="1377" w:type="dxa"/>
          </w:tcPr>
          <w:p w14:paraId="76677061" w14:textId="006066C8"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Global</w:t>
            </w:r>
          </w:p>
        </w:tc>
        <w:tc>
          <w:tcPr>
            <w:tcW w:w="1316" w:type="dxa"/>
          </w:tcPr>
          <w:p w14:paraId="794F2CC6" w14:textId="601E3BC4"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267,937</w:t>
            </w:r>
          </w:p>
        </w:tc>
        <w:tc>
          <w:tcPr>
            <w:tcW w:w="2345" w:type="dxa"/>
          </w:tcPr>
          <w:p w14:paraId="5251515C" w14:textId="02E7ADBB"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Samsung Electronics is a global leader in consumer electronics, semiconductors, and telecommunications equipment, providing a wide range of products from smartphones to home appliances.</w:t>
            </w:r>
          </w:p>
        </w:tc>
        <w:tc>
          <w:tcPr>
            <w:tcW w:w="2262" w:type="dxa"/>
          </w:tcPr>
          <w:p w14:paraId="4313EC72" w14:textId="0D0099D5"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Samsung has used the metaverse for product launches, creating a virtual flagship experience center to showcase new products and reach wider audiences.</w:t>
            </w:r>
          </w:p>
        </w:tc>
      </w:tr>
      <w:tr w:rsidR="00E70C97" w:rsidRPr="00D5231A" w14:paraId="20FD074E" w14:textId="6E629DB0" w:rsidTr="001E43D1">
        <w:tc>
          <w:tcPr>
            <w:tcW w:w="1133" w:type="dxa"/>
          </w:tcPr>
          <w:p w14:paraId="5649EBE4" w14:textId="65F1107C"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Hyundai Motor</w:t>
            </w:r>
          </w:p>
        </w:tc>
        <w:tc>
          <w:tcPr>
            <w:tcW w:w="1195" w:type="dxa"/>
          </w:tcPr>
          <w:p w14:paraId="6CEB6444" w14:textId="13315A12"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Automotive</w:t>
            </w:r>
          </w:p>
        </w:tc>
        <w:tc>
          <w:tcPr>
            <w:tcW w:w="1377" w:type="dxa"/>
          </w:tcPr>
          <w:p w14:paraId="1D7267C3" w14:textId="618D9105"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Global</w:t>
            </w:r>
          </w:p>
        </w:tc>
        <w:tc>
          <w:tcPr>
            <w:tcW w:w="1316" w:type="dxa"/>
          </w:tcPr>
          <w:p w14:paraId="49035C69" w14:textId="3EB5B011"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285,000</w:t>
            </w:r>
          </w:p>
        </w:tc>
        <w:tc>
          <w:tcPr>
            <w:tcW w:w="2345" w:type="dxa"/>
          </w:tcPr>
          <w:p w14:paraId="034AD89E" w14:textId="5B304D9F"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Hyundai is a leading automotive manufacturer, known for its vehicles, including cars, SUVs, and electric vehicles, and is expanding into robotics and advanced mobility solutions.</w:t>
            </w:r>
          </w:p>
        </w:tc>
        <w:tc>
          <w:tcPr>
            <w:tcW w:w="2262" w:type="dxa"/>
          </w:tcPr>
          <w:p w14:paraId="584865B1" w14:textId="671EB79B"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Hyundai created a metaverse-based showroom, allowing customers to explore and test its vehicles virtually with real-time connections to sales advisors.</w:t>
            </w:r>
          </w:p>
        </w:tc>
      </w:tr>
      <w:tr w:rsidR="00E70C97" w:rsidRPr="009E4C8C" w14:paraId="1EB069AA" w14:textId="6C7221C6" w:rsidTr="001E43D1">
        <w:tc>
          <w:tcPr>
            <w:tcW w:w="1133" w:type="dxa"/>
          </w:tcPr>
          <w:p w14:paraId="260E090A" w14:textId="200EEEB2"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Christie</w:t>
            </w:r>
            <w:r w:rsidR="006D0D1F" w:rsidRPr="00057483">
              <w:rPr>
                <w:rFonts w:ascii="Times New Roman" w:hAnsi="Times New Roman" w:cs="Times New Roman"/>
                <w:lang w:val="en-US"/>
              </w:rPr>
              <w:t>’</w:t>
            </w:r>
            <w:r w:rsidRPr="00057483">
              <w:rPr>
                <w:rFonts w:ascii="Times New Roman" w:hAnsi="Times New Roman" w:cs="Times New Roman"/>
                <w:lang w:val="en-US"/>
              </w:rPr>
              <w:t>s</w:t>
            </w:r>
          </w:p>
        </w:tc>
        <w:tc>
          <w:tcPr>
            <w:tcW w:w="1195" w:type="dxa"/>
          </w:tcPr>
          <w:p w14:paraId="037D85F9" w14:textId="0E96D05A"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Art Auctions</w:t>
            </w:r>
          </w:p>
        </w:tc>
        <w:tc>
          <w:tcPr>
            <w:tcW w:w="1377" w:type="dxa"/>
          </w:tcPr>
          <w:p w14:paraId="018963EC" w14:textId="50CD3F62"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Global</w:t>
            </w:r>
          </w:p>
        </w:tc>
        <w:tc>
          <w:tcPr>
            <w:tcW w:w="1316" w:type="dxa"/>
          </w:tcPr>
          <w:p w14:paraId="0ECB0CA2" w14:textId="0451BA66"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2,500</w:t>
            </w:r>
          </w:p>
        </w:tc>
        <w:tc>
          <w:tcPr>
            <w:tcW w:w="2345" w:type="dxa"/>
          </w:tcPr>
          <w:p w14:paraId="5C28E353" w14:textId="0102B977"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Christie</w:t>
            </w:r>
            <w:r w:rsidR="006D0D1F" w:rsidRPr="00057483">
              <w:rPr>
                <w:rFonts w:ascii="Times New Roman" w:hAnsi="Times New Roman" w:cs="Times New Roman"/>
                <w:lang w:val="en-US"/>
              </w:rPr>
              <w:t>’</w:t>
            </w:r>
            <w:r w:rsidRPr="00057483">
              <w:rPr>
                <w:rFonts w:ascii="Times New Roman" w:hAnsi="Times New Roman" w:cs="Times New Roman"/>
                <w:lang w:val="en-US"/>
              </w:rPr>
              <w:t>s is a premier auction house offering art, collectibles, and luxury items. It holds prestigious auctions around the world.</w:t>
            </w:r>
          </w:p>
        </w:tc>
        <w:tc>
          <w:tcPr>
            <w:tcW w:w="2262" w:type="dxa"/>
          </w:tcPr>
          <w:p w14:paraId="71868709" w14:textId="02DA0D85"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Christie</w:t>
            </w:r>
            <w:r w:rsidR="006D0D1F" w:rsidRPr="00057483">
              <w:rPr>
                <w:rFonts w:ascii="Times New Roman" w:hAnsi="Times New Roman" w:cs="Times New Roman"/>
                <w:lang w:val="en-US"/>
              </w:rPr>
              <w:t>’</w:t>
            </w:r>
            <w:r w:rsidRPr="00057483">
              <w:rPr>
                <w:rFonts w:ascii="Times New Roman" w:hAnsi="Times New Roman" w:cs="Times New Roman"/>
                <w:lang w:val="en-US"/>
              </w:rPr>
              <w:t>s launched an auction platform in the metaverse, allowing clients to purchase and engage with virtual art pieces.</w:t>
            </w:r>
          </w:p>
        </w:tc>
      </w:tr>
      <w:tr w:rsidR="00E70C97" w:rsidRPr="00D5231A" w14:paraId="5D03C09B" w14:textId="50F769DE" w:rsidTr="001E43D1">
        <w:tc>
          <w:tcPr>
            <w:tcW w:w="1133" w:type="dxa"/>
          </w:tcPr>
          <w:p w14:paraId="70D25052" w14:textId="440309EF"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Clinique (Estée Lauder)</w:t>
            </w:r>
          </w:p>
        </w:tc>
        <w:tc>
          <w:tcPr>
            <w:tcW w:w="1195" w:type="dxa"/>
          </w:tcPr>
          <w:p w14:paraId="4F604CC4" w14:textId="10731A4B"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Beauty, Cosmetics</w:t>
            </w:r>
          </w:p>
        </w:tc>
        <w:tc>
          <w:tcPr>
            <w:tcW w:w="1377" w:type="dxa"/>
          </w:tcPr>
          <w:p w14:paraId="3C6DDDE2" w14:textId="4E36C069"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Global</w:t>
            </w:r>
          </w:p>
        </w:tc>
        <w:tc>
          <w:tcPr>
            <w:tcW w:w="1316" w:type="dxa"/>
          </w:tcPr>
          <w:p w14:paraId="5DE60968" w14:textId="45AF0A65"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63,000 (Estée Lauder Companies)</w:t>
            </w:r>
          </w:p>
        </w:tc>
        <w:tc>
          <w:tcPr>
            <w:tcW w:w="2345" w:type="dxa"/>
          </w:tcPr>
          <w:p w14:paraId="1F92E34C" w14:textId="672E94CA"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Clinique is a leading skincare and cosmetics brand under the Estée Lauder Companies, known for dermatologist-developed products.</w:t>
            </w:r>
          </w:p>
        </w:tc>
        <w:tc>
          <w:tcPr>
            <w:tcW w:w="2262" w:type="dxa"/>
          </w:tcPr>
          <w:p w14:paraId="3EA53E65" w14:textId="010EE9E5"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 xml:space="preserve">Clinique has integrated loyalty programs in the metaverse, offering digital goods and exclusive experiences as </w:t>
            </w:r>
            <w:r w:rsidRPr="00057483">
              <w:rPr>
                <w:rFonts w:ascii="Times New Roman" w:hAnsi="Times New Roman" w:cs="Times New Roman"/>
                <w:lang w:val="en-US"/>
              </w:rPr>
              <w:lastRenderedPageBreak/>
              <w:t>rewards to boost customer engagement.</w:t>
            </w:r>
          </w:p>
        </w:tc>
      </w:tr>
      <w:tr w:rsidR="00E70C97" w:rsidRPr="00D5231A" w14:paraId="03B12B21" w14:textId="64576CE0" w:rsidTr="001E43D1">
        <w:tc>
          <w:tcPr>
            <w:tcW w:w="1133" w:type="dxa"/>
          </w:tcPr>
          <w:p w14:paraId="7400F4BD" w14:textId="2347D9E6"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lastRenderedPageBreak/>
              <w:t>BMW Group</w:t>
            </w:r>
          </w:p>
        </w:tc>
        <w:tc>
          <w:tcPr>
            <w:tcW w:w="1195" w:type="dxa"/>
          </w:tcPr>
          <w:p w14:paraId="63B9EF38" w14:textId="262BDB39"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Automotive</w:t>
            </w:r>
          </w:p>
        </w:tc>
        <w:tc>
          <w:tcPr>
            <w:tcW w:w="1377" w:type="dxa"/>
          </w:tcPr>
          <w:p w14:paraId="6F1B1B38" w14:textId="5BFB6DAF"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Global</w:t>
            </w:r>
          </w:p>
        </w:tc>
        <w:tc>
          <w:tcPr>
            <w:tcW w:w="1316" w:type="dxa"/>
          </w:tcPr>
          <w:p w14:paraId="7DF0386A" w14:textId="6F8F355A"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149,475</w:t>
            </w:r>
          </w:p>
        </w:tc>
        <w:tc>
          <w:tcPr>
            <w:tcW w:w="2345" w:type="dxa"/>
          </w:tcPr>
          <w:p w14:paraId="2230B09E" w14:textId="63FEA279"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BMW is a leading manufacturer of premium automobiles and motorcycles, known for its innovation and engineering in the luxury car market.</w:t>
            </w:r>
          </w:p>
        </w:tc>
        <w:tc>
          <w:tcPr>
            <w:tcW w:w="2262" w:type="dxa"/>
          </w:tcPr>
          <w:p w14:paraId="08F8B275" w14:textId="59F9811B"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BMW developed a metaverse plant,</w:t>
            </w:r>
            <w:r w:rsidR="006D0D1F" w:rsidRPr="00057483">
              <w:rPr>
                <w:rFonts w:ascii="Times New Roman" w:hAnsi="Times New Roman" w:cs="Times New Roman"/>
                <w:lang w:val="en-US"/>
              </w:rPr>
              <w:t xml:space="preserve"> </w:t>
            </w:r>
            <w:r w:rsidRPr="00057483">
              <w:rPr>
                <w:rFonts w:ascii="Times New Roman" w:hAnsi="Times New Roman" w:cs="Times New Roman"/>
                <w:lang w:val="en-US"/>
              </w:rPr>
              <w:t>a fully virtual environment for planning and simulating the entire production process.</w:t>
            </w:r>
          </w:p>
        </w:tc>
      </w:tr>
      <w:tr w:rsidR="00E70C97" w:rsidRPr="00D5231A" w14:paraId="40CB7254" w14:textId="47E2E741" w:rsidTr="001E43D1">
        <w:tc>
          <w:tcPr>
            <w:tcW w:w="1133" w:type="dxa"/>
          </w:tcPr>
          <w:p w14:paraId="3ED044C4" w14:textId="524060C5"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Boeing</w:t>
            </w:r>
          </w:p>
        </w:tc>
        <w:tc>
          <w:tcPr>
            <w:tcW w:w="1195" w:type="dxa"/>
          </w:tcPr>
          <w:p w14:paraId="56EADA62" w14:textId="006ABA6C"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Aerospace</w:t>
            </w:r>
          </w:p>
        </w:tc>
        <w:tc>
          <w:tcPr>
            <w:tcW w:w="1377" w:type="dxa"/>
          </w:tcPr>
          <w:p w14:paraId="0AC8D0E0" w14:textId="216791C7"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Global</w:t>
            </w:r>
          </w:p>
        </w:tc>
        <w:tc>
          <w:tcPr>
            <w:tcW w:w="1316" w:type="dxa"/>
          </w:tcPr>
          <w:p w14:paraId="5501CABC" w14:textId="2BE1ACD6"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156,000</w:t>
            </w:r>
          </w:p>
        </w:tc>
        <w:tc>
          <w:tcPr>
            <w:tcW w:w="2345" w:type="dxa"/>
          </w:tcPr>
          <w:p w14:paraId="7CDA18FA" w14:textId="0BB04AC6"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Boeing is a global leader in aerospace manufacturing, producing commercial airplanes, defense systems, and space technology.</w:t>
            </w:r>
          </w:p>
        </w:tc>
        <w:tc>
          <w:tcPr>
            <w:tcW w:w="2262" w:type="dxa"/>
          </w:tcPr>
          <w:p w14:paraId="66CE7DA8" w14:textId="05315288"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Boeing established a digital factory strategy, using the metaverse to unify its design, production, and airline services, integrating 3D engineering and robotics.</w:t>
            </w:r>
          </w:p>
        </w:tc>
      </w:tr>
      <w:tr w:rsidR="00E70C97" w:rsidRPr="00D5231A" w14:paraId="5B429CAE" w14:textId="1AB77618" w:rsidTr="001E43D1">
        <w:tc>
          <w:tcPr>
            <w:tcW w:w="1133" w:type="dxa"/>
          </w:tcPr>
          <w:p w14:paraId="57EDC6CC" w14:textId="093C338D"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Carrefour</w:t>
            </w:r>
          </w:p>
        </w:tc>
        <w:tc>
          <w:tcPr>
            <w:tcW w:w="1195" w:type="dxa"/>
          </w:tcPr>
          <w:p w14:paraId="57F0687C" w14:textId="3A6A587C"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Retail</w:t>
            </w:r>
          </w:p>
        </w:tc>
        <w:tc>
          <w:tcPr>
            <w:tcW w:w="1377" w:type="dxa"/>
          </w:tcPr>
          <w:p w14:paraId="3CE537DC" w14:textId="282E4698"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Global</w:t>
            </w:r>
          </w:p>
        </w:tc>
        <w:tc>
          <w:tcPr>
            <w:tcW w:w="1316" w:type="dxa"/>
          </w:tcPr>
          <w:p w14:paraId="409CD275" w14:textId="3114A22F"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321,000</w:t>
            </w:r>
          </w:p>
        </w:tc>
        <w:tc>
          <w:tcPr>
            <w:tcW w:w="2345" w:type="dxa"/>
          </w:tcPr>
          <w:p w14:paraId="6B9A7B2A" w14:textId="7F9EA702"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Carrefour is one of the world's largest hypermarket and supermarket chains, operating across Europe, Latin America, and Asia.</w:t>
            </w:r>
          </w:p>
        </w:tc>
        <w:tc>
          <w:tcPr>
            <w:tcW w:w="2262" w:type="dxa"/>
          </w:tcPr>
          <w:p w14:paraId="0B3A24F4" w14:textId="0479F1F0"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Carrefour leveraged the metaverse for virtual recruitment and employee training, providing immersive, realistic simulations of workplace environments.</w:t>
            </w:r>
          </w:p>
        </w:tc>
      </w:tr>
      <w:tr w:rsidR="00E70C97" w:rsidRPr="00D5231A" w14:paraId="5B1D627F" w14:textId="50A85AE3" w:rsidTr="001E43D1">
        <w:tc>
          <w:tcPr>
            <w:tcW w:w="1133" w:type="dxa"/>
          </w:tcPr>
          <w:p w14:paraId="230D2D60" w14:textId="1036B55D"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Accenture</w:t>
            </w:r>
          </w:p>
        </w:tc>
        <w:tc>
          <w:tcPr>
            <w:tcW w:w="1195" w:type="dxa"/>
          </w:tcPr>
          <w:p w14:paraId="4B927319" w14:textId="10717CB0"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Consulting, Technology</w:t>
            </w:r>
          </w:p>
        </w:tc>
        <w:tc>
          <w:tcPr>
            <w:tcW w:w="1377" w:type="dxa"/>
          </w:tcPr>
          <w:p w14:paraId="4C565AE7" w14:textId="7DBDD509"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Global</w:t>
            </w:r>
          </w:p>
        </w:tc>
        <w:tc>
          <w:tcPr>
            <w:tcW w:w="1316" w:type="dxa"/>
          </w:tcPr>
          <w:p w14:paraId="27EA1B13" w14:textId="59BC1E04"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733,000</w:t>
            </w:r>
          </w:p>
        </w:tc>
        <w:tc>
          <w:tcPr>
            <w:tcW w:w="2345" w:type="dxa"/>
          </w:tcPr>
          <w:p w14:paraId="1B17814E" w14:textId="20D86762"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Accenture is a multinational professional services company specializing in consulting, technology, and outsourcing.</w:t>
            </w:r>
          </w:p>
        </w:tc>
        <w:tc>
          <w:tcPr>
            <w:tcW w:w="2262" w:type="dxa"/>
          </w:tcPr>
          <w:p w14:paraId="65B3A3C9" w14:textId="2902CB9B"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Accenture developed virtual campuses and immersive experiences for onboarding and training employees in the metaverse.</w:t>
            </w:r>
          </w:p>
        </w:tc>
      </w:tr>
      <w:tr w:rsidR="00E70C97" w:rsidRPr="00D5231A" w14:paraId="28A5D76B" w14:textId="379F3062" w:rsidTr="001E43D1">
        <w:tc>
          <w:tcPr>
            <w:tcW w:w="1133" w:type="dxa"/>
          </w:tcPr>
          <w:p w14:paraId="0593931C" w14:textId="776FB89B"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lastRenderedPageBreak/>
              <w:t xml:space="preserve">Meta </w:t>
            </w:r>
          </w:p>
        </w:tc>
        <w:tc>
          <w:tcPr>
            <w:tcW w:w="1195" w:type="dxa"/>
          </w:tcPr>
          <w:p w14:paraId="097F399F" w14:textId="0E4CD5DA"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Technology, Social Media</w:t>
            </w:r>
          </w:p>
        </w:tc>
        <w:tc>
          <w:tcPr>
            <w:tcW w:w="1377" w:type="dxa"/>
          </w:tcPr>
          <w:p w14:paraId="70D22ED3" w14:textId="1740A31B"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Global</w:t>
            </w:r>
          </w:p>
        </w:tc>
        <w:tc>
          <w:tcPr>
            <w:tcW w:w="1316" w:type="dxa"/>
          </w:tcPr>
          <w:p w14:paraId="4A5B38FB" w14:textId="03A99FAE"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66,185</w:t>
            </w:r>
          </w:p>
        </w:tc>
        <w:tc>
          <w:tcPr>
            <w:tcW w:w="2345" w:type="dxa"/>
          </w:tcPr>
          <w:p w14:paraId="733CBCC5" w14:textId="606C9B56"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Meta is a tech company focused on building social media platforms, virtual reality, and the metaverse.</w:t>
            </w:r>
          </w:p>
        </w:tc>
        <w:tc>
          <w:tcPr>
            <w:tcW w:w="2262" w:type="dxa"/>
          </w:tcPr>
          <w:p w14:paraId="710FFBB0" w14:textId="72A853D6"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Meta optimized collaboration processes with VR platforms and headsets, enhancing remote collaboration across internal departments.</w:t>
            </w:r>
          </w:p>
        </w:tc>
      </w:tr>
      <w:tr w:rsidR="00E70C97" w:rsidRPr="00D5231A" w14:paraId="75ADB624" w14:textId="0D3771D9" w:rsidTr="001E43D1">
        <w:tc>
          <w:tcPr>
            <w:tcW w:w="1133" w:type="dxa"/>
          </w:tcPr>
          <w:p w14:paraId="3F7DE4E0" w14:textId="5F4D9E49"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JP Morgan</w:t>
            </w:r>
          </w:p>
        </w:tc>
        <w:tc>
          <w:tcPr>
            <w:tcW w:w="1195" w:type="dxa"/>
          </w:tcPr>
          <w:p w14:paraId="5BC23BB1" w14:textId="018B05FB"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Financial Services</w:t>
            </w:r>
          </w:p>
        </w:tc>
        <w:tc>
          <w:tcPr>
            <w:tcW w:w="1377" w:type="dxa"/>
          </w:tcPr>
          <w:p w14:paraId="4578D8BB" w14:textId="090DF799"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Global</w:t>
            </w:r>
          </w:p>
        </w:tc>
        <w:tc>
          <w:tcPr>
            <w:tcW w:w="1316" w:type="dxa"/>
          </w:tcPr>
          <w:p w14:paraId="481F5932" w14:textId="72D71889"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296,877</w:t>
            </w:r>
          </w:p>
        </w:tc>
        <w:tc>
          <w:tcPr>
            <w:tcW w:w="2345" w:type="dxa"/>
          </w:tcPr>
          <w:p w14:paraId="5EFE8280" w14:textId="40D536FB"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JP Morgan Chase &amp; Co. is a global financial services firm offering investment banking, asset management, and wealth management services.</w:t>
            </w:r>
          </w:p>
        </w:tc>
        <w:tc>
          <w:tcPr>
            <w:tcW w:w="2262" w:type="dxa"/>
          </w:tcPr>
          <w:p w14:paraId="23173C52" w14:textId="4EAB14B9"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JP Morgan created a lounge in the metaverse to facilitate communication between its branches, partners, and customers.</w:t>
            </w:r>
          </w:p>
        </w:tc>
      </w:tr>
      <w:tr w:rsidR="00E70C97" w:rsidRPr="00D5231A" w14:paraId="678B167E" w14:textId="4D71C8E4" w:rsidTr="001E43D1">
        <w:tc>
          <w:tcPr>
            <w:tcW w:w="1133" w:type="dxa"/>
          </w:tcPr>
          <w:p w14:paraId="3C0A3D1F" w14:textId="7D0DD505"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Burberry</w:t>
            </w:r>
          </w:p>
        </w:tc>
        <w:tc>
          <w:tcPr>
            <w:tcW w:w="1195" w:type="dxa"/>
          </w:tcPr>
          <w:p w14:paraId="6FD7AA59" w14:textId="48B2851F"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Fashion</w:t>
            </w:r>
          </w:p>
        </w:tc>
        <w:tc>
          <w:tcPr>
            <w:tcW w:w="1377" w:type="dxa"/>
          </w:tcPr>
          <w:p w14:paraId="3FAF123E" w14:textId="2367F537"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Global</w:t>
            </w:r>
          </w:p>
        </w:tc>
        <w:tc>
          <w:tcPr>
            <w:tcW w:w="1316" w:type="dxa"/>
          </w:tcPr>
          <w:p w14:paraId="3A5B9C61" w14:textId="69027601"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9,234</w:t>
            </w:r>
          </w:p>
        </w:tc>
        <w:tc>
          <w:tcPr>
            <w:tcW w:w="2345" w:type="dxa"/>
          </w:tcPr>
          <w:p w14:paraId="3491E90D" w14:textId="1E75F6B5"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Burberry is a luxury fashion house known for its iconic trench coats, clothing, accessories, and fragrances.</w:t>
            </w:r>
          </w:p>
        </w:tc>
        <w:tc>
          <w:tcPr>
            <w:tcW w:w="2262" w:type="dxa"/>
          </w:tcPr>
          <w:p w14:paraId="2134A806" w14:textId="2E863846"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Burberry released virtual collections of fashion items and accessories for users in virtual worlds, enhancing its digital offering.</w:t>
            </w:r>
          </w:p>
        </w:tc>
      </w:tr>
      <w:tr w:rsidR="00E70C97" w:rsidRPr="00D5231A" w14:paraId="7270B90B" w14:textId="7C1EB5CF" w:rsidTr="001E43D1">
        <w:tc>
          <w:tcPr>
            <w:tcW w:w="1133" w:type="dxa"/>
          </w:tcPr>
          <w:p w14:paraId="35CFC648" w14:textId="4F69A4EB"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Nike</w:t>
            </w:r>
          </w:p>
        </w:tc>
        <w:tc>
          <w:tcPr>
            <w:tcW w:w="1195" w:type="dxa"/>
          </w:tcPr>
          <w:p w14:paraId="7EF68A80" w14:textId="55A3316C"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Sportswear</w:t>
            </w:r>
          </w:p>
        </w:tc>
        <w:tc>
          <w:tcPr>
            <w:tcW w:w="1377" w:type="dxa"/>
          </w:tcPr>
          <w:p w14:paraId="532C423E" w14:textId="0B7FA5BC"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Global</w:t>
            </w:r>
          </w:p>
        </w:tc>
        <w:tc>
          <w:tcPr>
            <w:tcW w:w="1316" w:type="dxa"/>
          </w:tcPr>
          <w:p w14:paraId="63F6142C" w14:textId="66FF266E"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83,700</w:t>
            </w:r>
          </w:p>
        </w:tc>
        <w:tc>
          <w:tcPr>
            <w:tcW w:w="2345" w:type="dxa"/>
          </w:tcPr>
          <w:p w14:paraId="740FA4A5" w14:textId="65723B53"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Nike is a leading sportswear and athletic brand, producing apparel, footwear, and equipment.</w:t>
            </w:r>
          </w:p>
        </w:tc>
        <w:tc>
          <w:tcPr>
            <w:tcW w:w="2262" w:type="dxa"/>
          </w:tcPr>
          <w:p w14:paraId="4131B8EA" w14:textId="6A5AD889"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Nike introduced a virtual collection of sneakers in the metaverse, where items could be redeemed for real-life shoes.</w:t>
            </w:r>
          </w:p>
        </w:tc>
      </w:tr>
      <w:tr w:rsidR="00E70C97" w:rsidRPr="00D5231A" w14:paraId="445AA244" w14:textId="2B8FC672" w:rsidTr="001E43D1">
        <w:tc>
          <w:tcPr>
            <w:tcW w:w="1133" w:type="dxa"/>
          </w:tcPr>
          <w:p w14:paraId="2C267DD2" w14:textId="26F17646"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Wendy’s</w:t>
            </w:r>
          </w:p>
        </w:tc>
        <w:tc>
          <w:tcPr>
            <w:tcW w:w="1195" w:type="dxa"/>
          </w:tcPr>
          <w:p w14:paraId="5BB5A612" w14:textId="4A15B669"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Fast Food</w:t>
            </w:r>
          </w:p>
        </w:tc>
        <w:tc>
          <w:tcPr>
            <w:tcW w:w="1377" w:type="dxa"/>
          </w:tcPr>
          <w:p w14:paraId="62B0F700" w14:textId="32137A14"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Global</w:t>
            </w:r>
          </w:p>
        </w:tc>
        <w:tc>
          <w:tcPr>
            <w:tcW w:w="1316" w:type="dxa"/>
          </w:tcPr>
          <w:p w14:paraId="3A009B82" w14:textId="0043550E"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14,500</w:t>
            </w:r>
          </w:p>
        </w:tc>
        <w:tc>
          <w:tcPr>
            <w:tcW w:w="2345" w:type="dxa"/>
          </w:tcPr>
          <w:p w14:paraId="155DA5A1" w14:textId="3222BCD9"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Wendy’s is a global fast-food chain specializing in burgers, sandwiches, and salads.</w:t>
            </w:r>
          </w:p>
        </w:tc>
        <w:tc>
          <w:tcPr>
            <w:tcW w:w="2262" w:type="dxa"/>
          </w:tcPr>
          <w:p w14:paraId="45BCCA4C" w14:textId="79B3A49A" w:rsidR="00136FD5" w:rsidRPr="00057483" w:rsidRDefault="00136FD5"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Wendy’s launched virtual restaurants in the metaverse, allowing customers to receive codes for real-world food purchases.</w:t>
            </w:r>
          </w:p>
        </w:tc>
      </w:tr>
    </w:tbl>
    <w:p w14:paraId="34C58FEF" w14:textId="77777777" w:rsidR="00F12126" w:rsidRPr="00057483" w:rsidRDefault="00F12126" w:rsidP="00E70C97">
      <w:pPr>
        <w:spacing w:line="360" w:lineRule="auto"/>
        <w:jc w:val="both"/>
        <w:rPr>
          <w:rFonts w:ascii="Times New Roman" w:hAnsi="Times New Roman" w:cs="Times New Roman"/>
          <w:lang w:val="en-US"/>
        </w:rPr>
      </w:pPr>
    </w:p>
    <w:p w14:paraId="610D68C0" w14:textId="04FF99AE" w:rsidR="005F4A48" w:rsidRPr="00057483" w:rsidRDefault="005F4A48" w:rsidP="00E70C97">
      <w:pPr>
        <w:spacing w:line="360" w:lineRule="auto"/>
        <w:jc w:val="both"/>
        <w:rPr>
          <w:rFonts w:ascii="Times New Roman" w:hAnsi="Times New Roman" w:cs="Times New Roman"/>
          <w:b/>
          <w:bCs/>
          <w:lang w:val="en-US"/>
        </w:rPr>
      </w:pPr>
      <w:r w:rsidRPr="00057483">
        <w:rPr>
          <w:rFonts w:ascii="Times New Roman" w:hAnsi="Times New Roman" w:cs="Times New Roman"/>
          <w:b/>
          <w:bCs/>
          <w:lang w:val="en-US"/>
        </w:rPr>
        <w:t xml:space="preserve">Appendix 2: Role of metaverse in customer interaction processes </w:t>
      </w:r>
    </w:p>
    <w:p w14:paraId="14BAE3AB" w14:textId="77777777" w:rsidR="005F4A48" w:rsidRPr="00057483" w:rsidRDefault="005F4A48" w:rsidP="00E70C97">
      <w:pPr>
        <w:spacing w:line="360" w:lineRule="auto"/>
        <w:jc w:val="both"/>
        <w:rPr>
          <w:rFonts w:ascii="Times New Roman" w:hAnsi="Times New Roman" w:cs="Times New Roman"/>
          <w:lang w:val="en-US"/>
        </w:rPr>
      </w:pPr>
      <w:r w:rsidRPr="00057483">
        <w:rPr>
          <w:rStyle w:val="hscoswrapper"/>
          <w:rFonts w:ascii="Times New Roman" w:hAnsi="Times New Roman" w:cs="Times New Roman"/>
          <w:lang w:val="en-US"/>
        </w:rPr>
        <w:t xml:space="preserve">In reference to </w:t>
      </w:r>
      <w:r w:rsidRPr="00057483">
        <w:rPr>
          <w:rStyle w:val="hscoswrapper"/>
          <w:rFonts w:ascii="Times New Roman" w:hAnsi="Times New Roman" w:cs="Times New Roman"/>
          <w:i/>
          <w:iCs/>
          <w:lang w:val="en-US"/>
        </w:rPr>
        <w:t>making clients aware of firm’s offering</w:t>
      </w:r>
      <w:r w:rsidRPr="00057483">
        <w:rPr>
          <w:rStyle w:val="hscoswrapper"/>
          <w:rFonts w:ascii="Times New Roman" w:hAnsi="Times New Roman" w:cs="Times New Roman"/>
          <w:lang w:val="en-US"/>
        </w:rPr>
        <w:t>, firms can host product launch events in the metaverse (</w:t>
      </w:r>
      <w:r w:rsidRPr="00057483">
        <w:rPr>
          <w:rFonts w:ascii="Times New Roman" w:hAnsi="Times New Roman" w:cs="Times New Roman"/>
          <w:lang w:val="en-US"/>
        </w:rPr>
        <w:t>Ghali et al., 2024) since these may gather more audience at significantly reduced cost as compared to traditional physical launch events (Laufik, 2022). Indeed, the metaverse allows for an unlimited number of potential buyers to access a virtual space for discovering about the firm’s business and products without even physically touching them (Ibentos, 2022). This is possible via a virtual product showcase (Roblox, 2021), a virtual performance (e.g., festival, concert, art exhibition) (McDowell, 2023), or even a virtual minigame (e.g., scavenger hunt) that leads participants to the product (Lee</w:t>
      </w:r>
      <w:r w:rsidRPr="00057483" w:rsidDel="006138BB">
        <w:rPr>
          <w:rStyle w:val="Rimandonotadichiusura"/>
          <w:rFonts w:ascii="Times New Roman" w:hAnsi="Times New Roman" w:cs="Times New Roman"/>
          <w:lang w:val="en-US"/>
        </w:rPr>
        <w:t xml:space="preserve"> </w:t>
      </w:r>
      <w:r w:rsidRPr="00057483">
        <w:rPr>
          <w:rFonts w:ascii="Times New Roman" w:hAnsi="Times New Roman" w:cs="Times New Roman"/>
          <w:lang w:val="en-US"/>
        </w:rPr>
        <w:t>, 2022). For example, to make clients aware of firm’s offering, the technological company Samsung leveraged a metaverse flagship experience center as a satellite location for the annual reveal of the company’s latest and greatest products, thus helping customers in discovering its business and learning about the next generation products</w:t>
      </w:r>
      <w:r w:rsidRPr="00057483">
        <w:rPr>
          <w:rStyle w:val="Rimandonotaapidipagina"/>
          <w:rFonts w:ascii="Times New Roman" w:hAnsi="Times New Roman" w:cs="Times New Roman"/>
          <w:lang w:val="en-US"/>
        </w:rPr>
        <w:footnoteReference w:id="1"/>
      </w:r>
      <w:r w:rsidRPr="00057483">
        <w:rPr>
          <w:rFonts w:ascii="Times New Roman" w:hAnsi="Times New Roman" w:cs="Times New Roman"/>
          <w:lang w:val="en-US"/>
        </w:rPr>
        <w:t>.</w:t>
      </w:r>
    </w:p>
    <w:p w14:paraId="60BCE2F2" w14:textId="77777777" w:rsidR="005F4A48" w:rsidRPr="00057483" w:rsidRDefault="005F4A48" w:rsidP="00E70C97">
      <w:pPr>
        <w:spacing w:line="360" w:lineRule="auto"/>
        <w:jc w:val="both"/>
        <w:rPr>
          <w:rFonts w:ascii="Times New Roman" w:hAnsi="Times New Roman" w:cs="Times New Roman"/>
          <w:lang w:val="en-US"/>
        </w:rPr>
      </w:pPr>
      <w:r w:rsidRPr="00057483">
        <w:rPr>
          <w:rStyle w:val="hscoswrapper"/>
          <w:rFonts w:ascii="Times New Roman" w:hAnsi="Times New Roman" w:cs="Times New Roman"/>
          <w:lang w:val="en-US"/>
        </w:rPr>
        <w:t xml:space="preserve">As for </w:t>
      </w:r>
      <w:r w:rsidRPr="00057483">
        <w:rPr>
          <w:rStyle w:val="hscoswrapper"/>
          <w:rFonts w:ascii="Times New Roman" w:hAnsi="Times New Roman" w:cs="Times New Roman"/>
          <w:i/>
          <w:iCs/>
          <w:lang w:val="en-US"/>
        </w:rPr>
        <w:t>supporting clients in evaluating the firm’s offering</w:t>
      </w:r>
      <w:r w:rsidRPr="00057483">
        <w:rPr>
          <w:rStyle w:val="hscoswrapper"/>
          <w:rFonts w:ascii="Times New Roman" w:hAnsi="Times New Roman" w:cs="Times New Roman"/>
          <w:lang w:val="en-US"/>
        </w:rPr>
        <w:t xml:space="preserve">, </w:t>
      </w:r>
      <w:r w:rsidRPr="00057483">
        <w:rPr>
          <w:rFonts w:ascii="Times New Roman" w:hAnsi="Times New Roman" w:cs="Times New Roman"/>
          <w:lang w:val="en-US"/>
        </w:rPr>
        <w:t>metaverse-based showroom</w:t>
      </w:r>
      <w:r w:rsidRPr="00057483">
        <w:rPr>
          <w:rStyle w:val="hscoswrapper"/>
          <w:rFonts w:ascii="Times New Roman" w:hAnsi="Times New Roman" w:cs="Times New Roman"/>
          <w:lang w:val="en-US"/>
        </w:rPr>
        <w:t>s can be set by firms (</w:t>
      </w:r>
      <w:r w:rsidRPr="00057483">
        <w:rPr>
          <w:rFonts w:ascii="Times New Roman" w:hAnsi="Times New Roman" w:cs="Times New Roman"/>
          <w:lang w:val="en-US"/>
        </w:rPr>
        <w:t>Bobier et al., 2022; Ghali et al., 2024)</w:t>
      </w:r>
      <w:r w:rsidRPr="00057483">
        <w:rPr>
          <w:rStyle w:val="hscoswrapper"/>
          <w:rFonts w:ascii="Times New Roman" w:hAnsi="Times New Roman" w:cs="Times New Roman"/>
          <w:lang w:val="en-US"/>
        </w:rPr>
        <w:t xml:space="preserve"> to provide clients with </w:t>
      </w:r>
      <w:r w:rsidRPr="00057483">
        <w:rPr>
          <w:rFonts w:ascii="Times New Roman" w:hAnsi="Times New Roman" w:cs="Times New Roman"/>
          <w:lang w:val="en-US"/>
        </w:rPr>
        <w:t>all the information about the firm’s products. Specifically, metaverse-based showrooms allow clients to virtually test the products via computer interfaces, augmented reality or virtual reality headsets</w:t>
      </w:r>
      <w:r w:rsidRPr="00057483">
        <w:rPr>
          <w:rStyle w:val="Rimandonotaapidipagina"/>
          <w:rFonts w:ascii="Times New Roman" w:hAnsi="Times New Roman" w:cs="Times New Roman"/>
          <w:lang w:val="en-US"/>
        </w:rPr>
        <w:footnoteReference w:id="2"/>
      </w:r>
      <w:r w:rsidRPr="00057483">
        <w:rPr>
          <w:rFonts w:ascii="Times New Roman" w:hAnsi="Times New Roman" w:cs="Times New Roman"/>
          <w:lang w:val="en-US"/>
        </w:rPr>
        <w:t>, and haptic technologies</w:t>
      </w:r>
      <w:r w:rsidRPr="00057483">
        <w:rPr>
          <w:rStyle w:val="Rimandonotaapidipagina"/>
          <w:rFonts w:ascii="Times New Roman" w:hAnsi="Times New Roman" w:cs="Times New Roman"/>
          <w:lang w:val="en-US"/>
        </w:rPr>
        <w:footnoteReference w:id="3"/>
      </w:r>
      <w:r w:rsidRPr="00057483">
        <w:rPr>
          <w:rFonts w:ascii="Times New Roman" w:hAnsi="Times New Roman" w:cs="Times New Roman"/>
          <w:lang w:val="en-US"/>
        </w:rPr>
        <w:t xml:space="preserve"> (Ashworth, 2023) that allow for a virtual walkthrough of the product. Furthermore, metaverse-based showrooms allow clients to ask questions to real sales advisors in the form of virtual avatars or hyper-realistic holograms (Tordjman et al., 2023). An example of metaverse’s use to supporting clients in evaluating the firm’s offering is the Hyundai’s one. Indeed, the car manufacturer set a metaverse-based showroom to provide its clients with all the information about the products, test and operate the products in the form of customized avatars, and feature in-real-time virtual connections with employees for checking questions</w:t>
      </w:r>
      <w:r w:rsidRPr="00057483">
        <w:rPr>
          <w:rStyle w:val="Rimandonotaapidipagina"/>
          <w:rFonts w:ascii="Times New Roman" w:hAnsi="Times New Roman" w:cs="Times New Roman"/>
          <w:lang w:val="en-US"/>
        </w:rPr>
        <w:footnoteReference w:id="4"/>
      </w:r>
      <w:r w:rsidRPr="00057483">
        <w:rPr>
          <w:rFonts w:ascii="Times New Roman" w:hAnsi="Times New Roman" w:cs="Times New Roman"/>
          <w:lang w:val="en-US"/>
        </w:rPr>
        <w:t>.</w:t>
      </w:r>
    </w:p>
    <w:p w14:paraId="495B5739" w14:textId="77777777" w:rsidR="005F4A48" w:rsidRPr="00057483" w:rsidRDefault="005F4A48"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 xml:space="preserve">Relatively to </w:t>
      </w:r>
      <w:r w:rsidRPr="00057483">
        <w:rPr>
          <w:rFonts w:ascii="Times New Roman" w:hAnsi="Times New Roman" w:cs="Times New Roman"/>
          <w:i/>
          <w:iCs/>
          <w:lang w:val="en-US"/>
        </w:rPr>
        <w:t>allowing clients to purchase and have delivered the firm’s offering</w:t>
      </w:r>
      <w:r w:rsidRPr="00057483">
        <w:rPr>
          <w:rFonts w:ascii="Times New Roman" w:hAnsi="Times New Roman" w:cs="Times New Roman"/>
          <w:lang w:val="en-US"/>
        </w:rPr>
        <w:t xml:space="preserve">, firms can sell virtual and digital items that exist only in the metaverse, while also leveraging the metaverse as a funnel to physical products’ sales (Fennelow, 2022; Büchel and Spinler, 2024). Specifically, firms can create virtual products for virtual worlds that help users project their digital identities and social status (Mancuso et al., 2023). These virtual products are mostly represented by clothes, cosmetics, and other items that user can buy to affirm the </w:t>
      </w:r>
      <w:r w:rsidRPr="00057483">
        <w:rPr>
          <w:rFonts w:ascii="Times New Roman" w:hAnsi="Times New Roman" w:cs="Times New Roman"/>
          <w:lang w:val="en-US"/>
        </w:rPr>
        <w:lastRenderedPageBreak/>
        <w:t>identity of their virtual avatars in the metaverse (Keegan et al., 2023). Simultaneously, digital products can be used to drive sales in the physical world by promoting a unique bundle of digital and physical products (Mancuso et al., 2023). These digital products are mostly represented by non-fungible tokens, namely blockchain-based assets that allow users to buy, sell, and trade items by storing metadata that certifies the ownership, uniqueness, and provenance of digital goods. As an instance of allowing clients to purchase and have delivered the firm’s offering, the auction house Christie’s launched an own auction platform for the purchase of virtual art pieces, thus allowing customers to virtually acquire and enjoy the products</w:t>
      </w:r>
      <w:r w:rsidRPr="00057483">
        <w:rPr>
          <w:rStyle w:val="Rimandonotaapidipagina"/>
          <w:rFonts w:ascii="Times New Roman" w:hAnsi="Times New Roman" w:cs="Times New Roman"/>
          <w:lang w:val="en-US"/>
        </w:rPr>
        <w:footnoteReference w:id="5"/>
      </w:r>
      <w:r w:rsidRPr="00057483">
        <w:rPr>
          <w:rFonts w:ascii="Times New Roman" w:hAnsi="Times New Roman" w:cs="Times New Roman"/>
          <w:lang w:val="en-US"/>
        </w:rPr>
        <w:t>.</w:t>
      </w:r>
    </w:p>
    <w:p w14:paraId="502E0278" w14:textId="77777777" w:rsidR="005F4A48" w:rsidRPr="00057483" w:rsidRDefault="005F4A48" w:rsidP="00E70C97">
      <w:pPr>
        <w:spacing w:line="360" w:lineRule="auto"/>
        <w:jc w:val="both"/>
        <w:rPr>
          <w:rFonts w:ascii="Times New Roman" w:hAnsi="Times New Roman" w:cs="Times New Roman"/>
          <w:lang w:val="en-US"/>
        </w:rPr>
      </w:pPr>
      <w:r w:rsidRPr="00057483">
        <w:rPr>
          <w:rStyle w:val="hscoswrapper"/>
          <w:rFonts w:ascii="Times New Roman" w:hAnsi="Times New Roman" w:cs="Times New Roman"/>
          <w:lang w:val="en-US"/>
        </w:rPr>
        <w:t xml:space="preserve">With regard to </w:t>
      </w:r>
      <w:r w:rsidRPr="00057483">
        <w:rPr>
          <w:rStyle w:val="hscoswrapper"/>
          <w:rFonts w:ascii="Times New Roman" w:hAnsi="Times New Roman" w:cs="Times New Roman"/>
          <w:i/>
          <w:iCs/>
          <w:lang w:val="en-US"/>
        </w:rPr>
        <w:t>getting clients loyal</w:t>
      </w:r>
      <w:r w:rsidRPr="00057483">
        <w:rPr>
          <w:rStyle w:val="hscoswrapper"/>
          <w:rFonts w:ascii="Times New Roman" w:hAnsi="Times New Roman" w:cs="Times New Roman"/>
          <w:lang w:val="en-US"/>
        </w:rPr>
        <w:t>,</w:t>
      </w:r>
      <w:r w:rsidRPr="00057483">
        <w:rPr>
          <w:rFonts w:ascii="Times New Roman" w:hAnsi="Times New Roman" w:cs="Times New Roman"/>
          <w:lang w:val="en-US"/>
        </w:rPr>
        <w:t xml:space="preserve"> loyalty programs in the metaverse revolve around rewarding consumers with digital goods in four main ways (Walker, 2022; The Drum, 2022b). First, they increase consumer engagement and loyalty as they sustain metaverse gamification, be it through a collectible digital series or a metaverse games (World Coffee Portal, 2022; Büchel and Spinler, 2024)</w:t>
      </w:r>
      <w:r w:rsidRPr="00057483">
        <w:rPr>
          <w:rStyle w:val="hscoswrapper"/>
          <w:rFonts w:ascii="Times New Roman" w:hAnsi="Times New Roman" w:cs="Times New Roman"/>
          <w:lang w:val="en-US"/>
        </w:rPr>
        <w:t>.</w:t>
      </w:r>
      <w:r w:rsidRPr="00057483">
        <w:rPr>
          <w:rFonts w:ascii="Times New Roman" w:hAnsi="Times New Roman" w:cs="Times New Roman"/>
          <w:lang w:val="en-US"/>
        </w:rPr>
        <w:t xml:space="preserve"> Second, digital goods provide access to exclusive experiences, rewards, or deals in both virtual and real worlds (Medium, 2022; Ghali et al., 2024). Third, these specific products  are offered as rewards for referral, hence encouraging customers to talk about their experiences, recommend products, and interact with each other (McDowell, 2021; Ghali et al., 2024). Finally, digital goods can be co-created and redefined by customers who share and experience with them for affirming their virtual identity and perform virtual sociality, thus becoming brand ambassadors (Unxd, n.a.; Mancuso et al., 2023). At this regard, the beauty brand Clinique can be considered an interesting example, as it </w:t>
      </w:r>
      <w:r w:rsidRPr="00057483">
        <w:rPr>
          <w:rStyle w:val="hscoswrapper"/>
          <w:rFonts w:ascii="Times New Roman" w:hAnsi="Times New Roman" w:cs="Times New Roman"/>
          <w:lang w:val="en-US"/>
        </w:rPr>
        <w:t>promoted metaverse marketing campaigns where customers were</w:t>
      </w:r>
      <w:r w:rsidRPr="00057483">
        <w:rPr>
          <w:rFonts w:ascii="Times New Roman" w:hAnsi="Times New Roman" w:cs="Times New Roman"/>
          <w:lang w:val="en-US"/>
        </w:rPr>
        <w:t xml:space="preserve"> invited to enter a competition for a chance of winning free branded products (McDowell, 2021)</w:t>
      </w:r>
      <w:r w:rsidRPr="00057483">
        <w:rPr>
          <w:rStyle w:val="Rimandonotaapidipagina"/>
          <w:rFonts w:ascii="Times New Roman" w:hAnsi="Times New Roman" w:cs="Times New Roman"/>
          <w:lang w:val="en-US"/>
        </w:rPr>
        <w:footnoteReference w:id="6"/>
      </w:r>
      <w:r w:rsidRPr="00057483">
        <w:rPr>
          <w:rFonts w:ascii="Times New Roman" w:hAnsi="Times New Roman" w:cs="Times New Roman"/>
          <w:lang w:val="en-US"/>
        </w:rPr>
        <w:t>.</w:t>
      </w:r>
    </w:p>
    <w:p w14:paraId="10218A7E" w14:textId="77777777" w:rsidR="005F4A48" w:rsidRPr="00057483" w:rsidRDefault="005F4A48"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TABLE I. Core focus of the metaverse business transformation: customer interaction processes</w:t>
      </w:r>
    </w:p>
    <w:tbl>
      <w:tblPr>
        <w:tblW w:w="8162" w:type="dxa"/>
        <w:tblBorders>
          <w:top w:val="single" w:sz="8" w:space="0" w:color="auto"/>
          <w:bottom w:val="single" w:sz="8" w:space="0" w:color="auto"/>
          <w:insideH w:val="single" w:sz="4" w:space="0" w:color="auto"/>
        </w:tblBorders>
        <w:tblLayout w:type="fixed"/>
        <w:tblCellMar>
          <w:left w:w="28" w:type="dxa"/>
          <w:right w:w="28" w:type="dxa"/>
        </w:tblCellMar>
        <w:tblLook w:val="04A0" w:firstRow="1" w:lastRow="0" w:firstColumn="1" w:lastColumn="0" w:noHBand="0" w:noVBand="1"/>
      </w:tblPr>
      <w:tblGrid>
        <w:gridCol w:w="76"/>
        <w:gridCol w:w="4044"/>
        <w:gridCol w:w="4042"/>
      </w:tblGrid>
      <w:tr w:rsidR="00E70C97" w:rsidRPr="00057483" w14:paraId="3D0D827C" w14:textId="77777777" w:rsidTr="00591E75">
        <w:tc>
          <w:tcPr>
            <w:tcW w:w="1" w:type="pct"/>
            <w:tcBorders>
              <w:top w:val="single" w:sz="8" w:space="0" w:color="auto"/>
              <w:bottom w:val="single" w:sz="4" w:space="0" w:color="auto"/>
            </w:tcBorders>
          </w:tcPr>
          <w:p w14:paraId="71CAAF87" w14:textId="77777777" w:rsidR="005F4A48" w:rsidRPr="00057483" w:rsidRDefault="005F4A48" w:rsidP="00E70C97">
            <w:pPr>
              <w:adjustRightInd w:val="0"/>
              <w:snapToGrid w:val="0"/>
              <w:spacing w:before="60" w:after="60" w:line="276" w:lineRule="auto"/>
              <w:ind w:left="284" w:right="284"/>
              <w:jc w:val="both"/>
              <w:rPr>
                <w:rFonts w:ascii="Times New Roman" w:eastAsia="Calibri" w:hAnsi="Times New Roman" w:cs="Times New Roman"/>
                <w:b/>
                <w:bCs/>
                <w:lang w:val="en-US"/>
              </w:rPr>
            </w:pPr>
          </w:p>
        </w:tc>
        <w:tc>
          <w:tcPr>
            <w:tcW w:w="2500" w:type="pct"/>
            <w:tcBorders>
              <w:top w:val="single" w:sz="8" w:space="0" w:color="auto"/>
              <w:bottom w:val="single" w:sz="4" w:space="0" w:color="auto"/>
            </w:tcBorders>
            <w:shd w:val="clear" w:color="auto" w:fill="auto"/>
            <w:vAlign w:val="center"/>
          </w:tcPr>
          <w:p w14:paraId="07BCD13F" w14:textId="77777777" w:rsidR="005F4A48" w:rsidRPr="00057483" w:rsidRDefault="005F4A48" w:rsidP="00E70C97">
            <w:pPr>
              <w:adjustRightInd w:val="0"/>
              <w:snapToGrid w:val="0"/>
              <w:spacing w:before="60" w:after="60" w:line="276" w:lineRule="auto"/>
              <w:ind w:left="284" w:right="284"/>
              <w:jc w:val="both"/>
              <w:rPr>
                <w:rFonts w:ascii="Times New Roman" w:eastAsia="Calibri" w:hAnsi="Times New Roman" w:cs="Times New Roman"/>
                <w:b/>
                <w:bCs/>
                <w:lang w:val="en-US"/>
              </w:rPr>
            </w:pPr>
            <w:r w:rsidRPr="00057483">
              <w:rPr>
                <w:rFonts w:ascii="Times New Roman" w:eastAsia="Calibri" w:hAnsi="Times New Roman" w:cs="Times New Roman"/>
                <w:b/>
                <w:bCs/>
                <w:lang w:val="en-US"/>
              </w:rPr>
              <w:t>Customer Interaction Processes</w:t>
            </w:r>
          </w:p>
        </w:tc>
        <w:tc>
          <w:tcPr>
            <w:tcW w:w="2500" w:type="pct"/>
            <w:tcBorders>
              <w:top w:val="single" w:sz="8" w:space="0" w:color="auto"/>
              <w:bottom w:val="single" w:sz="4" w:space="0" w:color="auto"/>
            </w:tcBorders>
            <w:shd w:val="clear" w:color="auto" w:fill="auto"/>
            <w:vAlign w:val="center"/>
          </w:tcPr>
          <w:p w14:paraId="71B41375" w14:textId="77777777" w:rsidR="005F4A48" w:rsidRPr="00057483" w:rsidRDefault="005F4A48" w:rsidP="00E70C97">
            <w:pPr>
              <w:adjustRightInd w:val="0"/>
              <w:snapToGrid w:val="0"/>
              <w:spacing w:before="60" w:after="60" w:line="276" w:lineRule="auto"/>
              <w:ind w:left="284" w:right="284"/>
              <w:jc w:val="both"/>
              <w:rPr>
                <w:rFonts w:ascii="Times New Roman" w:eastAsia="Calibri" w:hAnsi="Times New Roman" w:cs="Times New Roman"/>
                <w:b/>
                <w:bCs/>
                <w:lang w:val="en-US"/>
              </w:rPr>
            </w:pPr>
            <w:r w:rsidRPr="00057483">
              <w:rPr>
                <w:rFonts w:ascii="Times New Roman" w:eastAsia="Calibri" w:hAnsi="Times New Roman" w:cs="Times New Roman"/>
                <w:b/>
                <w:bCs/>
                <w:lang w:val="en-US"/>
              </w:rPr>
              <w:t>Examples</w:t>
            </w:r>
          </w:p>
        </w:tc>
      </w:tr>
      <w:tr w:rsidR="00E70C97" w:rsidRPr="00D5231A" w14:paraId="7EE5C06B" w14:textId="77777777" w:rsidTr="00591E75">
        <w:trPr>
          <w:trHeight w:val="457"/>
        </w:trPr>
        <w:tc>
          <w:tcPr>
            <w:tcW w:w="1" w:type="pct"/>
            <w:tcBorders>
              <w:top w:val="single" w:sz="4" w:space="0" w:color="auto"/>
              <w:bottom w:val="single" w:sz="4" w:space="0" w:color="auto"/>
            </w:tcBorders>
          </w:tcPr>
          <w:p w14:paraId="621E6CFB" w14:textId="77777777" w:rsidR="005F4A48" w:rsidRPr="00057483" w:rsidRDefault="005F4A48" w:rsidP="00E70C97">
            <w:pPr>
              <w:adjustRightInd w:val="0"/>
              <w:snapToGrid w:val="0"/>
              <w:spacing w:before="60" w:after="60" w:line="276" w:lineRule="auto"/>
              <w:ind w:left="284" w:right="284"/>
              <w:jc w:val="both"/>
              <w:rPr>
                <w:rFonts w:ascii="Times New Roman" w:eastAsia="Calibri" w:hAnsi="Times New Roman" w:cs="Times New Roman"/>
                <w:lang w:val="en-US"/>
              </w:rPr>
            </w:pPr>
          </w:p>
        </w:tc>
        <w:tc>
          <w:tcPr>
            <w:tcW w:w="2500" w:type="pct"/>
            <w:tcBorders>
              <w:top w:val="single" w:sz="4" w:space="0" w:color="auto"/>
              <w:bottom w:val="single" w:sz="4" w:space="0" w:color="auto"/>
            </w:tcBorders>
            <w:shd w:val="clear" w:color="auto" w:fill="auto"/>
            <w:vAlign w:val="center"/>
          </w:tcPr>
          <w:p w14:paraId="4447BFD6" w14:textId="77777777" w:rsidR="005F4A48" w:rsidRPr="00057483" w:rsidRDefault="005F4A48" w:rsidP="00E70C97">
            <w:pPr>
              <w:adjustRightInd w:val="0"/>
              <w:snapToGrid w:val="0"/>
              <w:spacing w:before="60" w:after="60" w:line="276" w:lineRule="auto"/>
              <w:ind w:left="284" w:right="284"/>
              <w:jc w:val="both"/>
              <w:rPr>
                <w:rFonts w:ascii="Times New Roman" w:eastAsia="Calibri" w:hAnsi="Times New Roman" w:cs="Times New Roman"/>
                <w:lang w:val="en-US"/>
              </w:rPr>
            </w:pPr>
            <w:r w:rsidRPr="00057483">
              <w:rPr>
                <w:rFonts w:ascii="Times New Roman" w:eastAsia="Calibri" w:hAnsi="Times New Roman" w:cs="Times New Roman"/>
                <w:lang w:val="en-US"/>
              </w:rPr>
              <w:t>Make client aware of firm’s offering (Awareness Phase)</w:t>
            </w:r>
          </w:p>
        </w:tc>
        <w:tc>
          <w:tcPr>
            <w:tcW w:w="2500" w:type="pct"/>
            <w:tcBorders>
              <w:top w:val="single" w:sz="4" w:space="0" w:color="auto"/>
              <w:bottom w:val="single" w:sz="4" w:space="0" w:color="auto"/>
            </w:tcBorders>
            <w:shd w:val="clear" w:color="auto" w:fill="auto"/>
            <w:vAlign w:val="center"/>
          </w:tcPr>
          <w:p w14:paraId="0F9748BD" w14:textId="77777777" w:rsidR="005F4A48" w:rsidRPr="00057483" w:rsidRDefault="005F4A48" w:rsidP="00E70C97">
            <w:pPr>
              <w:adjustRightInd w:val="0"/>
              <w:snapToGrid w:val="0"/>
              <w:spacing w:before="60" w:after="60" w:line="276" w:lineRule="auto"/>
              <w:ind w:left="284" w:right="284"/>
              <w:jc w:val="both"/>
              <w:rPr>
                <w:rFonts w:ascii="Times New Roman" w:eastAsia="Calibri" w:hAnsi="Times New Roman" w:cs="Times New Roman"/>
                <w:lang w:val="en-US"/>
              </w:rPr>
            </w:pPr>
            <w:r w:rsidRPr="00057483">
              <w:rPr>
                <w:rFonts w:ascii="Times New Roman" w:eastAsia="Calibri" w:hAnsi="Times New Roman" w:cs="Times New Roman"/>
                <w:lang w:val="en-US"/>
              </w:rPr>
              <w:t>Samsung: New products launch events in the metaverse</w:t>
            </w:r>
          </w:p>
        </w:tc>
      </w:tr>
      <w:tr w:rsidR="00E70C97" w:rsidRPr="00D5231A" w14:paraId="5940E5BA" w14:textId="77777777" w:rsidTr="00591E75">
        <w:tc>
          <w:tcPr>
            <w:tcW w:w="1" w:type="pct"/>
            <w:tcBorders>
              <w:top w:val="single" w:sz="4" w:space="0" w:color="auto"/>
              <w:bottom w:val="single" w:sz="4" w:space="0" w:color="auto"/>
            </w:tcBorders>
          </w:tcPr>
          <w:p w14:paraId="395BFD64" w14:textId="77777777" w:rsidR="005F4A48" w:rsidRPr="00057483" w:rsidRDefault="005F4A48" w:rsidP="00E70C97">
            <w:pPr>
              <w:adjustRightInd w:val="0"/>
              <w:snapToGrid w:val="0"/>
              <w:spacing w:before="60" w:after="60" w:line="276" w:lineRule="auto"/>
              <w:ind w:left="284" w:right="284"/>
              <w:jc w:val="both"/>
              <w:rPr>
                <w:rFonts w:ascii="Times New Roman" w:eastAsia="Calibri" w:hAnsi="Times New Roman" w:cs="Times New Roman"/>
                <w:lang w:val="en-US"/>
              </w:rPr>
            </w:pPr>
          </w:p>
        </w:tc>
        <w:tc>
          <w:tcPr>
            <w:tcW w:w="2500" w:type="pct"/>
            <w:tcBorders>
              <w:top w:val="single" w:sz="4" w:space="0" w:color="auto"/>
              <w:bottom w:val="single" w:sz="4" w:space="0" w:color="auto"/>
            </w:tcBorders>
            <w:shd w:val="clear" w:color="auto" w:fill="auto"/>
            <w:vAlign w:val="center"/>
          </w:tcPr>
          <w:p w14:paraId="1914BCB2" w14:textId="77777777" w:rsidR="005F4A48" w:rsidRPr="00057483" w:rsidRDefault="005F4A48" w:rsidP="00E70C97">
            <w:pPr>
              <w:adjustRightInd w:val="0"/>
              <w:snapToGrid w:val="0"/>
              <w:spacing w:before="60" w:after="60" w:line="276" w:lineRule="auto"/>
              <w:ind w:left="284" w:right="284"/>
              <w:jc w:val="both"/>
              <w:rPr>
                <w:rFonts w:ascii="Times New Roman" w:eastAsia="Calibri" w:hAnsi="Times New Roman" w:cs="Times New Roman"/>
                <w:lang w:val="en-US"/>
              </w:rPr>
            </w:pPr>
            <w:r w:rsidRPr="00057483">
              <w:rPr>
                <w:rFonts w:ascii="Times New Roman" w:eastAsia="Calibri" w:hAnsi="Times New Roman" w:cs="Times New Roman"/>
                <w:lang w:val="en-US"/>
              </w:rPr>
              <w:t>Support clients in evaluating the firm’s offering (Consideration Phase)</w:t>
            </w:r>
          </w:p>
        </w:tc>
        <w:tc>
          <w:tcPr>
            <w:tcW w:w="2500" w:type="pct"/>
            <w:tcBorders>
              <w:top w:val="single" w:sz="4" w:space="0" w:color="auto"/>
              <w:bottom w:val="single" w:sz="4" w:space="0" w:color="auto"/>
            </w:tcBorders>
            <w:shd w:val="clear" w:color="auto" w:fill="auto"/>
            <w:vAlign w:val="center"/>
          </w:tcPr>
          <w:p w14:paraId="4B97CA8F" w14:textId="77777777" w:rsidR="005F4A48" w:rsidRPr="00057483" w:rsidRDefault="005F4A48" w:rsidP="00E70C97">
            <w:pPr>
              <w:adjustRightInd w:val="0"/>
              <w:snapToGrid w:val="0"/>
              <w:spacing w:before="60" w:after="60" w:line="276" w:lineRule="auto"/>
              <w:ind w:left="284" w:right="284"/>
              <w:jc w:val="both"/>
              <w:rPr>
                <w:rFonts w:ascii="Times New Roman" w:eastAsia="Calibri" w:hAnsi="Times New Roman" w:cs="Times New Roman"/>
                <w:lang w:val="en-US"/>
              </w:rPr>
            </w:pPr>
            <w:r w:rsidRPr="00057483">
              <w:rPr>
                <w:rFonts w:ascii="Times New Roman" w:eastAsia="Calibri" w:hAnsi="Times New Roman" w:cs="Times New Roman"/>
                <w:lang w:val="en-US"/>
              </w:rPr>
              <w:t xml:space="preserve">Hyundai: Metaverse-based showrooms for virtual testing </w:t>
            </w:r>
          </w:p>
        </w:tc>
      </w:tr>
      <w:tr w:rsidR="00E70C97" w:rsidRPr="00D5231A" w14:paraId="1FE7B00A" w14:textId="77777777" w:rsidTr="00591E75">
        <w:tc>
          <w:tcPr>
            <w:tcW w:w="1" w:type="pct"/>
            <w:tcBorders>
              <w:top w:val="single" w:sz="4" w:space="0" w:color="auto"/>
              <w:bottom w:val="single" w:sz="4" w:space="0" w:color="auto"/>
            </w:tcBorders>
          </w:tcPr>
          <w:p w14:paraId="308938C0" w14:textId="77777777" w:rsidR="005F4A48" w:rsidRPr="00057483" w:rsidRDefault="005F4A48" w:rsidP="00E70C97">
            <w:pPr>
              <w:adjustRightInd w:val="0"/>
              <w:snapToGrid w:val="0"/>
              <w:spacing w:before="60" w:after="60" w:line="276" w:lineRule="auto"/>
              <w:ind w:left="284" w:right="284"/>
              <w:jc w:val="both"/>
              <w:rPr>
                <w:rFonts w:ascii="Times New Roman" w:eastAsia="Calibri" w:hAnsi="Times New Roman" w:cs="Times New Roman"/>
                <w:lang w:val="en-US"/>
              </w:rPr>
            </w:pPr>
          </w:p>
        </w:tc>
        <w:tc>
          <w:tcPr>
            <w:tcW w:w="2500" w:type="pct"/>
            <w:tcBorders>
              <w:top w:val="single" w:sz="4" w:space="0" w:color="auto"/>
              <w:bottom w:val="single" w:sz="4" w:space="0" w:color="auto"/>
            </w:tcBorders>
            <w:shd w:val="clear" w:color="auto" w:fill="auto"/>
            <w:vAlign w:val="center"/>
          </w:tcPr>
          <w:p w14:paraId="1B52EAA1" w14:textId="77777777" w:rsidR="005F4A48" w:rsidRPr="00057483" w:rsidRDefault="005F4A48" w:rsidP="00E70C97">
            <w:pPr>
              <w:adjustRightInd w:val="0"/>
              <w:snapToGrid w:val="0"/>
              <w:spacing w:before="60" w:after="60" w:line="276" w:lineRule="auto"/>
              <w:ind w:left="284" w:right="284"/>
              <w:jc w:val="both"/>
              <w:rPr>
                <w:rFonts w:ascii="Times New Roman" w:eastAsia="Calibri" w:hAnsi="Times New Roman" w:cs="Times New Roman"/>
                <w:lang w:val="en-US"/>
              </w:rPr>
            </w:pPr>
            <w:r w:rsidRPr="00057483">
              <w:rPr>
                <w:rFonts w:ascii="Times New Roman" w:eastAsia="Calibri" w:hAnsi="Times New Roman" w:cs="Times New Roman"/>
                <w:lang w:val="en-US"/>
              </w:rPr>
              <w:t>Allow clients</w:t>
            </w:r>
            <w:r w:rsidRPr="00057483">
              <w:rPr>
                <w:rStyle w:val="hscoswrapper"/>
                <w:rFonts w:ascii="Times New Roman" w:hAnsi="Times New Roman" w:cs="Times New Roman"/>
                <w:lang w:val="en-US"/>
              </w:rPr>
              <w:t xml:space="preserve"> to purchase and have delivered the firm’s offering (Purchase Phase)</w:t>
            </w:r>
          </w:p>
        </w:tc>
        <w:tc>
          <w:tcPr>
            <w:tcW w:w="2500" w:type="pct"/>
            <w:tcBorders>
              <w:top w:val="single" w:sz="4" w:space="0" w:color="auto"/>
              <w:bottom w:val="single" w:sz="4" w:space="0" w:color="auto"/>
            </w:tcBorders>
            <w:shd w:val="clear" w:color="auto" w:fill="auto"/>
            <w:vAlign w:val="center"/>
          </w:tcPr>
          <w:p w14:paraId="56FFE3E6" w14:textId="77777777" w:rsidR="005F4A48" w:rsidRPr="00057483" w:rsidRDefault="005F4A48" w:rsidP="00E70C97">
            <w:pPr>
              <w:adjustRightInd w:val="0"/>
              <w:snapToGrid w:val="0"/>
              <w:spacing w:before="60" w:after="60" w:line="276" w:lineRule="auto"/>
              <w:ind w:left="284" w:right="284"/>
              <w:jc w:val="both"/>
              <w:rPr>
                <w:rFonts w:ascii="Times New Roman" w:eastAsia="Calibri" w:hAnsi="Times New Roman" w:cs="Times New Roman"/>
                <w:lang w:val="en-US"/>
              </w:rPr>
            </w:pPr>
            <w:r w:rsidRPr="00057483">
              <w:rPr>
                <w:rFonts w:ascii="Times New Roman" w:eastAsia="Calibri" w:hAnsi="Times New Roman" w:cs="Times New Roman"/>
                <w:lang w:val="en-US"/>
              </w:rPr>
              <w:t>Christie’s: Sale of virtual products and funnel for physical products’ sales</w:t>
            </w:r>
          </w:p>
        </w:tc>
      </w:tr>
      <w:tr w:rsidR="00E70C97" w:rsidRPr="00D5231A" w14:paraId="57E2F4B7" w14:textId="77777777" w:rsidTr="00591E75">
        <w:tc>
          <w:tcPr>
            <w:tcW w:w="1" w:type="pct"/>
            <w:tcBorders>
              <w:top w:val="single" w:sz="4" w:space="0" w:color="auto"/>
            </w:tcBorders>
          </w:tcPr>
          <w:p w14:paraId="1B1CD679" w14:textId="77777777" w:rsidR="005F4A48" w:rsidRPr="00057483" w:rsidRDefault="005F4A48" w:rsidP="00E70C97">
            <w:pPr>
              <w:adjustRightInd w:val="0"/>
              <w:snapToGrid w:val="0"/>
              <w:spacing w:before="60" w:after="60" w:line="276" w:lineRule="auto"/>
              <w:ind w:left="284" w:right="284"/>
              <w:jc w:val="both"/>
              <w:rPr>
                <w:rStyle w:val="hscoswrapper"/>
                <w:rFonts w:ascii="Times New Roman" w:hAnsi="Times New Roman" w:cs="Times New Roman"/>
                <w:lang w:val="en-US"/>
              </w:rPr>
            </w:pPr>
          </w:p>
        </w:tc>
        <w:tc>
          <w:tcPr>
            <w:tcW w:w="2500" w:type="pct"/>
            <w:tcBorders>
              <w:top w:val="single" w:sz="4" w:space="0" w:color="auto"/>
            </w:tcBorders>
            <w:shd w:val="clear" w:color="auto" w:fill="auto"/>
            <w:vAlign w:val="center"/>
          </w:tcPr>
          <w:p w14:paraId="3C5CA724" w14:textId="77777777" w:rsidR="005F4A48" w:rsidRPr="00057483" w:rsidRDefault="005F4A48" w:rsidP="00E70C97">
            <w:pPr>
              <w:adjustRightInd w:val="0"/>
              <w:snapToGrid w:val="0"/>
              <w:spacing w:before="60" w:after="60" w:line="276" w:lineRule="auto"/>
              <w:ind w:left="284" w:right="284"/>
              <w:jc w:val="both"/>
              <w:rPr>
                <w:rFonts w:ascii="Times New Roman" w:eastAsia="Calibri" w:hAnsi="Times New Roman" w:cs="Times New Roman"/>
                <w:lang w:val="en-US"/>
              </w:rPr>
            </w:pPr>
            <w:r w:rsidRPr="00057483">
              <w:rPr>
                <w:rStyle w:val="hscoswrapper"/>
                <w:rFonts w:ascii="Times New Roman" w:hAnsi="Times New Roman" w:cs="Times New Roman"/>
                <w:lang w:val="en-US"/>
              </w:rPr>
              <w:t>Get clients loyal after the offering purchase (Loyalty Phase)</w:t>
            </w:r>
          </w:p>
        </w:tc>
        <w:tc>
          <w:tcPr>
            <w:tcW w:w="2500" w:type="pct"/>
            <w:tcBorders>
              <w:top w:val="single" w:sz="4" w:space="0" w:color="auto"/>
            </w:tcBorders>
            <w:shd w:val="clear" w:color="auto" w:fill="auto"/>
            <w:vAlign w:val="center"/>
          </w:tcPr>
          <w:p w14:paraId="4984D8FC" w14:textId="77777777" w:rsidR="005F4A48" w:rsidRPr="00057483" w:rsidRDefault="005F4A48" w:rsidP="00E70C97">
            <w:pPr>
              <w:keepNext/>
              <w:adjustRightInd w:val="0"/>
              <w:snapToGrid w:val="0"/>
              <w:spacing w:before="60" w:after="60" w:line="276" w:lineRule="auto"/>
              <w:ind w:left="284" w:right="284"/>
              <w:jc w:val="both"/>
              <w:rPr>
                <w:rFonts w:ascii="Times New Roman" w:eastAsia="Calibri" w:hAnsi="Times New Roman" w:cs="Times New Roman"/>
                <w:lang w:val="en-US"/>
              </w:rPr>
            </w:pPr>
            <w:r w:rsidRPr="00057483">
              <w:rPr>
                <w:rFonts w:ascii="Times New Roman" w:eastAsia="Calibri" w:hAnsi="Times New Roman" w:cs="Times New Roman"/>
                <w:lang w:val="en-US"/>
              </w:rPr>
              <w:t>Clinique: Loyalty programs based on digital goods</w:t>
            </w:r>
          </w:p>
        </w:tc>
      </w:tr>
    </w:tbl>
    <w:p w14:paraId="730E3A18" w14:textId="77777777" w:rsidR="005F4A48" w:rsidRPr="00057483" w:rsidRDefault="005F4A48"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Source: Authors own creation</w:t>
      </w:r>
    </w:p>
    <w:p w14:paraId="2A56ABEB" w14:textId="3D744234" w:rsidR="005F4A48" w:rsidRPr="00057483" w:rsidRDefault="0072422A" w:rsidP="00E70C97">
      <w:pPr>
        <w:spacing w:line="360" w:lineRule="auto"/>
        <w:jc w:val="both"/>
        <w:rPr>
          <w:rFonts w:ascii="Times New Roman" w:hAnsi="Times New Roman" w:cs="Times New Roman"/>
          <w:b/>
          <w:bCs/>
          <w:lang w:val="en-US"/>
        </w:rPr>
      </w:pPr>
      <w:r w:rsidRPr="00057483">
        <w:rPr>
          <w:rFonts w:ascii="Times New Roman" w:hAnsi="Times New Roman" w:cs="Times New Roman"/>
          <w:b/>
          <w:bCs/>
          <w:lang w:val="en-US"/>
        </w:rPr>
        <w:t xml:space="preserve">Appendix 3: Role of metaverse in internal processes </w:t>
      </w:r>
    </w:p>
    <w:p w14:paraId="393CC3E9" w14:textId="77777777" w:rsidR="0072422A" w:rsidRPr="00057483" w:rsidRDefault="0072422A" w:rsidP="00E70C97">
      <w:pPr>
        <w:spacing w:line="360" w:lineRule="auto"/>
        <w:jc w:val="both"/>
        <w:rPr>
          <w:rStyle w:val="yt-core-attributed-string"/>
          <w:rFonts w:ascii="Times New Roman" w:hAnsi="Times New Roman" w:cs="Times New Roman"/>
          <w:lang w:val="en-US"/>
        </w:rPr>
      </w:pPr>
      <w:r w:rsidRPr="00057483">
        <w:rPr>
          <w:rFonts w:ascii="Times New Roman" w:hAnsi="Times New Roman" w:cs="Times New Roman"/>
          <w:lang w:val="en-US"/>
        </w:rPr>
        <w:lastRenderedPageBreak/>
        <w:t xml:space="preserve">As for </w:t>
      </w:r>
      <w:r w:rsidRPr="00057483">
        <w:rPr>
          <w:rFonts w:ascii="Times New Roman" w:hAnsi="Times New Roman" w:cs="Times New Roman"/>
          <w:i/>
          <w:iCs/>
          <w:lang w:val="en-US"/>
        </w:rPr>
        <w:t>operations processes</w:t>
      </w:r>
      <w:r w:rsidRPr="00057483">
        <w:rPr>
          <w:rFonts w:ascii="Times New Roman" w:hAnsi="Times New Roman" w:cs="Times New Roman"/>
          <w:lang w:val="en-US"/>
        </w:rPr>
        <w:t xml:space="preserve">, firms can operate in so-called “metaverse plants” (Hasan et al., 2024). Indeed, </w:t>
      </w:r>
      <w:r w:rsidRPr="00057483">
        <w:rPr>
          <w:rStyle w:val="yt-core-attributed-string"/>
          <w:rFonts w:ascii="Times New Roman" w:hAnsi="Times New Roman" w:cs="Times New Roman"/>
          <w:lang w:val="en-US"/>
        </w:rPr>
        <w:t>the metaverse offers a digital and immersive environment that replicates and connects in real time every aspect of an organization and its end-to-end supply chain (</w:t>
      </w:r>
      <w:r w:rsidRPr="00057483">
        <w:rPr>
          <w:rFonts w:ascii="Times New Roman" w:hAnsi="Times New Roman" w:cs="Times New Roman"/>
          <w:lang w:val="en-US"/>
        </w:rPr>
        <w:t>Ixtenda, 2022)</w:t>
      </w:r>
      <w:r w:rsidRPr="00057483">
        <w:rPr>
          <w:rStyle w:val="yt-core-attributed-string"/>
          <w:rFonts w:ascii="Times New Roman" w:hAnsi="Times New Roman" w:cs="Times New Roman"/>
          <w:lang w:val="en-US"/>
        </w:rPr>
        <w:t xml:space="preserve">. This is possible by convergence of multifold digital twins that replicate everything from physical assets (e.g., products, office buildings) to people (e.g., employees, partners, customers) to manufacturing, engineering, and supply chain processes (Abraham et al., 2022). </w:t>
      </w:r>
      <w:r w:rsidRPr="00057483">
        <w:rPr>
          <w:rFonts w:ascii="Times New Roman" w:hAnsi="Times New Roman" w:cs="Times New Roman"/>
          <w:lang w:val="en-US"/>
        </w:rPr>
        <w:t>As an example of the metaverse’s use for operations processes, the world’s leading premium manufacturer of automobiles and motorcycles BMW Group generated a so called “metaverse plant”. This is a plant fully planned and simulated in a virtual environment, where every detail of the entire production process is designed virtually</w:t>
      </w:r>
      <w:r w:rsidRPr="00057483">
        <w:rPr>
          <w:rStyle w:val="Rimandonotaapidipagina"/>
          <w:rFonts w:ascii="Times New Roman" w:hAnsi="Times New Roman" w:cs="Times New Roman"/>
          <w:lang w:val="en-US"/>
        </w:rPr>
        <w:footnoteReference w:id="7"/>
      </w:r>
      <w:r w:rsidRPr="00057483">
        <w:rPr>
          <w:rFonts w:ascii="Times New Roman" w:hAnsi="Times New Roman" w:cs="Times New Roman"/>
          <w:lang w:val="en-US"/>
        </w:rPr>
        <w:t>.</w:t>
      </w:r>
    </w:p>
    <w:p w14:paraId="6B348DFF" w14:textId="77777777" w:rsidR="0072422A" w:rsidRPr="00057483" w:rsidRDefault="0072422A" w:rsidP="00E70C97">
      <w:pPr>
        <w:spacing w:line="360" w:lineRule="auto"/>
        <w:jc w:val="both"/>
        <w:rPr>
          <w:rFonts w:ascii="Times New Roman" w:hAnsi="Times New Roman" w:cs="Times New Roman"/>
          <w:lang w:val="en-US"/>
        </w:rPr>
      </w:pPr>
      <w:r w:rsidRPr="00057483">
        <w:rPr>
          <w:rStyle w:val="yt-core-attributed-string"/>
          <w:rFonts w:ascii="Times New Roman" w:hAnsi="Times New Roman" w:cs="Times New Roman"/>
          <w:lang w:val="en-US"/>
        </w:rPr>
        <w:t xml:space="preserve">Concerning </w:t>
      </w:r>
      <w:r w:rsidRPr="00057483">
        <w:rPr>
          <w:rStyle w:val="yt-core-attributed-string"/>
          <w:rFonts w:ascii="Times New Roman" w:hAnsi="Times New Roman" w:cs="Times New Roman"/>
          <w:i/>
          <w:iCs/>
          <w:lang w:val="en-US"/>
        </w:rPr>
        <w:t>innovation processes</w:t>
      </w:r>
      <w:r w:rsidRPr="00057483">
        <w:rPr>
          <w:rStyle w:val="yt-core-attributed-string"/>
          <w:rFonts w:ascii="Times New Roman" w:hAnsi="Times New Roman" w:cs="Times New Roman"/>
          <w:lang w:val="en-US"/>
        </w:rPr>
        <w:t xml:space="preserve">, firms can conceptualize, design, and produce new products in the metaverse (Zheng et al., 2024). Indeed, the metaverse support </w:t>
      </w:r>
      <w:r w:rsidRPr="00057483">
        <w:rPr>
          <w:rFonts w:ascii="Times New Roman" w:hAnsi="Times New Roman" w:cs="Times New Roman"/>
          <w:lang w:val="en-US"/>
        </w:rPr>
        <w:t>a digital product development process through improved collaboration across R&amp;D, innovation, product design, and production (</w:t>
      </w:r>
      <w:r w:rsidRPr="00057483">
        <w:rPr>
          <w:rStyle w:val="yt-core-attributed-string"/>
          <w:rFonts w:ascii="Times New Roman" w:hAnsi="Times New Roman" w:cs="Times New Roman"/>
          <w:lang w:val="en-US"/>
        </w:rPr>
        <w:t>Castellano et al., 2022)</w:t>
      </w:r>
      <w:r w:rsidRPr="00057483">
        <w:rPr>
          <w:rFonts w:ascii="Times New Roman" w:hAnsi="Times New Roman" w:cs="Times New Roman"/>
          <w:lang w:val="en-US"/>
        </w:rPr>
        <w:t>. Specifically, internal and external business stakeholders can present new ideas and receive feedback on new product blueprints for fast and effective collaboration in virtual rooms and around real-time 3D design (Guibert, 2022). An example of metaverse’s use for innovation processes is represented by the aerospace company Boeing. It established a corporate strategy and inaugurated investments for a new digital factory where to unify sprawling design, production and airline services operations. Here, immersive 3-D engineering designs will be twinned with interactive robots, while mechanics around the world will be linked by mixed reality headsets</w:t>
      </w:r>
      <w:r w:rsidRPr="00057483">
        <w:rPr>
          <w:rStyle w:val="Rimandonotaapidipagina"/>
          <w:rFonts w:ascii="Times New Roman" w:hAnsi="Times New Roman" w:cs="Times New Roman"/>
          <w:lang w:val="en-US"/>
        </w:rPr>
        <w:footnoteReference w:id="8"/>
      </w:r>
      <w:r w:rsidRPr="00057483">
        <w:rPr>
          <w:rFonts w:ascii="Times New Roman" w:hAnsi="Times New Roman" w:cs="Times New Roman"/>
          <w:lang w:val="en-US"/>
        </w:rPr>
        <w:t>.</w:t>
      </w:r>
    </w:p>
    <w:p w14:paraId="5A384CFF" w14:textId="77777777" w:rsidR="0072422A" w:rsidRPr="00057483" w:rsidRDefault="0072422A"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 xml:space="preserve">As for </w:t>
      </w:r>
      <w:r w:rsidRPr="00057483">
        <w:rPr>
          <w:rFonts w:ascii="Times New Roman" w:hAnsi="Times New Roman" w:cs="Times New Roman"/>
          <w:i/>
          <w:iCs/>
          <w:lang w:val="en-US"/>
        </w:rPr>
        <w:t>human resource processes</w:t>
      </w:r>
      <w:r w:rsidRPr="00057483">
        <w:rPr>
          <w:rFonts w:ascii="Times New Roman" w:hAnsi="Times New Roman" w:cs="Times New Roman"/>
          <w:lang w:val="en-US"/>
        </w:rPr>
        <w:t>, firms can manage workforce recruitment, onboarding, and training in the metaverse (</w:t>
      </w:r>
      <w:r w:rsidRPr="00057483">
        <w:rPr>
          <w:rStyle w:val="yt-core-attributed-string"/>
          <w:rFonts w:ascii="Times New Roman" w:hAnsi="Times New Roman" w:cs="Times New Roman"/>
          <w:lang w:val="en-US"/>
        </w:rPr>
        <w:t xml:space="preserve">Castellano et al., 2022; </w:t>
      </w:r>
      <w:r w:rsidRPr="00057483">
        <w:rPr>
          <w:rFonts w:ascii="Times New Roman" w:hAnsi="Times New Roman" w:cs="Times New Roman"/>
          <w:lang w:val="en-US"/>
        </w:rPr>
        <w:t>Guibert, 2022; Lim et al., 2024</w:t>
      </w:r>
      <w:r w:rsidRPr="00057483">
        <w:rPr>
          <w:rStyle w:val="yt-core-attributed-string"/>
          <w:rFonts w:ascii="Times New Roman" w:hAnsi="Times New Roman" w:cs="Times New Roman"/>
          <w:lang w:val="en-US"/>
        </w:rPr>
        <w:t>)</w:t>
      </w:r>
      <w:r w:rsidRPr="00057483">
        <w:rPr>
          <w:rFonts w:ascii="Times New Roman" w:hAnsi="Times New Roman" w:cs="Times New Roman"/>
          <w:lang w:val="en-US"/>
        </w:rPr>
        <w:t>. Specifically, during the recruitment process, candidates can experience authentic workplace situations before joining the company, thus understanding what a working day looks like. Furthermore, the virtual mirroring of the exact product, machine, or tool that new employees will use allows for virtual training which is more engaging and effective as compared to physical training (Purdy, 2022). Two examples of firms leveraging the metaverse in human resource processes are the French retailer Carrefour, which organized virtual recruitment in the metaverse</w:t>
      </w:r>
      <w:r w:rsidRPr="00057483">
        <w:rPr>
          <w:rStyle w:val="Rimandonotaapidipagina"/>
          <w:rFonts w:ascii="Times New Roman" w:hAnsi="Times New Roman" w:cs="Times New Roman"/>
          <w:lang w:val="en-US"/>
        </w:rPr>
        <w:footnoteReference w:id="9"/>
      </w:r>
      <w:r w:rsidRPr="00057483">
        <w:rPr>
          <w:rFonts w:ascii="Times New Roman" w:hAnsi="Times New Roman" w:cs="Times New Roman"/>
          <w:lang w:val="en-US"/>
        </w:rPr>
        <w:t>, and the advisory company Accenture, which managed several human resource processes in the metaverse, from onboarding of its workforce within a virtual campus to training within virtual experiences</w:t>
      </w:r>
      <w:r w:rsidRPr="00057483">
        <w:rPr>
          <w:rStyle w:val="Rimandonotaapidipagina"/>
          <w:rFonts w:ascii="Times New Roman" w:hAnsi="Times New Roman" w:cs="Times New Roman"/>
          <w:lang w:val="en-US"/>
        </w:rPr>
        <w:footnoteReference w:id="10"/>
      </w:r>
      <w:r w:rsidRPr="00057483">
        <w:rPr>
          <w:rFonts w:ascii="Times New Roman" w:hAnsi="Times New Roman" w:cs="Times New Roman"/>
          <w:lang w:val="en-US"/>
        </w:rPr>
        <w:t>.</w:t>
      </w:r>
    </w:p>
    <w:p w14:paraId="3CEEB910" w14:textId="77777777" w:rsidR="0072422A" w:rsidRPr="00057483" w:rsidRDefault="0072422A"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TABLE II. Core focus of the metaverse business transformation: internal processes</w:t>
      </w:r>
    </w:p>
    <w:tbl>
      <w:tblPr>
        <w:tblW w:w="6349" w:type="dxa"/>
        <w:tblBorders>
          <w:top w:val="single" w:sz="8" w:space="0" w:color="auto"/>
          <w:bottom w:val="single" w:sz="8" w:space="0" w:color="auto"/>
          <w:insideH w:val="single" w:sz="4" w:space="0" w:color="auto"/>
        </w:tblBorders>
        <w:tblLayout w:type="fixed"/>
        <w:tblCellMar>
          <w:left w:w="28" w:type="dxa"/>
          <w:right w:w="28" w:type="dxa"/>
        </w:tblCellMar>
        <w:tblLook w:val="04A0" w:firstRow="1" w:lastRow="0" w:firstColumn="1" w:lastColumn="0" w:noHBand="0" w:noVBand="1"/>
      </w:tblPr>
      <w:tblGrid>
        <w:gridCol w:w="2268"/>
        <w:gridCol w:w="4081"/>
      </w:tblGrid>
      <w:tr w:rsidR="00E70C97" w:rsidRPr="00057483" w14:paraId="19AD2472" w14:textId="77777777" w:rsidTr="00591E75">
        <w:tc>
          <w:tcPr>
            <w:tcW w:w="1786" w:type="pct"/>
            <w:tcBorders>
              <w:top w:val="single" w:sz="8" w:space="0" w:color="auto"/>
              <w:bottom w:val="single" w:sz="4" w:space="0" w:color="auto"/>
            </w:tcBorders>
            <w:shd w:val="clear" w:color="auto" w:fill="auto"/>
            <w:vAlign w:val="center"/>
          </w:tcPr>
          <w:p w14:paraId="2D3E8044" w14:textId="77777777" w:rsidR="0072422A" w:rsidRPr="00057483" w:rsidRDefault="0072422A" w:rsidP="00E70C97">
            <w:pPr>
              <w:adjustRightInd w:val="0"/>
              <w:snapToGrid w:val="0"/>
              <w:spacing w:before="60" w:after="60" w:line="276" w:lineRule="auto"/>
              <w:ind w:left="284" w:right="284"/>
              <w:jc w:val="both"/>
              <w:rPr>
                <w:rFonts w:ascii="Times New Roman" w:eastAsia="Calibri" w:hAnsi="Times New Roman" w:cs="Times New Roman"/>
                <w:b/>
                <w:bCs/>
                <w:lang w:val="en-US"/>
              </w:rPr>
            </w:pPr>
            <w:r w:rsidRPr="00057483">
              <w:rPr>
                <w:rFonts w:ascii="Times New Roman" w:eastAsia="Calibri" w:hAnsi="Times New Roman" w:cs="Times New Roman"/>
                <w:b/>
                <w:bCs/>
                <w:lang w:val="en-US"/>
              </w:rPr>
              <w:t>Internal Processes</w:t>
            </w:r>
          </w:p>
        </w:tc>
        <w:tc>
          <w:tcPr>
            <w:tcW w:w="3214" w:type="pct"/>
            <w:tcBorders>
              <w:top w:val="single" w:sz="8" w:space="0" w:color="auto"/>
              <w:bottom w:val="single" w:sz="4" w:space="0" w:color="auto"/>
            </w:tcBorders>
            <w:shd w:val="clear" w:color="auto" w:fill="auto"/>
            <w:vAlign w:val="center"/>
          </w:tcPr>
          <w:p w14:paraId="51CB884B" w14:textId="77777777" w:rsidR="0072422A" w:rsidRPr="00057483" w:rsidRDefault="0072422A" w:rsidP="00E70C97">
            <w:pPr>
              <w:adjustRightInd w:val="0"/>
              <w:snapToGrid w:val="0"/>
              <w:spacing w:before="60" w:after="60" w:line="276" w:lineRule="auto"/>
              <w:ind w:left="284" w:right="284"/>
              <w:jc w:val="both"/>
              <w:rPr>
                <w:rFonts w:ascii="Times New Roman" w:eastAsia="Calibri" w:hAnsi="Times New Roman" w:cs="Times New Roman"/>
                <w:b/>
                <w:bCs/>
                <w:lang w:val="en-US"/>
              </w:rPr>
            </w:pPr>
            <w:r w:rsidRPr="00057483">
              <w:rPr>
                <w:rFonts w:ascii="Times New Roman" w:eastAsia="Calibri" w:hAnsi="Times New Roman" w:cs="Times New Roman"/>
                <w:b/>
                <w:bCs/>
                <w:lang w:val="en-US"/>
              </w:rPr>
              <w:t>Examples</w:t>
            </w:r>
          </w:p>
        </w:tc>
      </w:tr>
      <w:tr w:rsidR="00E70C97" w:rsidRPr="00D5231A" w14:paraId="563981E8" w14:textId="77777777" w:rsidTr="00591E75">
        <w:tc>
          <w:tcPr>
            <w:tcW w:w="1786" w:type="pct"/>
            <w:tcBorders>
              <w:top w:val="single" w:sz="4" w:space="0" w:color="auto"/>
              <w:bottom w:val="single" w:sz="4" w:space="0" w:color="auto"/>
            </w:tcBorders>
            <w:shd w:val="clear" w:color="auto" w:fill="auto"/>
            <w:vAlign w:val="center"/>
          </w:tcPr>
          <w:p w14:paraId="7C618A4A" w14:textId="77777777" w:rsidR="0072422A" w:rsidRPr="00057483" w:rsidRDefault="0072422A" w:rsidP="00E70C97">
            <w:pPr>
              <w:adjustRightInd w:val="0"/>
              <w:snapToGrid w:val="0"/>
              <w:spacing w:before="60" w:after="60" w:line="276" w:lineRule="auto"/>
              <w:ind w:left="284" w:right="284"/>
              <w:jc w:val="both"/>
              <w:rPr>
                <w:rFonts w:ascii="Times New Roman" w:eastAsia="Calibri" w:hAnsi="Times New Roman" w:cs="Times New Roman"/>
                <w:lang w:val="en-US"/>
              </w:rPr>
            </w:pPr>
            <w:r w:rsidRPr="00057483">
              <w:rPr>
                <w:rFonts w:ascii="Times New Roman" w:eastAsia="Calibri" w:hAnsi="Times New Roman" w:cs="Times New Roman"/>
                <w:lang w:val="en-US"/>
              </w:rPr>
              <w:lastRenderedPageBreak/>
              <w:t>Operations</w:t>
            </w:r>
          </w:p>
        </w:tc>
        <w:tc>
          <w:tcPr>
            <w:tcW w:w="3214" w:type="pct"/>
            <w:tcBorders>
              <w:top w:val="single" w:sz="4" w:space="0" w:color="auto"/>
              <w:bottom w:val="single" w:sz="4" w:space="0" w:color="auto"/>
            </w:tcBorders>
            <w:shd w:val="clear" w:color="auto" w:fill="auto"/>
            <w:vAlign w:val="center"/>
          </w:tcPr>
          <w:p w14:paraId="4503223B" w14:textId="77777777" w:rsidR="0072422A" w:rsidRPr="00057483" w:rsidRDefault="0072422A" w:rsidP="00E70C97">
            <w:pPr>
              <w:adjustRightInd w:val="0"/>
              <w:snapToGrid w:val="0"/>
              <w:spacing w:before="60" w:after="60" w:line="276" w:lineRule="auto"/>
              <w:ind w:left="284" w:right="284"/>
              <w:jc w:val="both"/>
              <w:rPr>
                <w:rFonts w:ascii="Times New Roman" w:eastAsia="Calibri" w:hAnsi="Times New Roman" w:cs="Times New Roman"/>
                <w:lang w:val="en-US"/>
              </w:rPr>
            </w:pPr>
            <w:r w:rsidRPr="00057483">
              <w:rPr>
                <w:rFonts w:ascii="Times New Roman" w:eastAsia="Calibri" w:hAnsi="Times New Roman" w:cs="Times New Roman"/>
                <w:lang w:val="en-US"/>
              </w:rPr>
              <w:t xml:space="preserve">BMW Group: Operating in a metaverse plant </w:t>
            </w:r>
          </w:p>
        </w:tc>
      </w:tr>
      <w:tr w:rsidR="00E70C97" w:rsidRPr="00D5231A" w14:paraId="35A3A5DD" w14:textId="77777777" w:rsidTr="00591E75">
        <w:tc>
          <w:tcPr>
            <w:tcW w:w="1786" w:type="pct"/>
            <w:tcBorders>
              <w:top w:val="single" w:sz="4" w:space="0" w:color="auto"/>
              <w:bottom w:val="single" w:sz="4" w:space="0" w:color="auto"/>
            </w:tcBorders>
            <w:shd w:val="clear" w:color="auto" w:fill="auto"/>
            <w:vAlign w:val="center"/>
          </w:tcPr>
          <w:p w14:paraId="0A0D343D" w14:textId="77777777" w:rsidR="0072422A" w:rsidRPr="00057483" w:rsidRDefault="0072422A" w:rsidP="00E70C97">
            <w:pPr>
              <w:adjustRightInd w:val="0"/>
              <w:snapToGrid w:val="0"/>
              <w:spacing w:before="60" w:after="60" w:line="276" w:lineRule="auto"/>
              <w:ind w:left="284" w:right="284"/>
              <w:jc w:val="both"/>
              <w:rPr>
                <w:rFonts w:ascii="Times New Roman" w:eastAsia="Calibri" w:hAnsi="Times New Roman" w:cs="Times New Roman"/>
                <w:lang w:val="en-US"/>
              </w:rPr>
            </w:pPr>
            <w:r w:rsidRPr="00057483">
              <w:rPr>
                <w:rFonts w:ascii="Times New Roman" w:eastAsia="Calibri" w:hAnsi="Times New Roman" w:cs="Times New Roman"/>
                <w:lang w:val="en-US"/>
              </w:rPr>
              <w:t>Innovation</w:t>
            </w:r>
          </w:p>
          <w:p w14:paraId="3799CEF8" w14:textId="77777777" w:rsidR="0072422A" w:rsidRPr="00057483" w:rsidRDefault="0072422A" w:rsidP="00E70C97">
            <w:pPr>
              <w:adjustRightInd w:val="0"/>
              <w:snapToGrid w:val="0"/>
              <w:spacing w:before="60" w:after="60" w:line="276" w:lineRule="auto"/>
              <w:ind w:left="284" w:right="284"/>
              <w:jc w:val="both"/>
              <w:rPr>
                <w:rFonts w:ascii="Times New Roman" w:eastAsia="Calibri" w:hAnsi="Times New Roman" w:cs="Times New Roman"/>
                <w:lang w:val="en-US"/>
              </w:rPr>
            </w:pPr>
          </w:p>
        </w:tc>
        <w:tc>
          <w:tcPr>
            <w:tcW w:w="3214" w:type="pct"/>
            <w:tcBorders>
              <w:top w:val="single" w:sz="4" w:space="0" w:color="auto"/>
              <w:bottom w:val="single" w:sz="4" w:space="0" w:color="auto"/>
            </w:tcBorders>
            <w:shd w:val="clear" w:color="auto" w:fill="auto"/>
            <w:vAlign w:val="center"/>
          </w:tcPr>
          <w:p w14:paraId="22A5CC86" w14:textId="77777777" w:rsidR="0072422A" w:rsidRPr="00057483" w:rsidRDefault="0072422A" w:rsidP="00E70C97">
            <w:pPr>
              <w:adjustRightInd w:val="0"/>
              <w:snapToGrid w:val="0"/>
              <w:spacing w:before="60" w:after="60" w:line="276" w:lineRule="auto"/>
              <w:ind w:left="284" w:right="284"/>
              <w:jc w:val="both"/>
              <w:rPr>
                <w:rFonts w:ascii="Times New Roman" w:eastAsia="Calibri" w:hAnsi="Times New Roman" w:cs="Times New Roman"/>
                <w:lang w:val="en-US"/>
              </w:rPr>
            </w:pPr>
            <w:r w:rsidRPr="00057483">
              <w:rPr>
                <w:rFonts w:ascii="Times New Roman" w:eastAsia="Calibri" w:hAnsi="Times New Roman" w:cs="Times New Roman"/>
                <w:lang w:val="en-US"/>
              </w:rPr>
              <w:t xml:space="preserve">Boeing: Conceptualizing, designing, and producing new products in the metaverse </w:t>
            </w:r>
          </w:p>
        </w:tc>
      </w:tr>
      <w:tr w:rsidR="00E70C97" w:rsidRPr="00D5231A" w14:paraId="7EA2892A" w14:textId="77777777" w:rsidTr="00591E75">
        <w:tc>
          <w:tcPr>
            <w:tcW w:w="1786" w:type="pct"/>
            <w:tcBorders>
              <w:top w:val="single" w:sz="4" w:space="0" w:color="auto"/>
              <w:bottom w:val="single" w:sz="4" w:space="0" w:color="auto"/>
            </w:tcBorders>
            <w:shd w:val="clear" w:color="auto" w:fill="auto"/>
            <w:vAlign w:val="center"/>
          </w:tcPr>
          <w:p w14:paraId="25071219" w14:textId="77777777" w:rsidR="0072422A" w:rsidRPr="00057483" w:rsidRDefault="0072422A" w:rsidP="00E70C97">
            <w:pPr>
              <w:adjustRightInd w:val="0"/>
              <w:snapToGrid w:val="0"/>
              <w:spacing w:before="60" w:after="60" w:line="276" w:lineRule="auto"/>
              <w:ind w:left="284" w:right="284"/>
              <w:jc w:val="both"/>
              <w:rPr>
                <w:rFonts w:ascii="Times New Roman" w:eastAsia="Calibri" w:hAnsi="Times New Roman" w:cs="Times New Roman"/>
                <w:lang w:val="en-US"/>
              </w:rPr>
            </w:pPr>
            <w:r w:rsidRPr="00057483">
              <w:rPr>
                <w:rFonts w:ascii="Times New Roman" w:eastAsia="Calibri" w:hAnsi="Times New Roman" w:cs="Times New Roman"/>
                <w:lang w:val="en-US"/>
              </w:rPr>
              <w:t>Human Resource</w:t>
            </w:r>
          </w:p>
          <w:p w14:paraId="1B4E20FA" w14:textId="77777777" w:rsidR="0072422A" w:rsidRPr="00057483" w:rsidRDefault="0072422A" w:rsidP="00E70C97">
            <w:pPr>
              <w:adjustRightInd w:val="0"/>
              <w:snapToGrid w:val="0"/>
              <w:spacing w:before="60" w:after="60" w:line="276" w:lineRule="auto"/>
              <w:ind w:left="284" w:right="284"/>
              <w:jc w:val="both"/>
              <w:rPr>
                <w:rFonts w:ascii="Times New Roman" w:eastAsia="Calibri" w:hAnsi="Times New Roman" w:cs="Times New Roman"/>
                <w:lang w:val="en-US"/>
              </w:rPr>
            </w:pPr>
          </w:p>
        </w:tc>
        <w:tc>
          <w:tcPr>
            <w:tcW w:w="3214" w:type="pct"/>
            <w:tcBorders>
              <w:top w:val="single" w:sz="4" w:space="0" w:color="auto"/>
              <w:bottom w:val="single" w:sz="4" w:space="0" w:color="auto"/>
            </w:tcBorders>
            <w:shd w:val="clear" w:color="auto" w:fill="auto"/>
            <w:vAlign w:val="center"/>
          </w:tcPr>
          <w:p w14:paraId="1F53CCC5" w14:textId="77777777" w:rsidR="0072422A" w:rsidRPr="00057483" w:rsidRDefault="0072422A" w:rsidP="00E70C97">
            <w:pPr>
              <w:adjustRightInd w:val="0"/>
              <w:snapToGrid w:val="0"/>
              <w:spacing w:before="60" w:after="60" w:line="276" w:lineRule="auto"/>
              <w:ind w:left="284" w:right="284"/>
              <w:jc w:val="both"/>
              <w:rPr>
                <w:rFonts w:ascii="Times New Roman" w:eastAsia="Calibri" w:hAnsi="Times New Roman" w:cs="Times New Roman"/>
                <w:lang w:val="en-US"/>
              </w:rPr>
            </w:pPr>
            <w:r w:rsidRPr="00057483">
              <w:rPr>
                <w:rFonts w:ascii="Times New Roman" w:eastAsia="Calibri" w:hAnsi="Times New Roman" w:cs="Times New Roman"/>
                <w:lang w:val="en-US"/>
              </w:rPr>
              <w:t>Carrefour, Accenture: Recruiting, onboarding, and training in the metaverse</w:t>
            </w:r>
          </w:p>
        </w:tc>
      </w:tr>
    </w:tbl>
    <w:p w14:paraId="6CC024EF" w14:textId="77777777" w:rsidR="0072422A" w:rsidRPr="00057483" w:rsidRDefault="0072422A"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Source: Authors own creation</w:t>
      </w:r>
    </w:p>
    <w:p w14:paraId="7D1B8DD5" w14:textId="3DD1FAD7" w:rsidR="0072422A" w:rsidRPr="00057483" w:rsidRDefault="0072422A" w:rsidP="00E70C97">
      <w:pPr>
        <w:spacing w:line="360" w:lineRule="auto"/>
        <w:jc w:val="both"/>
        <w:rPr>
          <w:rFonts w:ascii="Times New Roman" w:hAnsi="Times New Roman" w:cs="Times New Roman"/>
          <w:b/>
          <w:bCs/>
          <w:lang w:val="en-US"/>
        </w:rPr>
      </w:pPr>
      <w:r w:rsidRPr="00057483">
        <w:rPr>
          <w:rFonts w:ascii="Times New Roman" w:hAnsi="Times New Roman" w:cs="Times New Roman"/>
          <w:b/>
          <w:bCs/>
          <w:lang w:val="en-US"/>
        </w:rPr>
        <w:t xml:space="preserve">Appendix 4: Role of metaverse in improving existing value sources </w:t>
      </w:r>
    </w:p>
    <w:p w14:paraId="0B5BC222" w14:textId="77777777" w:rsidR="0072422A" w:rsidRPr="00057483" w:rsidRDefault="0072422A" w:rsidP="00E70C97">
      <w:pPr>
        <w:spacing w:line="360" w:lineRule="auto"/>
        <w:jc w:val="both"/>
        <w:rPr>
          <w:rFonts w:ascii="Times New Roman" w:eastAsia="Times New Roman" w:hAnsi="Times New Roman" w:cs="Times New Roman"/>
          <w:kern w:val="0"/>
          <w:lang w:val="en-US" w:eastAsia="it-IT"/>
          <w14:ligatures w14:val="none"/>
        </w:rPr>
      </w:pPr>
      <w:r w:rsidRPr="00057483">
        <w:rPr>
          <w:rFonts w:ascii="Times New Roman" w:hAnsi="Times New Roman" w:cs="Times New Roman"/>
          <w:lang w:val="en-US"/>
        </w:rPr>
        <w:t xml:space="preserve">As for the optimization of existing value sources by involving the coreset of </w:t>
      </w:r>
      <w:r w:rsidRPr="00057483">
        <w:rPr>
          <w:rFonts w:ascii="Times New Roman" w:hAnsi="Times New Roman" w:cs="Times New Roman"/>
          <w:i/>
          <w:iCs/>
          <w:lang w:val="en-US"/>
        </w:rPr>
        <w:t>individual firms</w:t>
      </w:r>
      <w:r w:rsidRPr="00057483">
        <w:rPr>
          <w:rFonts w:ascii="Times New Roman" w:hAnsi="Times New Roman" w:cs="Times New Roman"/>
          <w:lang w:val="en-US"/>
        </w:rPr>
        <w:t>, the metaverse offers firms the ability to visualize and interact with real assets and environments, rather than merely providing a virtual static view of objects and models in isolation (</w:t>
      </w:r>
      <w:r w:rsidRPr="00057483">
        <w:rPr>
          <w:rStyle w:val="yt-core-attributed-string"/>
          <w:rFonts w:ascii="Times New Roman" w:hAnsi="Times New Roman" w:cs="Times New Roman"/>
          <w:lang w:val="en-US"/>
        </w:rPr>
        <w:t>Mourtzis</w:t>
      </w:r>
      <w:r w:rsidRPr="00057483" w:rsidDel="00962804">
        <w:rPr>
          <w:rStyle w:val="yt-core-attributed-string"/>
          <w:rFonts w:ascii="Times New Roman" w:hAnsi="Times New Roman" w:cs="Times New Roman"/>
          <w:lang w:val="en-US"/>
        </w:rPr>
        <w:t xml:space="preserve"> </w:t>
      </w:r>
      <w:r w:rsidRPr="00057483">
        <w:rPr>
          <w:rStyle w:val="yt-core-attributed-string"/>
          <w:rFonts w:ascii="Times New Roman" w:hAnsi="Times New Roman" w:cs="Times New Roman"/>
          <w:lang w:val="en-US"/>
        </w:rPr>
        <w:t>et al., 2022)</w:t>
      </w:r>
      <w:r w:rsidRPr="00057483">
        <w:rPr>
          <w:rFonts w:ascii="Times New Roman" w:hAnsi="Times New Roman" w:cs="Times New Roman"/>
          <w:lang w:val="en-US"/>
        </w:rPr>
        <w:t xml:space="preserve">. This is possible by means of virtual reality headsets and platforms, which enhance remote collaboration among internal departments as well as allow for a more effective customer engagement (Lim et al., 2024; Büchel and Spinler, 2024). </w:t>
      </w:r>
      <w:r w:rsidRPr="00057483">
        <w:rPr>
          <w:rFonts w:ascii="Times New Roman" w:eastAsia="Times New Roman" w:hAnsi="Times New Roman" w:cs="Times New Roman"/>
          <w:kern w:val="0"/>
          <w:lang w:val="en-US" w:eastAsia="it-IT"/>
          <w14:ligatures w14:val="none"/>
        </w:rPr>
        <w:t xml:space="preserve">This is what happened in the case of </w:t>
      </w:r>
      <w:r w:rsidRPr="00057483">
        <w:rPr>
          <w:rFonts w:ascii="Times New Roman" w:hAnsi="Times New Roman" w:cs="Times New Roman"/>
          <w:lang w:val="en-US"/>
        </w:rPr>
        <w:t>the technological conglomerate Meta, which developed and internally adopted virtual reality headsets and platforms to enhance remote collaboration among internal departments</w:t>
      </w:r>
      <w:r w:rsidRPr="00057483">
        <w:rPr>
          <w:rStyle w:val="Rimandonotaapidipagina"/>
          <w:rFonts w:ascii="Times New Roman" w:hAnsi="Times New Roman" w:cs="Times New Roman"/>
          <w:lang w:val="en-US"/>
        </w:rPr>
        <w:footnoteReference w:id="11"/>
      </w:r>
      <w:r w:rsidRPr="00057483">
        <w:rPr>
          <w:rFonts w:ascii="Times New Roman" w:hAnsi="Times New Roman" w:cs="Times New Roman"/>
          <w:lang w:val="en-US"/>
        </w:rPr>
        <w:t>.</w:t>
      </w:r>
    </w:p>
    <w:p w14:paraId="5A334A22" w14:textId="77777777" w:rsidR="0072422A" w:rsidRPr="00057483" w:rsidRDefault="0072422A"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 xml:space="preserve">The optimization of existing value sources by acting on the whole </w:t>
      </w:r>
      <w:r w:rsidRPr="00057483">
        <w:rPr>
          <w:rFonts w:ascii="Times New Roman" w:hAnsi="Times New Roman" w:cs="Times New Roman"/>
          <w:i/>
          <w:iCs/>
          <w:lang w:val="en-US"/>
        </w:rPr>
        <w:t xml:space="preserve">value chain </w:t>
      </w:r>
      <w:r w:rsidRPr="00057483">
        <w:rPr>
          <w:rFonts w:ascii="Times New Roman" w:hAnsi="Times New Roman" w:cs="Times New Roman"/>
          <w:lang w:val="en-US"/>
        </w:rPr>
        <w:t>leverages metaverse platforms to influence the interconnections among the firms, their partners, their customers, and the entire stakeholders (Mancuso et al., 2024). Indeed, especially within decentralized metaverse platforms, users can create virtual content which is traded freely and directly in a peer-to-peer manner, without the need for intermediaries in the value chain (Kadio-Morokro et al., 2022; Ritala et al., 2024). An example of this is represented by the financial service company JP Morgan, which set a lounge in the metaverse for strengthening the communication infrastructure between its branches, its partners, and its customers</w:t>
      </w:r>
      <w:r w:rsidRPr="00057483">
        <w:rPr>
          <w:rStyle w:val="Rimandonotaapidipagina"/>
          <w:rFonts w:ascii="Times New Roman" w:hAnsi="Times New Roman" w:cs="Times New Roman"/>
          <w:lang w:val="en-US"/>
        </w:rPr>
        <w:footnoteReference w:id="12"/>
      </w:r>
      <w:r w:rsidRPr="00057483">
        <w:rPr>
          <w:rFonts w:ascii="Times New Roman" w:hAnsi="Times New Roman" w:cs="Times New Roman"/>
          <w:lang w:val="en-US"/>
        </w:rPr>
        <w:t>.</w:t>
      </w:r>
    </w:p>
    <w:p w14:paraId="7CAFF03F" w14:textId="77777777" w:rsidR="0072422A" w:rsidRPr="00057483" w:rsidRDefault="0072422A"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TABLE III. Ultimate goal of the metaverse business transformation: Improving existing value sources</w:t>
      </w:r>
    </w:p>
    <w:tbl>
      <w:tblPr>
        <w:tblW w:w="8162" w:type="dxa"/>
        <w:tblBorders>
          <w:top w:val="single" w:sz="8" w:space="0" w:color="auto"/>
          <w:bottom w:val="single" w:sz="8" w:space="0" w:color="auto"/>
          <w:insideH w:val="single" w:sz="4" w:space="0" w:color="auto"/>
        </w:tblBorders>
        <w:tblLayout w:type="fixed"/>
        <w:tblCellMar>
          <w:left w:w="28" w:type="dxa"/>
          <w:right w:w="28" w:type="dxa"/>
        </w:tblCellMar>
        <w:tblLook w:val="04A0" w:firstRow="1" w:lastRow="0" w:firstColumn="1" w:lastColumn="0" w:noHBand="0" w:noVBand="1"/>
      </w:tblPr>
      <w:tblGrid>
        <w:gridCol w:w="4081"/>
        <w:gridCol w:w="4081"/>
      </w:tblGrid>
      <w:tr w:rsidR="00E70C97" w:rsidRPr="00057483" w14:paraId="6F005672" w14:textId="77777777" w:rsidTr="00591E75">
        <w:tc>
          <w:tcPr>
            <w:tcW w:w="2500" w:type="pct"/>
            <w:tcBorders>
              <w:top w:val="single" w:sz="8" w:space="0" w:color="auto"/>
              <w:bottom w:val="single" w:sz="4" w:space="0" w:color="auto"/>
            </w:tcBorders>
            <w:shd w:val="clear" w:color="auto" w:fill="auto"/>
            <w:vAlign w:val="center"/>
          </w:tcPr>
          <w:p w14:paraId="04A0AD02" w14:textId="77777777" w:rsidR="0072422A" w:rsidRPr="00057483" w:rsidRDefault="0072422A" w:rsidP="00E70C97">
            <w:pPr>
              <w:adjustRightInd w:val="0"/>
              <w:snapToGrid w:val="0"/>
              <w:spacing w:before="60" w:line="276" w:lineRule="auto"/>
              <w:ind w:left="284" w:right="284"/>
              <w:jc w:val="both"/>
              <w:rPr>
                <w:rFonts w:ascii="Times New Roman" w:eastAsia="Calibri" w:hAnsi="Times New Roman" w:cs="Times New Roman"/>
                <w:b/>
                <w:bCs/>
                <w:lang w:val="en-US"/>
              </w:rPr>
            </w:pPr>
            <w:r w:rsidRPr="00057483">
              <w:rPr>
                <w:rFonts w:ascii="Times New Roman" w:hAnsi="Times New Roman" w:cs="Times New Roman"/>
                <w:b/>
                <w:bCs/>
                <w:lang w:val="en-US"/>
              </w:rPr>
              <w:t>Improving existing value sources</w:t>
            </w:r>
          </w:p>
        </w:tc>
        <w:tc>
          <w:tcPr>
            <w:tcW w:w="2500" w:type="pct"/>
            <w:tcBorders>
              <w:top w:val="single" w:sz="8" w:space="0" w:color="auto"/>
              <w:bottom w:val="single" w:sz="4" w:space="0" w:color="auto"/>
            </w:tcBorders>
            <w:shd w:val="clear" w:color="auto" w:fill="auto"/>
            <w:vAlign w:val="center"/>
          </w:tcPr>
          <w:p w14:paraId="2319CC9E" w14:textId="77777777" w:rsidR="0072422A" w:rsidRPr="00057483" w:rsidRDefault="0072422A" w:rsidP="00E70C97">
            <w:pPr>
              <w:adjustRightInd w:val="0"/>
              <w:snapToGrid w:val="0"/>
              <w:spacing w:before="60" w:line="276" w:lineRule="auto"/>
              <w:ind w:left="284" w:right="284"/>
              <w:jc w:val="both"/>
              <w:rPr>
                <w:rFonts w:ascii="Times New Roman" w:eastAsia="Calibri" w:hAnsi="Times New Roman" w:cs="Times New Roman"/>
                <w:b/>
                <w:bCs/>
                <w:lang w:val="en-US"/>
              </w:rPr>
            </w:pPr>
            <w:r w:rsidRPr="00057483">
              <w:rPr>
                <w:rFonts w:ascii="Times New Roman" w:eastAsia="Calibri" w:hAnsi="Times New Roman" w:cs="Times New Roman"/>
                <w:b/>
                <w:bCs/>
                <w:lang w:val="en-US"/>
              </w:rPr>
              <w:t>Examples</w:t>
            </w:r>
          </w:p>
        </w:tc>
      </w:tr>
      <w:tr w:rsidR="00E70C97" w:rsidRPr="00D5231A" w14:paraId="03180460" w14:textId="77777777" w:rsidTr="00591E75">
        <w:tc>
          <w:tcPr>
            <w:tcW w:w="2500" w:type="pct"/>
            <w:tcBorders>
              <w:top w:val="single" w:sz="4" w:space="0" w:color="auto"/>
              <w:bottom w:val="single" w:sz="4" w:space="0" w:color="auto"/>
            </w:tcBorders>
            <w:shd w:val="clear" w:color="auto" w:fill="auto"/>
            <w:vAlign w:val="center"/>
          </w:tcPr>
          <w:p w14:paraId="2E11FD12" w14:textId="77777777" w:rsidR="0072422A" w:rsidRPr="00057483" w:rsidRDefault="0072422A" w:rsidP="00E70C97">
            <w:pPr>
              <w:adjustRightInd w:val="0"/>
              <w:snapToGrid w:val="0"/>
              <w:spacing w:before="60" w:line="276" w:lineRule="auto"/>
              <w:ind w:left="284" w:right="284"/>
              <w:jc w:val="both"/>
              <w:rPr>
                <w:rFonts w:ascii="Times New Roman" w:eastAsia="Calibri" w:hAnsi="Times New Roman" w:cs="Times New Roman"/>
                <w:lang w:val="en-US"/>
              </w:rPr>
            </w:pPr>
            <w:r w:rsidRPr="00057483">
              <w:rPr>
                <w:rFonts w:ascii="Times New Roman" w:eastAsia="Calibri" w:hAnsi="Times New Roman" w:cs="Times New Roman"/>
                <w:lang w:val="en-US"/>
              </w:rPr>
              <w:t>Optimization of existing BM by involving the coreset of individual firms</w:t>
            </w:r>
          </w:p>
        </w:tc>
        <w:tc>
          <w:tcPr>
            <w:tcW w:w="2500" w:type="pct"/>
            <w:tcBorders>
              <w:top w:val="single" w:sz="4" w:space="0" w:color="auto"/>
              <w:bottom w:val="single" w:sz="4" w:space="0" w:color="auto"/>
            </w:tcBorders>
            <w:shd w:val="clear" w:color="auto" w:fill="auto"/>
            <w:vAlign w:val="center"/>
          </w:tcPr>
          <w:p w14:paraId="0326778E" w14:textId="77777777" w:rsidR="0072422A" w:rsidRPr="00057483" w:rsidRDefault="0072422A" w:rsidP="00E70C97">
            <w:pPr>
              <w:adjustRightInd w:val="0"/>
              <w:snapToGrid w:val="0"/>
              <w:spacing w:before="60" w:line="276" w:lineRule="auto"/>
              <w:ind w:left="284" w:right="284"/>
              <w:jc w:val="both"/>
              <w:rPr>
                <w:rFonts w:ascii="Times New Roman" w:eastAsia="Calibri" w:hAnsi="Times New Roman" w:cs="Times New Roman"/>
                <w:lang w:val="en-US"/>
              </w:rPr>
            </w:pPr>
            <w:r w:rsidRPr="00057483">
              <w:rPr>
                <w:rFonts w:ascii="Times New Roman" w:eastAsia="Calibri" w:hAnsi="Times New Roman" w:cs="Times New Roman"/>
                <w:lang w:val="en-US"/>
              </w:rPr>
              <w:t xml:space="preserve">Meta: Collaboration and process optimization via metaverse-related technologies (e.g., platforms, headsets, AI-enabled digital beings) </w:t>
            </w:r>
          </w:p>
        </w:tc>
      </w:tr>
      <w:tr w:rsidR="00E70C97" w:rsidRPr="00D5231A" w14:paraId="7C3CF7B9" w14:textId="77777777" w:rsidTr="00591E75">
        <w:tc>
          <w:tcPr>
            <w:tcW w:w="2500" w:type="pct"/>
            <w:tcBorders>
              <w:top w:val="single" w:sz="4" w:space="0" w:color="auto"/>
              <w:bottom w:val="single" w:sz="4" w:space="0" w:color="auto"/>
            </w:tcBorders>
            <w:shd w:val="clear" w:color="auto" w:fill="auto"/>
            <w:vAlign w:val="center"/>
          </w:tcPr>
          <w:p w14:paraId="2A0851DE" w14:textId="77777777" w:rsidR="0072422A" w:rsidRPr="00057483" w:rsidRDefault="0072422A" w:rsidP="00E70C97">
            <w:pPr>
              <w:adjustRightInd w:val="0"/>
              <w:snapToGrid w:val="0"/>
              <w:spacing w:before="60" w:line="276" w:lineRule="auto"/>
              <w:ind w:left="284" w:right="284"/>
              <w:jc w:val="both"/>
              <w:rPr>
                <w:rFonts w:ascii="Times New Roman" w:eastAsia="Calibri" w:hAnsi="Times New Roman" w:cs="Times New Roman"/>
                <w:lang w:val="en-US"/>
              </w:rPr>
            </w:pPr>
            <w:r w:rsidRPr="00057483">
              <w:rPr>
                <w:rFonts w:ascii="Times New Roman" w:eastAsia="Calibri" w:hAnsi="Times New Roman" w:cs="Times New Roman"/>
                <w:lang w:val="en-US"/>
              </w:rPr>
              <w:lastRenderedPageBreak/>
              <w:t>Optimization of existing BM by involving the whole value chain</w:t>
            </w:r>
          </w:p>
        </w:tc>
        <w:tc>
          <w:tcPr>
            <w:tcW w:w="2500" w:type="pct"/>
            <w:tcBorders>
              <w:top w:val="single" w:sz="4" w:space="0" w:color="auto"/>
              <w:bottom w:val="single" w:sz="4" w:space="0" w:color="auto"/>
            </w:tcBorders>
            <w:shd w:val="clear" w:color="auto" w:fill="auto"/>
            <w:vAlign w:val="center"/>
          </w:tcPr>
          <w:p w14:paraId="1C397B75" w14:textId="77777777" w:rsidR="0072422A" w:rsidRPr="00057483" w:rsidRDefault="0072422A" w:rsidP="00E70C97">
            <w:pPr>
              <w:adjustRightInd w:val="0"/>
              <w:snapToGrid w:val="0"/>
              <w:spacing w:before="60" w:line="276" w:lineRule="auto"/>
              <w:ind w:left="284" w:right="284"/>
              <w:jc w:val="both"/>
              <w:rPr>
                <w:rFonts w:ascii="Times New Roman" w:eastAsia="Calibri" w:hAnsi="Times New Roman" w:cs="Times New Roman"/>
                <w:lang w:val="en-US"/>
              </w:rPr>
            </w:pPr>
            <w:r w:rsidRPr="00057483">
              <w:rPr>
                <w:rFonts w:ascii="Times New Roman" w:eastAsia="Calibri" w:hAnsi="Times New Roman" w:cs="Times New Roman"/>
                <w:lang w:val="en-US"/>
              </w:rPr>
              <w:t>JP Morgan: Modification of interconnection among the value chain actors via metaverse platforms</w:t>
            </w:r>
          </w:p>
        </w:tc>
      </w:tr>
    </w:tbl>
    <w:p w14:paraId="4F64D66A" w14:textId="77777777" w:rsidR="0072422A" w:rsidRPr="00057483" w:rsidRDefault="0072422A"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Source: Authors own creation</w:t>
      </w:r>
    </w:p>
    <w:p w14:paraId="5C4BDF9A" w14:textId="17D396F8" w:rsidR="005F4A48" w:rsidRPr="00057483" w:rsidRDefault="0072422A" w:rsidP="00E70C97">
      <w:pPr>
        <w:spacing w:line="360" w:lineRule="auto"/>
        <w:jc w:val="both"/>
        <w:rPr>
          <w:rFonts w:ascii="Times New Roman" w:hAnsi="Times New Roman" w:cs="Times New Roman"/>
          <w:b/>
          <w:bCs/>
          <w:lang w:val="en-US"/>
        </w:rPr>
      </w:pPr>
      <w:r w:rsidRPr="00057483">
        <w:rPr>
          <w:rFonts w:ascii="Times New Roman" w:hAnsi="Times New Roman" w:cs="Times New Roman"/>
          <w:b/>
          <w:bCs/>
          <w:lang w:val="en-US"/>
        </w:rPr>
        <w:t xml:space="preserve">Appendix 5: Role of metaverse in creating new value sources </w:t>
      </w:r>
    </w:p>
    <w:p w14:paraId="46680780" w14:textId="77777777" w:rsidR="0072422A" w:rsidRPr="00057483" w:rsidRDefault="0072422A" w:rsidP="00E70C97">
      <w:pPr>
        <w:spacing w:line="360" w:lineRule="auto"/>
        <w:jc w:val="both"/>
        <w:rPr>
          <w:rFonts w:ascii="Times New Roman" w:hAnsi="Times New Roman" w:cs="Times New Roman"/>
          <w:bCs/>
          <w:lang w:val="en-US"/>
        </w:rPr>
      </w:pPr>
      <w:r w:rsidRPr="00057483">
        <w:rPr>
          <w:rFonts w:ascii="Times New Roman" w:hAnsi="Times New Roman" w:cs="Times New Roman"/>
          <w:lang w:val="en-US"/>
        </w:rPr>
        <w:t xml:space="preserve">In reference to acting on </w:t>
      </w:r>
      <w:r w:rsidRPr="00057483">
        <w:rPr>
          <w:rFonts w:ascii="Times New Roman" w:hAnsi="Times New Roman" w:cs="Times New Roman"/>
          <w:i/>
          <w:iCs/>
          <w:lang w:val="en-US"/>
        </w:rPr>
        <w:t>what is offered</w:t>
      </w:r>
      <w:r w:rsidRPr="00057483">
        <w:rPr>
          <w:rFonts w:ascii="Times New Roman" w:hAnsi="Times New Roman" w:cs="Times New Roman"/>
          <w:lang w:val="en-US"/>
        </w:rPr>
        <w:t>, firms can release two main types of new offering in the metaverse, at the boundary between real and virtual world (Mancuso et al., 2023). First, there is the tokenization, (i.e., the sale of a virtual model corresponding to a real and unique object) (Bolton</w:t>
      </w:r>
      <w:r w:rsidRPr="00057483" w:rsidDel="00754A34">
        <w:rPr>
          <w:rStyle w:val="Rimandonotadichiusura"/>
          <w:rFonts w:ascii="Times New Roman" w:hAnsi="Times New Roman" w:cs="Times New Roman"/>
          <w:lang w:val="en-US"/>
        </w:rPr>
        <w:t xml:space="preserve"> </w:t>
      </w:r>
      <w:r w:rsidRPr="00057483">
        <w:rPr>
          <w:rFonts w:ascii="Times New Roman" w:hAnsi="Times New Roman" w:cs="Times New Roman"/>
          <w:lang w:val="en-US"/>
        </w:rPr>
        <w:t xml:space="preserve">and Cora, 2021; Hasan, 2024). Second, there is the virtual complementarity, (i.e., the introduction of additional virtual goods, contents, or services which complement the focal physical offering) (Moy and </w:t>
      </w:r>
      <w:r w:rsidRPr="00057483">
        <w:rPr>
          <w:rFonts w:ascii="Times New Roman" w:hAnsi="Times New Roman" w:cs="Times New Roman"/>
          <w:lang w:val="en-GB"/>
        </w:rPr>
        <w:t>Gadgil, 2022; Ritala et al., 2024).</w:t>
      </w:r>
      <w:r w:rsidRPr="00057483">
        <w:rPr>
          <w:rFonts w:ascii="Times New Roman" w:hAnsi="Times New Roman" w:cs="Times New Roman"/>
          <w:bCs/>
          <w:lang w:val="en-US"/>
        </w:rPr>
        <w:t xml:space="preserve"> Two real examples can be provided. As for the introduction of new products and/or services, the fashion house Burberry defined a new metaverse offering in the form of virtual collections of clothes and accessories usable in virtual worlds</w:t>
      </w:r>
      <w:r w:rsidRPr="00057483">
        <w:rPr>
          <w:rStyle w:val="Rimandonotaapidipagina"/>
          <w:rFonts w:ascii="Times New Roman" w:hAnsi="Times New Roman" w:cs="Times New Roman"/>
          <w:bCs/>
          <w:lang w:val="en-US"/>
        </w:rPr>
        <w:footnoteReference w:id="13"/>
      </w:r>
      <w:r w:rsidRPr="00057483">
        <w:rPr>
          <w:rFonts w:ascii="Times New Roman" w:hAnsi="Times New Roman" w:cs="Times New Roman"/>
          <w:bCs/>
          <w:lang w:val="en-US"/>
        </w:rPr>
        <w:t>. Similarly, the sport manufacturer Nike added new metaverse offering to the core one by releasing a virtual collection of sneakers whose items can be redeemed for corresponding real-life shoes</w:t>
      </w:r>
      <w:r w:rsidRPr="00057483">
        <w:rPr>
          <w:rStyle w:val="Rimandonotaapidipagina"/>
          <w:rFonts w:ascii="Times New Roman" w:hAnsi="Times New Roman" w:cs="Times New Roman"/>
          <w:bCs/>
          <w:lang w:val="en-US"/>
        </w:rPr>
        <w:footnoteReference w:id="14"/>
      </w:r>
      <w:r w:rsidRPr="00057483">
        <w:rPr>
          <w:rFonts w:ascii="Times New Roman" w:hAnsi="Times New Roman" w:cs="Times New Roman"/>
          <w:bCs/>
          <w:lang w:val="en-US"/>
        </w:rPr>
        <w:t>.</w:t>
      </w:r>
    </w:p>
    <w:p w14:paraId="1FF49D02" w14:textId="77777777" w:rsidR="0072422A" w:rsidRPr="00057483" w:rsidRDefault="0072422A" w:rsidP="00E70C97">
      <w:pPr>
        <w:spacing w:line="360" w:lineRule="auto"/>
        <w:jc w:val="both"/>
        <w:rPr>
          <w:rFonts w:ascii="Times New Roman" w:hAnsi="Times New Roman" w:cs="Times New Roman"/>
          <w:bCs/>
          <w:lang w:val="en-US"/>
        </w:rPr>
      </w:pPr>
      <w:r w:rsidRPr="00057483">
        <w:rPr>
          <w:rFonts w:ascii="Times New Roman" w:hAnsi="Times New Roman" w:cs="Times New Roman"/>
          <w:lang w:val="en-US"/>
        </w:rPr>
        <w:t xml:space="preserve">Relatively to acting on </w:t>
      </w:r>
      <w:r w:rsidRPr="00057483">
        <w:rPr>
          <w:rFonts w:ascii="Times New Roman" w:hAnsi="Times New Roman" w:cs="Times New Roman"/>
          <w:i/>
          <w:iCs/>
          <w:lang w:val="en-US"/>
        </w:rPr>
        <w:t>how the offering is delivered</w:t>
      </w:r>
      <w:r w:rsidRPr="00057483">
        <w:rPr>
          <w:rFonts w:ascii="Times New Roman" w:hAnsi="Times New Roman" w:cs="Times New Roman"/>
          <w:lang w:val="en-US"/>
        </w:rPr>
        <w:t xml:space="preserve">, firms can extend </w:t>
      </w:r>
      <w:r w:rsidRPr="00057483">
        <w:rPr>
          <w:rFonts w:ascii="Times New Roman" w:hAnsi="Times New Roman" w:cs="Times New Roman"/>
          <w:bCs/>
          <w:lang w:val="en-US"/>
        </w:rPr>
        <w:t>physical and/or traditional digital channels with totally virtual ones, thus releasing omnichannel benefits (</w:t>
      </w:r>
      <w:r w:rsidRPr="00057483">
        <w:rPr>
          <w:rFonts w:ascii="Times New Roman" w:hAnsi="Times New Roman" w:cs="Times New Roman"/>
          <w:lang w:val="en-US"/>
        </w:rPr>
        <w:t>Cottrell</w:t>
      </w:r>
      <w:r w:rsidRPr="00057483">
        <w:rPr>
          <w:rFonts w:ascii="Times New Roman" w:hAnsi="Times New Roman" w:cs="Times New Roman"/>
          <w:bCs/>
          <w:lang w:val="en-US"/>
        </w:rPr>
        <w:t xml:space="preserve">, 2022; Lim et al., 2024). Specifically, omnichannel strategy based on the extension of physical channels with virtual ones can be released in two main ways (Latino et al., 2024), i.e., by empowering physical stores with metaverse-related technologies (e.g., </w:t>
      </w:r>
      <w:r w:rsidRPr="00057483">
        <w:rPr>
          <w:rFonts w:ascii="Times New Roman" w:hAnsi="Times New Roman" w:cs="Times New Roman"/>
          <w:lang w:val="en-US"/>
        </w:rPr>
        <w:t xml:space="preserve">onsite cameras, haptic gloves) and by creating </w:t>
      </w:r>
      <w:r w:rsidRPr="00057483">
        <w:rPr>
          <w:rFonts w:ascii="Times New Roman" w:hAnsi="Times New Roman" w:cs="Times New Roman"/>
          <w:bCs/>
          <w:lang w:val="en-US"/>
        </w:rPr>
        <w:t>virtual experiences which replicate/complement physical experiences in the stores (Lim et al., 2024). Similarly, extending traditional digital channels with virtual ones consists in sharing the activities performed in the metaverse (e.g., purchase of new skins, attendance of exclusive experiences) on traditional social media platforms, where customers can promote their virtual identities (Mancuso et al., 2023). Two renewed companies adopted the metaverse to act on how their offerings are delivered. Referring to the introduction of new channels, the fast-food company Wendy’s launched virtual restaurants where customers can receive codes for real food</w:t>
      </w:r>
      <w:r w:rsidRPr="00057483">
        <w:rPr>
          <w:rStyle w:val="Rimandonotaapidipagina"/>
          <w:rFonts w:ascii="Times New Roman" w:hAnsi="Times New Roman" w:cs="Times New Roman"/>
          <w:bCs/>
          <w:lang w:val="en-US"/>
        </w:rPr>
        <w:footnoteReference w:id="15"/>
      </w:r>
      <w:r w:rsidRPr="00057483">
        <w:rPr>
          <w:rFonts w:ascii="Times New Roman" w:hAnsi="Times New Roman" w:cs="Times New Roman"/>
          <w:bCs/>
          <w:lang w:val="en-US"/>
        </w:rPr>
        <w:t>, while the luxury brand Gucci built a pop-up virtual world for hosting virtual fashion exhibitions ting in with in-real-life physical exhibition in Gucci’s headquarter (Roblox, 2021).</w:t>
      </w:r>
    </w:p>
    <w:p w14:paraId="06381199" w14:textId="77777777" w:rsidR="0072422A" w:rsidRPr="00057483" w:rsidRDefault="0072422A"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TABLE IV. Ultimate goal of the metaverse business transformation: Creating new value sources</w:t>
      </w:r>
    </w:p>
    <w:tbl>
      <w:tblPr>
        <w:tblW w:w="8162" w:type="dxa"/>
        <w:tblBorders>
          <w:top w:val="single" w:sz="8" w:space="0" w:color="auto"/>
          <w:bottom w:val="single" w:sz="8" w:space="0" w:color="auto"/>
          <w:insideH w:val="single" w:sz="4" w:space="0" w:color="auto"/>
        </w:tblBorders>
        <w:tblLayout w:type="fixed"/>
        <w:tblCellMar>
          <w:left w:w="28" w:type="dxa"/>
          <w:right w:w="28" w:type="dxa"/>
        </w:tblCellMar>
        <w:tblLook w:val="04A0" w:firstRow="1" w:lastRow="0" w:firstColumn="1" w:lastColumn="0" w:noHBand="0" w:noVBand="1"/>
      </w:tblPr>
      <w:tblGrid>
        <w:gridCol w:w="4081"/>
        <w:gridCol w:w="4081"/>
      </w:tblGrid>
      <w:tr w:rsidR="00E70C97" w:rsidRPr="00057483" w14:paraId="26C6EEFD" w14:textId="77777777" w:rsidTr="00591E75">
        <w:tc>
          <w:tcPr>
            <w:tcW w:w="2500" w:type="pct"/>
            <w:tcBorders>
              <w:top w:val="single" w:sz="8" w:space="0" w:color="auto"/>
              <w:bottom w:val="single" w:sz="4" w:space="0" w:color="auto"/>
            </w:tcBorders>
            <w:shd w:val="clear" w:color="auto" w:fill="auto"/>
            <w:vAlign w:val="center"/>
          </w:tcPr>
          <w:p w14:paraId="3007D314" w14:textId="77777777" w:rsidR="0072422A" w:rsidRPr="00057483" w:rsidRDefault="0072422A" w:rsidP="00E70C97">
            <w:pPr>
              <w:adjustRightInd w:val="0"/>
              <w:snapToGrid w:val="0"/>
              <w:spacing w:before="60" w:line="276" w:lineRule="auto"/>
              <w:ind w:left="284" w:right="284"/>
              <w:jc w:val="both"/>
              <w:rPr>
                <w:rFonts w:ascii="Times New Roman" w:eastAsia="Calibri" w:hAnsi="Times New Roman" w:cs="Times New Roman"/>
                <w:b/>
                <w:bCs/>
                <w:lang w:val="en-US"/>
              </w:rPr>
            </w:pPr>
            <w:r w:rsidRPr="00057483">
              <w:rPr>
                <w:rFonts w:ascii="Times New Roman" w:hAnsi="Times New Roman" w:cs="Times New Roman"/>
                <w:b/>
                <w:bCs/>
                <w:lang w:val="en-US"/>
              </w:rPr>
              <w:t>Creating new value sources</w:t>
            </w:r>
          </w:p>
        </w:tc>
        <w:tc>
          <w:tcPr>
            <w:tcW w:w="2500" w:type="pct"/>
            <w:tcBorders>
              <w:top w:val="single" w:sz="8" w:space="0" w:color="auto"/>
              <w:bottom w:val="single" w:sz="4" w:space="0" w:color="auto"/>
            </w:tcBorders>
            <w:shd w:val="clear" w:color="auto" w:fill="auto"/>
            <w:vAlign w:val="center"/>
          </w:tcPr>
          <w:p w14:paraId="37397E75" w14:textId="77777777" w:rsidR="0072422A" w:rsidRPr="00057483" w:rsidRDefault="0072422A" w:rsidP="00E70C97">
            <w:pPr>
              <w:adjustRightInd w:val="0"/>
              <w:snapToGrid w:val="0"/>
              <w:spacing w:before="60" w:line="276" w:lineRule="auto"/>
              <w:ind w:left="284" w:right="284"/>
              <w:jc w:val="both"/>
              <w:rPr>
                <w:rFonts w:ascii="Times New Roman" w:eastAsia="Calibri" w:hAnsi="Times New Roman" w:cs="Times New Roman"/>
                <w:b/>
                <w:bCs/>
                <w:lang w:val="en-US"/>
              </w:rPr>
            </w:pPr>
            <w:r w:rsidRPr="00057483">
              <w:rPr>
                <w:rFonts w:ascii="Times New Roman" w:eastAsia="Calibri" w:hAnsi="Times New Roman" w:cs="Times New Roman"/>
                <w:b/>
                <w:bCs/>
                <w:lang w:val="en-US"/>
              </w:rPr>
              <w:t xml:space="preserve">Example </w:t>
            </w:r>
          </w:p>
        </w:tc>
      </w:tr>
      <w:tr w:rsidR="00E70C97" w:rsidRPr="00D5231A" w14:paraId="12855337" w14:textId="77777777" w:rsidTr="00591E75">
        <w:tc>
          <w:tcPr>
            <w:tcW w:w="2500" w:type="pct"/>
            <w:tcBorders>
              <w:top w:val="single" w:sz="4" w:space="0" w:color="auto"/>
              <w:bottom w:val="single" w:sz="4" w:space="0" w:color="auto"/>
            </w:tcBorders>
            <w:shd w:val="clear" w:color="auto" w:fill="auto"/>
            <w:vAlign w:val="center"/>
          </w:tcPr>
          <w:p w14:paraId="46A5F77A" w14:textId="77777777" w:rsidR="0072422A" w:rsidRPr="00057483" w:rsidRDefault="0072422A" w:rsidP="00E70C97">
            <w:pPr>
              <w:adjustRightInd w:val="0"/>
              <w:snapToGrid w:val="0"/>
              <w:spacing w:before="60" w:line="276" w:lineRule="auto"/>
              <w:ind w:left="284" w:right="284"/>
              <w:jc w:val="both"/>
              <w:rPr>
                <w:rFonts w:ascii="Times New Roman" w:eastAsia="Calibri" w:hAnsi="Times New Roman" w:cs="Times New Roman"/>
                <w:lang w:val="en-US"/>
              </w:rPr>
            </w:pPr>
            <w:r w:rsidRPr="00057483">
              <w:rPr>
                <w:rFonts w:ascii="Times New Roman" w:eastAsia="Calibri" w:hAnsi="Times New Roman" w:cs="Times New Roman"/>
                <w:lang w:val="en-US"/>
              </w:rPr>
              <w:lastRenderedPageBreak/>
              <w:t>Innovate “what” is delivered</w:t>
            </w:r>
          </w:p>
        </w:tc>
        <w:tc>
          <w:tcPr>
            <w:tcW w:w="2500" w:type="pct"/>
            <w:tcBorders>
              <w:top w:val="single" w:sz="4" w:space="0" w:color="auto"/>
              <w:bottom w:val="single" w:sz="4" w:space="0" w:color="auto"/>
            </w:tcBorders>
            <w:shd w:val="clear" w:color="auto" w:fill="auto"/>
            <w:vAlign w:val="center"/>
          </w:tcPr>
          <w:p w14:paraId="6813EFAA" w14:textId="77777777" w:rsidR="0072422A" w:rsidRPr="00057483" w:rsidRDefault="0072422A" w:rsidP="00E70C97">
            <w:pPr>
              <w:adjustRightInd w:val="0"/>
              <w:snapToGrid w:val="0"/>
              <w:spacing w:before="60" w:line="276" w:lineRule="auto"/>
              <w:ind w:left="284" w:right="284"/>
              <w:jc w:val="both"/>
              <w:rPr>
                <w:rFonts w:ascii="Times New Roman" w:eastAsia="Calibri" w:hAnsi="Times New Roman" w:cs="Times New Roman"/>
                <w:lang w:val="en-US"/>
              </w:rPr>
            </w:pPr>
            <w:r w:rsidRPr="00057483">
              <w:rPr>
                <w:rFonts w:ascii="Times New Roman" w:eastAsia="Calibri" w:hAnsi="Times New Roman" w:cs="Times New Roman"/>
                <w:lang w:val="en-US"/>
              </w:rPr>
              <w:t xml:space="preserve">Burberry, Nike: Introduction of new products/services or additional products/services </w:t>
            </w:r>
          </w:p>
        </w:tc>
      </w:tr>
      <w:tr w:rsidR="00E70C97" w:rsidRPr="00D5231A" w14:paraId="1C80FDAA" w14:textId="77777777" w:rsidTr="00591E75">
        <w:tc>
          <w:tcPr>
            <w:tcW w:w="2500" w:type="pct"/>
            <w:tcBorders>
              <w:top w:val="single" w:sz="4" w:space="0" w:color="auto"/>
              <w:bottom w:val="single" w:sz="4" w:space="0" w:color="auto"/>
            </w:tcBorders>
            <w:shd w:val="clear" w:color="auto" w:fill="auto"/>
            <w:vAlign w:val="center"/>
          </w:tcPr>
          <w:p w14:paraId="6C3BA20F" w14:textId="77777777" w:rsidR="0072422A" w:rsidRPr="00057483" w:rsidRDefault="0072422A" w:rsidP="00E70C97">
            <w:pPr>
              <w:adjustRightInd w:val="0"/>
              <w:snapToGrid w:val="0"/>
              <w:spacing w:before="60" w:line="276" w:lineRule="auto"/>
              <w:ind w:left="284" w:right="284"/>
              <w:jc w:val="both"/>
              <w:rPr>
                <w:rFonts w:ascii="Times New Roman" w:eastAsia="Calibri" w:hAnsi="Times New Roman" w:cs="Times New Roman"/>
                <w:lang w:val="en-US"/>
              </w:rPr>
            </w:pPr>
            <w:r w:rsidRPr="00057483">
              <w:rPr>
                <w:rFonts w:ascii="Times New Roman" w:eastAsia="Calibri" w:hAnsi="Times New Roman" w:cs="Times New Roman"/>
                <w:lang w:val="en-US"/>
              </w:rPr>
              <w:t>Innovate “how” the offering is delivered</w:t>
            </w:r>
          </w:p>
        </w:tc>
        <w:tc>
          <w:tcPr>
            <w:tcW w:w="2500" w:type="pct"/>
            <w:tcBorders>
              <w:top w:val="single" w:sz="4" w:space="0" w:color="auto"/>
              <w:bottom w:val="single" w:sz="4" w:space="0" w:color="auto"/>
            </w:tcBorders>
            <w:shd w:val="clear" w:color="auto" w:fill="auto"/>
            <w:vAlign w:val="center"/>
          </w:tcPr>
          <w:p w14:paraId="46C4F77C" w14:textId="77777777" w:rsidR="0072422A" w:rsidRPr="00057483" w:rsidRDefault="0072422A" w:rsidP="00E70C97">
            <w:pPr>
              <w:adjustRightInd w:val="0"/>
              <w:snapToGrid w:val="0"/>
              <w:spacing w:before="60" w:line="276" w:lineRule="auto"/>
              <w:ind w:left="284" w:right="284"/>
              <w:jc w:val="both"/>
              <w:rPr>
                <w:rFonts w:ascii="Times New Roman" w:eastAsia="Calibri" w:hAnsi="Times New Roman" w:cs="Times New Roman"/>
                <w:lang w:val="en-US"/>
              </w:rPr>
            </w:pPr>
            <w:r w:rsidRPr="00057483">
              <w:rPr>
                <w:rFonts w:ascii="Times New Roman" w:eastAsia="Calibri" w:hAnsi="Times New Roman" w:cs="Times New Roman"/>
                <w:lang w:val="en-US"/>
              </w:rPr>
              <w:t xml:space="preserve">Wendy’s, Gucci: Introduction of new channels or additional channels </w:t>
            </w:r>
          </w:p>
        </w:tc>
      </w:tr>
    </w:tbl>
    <w:p w14:paraId="2A869F7D" w14:textId="7DA43719" w:rsidR="005F4A48" w:rsidRPr="00057483" w:rsidRDefault="0072422A"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Credit(s): Authors own creation</w:t>
      </w:r>
    </w:p>
    <w:p w14:paraId="18B6C389" w14:textId="16E478AD" w:rsidR="0080606D" w:rsidRPr="00057483" w:rsidRDefault="00642871" w:rsidP="00E70C97">
      <w:pPr>
        <w:spacing w:line="360" w:lineRule="auto"/>
        <w:jc w:val="both"/>
        <w:rPr>
          <w:rFonts w:ascii="Times New Roman" w:hAnsi="Times New Roman" w:cs="Times New Roman"/>
          <w:b/>
          <w:bCs/>
          <w:lang w:val="en-US"/>
        </w:rPr>
      </w:pPr>
      <w:r w:rsidRPr="00057483">
        <w:rPr>
          <w:rFonts w:ascii="Times New Roman" w:hAnsi="Times New Roman" w:cs="Times New Roman"/>
          <w:b/>
          <w:bCs/>
          <w:lang w:val="en-US"/>
        </w:rPr>
        <w:t xml:space="preserve">Appendix </w:t>
      </w:r>
      <w:r w:rsidR="0072422A" w:rsidRPr="00057483">
        <w:rPr>
          <w:rFonts w:ascii="Times New Roman" w:hAnsi="Times New Roman" w:cs="Times New Roman"/>
          <w:b/>
          <w:bCs/>
          <w:lang w:val="en-US"/>
        </w:rPr>
        <w:t>6</w:t>
      </w:r>
      <w:r w:rsidR="00DD7B14" w:rsidRPr="00057483">
        <w:rPr>
          <w:rFonts w:ascii="Times New Roman" w:hAnsi="Times New Roman" w:cs="Times New Roman"/>
          <w:b/>
          <w:bCs/>
          <w:lang w:val="en-US"/>
        </w:rPr>
        <w:t xml:space="preserve">: </w:t>
      </w:r>
      <w:r w:rsidR="0080606D" w:rsidRPr="00057483">
        <w:rPr>
          <w:rFonts w:ascii="Times New Roman" w:hAnsi="Times New Roman" w:cs="Times New Roman"/>
          <w:b/>
          <w:bCs/>
          <w:lang w:val="en-US"/>
        </w:rPr>
        <w:t>Semi-</w:t>
      </w:r>
      <w:r w:rsidR="00791DD0" w:rsidRPr="00057483">
        <w:rPr>
          <w:rFonts w:ascii="Times New Roman" w:hAnsi="Times New Roman" w:cs="Times New Roman"/>
          <w:b/>
          <w:bCs/>
          <w:lang w:val="en-US"/>
        </w:rPr>
        <w:t>s</w:t>
      </w:r>
      <w:r w:rsidR="0080606D" w:rsidRPr="00057483">
        <w:rPr>
          <w:rFonts w:ascii="Times New Roman" w:hAnsi="Times New Roman" w:cs="Times New Roman"/>
          <w:b/>
          <w:bCs/>
          <w:lang w:val="en-US"/>
        </w:rPr>
        <w:t xml:space="preserve">tructured </w:t>
      </w:r>
      <w:r w:rsidR="00791DD0" w:rsidRPr="00057483">
        <w:rPr>
          <w:rFonts w:ascii="Times New Roman" w:hAnsi="Times New Roman" w:cs="Times New Roman"/>
          <w:b/>
          <w:bCs/>
          <w:lang w:val="en-US"/>
        </w:rPr>
        <w:t>i</w:t>
      </w:r>
      <w:r w:rsidR="0080606D" w:rsidRPr="00057483">
        <w:rPr>
          <w:rFonts w:ascii="Times New Roman" w:hAnsi="Times New Roman" w:cs="Times New Roman"/>
          <w:b/>
          <w:bCs/>
          <w:lang w:val="en-US"/>
        </w:rPr>
        <w:t xml:space="preserve">nterview </w:t>
      </w:r>
    </w:p>
    <w:p w14:paraId="3678165E" w14:textId="2FB98360" w:rsidR="0080606D" w:rsidRPr="00057483" w:rsidRDefault="0080606D"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General understanding of the metaverse (Keegan et al., 2023)</w:t>
      </w:r>
    </w:p>
    <w:p w14:paraId="37FEE572" w14:textId="77777777" w:rsidR="0080606D" w:rsidRPr="00057483" w:rsidRDefault="0080606D" w:rsidP="00E70C97">
      <w:pPr>
        <w:numPr>
          <w:ilvl w:val="0"/>
          <w:numId w:val="35"/>
        </w:numPr>
        <w:spacing w:line="360" w:lineRule="auto"/>
        <w:jc w:val="both"/>
        <w:rPr>
          <w:rFonts w:ascii="Times New Roman" w:hAnsi="Times New Roman" w:cs="Times New Roman"/>
          <w:lang w:val="en-US"/>
        </w:rPr>
      </w:pPr>
      <w:r w:rsidRPr="00057483">
        <w:rPr>
          <w:rFonts w:ascii="Times New Roman" w:hAnsi="Times New Roman" w:cs="Times New Roman"/>
          <w:lang w:val="en-US"/>
        </w:rPr>
        <w:t>What does the term "metaverse" mean to you in the context of business transformations?</w:t>
      </w:r>
    </w:p>
    <w:p w14:paraId="0026BBB8" w14:textId="47BD3217" w:rsidR="00DD7B14" w:rsidRPr="00057483" w:rsidRDefault="00DD7B14" w:rsidP="00E70C97">
      <w:pPr>
        <w:numPr>
          <w:ilvl w:val="0"/>
          <w:numId w:val="35"/>
        </w:numPr>
        <w:spacing w:line="360" w:lineRule="auto"/>
        <w:jc w:val="both"/>
        <w:rPr>
          <w:rFonts w:ascii="Times New Roman" w:hAnsi="Times New Roman" w:cs="Times New Roman"/>
          <w:lang w:val="en-US"/>
        </w:rPr>
      </w:pPr>
      <w:r w:rsidRPr="00057483">
        <w:rPr>
          <w:rFonts w:ascii="Times New Roman" w:hAnsi="Times New Roman" w:cs="Times New Roman"/>
          <w:lang w:val="en-US"/>
        </w:rPr>
        <w:t>Please provide a description of the metaverse initiative developed by your company.</w:t>
      </w:r>
    </w:p>
    <w:p w14:paraId="48B52353" w14:textId="4A92E34C" w:rsidR="0080606D" w:rsidRPr="00057483" w:rsidRDefault="0080606D"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 xml:space="preserve">Framing </w:t>
      </w:r>
      <w:r w:rsidR="000F21D3" w:rsidRPr="00057483">
        <w:rPr>
          <w:rFonts w:ascii="Times New Roman" w:hAnsi="Times New Roman" w:cs="Times New Roman"/>
          <w:lang w:val="en-US"/>
        </w:rPr>
        <w:t xml:space="preserve">and implementing metaverse-driven </w:t>
      </w:r>
      <w:r w:rsidRPr="00057483">
        <w:rPr>
          <w:rFonts w:ascii="Times New Roman" w:hAnsi="Times New Roman" w:cs="Times New Roman"/>
          <w:lang w:val="en-US"/>
        </w:rPr>
        <w:t xml:space="preserve">business transformations </w:t>
      </w:r>
      <w:r w:rsidR="000F21D3" w:rsidRPr="00057483">
        <w:rPr>
          <w:rFonts w:ascii="Times New Roman" w:hAnsi="Times New Roman" w:cs="Times New Roman"/>
          <w:lang w:val="en-US"/>
        </w:rPr>
        <w:t xml:space="preserve">(Mouzas, 2022; Guenzi &amp; Habel, 2020; </w:t>
      </w:r>
      <w:r w:rsidRPr="00057483">
        <w:rPr>
          <w:rFonts w:ascii="Times New Roman" w:hAnsi="Times New Roman" w:cs="Times New Roman"/>
          <w:lang w:val="en-US"/>
        </w:rPr>
        <w:t>Massa &amp; Tucci, 2013; Safrudin et al., 2014; Warner &amp; Wäger, 2019)</w:t>
      </w:r>
    </w:p>
    <w:p w14:paraId="23A0D26E" w14:textId="2CEBABEE" w:rsidR="0080606D" w:rsidRPr="00057483" w:rsidRDefault="0080606D" w:rsidP="00E70C97">
      <w:pPr>
        <w:numPr>
          <w:ilvl w:val="0"/>
          <w:numId w:val="36"/>
        </w:numPr>
        <w:spacing w:line="360" w:lineRule="auto"/>
        <w:jc w:val="both"/>
        <w:rPr>
          <w:rFonts w:ascii="Times New Roman" w:hAnsi="Times New Roman" w:cs="Times New Roman"/>
          <w:lang w:val="en-US"/>
        </w:rPr>
      </w:pPr>
      <w:r w:rsidRPr="00057483">
        <w:rPr>
          <w:rFonts w:ascii="Times New Roman" w:hAnsi="Times New Roman" w:cs="Times New Roman"/>
          <w:lang w:val="en-US"/>
        </w:rPr>
        <w:t>How do you frame the goals of business transformation when leveraging the metaverse, particularly in terms of creating new value sources versus improving existing ones?</w:t>
      </w:r>
    </w:p>
    <w:p w14:paraId="6BB57D2E" w14:textId="77777777" w:rsidR="0080606D" w:rsidRPr="00057483" w:rsidRDefault="0080606D" w:rsidP="00E70C97">
      <w:pPr>
        <w:numPr>
          <w:ilvl w:val="0"/>
          <w:numId w:val="36"/>
        </w:numPr>
        <w:spacing w:line="360" w:lineRule="auto"/>
        <w:jc w:val="both"/>
        <w:rPr>
          <w:rFonts w:ascii="Times New Roman" w:hAnsi="Times New Roman" w:cs="Times New Roman"/>
          <w:lang w:val="en-US"/>
        </w:rPr>
      </w:pPr>
      <w:r w:rsidRPr="00057483">
        <w:rPr>
          <w:rFonts w:ascii="Times New Roman" w:hAnsi="Times New Roman" w:cs="Times New Roman"/>
          <w:lang w:val="en-US"/>
        </w:rPr>
        <w:t>What are the primary drivers for organizations to pursue business transformations in the metaverse?</w:t>
      </w:r>
    </w:p>
    <w:p w14:paraId="36494458" w14:textId="77777777" w:rsidR="0080606D" w:rsidRPr="00057483" w:rsidRDefault="0080606D" w:rsidP="00E70C97">
      <w:pPr>
        <w:numPr>
          <w:ilvl w:val="0"/>
          <w:numId w:val="37"/>
        </w:numPr>
        <w:spacing w:line="360" w:lineRule="auto"/>
        <w:jc w:val="both"/>
        <w:rPr>
          <w:rFonts w:ascii="Times New Roman" w:hAnsi="Times New Roman" w:cs="Times New Roman"/>
          <w:lang w:val="en-US"/>
        </w:rPr>
      </w:pPr>
      <w:r w:rsidRPr="00057483">
        <w:rPr>
          <w:rFonts w:ascii="Times New Roman" w:hAnsi="Times New Roman" w:cs="Times New Roman"/>
          <w:lang w:val="en-US"/>
        </w:rPr>
        <w:t>How does your organization approach the implementation of business transformations driven by the metaverse?</w:t>
      </w:r>
    </w:p>
    <w:p w14:paraId="33CFC4ED" w14:textId="77777777" w:rsidR="0080606D" w:rsidRPr="00057483" w:rsidRDefault="0080606D" w:rsidP="00E70C97">
      <w:pPr>
        <w:numPr>
          <w:ilvl w:val="0"/>
          <w:numId w:val="37"/>
        </w:numPr>
        <w:spacing w:line="360" w:lineRule="auto"/>
        <w:jc w:val="both"/>
        <w:rPr>
          <w:rFonts w:ascii="Times New Roman" w:hAnsi="Times New Roman" w:cs="Times New Roman"/>
          <w:lang w:val="en-US"/>
        </w:rPr>
      </w:pPr>
      <w:r w:rsidRPr="00057483">
        <w:rPr>
          <w:rFonts w:ascii="Times New Roman" w:hAnsi="Times New Roman" w:cs="Times New Roman"/>
          <w:lang w:val="en-US"/>
        </w:rPr>
        <w:t>In your experience, how do you prioritize between enhancing customer interaction processes and optimizing internal processes in the context of the metaverse?</w:t>
      </w:r>
    </w:p>
    <w:p w14:paraId="6756EA8D" w14:textId="054C5788" w:rsidR="005A6DA5" w:rsidRPr="00057483" w:rsidRDefault="005A6DA5" w:rsidP="00E70C97">
      <w:pPr>
        <w:numPr>
          <w:ilvl w:val="0"/>
          <w:numId w:val="37"/>
        </w:numPr>
        <w:spacing w:line="360" w:lineRule="auto"/>
        <w:jc w:val="both"/>
        <w:rPr>
          <w:rFonts w:ascii="Times New Roman" w:hAnsi="Times New Roman" w:cs="Times New Roman"/>
          <w:lang w:val="en-US"/>
        </w:rPr>
      </w:pPr>
      <w:r w:rsidRPr="00057483">
        <w:rPr>
          <w:rFonts w:ascii="Times New Roman" w:hAnsi="Times New Roman" w:cs="Times New Roman"/>
          <w:lang w:val="en-US"/>
        </w:rPr>
        <w:t>How has the metaverse influenced your organization's business model?</w:t>
      </w:r>
    </w:p>
    <w:p w14:paraId="44C29396" w14:textId="77D16FB5" w:rsidR="0080606D" w:rsidRPr="00057483" w:rsidRDefault="0080606D" w:rsidP="00E70C97">
      <w:pPr>
        <w:spacing w:line="360" w:lineRule="auto"/>
        <w:jc w:val="both"/>
        <w:rPr>
          <w:rFonts w:ascii="Times New Roman" w:hAnsi="Times New Roman" w:cs="Times New Roman"/>
          <w:lang w:val="en-US"/>
        </w:rPr>
      </w:pPr>
      <w:r w:rsidRPr="00057483">
        <w:rPr>
          <w:rFonts w:ascii="Times New Roman" w:hAnsi="Times New Roman" w:cs="Times New Roman"/>
          <w:lang w:val="en-US"/>
        </w:rPr>
        <w:t xml:space="preserve">Organizational </w:t>
      </w:r>
      <w:r w:rsidR="000F21D3" w:rsidRPr="00057483">
        <w:rPr>
          <w:rFonts w:ascii="Times New Roman" w:hAnsi="Times New Roman" w:cs="Times New Roman"/>
          <w:lang w:val="en-US"/>
        </w:rPr>
        <w:t>l</w:t>
      </w:r>
      <w:r w:rsidRPr="00057483">
        <w:rPr>
          <w:rFonts w:ascii="Times New Roman" w:hAnsi="Times New Roman" w:cs="Times New Roman"/>
          <w:lang w:val="en-US"/>
        </w:rPr>
        <w:t xml:space="preserve">earning </w:t>
      </w:r>
      <w:r w:rsidR="000F21D3" w:rsidRPr="00057483">
        <w:rPr>
          <w:rFonts w:ascii="Times New Roman" w:hAnsi="Times New Roman" w:cs="Times New Roman"/>
          <w:lang w:val="en-US"/>
        </w:rPr>
        <w:t>m</w:t>
      </w:r>
      <w:r w:rsidRPr="00057483">
        <w:rPr>
          <w:rFonts w:ascii="Times New Roman" w:hAnsi="Times New Roman" w:cs="Times New Roman"/>
          <w:lang w:val="en-US"/>
        </w:rPr>
        <w:t>echanisms</w:t>
      </w:r>
      <w:r w:rsidR="005A6DA5" w:rsidRPr="00057483">
        <w:rPr>
          <w:rFonts w:ascii="Times New Roman" w:hAnsi="Times New Roman" w:cs="Times New Roman"/>
          <w:lang w:val="en-US"/>
        </w:rPr>
        <w:t xml:space="preserve">, </w:t>
      </w:r>
      <w:r w:rsidR="00BC7D5B">
        <w:rPr>
          <w:rFonts w:ascii="Times New Roman" w:hAnsi="Times New Roman" w:cs="Times New Roman"/>
          <w:lang w:val="en-US"/>
        </w:rPr>
        <w:t>technology transfer</w:t>
      </w:r>
      <w:r w:rsidR="005A6DA5" w:rsidRPr="00057483">
        <w:rPr>
          <w:rFonts w:ascii="Times New Roman" w:hAnsi="Times New Roman" w:cs="Times New Roman"/>
          <w:lang w:val="en-US"/>
        </w:rPr>
        <w:t xml:space="preserve"> management, and challenges</w:t>
      </w:r>
      <w:r w:rsidRPr="00057483">
        <w:rPr>
          <w:rFonts w:ascii="Times New Roman" w:hAnsi="Times New Roman" w:cs="Times New Roman"/>
          <w:lang w:val="en-US"/>
        </w:rPr>
        <w:t xml:space="preserve"> (March, 1991; Lichtenthaler &amp; Lichtenthaler, 2010)</w:t>
      </w:r>
    </w:p>
    <w:p w14:paraId="28508A26" w14:textId="77777777" w:rsidR="000F21D3" w:rsidRPr="00057483" w:rsidRDefault="000F21D3" w:rsidP="00E70C97">
      <w:pPr>
        <w:numPr>
          <w:ilvl w:val="0"/>
          <w:numId w:val="38"/>
        </w:numPr>
        <w:spacing w:line="360" w:lineRule="auto"/>
        <w:jc w:val="both"/>
        <w:rPr>
          <w:rFonts w:ascii="Times New Roman" w:hAnsi="Times New Roman" w:cs="Times New Roman"/>
          <w:lang w:val="en-US"/>
        </w:rPr>
      </w:pPr>
      <w:r w:rsidRPr="00057483">
        <w:rPr>
          <w:rFonts w:ascii="Times New Roman" w:hAnsi="Times New Roman" w:cs="Times New Roman"/>
          <w:lang w:val="en-US"/>
        </w:rPr>
        <w:t>Could you please outline how your company approached this venture into the metaverse? Was the objective to explore the potential of the metaverse in the long term, or to exploit it in the short term?</w:t>
      </w:r>
    </w:p>
    <w:p w14:paraId="285404E6" w14:textId="0526431E" w:rsidR="005A6DA5" w:rsidRPr="00057483" w:rsidRDefault="0080606D" w:rsidP="00E70C97">
      <w:pPr>
        <w:numPr>
          <w:ilvl w:val="0"/>
          <w:numId w:val="39"/>
        </w:numPr>
        <w:spacing w:line="360" w:lineRule="auto"/>
        <w:jc w:val="both"/>
        <w:rPr>
          <w:rFonts w:ascii="Times New Roman" w:hAnsi="Times New Roman" w:cs="Times New Roman"/>
          <w:lang w:val="en-US"/>
        </w:rPr>
      </w:pPr>
      <w:r w:rsidRPr="00057483">
        <w:rPr>
          <w:rFonts w:ascii="Times New Roman" w:hAnsi="Times New Roman" w:cs="Times New Roman"/>
          <w:lang w:val="en-US"/>
        </w:rPr>
        <w:t>C</w:t>
      </w:r>
      <w:r w:rsidR="005A6DA5" w:rsidRPr="00057483">
        <w:rPr>
          <w:rFonts w:ascii="Times New Roman" w:hAnsi="Times New Roman" w:cs="Times New Roman"/>
          <w:lang w:val="en-US"/>
        </w:rPr>
        <w:t>ould</w:t>
      </w:r>
      <w:r w:rsidRPr="00057483">
        <w:rPr>
          <w:rFonts w:ascii="Times New Roman" w:hAnsi="Times New Roman" w:cs="Times New Roman"/>
          <w:lang w:val="en-US"/>
        </w:rPr>
        <w:t xml:space="preserve"> you describe any specific roadmaps your organization has used to guide </w:t>
      </w:r>
      <w:r w:rsidR="000F21D3" w:rsidRPr="00057483">
        <w:rPr>
          <w:rFonts w:ascii="Times New Roman" w:hAnsi="Times New Roman" w:cs="Times New Roman"/>
          <w:lang w:val="en-US"/>
        </w:rPr>
        <w:t>its venture into the metaverse</w:t>
      </w:r>
      <w:r w:rsidRPr="00057483">
        <w:rPr>
          <w:rFonts w:ascii="Times New Roman" w:hAnsi="Times New Roman" w:cs="Times New Roman"/>
          <w:lang w:val="en-US"/>
        </w:rPr>
        <w:t>?</w:t>
      </w:r>
      <w:r w:rsidR="000F21D3" w:rsidRPr="00057483">
        <w:rPr>
          <w:rFonts w:ascii="Times New Roman" w:hAnsi="Times New Roman" w:cs="Times New Roman"/>
          <w:lang w:val="en-US"/>
        </w:rPr>
        <w:t xml:space="preserve"> Have you incorporated expertise from outside the company, or is one of the goals of this venture to </w:t>
      </w:r>
      <w:r w:rsidR="005A6DA5" w:rsidRPr="00057483">
        <w:rPr>
          <w:rFonts w:ascii="Times New Roman" w:hAnsi="Times New Roman" w:cs="Times New Roman"/>
          <w:lang w:val="en-US"/>
        </w:rPr>
        <w:t>associate your firm with sharing</w:t>
      </w:r>
      <w:r w:rsidR="000F21D3" w:rsidRPr="00057483">
        <w:rPr>
          <w:rFonts w:ascii="Times New Roman" w:hAnsi="Times New Roman" w:cs="Times New Roman"/>
          <w:lang w:val="en-US"/>
        </w:rPr>
        <w:t xml:space="preserve"> knowledge</w:t>
      </w:r>
      <w:r w:rsidR="005A6DA5" w:rsidRPr="00057483">
        <w:rPr>
          <w:rFonts w:ascii="Times New Roman" w:hAnsi="Times New Roman" w:cs="Times New Roman"/>
          <w:lang w:val="en-US"/>
        </w:rPr>
        <w:t xml:space="preserve"> and awareness</w:t>
      </w:r>
      <w:r w:rsidR="000F21D3" w:rsidRPr="00057483">
        <w:rPr>
          <w:rFonts w:ascii="Times New Roman" w:hAnsi="Times New Roman" w:cs="Times New Roman"/>
          <w:lang w:val="en-US"/>
        </w:rPr>
        <w:t xml:space="preserve"> about the metaverse?</w:t>
      </w:r>
    </w:p>
    <w:p w14:paraId="3092421F" w14:textId="6EC4EF22" w:rsidR="00642871" w:rsidRPr="00057483" w:rsidRDefault="0080606D" w:rsidP="00E70C97">
      <w:pPr>
        <w:numPr>
          <w:ilvl w:val="0"/>
          <w:numId w:val="39"/>
        </w:numPr>
        <w:spacing w:line="360" w:lineRule="auto"/>
        <w:jc w:val="both"/>
        <w:rPr>
          <w:rFonts w:ascii="Times New Roman" w:hAnsi="Times New Roman" w:cs="Times New Roman"/>
          <w:lang w:val="en-US"/>
        </w:rPr>
      </w:pPr>
      <w:r w:rsidRPr="00057483">
        <w:rPr>
          <w:rFonts w:ascii="Times New Roman" w:hAnsi="Times New Roman" w:cs="Times New Roman"/>
          <w:lang w:val="en-US"/>
        </w:rPr>
        <w:t xml:space="preserve">What challenges has your organization encountered in pursuing </w:t>
      </w:r>
      <w:r w:rsidR="005A6DA5" w:rsidRPr="00057483">
        <w:rPr>
          <w:rFonts w:ascii="Times New Roman" w:hAnsi="Times New Roman" w:cs="Times New Roman"/>
          <w:lang w:val="en-US"/>
        </w:rPr>
        <w:t>this venture?</w:t>
      </w:r>
    </w:p>
    <w:sectPr w:rsidR="00642871" w:rsidRPr="00057483" w:rsidSect="00C048E2">
      <w:footerReference w:type="default" r:id="rId11"/>
      <w:endnotePr>
        <w:numFmt w:val="decimal"/>
      </w:endnotePr>
      <w:pgSz w:w="11906" w:h="16838"/>
      <w:pgMar w:top="1417" w:right="1134" w:bottom="1134" w:left="1134"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41B68" w14:textId="77777777" w:rsidR="00DA46ED" w:rsidRDefault="00DA46ED" w:rsidP="00907A8C">
      <w:pPr>
        <w:spacing w:after="0" w:line="240" w:lineRule="auto"/>
      </w:pPr>
      <w:r>
        <w:separator/>
      </w:r>
    </w:p>
    <w:p w14:paraId="12AC26F2" w14:textId="77777777" w:rsidR="00DA46ED" w:rsidRDefault="00DA46ED"/>
  </w:endnote>
  <w:endnote w:type="continuationSeparator" w:id="0">
    <w:p w14:paraId="5E0370C4" w14:textId="77777777" w:rsidR="00DA46ED" w:rsidRDefault="00DA46ED" w:rsidP="00907A8C">
      <w:pPr>
        <w:spacing w:after="0" w:line="240" w:lineRule="auto"/>
      </w:pPr>
      <w:r>
        <w:continuationSeparator/>
      </w:r>
    </w:p>
    <w:p w14:paraId="4509E8E4" w14:textId="77777777" w:rsidR="00DA46ED" w:rsidRDefault="00DA46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540746"/>
      <w:docPartObj>
        <w:docPartGallery w:val="Page Numbers (Bottom of Page)"/>
        <w:docPartUnique/>
      </w:docPartObj>
    </w:sdtPr>
    <w:sdtContent>
      <w:p w14:paraId="2DC9F3D0" w14:textId="74D0437F" w:rsidR="00B65762" w:rsidRDefault="00B65762">
        <w:pPr>
          <w:pStyle w:val="Pidipagina"/>
          <w:jc w:val="right"/>
        </w:pPr>
        <w:r>
          <w:fldChar w:fldCharType="begin"/>
        </w:r>
        <w:r>
          <w:instrText>PAGE   \* MERGEFORMAT</w:instrText>
        </w:r>
        <w:r>
          <w:fldChar w:fldCharType="separate"/>
        </w:r>
        <w:r>
          <w:t>2</w:t>
        </w:r>
        <w:r>
          <w:fldChar w:fldCharType="end"/>
        </w:r>
      </w:p>
    </w:sdtContent>
  </w:sdt>
  <w:p w14:paraId="36CADC9A" w14:textId="77777777" w:rsidR="00B65762" w:rsidRDefault="00B6576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52E39" w14:textId="77777777" w:rsidR="00DA46ED" w:rsidRDefault="00DA46ED" w:rsidP="00907A8C">
      <w:pPr>
        <w:spacing w:after="0" w:line="240" w:lineRule="auto"/>
      </w:pPr>
      <w:r>
        <w:separator/>
      </w:r>
    </w:p>
    <w:p w14:paraId="135B1DEC" w14:textId="77777777" w:rsidR="00DA46ED" w:rsidRDefault="00DA46ED"/>
  </w:footnote>
  <w:footnote w:type="continuationSeparator" w:id="0">
    <w:p w14:paraId="37CA5DE0" w14:textId="77777777" w:rsidR="00DA46ED" w:rsidRDefault="00DA46ED" w:rsidP="00907A8C">
      <w:pPr>
        <w:spacing w:after="0" w:line="240" w:lineRule="auto"/>
      </w:pPr>
      <w:r>
        <w:continuationSeparator/>
      </w:r>
    </w:p>
    <w:p w14:paraId="69803975" w14:textId="77777777" w:rsidR="00DA46ED" w:rsidRDefault="00DA46ED"/>
  </w:footnote>
  <w:footnote w:id="1">
    <w:p w14:paraId="03D7975E" w14:textId="77777777" w:rsidR="005F4A48" w:rsidRPr="001E43D1" w:rsidRDefault="005F4A48" w:rsidP="005F4A48">
      <w:pPr>
        <w:pStyle w:val="Testonotaapidipagina"/>
        <w:rPr>
          <w:rFonts w:ascii="Times New Roman" w:hAnsi="Times New Roman" w:cs="Times New Roman"/>
          <w:lang w:val="en-US"/>
        </w:rPr>
      </w:pPr>
      <w:r w:rsidRPr="00B60CD7">
        <w:rPr>
          <w:rStyle w:val="Rimandonotaapidipagina"/>
          <w:rFonts w:ascii="Times New Roman" w:hAnsi="Times New Roman" w:cs="Times New Roman"/>
        </w:rPr>
        <w:footnoteRef/>
      </w:r>
      <w:r w:rsidRPr="001E43D1">
        <w:rPr>
          <w:rFonts w:ascii="Times New Roman" w:hAnsi="Times New Roman" w:cs="Times New Roman"/>
          <w:lang w:val="en-US"/>
        </w:rPr>
        <w:t xml:space="preserve"> </w:t>
      </w:r>
      <w:hyperlink r:id="rId1" w:history="1">
        <w:r w:rsidRPr="001E43D1">
          <w:rPr>
            <w:rStyle w:val="Collegamentoipertestuale"/>
            <w:rFonts w:ascii="Times New Roman" w:hAnsi="Times New Roman" w:cs="Times New Roman"/>
            <w:color w:val="auto"/>
            <w:lang w:val="en-US"/>
          </w:rPr>
          <w:t>https://timesofindia.indiatimes.com/gadgets-news/samsung-galaxy-unpacked-february-9-event-comes-to-metaverse/articleshow/89424964.cms</w:t>
        </w:r>
      </w:hyperlink>
      <w:r w:rsidRPr="001E43D1">
        <w:rPr>
          <w:rFonts w:ascii="Times New Roman" w:hAnsi="Times New Roman" w:cs="Times New Roman"/>
          <w:lang w:val="en-US"/>
        </w:rPr>
        <w:t xml:space="preserve"> </w:t>
      </w:r>
    </w:p>
  </w:footnote>
  <w:footnote w:id="2">
    <w:p w14:paraId="00D6B350" w14:textId="77777777" w:rsidR="005F4A48" w:rsidRPr="001E43D1" w:rsidRDefault="005F4A48" w:rsidP="005F4A48">
      <w:pPr>
        <w:pStyle w:val="Testonotaapidipagina"/>
        <w:jc w:val="both"/>
        <w:rPr>
          <w:rFonts w:ascii="Times New Roman" w:hAnsi="Times New Roman" w:cs="Times New Roman"/>
          <w:lang w:val="en-US"/>
        </w:rPr>
      </w:pPr>
      <w:r w:rsidRPr="001E43D1">
        <w:rPr>
          <w:rStyle w:val="Rimandonotaapidipagina"/>
          <w:rFonts w:ascii="Times New Roman" w:hAnsi="Times New Roman" w:cs="Times New Roman"/>
          <w:lang w:val="en-US"/>
        </w:rPr>
        <w:footnoteRef/>
      </w:r>
      <w:r w:rsidRPr="001E43D1">
        <w:rPr>
          <w:rFonts w:ascii="Times New Roman" w:hAnsi="Times New Roman" w:cs="Times New Roman"/>
          <w:lang w:val="en-US"/>
        </w:rPr>
        <w:t xml:space="preserve"> Augmented reality headsets are devices that overlay computer-generated content, such as images, videos, or 3D models, onto the user’s view of the physical world. This overlapping allows users to interact with digital elements while still being aware of and connected to their surroundings. Differently, virtual reality headsets immerse users in entirely computer-generated environments, effectively blocking out the physical world and providing a fully immersive experience.</w:t>
      </w:r>
    </w:p>
  </w:footnote>
  <w:footnote w:id="3">
    <w:p w14:paraId="47A9C673" w14:textId="77777777" w:rsidR="005F4A48" w:rsidRPr="006926F8" w:rsidRDefault="005F4A48" w:rsidP="005F4A48">
      <w:pPr>
        <w:pStyle w:val="Testonotaapidipagina"/>
        <w:jc w:val="both"/>
        <w:rPr>
          <w:rFonts w:ascii="Times New Roman" w:hAnsi="Times New Roman" w:cs="Times New Roman"/>
          <w:lang w:val="en-US"/>
        </w:rPr>
      </w:pPr>
      <w:r w:rsidRPr="001E43D1">
        <w:rPr>
          <w:rFonts w:ascii="Times New Roman" w:hAnsi="Times New Roman" w:cs="Times New Roman"/>
          <w:vertAlign w:val="superscript"/>
          <w:lang w:val="en-US"/>
        </w:rPr>
        <w:footnoteRef/>
      </w:r>
      <w:r w:rsidRPr="001E43D1">
        <w:rPr>
          <w:rFonts w:ascii="Times New Roman" w:hAnsi="Times New Roman" w:cs="Times New Roman"/>
          <w:lang w:val="en-US"/>
        </w:rPr>
        <w:t xml:space="preserve"> Haptic technologies (e.g., gloves, vests, controllers) involve the use of tactile feedback to simulate the sense of touch in a digital world. These technologies aim to recreate the sensation of touch and manipulate virtual objects, enhancing the realism and interactivity within virtual or augmented environments.</w:t>
      </w:r>
    </w:p>
  </w:footnote>
  <w:footnote w:id="4">
    <w:p w14:paraId="572F0112" w14:textId="77777777" w:rsidR="005F4A48" w:rsidRPr="006926F8" w:rsidRDefault="005F4A48" w:rsidP="005F4A48">
      <w:pPr>
        <w:pStyle w:val="Testonotaapidipagina"/>
        <w:rPr>
          <w:rFonts w:ascii="Times New Roman" w:hAnsi="Times New Roman" w:cs="Times New Roman"/>
          <w:lang w:val="en-US"/>
        </w:rPr>
      </w:pPr>
      <w:r w:rsidRPr="00B60CD7">
        <w:rPr>
          <w:rStyle w:val="Rimandonotaapidipagina"/>
          <w:rFonts w:ascii="Times New Roman" w:hAnsi="Times New Roman" w:cs="Times New Roman"/>
        </w:rPr>
        <w:footnoteRef/>
      </w:r>
      <w:r w:rsidRPr="006926F8">
        <w:rPr>
          <w:rFonts w:ascii="Times New Roman" w:hAnsi="Times New Roman" w:cs="Times New Roman"/>
          <w:lang w:val="en-US"/>
        </w:rPr>
        <w:t xml:space="preserve"> </w:t>
      </w:r>
      <w:hyperlink r:id="rId2" w:history="1">
        <w:r w:rsidRPr="006926F8">
          <w:rPr>
            <w:rStyle w:val="Collegamentoipertestuale"/>
            <w:rFonts w:ascii="Times New Roman" w:hAnsi="Times New Roman" w:cs="Times New Roman"/>
            <w:color w:val="auto"/>
            <w:lang w:val="en-US"/>
          </w:rPr>
          <w:t>https://www.ajudaily.com/view/20211230110510742</w:t>
        </w:r>
      </w:hyperlink>
      <w:r w:rsidRPr="006926F8">
        <w:rPr>
          <w:rFonts w:ascii="Times New Roman" w:hAnsi="Times New Roman" w:cs="Times New Roman"/>
          <w:lang w:val="en-US"/>
        </w:rPr>
        <w:t xml:space="preserve"> </w:t>
      </w:r>
    </w:p>
  </w:footnote>
  <w:footnote w:id="5">
    <w:p w14:paraId="4148E5EE" w14:textId="77777777" w:rsidR="005F4A48" w:rsidRPr="006926F8" w:rsidRDefault="005F4A48" w:rsidP="005F4A48">
      <w:pPr>
        <w:pStyle w:val="Testonotaapidipagina"/>
        <w:rPr>
          <w:rFonts w:ascii="Times New Roman" w:hAnsi="Times New Roman" w:cs="Times New Roman"/>
          <w:lang w:val="en-US"/>
        </w:rPr>
      </w:pPr>
      <w:r w:rsidRPr="00B60CD7">
        <w:rPr>
          <w:rStyle w:val="Rimandonotaapidipagina"/>
          <w:rFonts w:ascii="Times New Roman" w:hAnsi="Times New Roman" w:cs="Times New Roman"/>
        </w:rPr>
        <w:footnoteRef/>
      </w:r>
      <w:r w:rsidRPr="006926F8">
        <w:rPr>
          <w:rFonts w:ascii="Times New Roman" w:hAnsi="Times New Roman" w:cs="Times New Roman"/>
          <w:lang w:val="en-US"/>
        </w:rPr>
        <w:t xml:space="preserve"> </w:t>
      </w:r>
      <w:hyperlink r:id="rId3" w:history="1">
        <w:r w:rsidRPr="006926F8">
          <w:rPr>
            <w:rStyle w:val="Collegamentoipertestuale"/>
            <w:rFonts w:ascii="Times New Roman" w:hAnsi="Times New Roman" w:cs="Times New Roman"/>
            <w:color w:val="auto"/>
            <w:lang w:val="en-US"/>
          </w:rPr>
          <w:t>https://red-eye.world/c/christie-s-to-bid-teen-supernova-s-nft-art-in-the-metaverse</w:t>
        </w:r>
      </w:hyperlink>
      <w:r w:rsidRPr="006926F8">
        <w:rPr>
          <w:rFonts w:ascii="Times New Roman" w:hAnsi="Times New Roman" w:cs="Times New Roman"/>
          <w:lang w:val="en-US"/>
        </w:rPr>
        <w:t xml:space="preserve"> </w:t>
      </w:r>
    </w:p>
  </w:footnote>
  <w:footnote w:id="6">
    <w:p w14:paraId="24A9C5DC" w14:textId="77777777" w:rsidR="005F4A48" w:rsidRPr="006926F8" w:rsidRDefault="005F4A48" w:rsidP="005F4A48">
      <w:pPr>
        <w:pStyle w:val="Testonotaapidipagina"/>
        <w:rPr>
          <w:rFonts w:ascii="Times New Roman" w:hAnsi="Times New Roman" w:cs="Times New Roman"/>
          <w:lang w:val="en-US"/>
        </w:rPr>
      </w:pPr>
      <w:r w:rsidRPr="00B60CD7">
        <w:rPr>
          <w:rStyle w:val="Rimandonotaapidipagina"/>
          <w:rFonts w:ascii="Times New Roman" w:hAnsi="Times New Roman" w:cs="Times New Roman"/>
        </w:rPr>
        <w:footnoteRef/>
      </w:r>
      <w:r w:rsidRPr="006926F8">
        <w:rPr>
          <w:rFonts w:ascii="Times New Roman" w:hAnsi="Times New Roman" w:cs="Times New Roman"/>
          <w:lang w:val="en-US"/>
        </w:rPr>
        <w:t xml:space="preserve"> </w:t>
      </w:r>
      <w:hyperlink r:id="rId4" w:history="1">
        <w:r w:rsidRPr="006926F8">
          <w:rPr>
            <w:rStyle w:val="Collegamentoipertestuale"/>
            <w:rFonts w:ascii="Times New Roman" w:hAnsi="Times New Roman" w:cs="Times New Roman"/>
            <w:color w:val="auto"/>
            <w:lang w:val="en-US"/>
          </w:rPr>
          <w:t>https://www.forbes.com/sites/stephaniehirschmiller/2022/06/11/cliniques-metaverse-nft-makeup-campaign/</w:t>
        </w:r>
      </w:hyperlink>
      <w:r w:rsidRPr="006926F8">
        <w:rPr>
          <w:rFonts w:ascii="Times New Roman" w:hAnsi="Times New Roman" w:cs="Times New Roman"/>
          <w:lang w:val="en-US"/>
        </w:rPr>
        <w:t xml:space="preserve"> </w:t>
      </w:r>
    </w:p>
  </w:footnote>
  <w:footnote w:id="7">
    <w:p w14:paraId="2255E5EE" w14:textId="77777777" w:rsidR="0072422A" w:rsidRPr="006926F8" w:rsidRDefault="0072422A" w:rsidP="0072422A">
      <w:pPr>
        <w:pStyle w:val="Testonotaapidipagina"/>
        <w:rPr>
          <w:rFonts w:ascii="Times New Roman" w:hAnsi="Times New Roman" w:cs="Times New Roman"/>
          <w:lang w:val="en-US"/>
        </w:rPr>
      </w:pPr>
      <w:r w:rsidRPr="00B60CD7">
        <w:rPr>
          <w:rStyle w:val="Rimandonotaapidipagina"/>
          <w:rFonts w:ascii="Times New Roman" w:hAnsi="Times New Roman" w:cs="Times New Roman"/>
        </w:rPr>
        <w:footnoteRef/>
      </w:r>
      <w:r w:rsidRPr="006926F8">
        <w:rPr>
          <w:rFonts w:ascii="Times New Roman" w:hAnsi="Times New Roman" w:cs="Times New Roman"/>
          <w:lang w:val="en-US"/>
        </w:rPr>
        <w:t xml:space="preserve"> </w:t>
      </w:r>
      <w:hyperlink r:id="rId5" w:history="1">
        <w:r w:rsidRPr="006926F8">
          <w:rPr>
            <w:rStyle w:val="Collegamentoipertestuale"/>
            <w:rFonts w:ascii="Times New Roman" w:hAnsi="Times New Roman" w:cs="Times New Roman"/>
            <w:color w:val="auto"/>
            <w:lang w:val="en-US"/>
          </w:rPr>
          <w:t>https://www.press.bmwgroup.com/global/article/detail/T0411467EN/bmw-group-at-nvidia-gtc:-virtual-production-under-way-in-future-plant-debrecen?language=en</w:t>
        </w:r>
      </w:hyperlink>
      <w:r w:rsidRPr="006926F8">
        <w:rPr>
          <w:rFonts w:ascii="Times New Roman" w:hAnsi="Times New Roman" w:cs="Times New Roman"/>
          <w:lang w:val="en-US"/>
        </w:rPr>
        <w:t xml:space="preserve"> </w:t>
      </w:r>
    </w:p>
  </w:footnote>
  <w:footnote w:id="8">
    <w:p w14:paraId="54628DBD" w14:textId="77777777" w:rsidR="0072422A" w:rsidRPr="006926F8" w:rsidRDefault="0072422A" w:rsidP="0072422A">
      <w:pPr>
        <w:pStyle w:val="Testonotaapidipagina"/>
        <w:rPr>
          <w:rFonts w:ascii="Times New Roman" w:hAnsi="Times New Roman" w:cs="Times New Roman"/>
          <w:lang w:val="en-US"/>
        </w:rPr>
      </w:pPr>
      <w:r w:rsidRPr="00B60CD7">
        <w:rPr>
          <w:rStyle w:val="Rimandonotaapidipagina"/>
          <w:rFonts w:ascii="Times New Roman" w:hAnsi="Times New Roman" w:cs="Times New Roman"/>
        </w:rPr>
        <w:footnoteRef/>
      </w:r>
      <w:r w:rsidRPr="006926F8">
        <w:rPr>
          <w:rFonts w:ascii="Times New Roman" w:hAnsi="Times New Roman" w:cs="Times New Roman"/>
          <w:lang w:val="en-US"/>
        </w:rPr>
        <w:t xml:space="preserve"> </w:t>
      </w:r>
      <w:hyperlink r:id="rId6" w:history="1">
        <w:r w:rsidRPr="006926F8">
          <w:rPr>
            <w:rStyle w:val="Collegamentoipertestuale"/>
            <w:rFonts w:ascii="Times New Roman" w:hAnsi="Times New Roman" w:cs="Times New Roman"/>
            <w:color w:val="auto"/>
            <w:lang w:val="en-US"/>
          </w:rPr>
          <w:t>https://www.reuters.com/technology/boeing-wants-build-its-next-airplane-metaverse-2021-12-17/</w:t>
        </w:r>
      </w:hyperlink>
      <w:r w:rsidRPr="006926F8">
        <w:rPr>
          <w:rFonts w:ascii="Times New Roman" w:hAnsi="Times New Roman" w:cs="Times New Roman"/>
          <w:lang w:val="en-US"/>
        </w:rPr>
        <w:t xml:space="preserve"> </w:t>
      </w:r>
    </w:p>
  </w:footnote>
  <w:footnote w:id="9">
    <w:p w14:paraId="63E460ED" w14:textId="77777777" w:rsidR="0072422A" w:rsidRPr="006926F8" w:rsidRDefault="0072422A" w:rsidP="0072422A">
      <w:pPr>
        <w:pStyle w:val="Testonotaapidipagina"/>
        <w:rPr>
          <w:rFonts w:ascii="Times New Roman" w:hAnsi="Times New Roman" w:cs="Times New Roman"/>
          <w:lang w:val="en-US"/>
        </w:rPr>
      </w:pPr>
      <w:r w:rsidRPr="00B60CD7">
        <w:rPr>
          <w:rStyle w:val="Rimandonotaapidipagina"/>
          <w:rFonts w:ascii="Times New Roman" w:hAnsi="Times New Roman" w:cs="Times New Roman"/>
        </w:rPr>
        <w:footnoteRef/>
      </w:r>
      <w:r w:rsidRPr="006926F8">
        <w:rPr>
          <w:rFonts w:ascii="Times New Roman" w:hAnsi="Times New Roman" w:cs="Times New Roman"/>
          <w:lang w:val="en-US"/>
        </w:rPr>
        <w:t xml:space="preserve"> </w:t>
      </w:r>
      <w:hyperlink r:id="rId7" w:history="1">
        <w:r w:rsidRPr="006926F8">
          <w:rPr>
            <w:rStyle w:val="Collegamentoipertestuale"/>
            <w:rFonts w:ascii="Times New Roman" w:hAnsi="Times New Roman" w:cs="Times New Roman"/>
            <w:color w:val="auto"/>
            <w:lang w:val="en-US"/>
          </w:rPr>
          <w:t>https://themediaverse.com/supermarket-carrefour-is-now-holding-job-interviews-in-the-metaverse/</w:t>
        </w:r>
      </w:hyperlink>
      <w:r w:rsidRPr="006926F8">
        <w:rPr>
          <w:rFonts w:ascii="Times New Roman" w:hAnsi="Times New Roman" w:cs="Times New Roman"/>
          <w:lang w:val="en-US"/>
        </w:rPr>
        <w:t xml:space="preserve"> </w:t>
      </w:r>
    </w:p>
  </w:footnote>
  <w:footnote w:id="10">
    <w:p w14:paraId="4B67590F" w14:textId="77777777" w:rsidR="0072422A" w:rsidRPr="006926F8" w:rsidRDefault="0072422A" w:rsidP="0072422A">
      <w:pPr>
        <w:pStyle w:val="Testonotaapidipagina"/>
        <w:rPr>
          <w:rFonts w:ascii="Times New Roman" w:hAnsi="Times New Roman" w:cs="Times New Roman"/>
          <w:lang w:val="en-US"/>
        </w:rPr>
      </w:pPr>
      <w:r w:rsidRPr="00B60CD7">
        <w:rPr>
          <w:rStyle w:val="Rimandonotaapidipagina"/>
          <w:rFonts w:ascii="Times New Roman" w:hAnsi="Times New Roman" w:cs="Times New Roman"/>
        </w:rPr>
        <w:footnoteRef/>
      </w:r>
      <w:r w:rsidRPr="006926F8">
        <w:rPr>
          <w:rFonts w:ascii="Times New Roman" w:hAnsi="Times New Roman" w:cs="Times New Roman"/>
          <w:lang w:val="en-US"/>
        </w:rPr>
        <w:t xml:space="preserve"> </w:t>
      </w:r>
      <w:hyperlink r:id="rId8" w:history="1">
        <w:r w:rsidRPr="006926F8">
          <w:rPr>
            <w:rStyle w:val="Collegamentoipertestuale"/>
            <w:rFonts w:ascii="Times New Roman" w:hAnsi="Times New Roman" w:cs="Times New Roman"/>
            <w:color w:val="auto"/>
            <w:lang w:val="en-US"/>
          </w:rPr>
          <w:t>https://www.hrmonline.com.au/onboarding/accenture-onboards-employees-in-the-metaverse/</w:t>
        </w:r>
      </w:hyperlink>
      <w:r w:rsidRPr="006926F8">
        <w:rPr>
          <w:rFonts w:ascii="Times New Roman" w:hAnsi="Times New Roman" w:cs="Times New Roman"/>
          <w:lang w:val="en-US"/>
        </w:rPr>
        <w:t xml:space="preserve"> </w:t>
      </w:r>
    </w:p>
  </w:footnote>
  <w:footnote w:id="11">
    <w:p w14:paraId="6A8291A6" w14:textId="77777777" w:rsidR="0072422A" w:rsidRPr="006926F8" w:rsidRDefault="0072422A" w:rsidP="0072422A">
      <w:pPr>
        <w:pStyle w:val="Testonotaapidipagina"/>
        <w:rPr>
          <w:rFonts w:ascii="Times New Roman" w:hAnsi="Times New Roman" w:cs="Times New Roman"/>
          <w:lang w:val="en-US"/>
        </w:rPr>
      </w:pPr>
      <w:r w:rsidRPr="00B60CD7">
        <w:rPr>
          <w:rStyle w:val="Rimandonotaapidipagina"/>
          <w:rFonts w:ascii="Times New Roman" w:hAnsi="Times New Roman" w:cs="Times New Roman"/>
        </w:rPr>
        <w:footnoteRef/>
      </w:r>
      <w:r w:rsidRPr="006926F8">
        <w:rPr>
          <w:rFonts w:ascii="Times New Roman" w:hAnsi="Times New Roman" w:cs="Times New Roman"/>
          <w:lang w:val="en-US"/>
        </w:rPr>
        <w:t xml:space="preserve"> </w:t>
      </w:r>
      <w:hyperlink r:id="rId9" w:history="1">
        <w:r w:rsidRPr="006926F8">
          <w:rPr>
            <w:rStyle w:val="Collegamentoipertestuale"/>
            <w:rFonts w:ascii="Times New Roman" w:hAnsi="Times New Roman" w:cs="Times New Roman"/>
            <w:color w:val="auto"/>
            <w:lang w:val="en-US"/>
          </w:rPr>
          <w:t>https://tech.facebook.com/ideas/2023/2/promoting-collaboration-and-social-interactions-in-the-post-pandemic-workplace/</w:t>
        </w:r>
      </w:hyperlink>
      <w:r w:rsidRPr="006926F8">
        <w:rPr>
          <w:rFonts w:ascii="Times New Roman" w:hAnsi="Times New Roman" w:cs="Times New Roman"/>
          <w:lang w:val="en-US"/>
        </w:rPr>
        <w:t xml:space="preserve"> </w:t>
      </w:r>
    </w:p>
  </w:footnote>
  <w:footnote w:id="12">
    <w:p w14:paraId="2E1A71C9" w14:textId="77777777" w:rsidR="0072422A" w:rsidRPr="006926F8" w:rsidRDefault="0072422A" w:rsidP="0072422A">
      <w:pPr>
        <w:pStyle w:val="Testonotaapidipagina"/>
        <w:rPr>
          <w:rFonts w:ascii="Times New Roman" w:hAnsi="Times New Roman" w:cs="Times New Roman"/>
          <w:lang w:val="en-US"/>
        </w:rPr>
      </w:pPr>
      <w:r w:rsidRPr="00B60CD7">
        <w:rPr>
          <w:rStyle w:val="Rimandonotaapidipagina"/>
          <w:rFonts w:ascii="Times New Roman" w:hAnsi="Times New Roman" w:cs="Times New Roman"/>
        </w:rPr>
        <w:footnoteRef/>
      </w:r>
      <w:r w:rsidRPr="006926F8">
        <w:rPr>
          <w:rFonts w:ascii="Times New Roman" w:hAnsi="Times New Roman" w:cs="Times New Roman"/>
          <w:lang w:val="en-US"/>
        </w:rPr>
        <w:t xml:space="preserve"> </w:t>
      </w:r>
      <w:hyperlink r:id="rId10" w:history="1">
        <w:r w:rsidRPr="006926F8">
          <w:rPr>
            <w:rStyle w:val="Collegamentoipertestuale"/>
            <w:rFonts w:ascii="Times New Roman" w:hAnsi="Times New Roman" w:cs="Times New Roman"/>
            <w:color w:val="auto"/>
            <w:lang w:val="en-US"/>
          </w:rPr>
          <w:t>https://www.euronews.com/next/2022/02/16/jp-morgan-becomes-the-first-bank-to-open-in-the-metaverse-where-you-can-shop-with-crypto-a</w:t>
        </w:r>
      </w:hyperlink>
      <w:r w:rsidRPr="006926F8">
        <w:rPr>
          <w:rFonts w:ascii="Times New Roman" w:hAnsi="Times New Roman" w:cs="Times New Roman"/>
          <w:lang w:val="en-US"/>
        </w:rPr>
        <w:t xml:space="preserve"> </w:t>
      </w:r>
    </w:p>
  </w:footnote>
  <w:footnote w:id="13">
    <w:p w14:paraId="3B0DC14B" w14:textId="77777777" w:rsidR="0072422A" w:rsidRPr="006926F8" w:rsidRDefault="0072422A" w:rsidP="0072422A">
      <w:pPr>
        <w:pStyle w:val="Testonotaapidipagina"/>
        <w:rPr>
          <w:rFonts w:ascii="Times New Roman" w:hAnsi="Times New Roman" w:cs="Times New Roman"/>
          <w:lang w:val="en-US"/>
        </w:rPr>
      </w:pPr>
      <w:r w:rsidRPr="00B60CD7">
        <w:rPr>
          <w:rStyle w:val="Rimandonotaapidipagina"/>
          <w:rFonts w:ascii="Times New Roman" w:hAnsi="Times New Roman" w:cs="Times New Roman"/>
        </w:rPr>
        <w:footnoteRef/>
      </w:r>
      <w:r w:rsidRPr="006926F8">
        <w:rPr>
          <w:rFonts w:ascii="Times New Roman" w:hAnsi="Times New Roman" w:cs="Times New Roman"/>
          <w:lang w:val="en-US"/>
        </w:rPr>
        <w:t xml:space="preserve"> </w:t>
      </w:r>
      <w:hyperlink r:id="rId11" w:history="1">
        <w:r w:rsidRPr="006926F8">
          <w:rPr>
            <w:rStyle w:val="Collegamentoipertestuale"/>
            <w:rFonts w:ascii="Times New Roman" w:hAnsi="Times New Roman" w:cs="Times New Roman"/>
            <w:color w:val="auto"/>
            <w:lang w:val="en-US"/>
          </w:rPr>
          <w:t>https://www.burberryplc.com/news/brand/2022/burberry-introduces-virtual-handbag-collection-on-roblox</w:t>
        </w:r>
      </w:hyperlink>
      <w:r w:rsidRPr="006926F8">
        <w:rPr>
          <w:rFonts w:ascii="Times New Roman" w:hAnsi="Times New Roman" w:cs="Times New Roman"/>
          <w:lang w:val="en-US"/>
        </w:rPr>
        <w:t xml:space="preserve"> </w:t>
      </w:r>
    </w:p>
  </w:footnote>
  <w:footnote w:id="14">
    <w:p w14:paraId="19BD20FB" w14:textId="77777777" w:rsidR="0072422A" w:rsidRPr="006926F8" w:rsidRDefault="0072422A" w:rsidP="0072422A">
      <w:pPr>
        <w:pStyle w:val="Testonotaapidipagina"/>
        <w:rPr>
          <w:lang w:val="en-US"/>
        </w:rPr>
      </w:pPr>
      <w:r w:rsidRPr="00B60CD7">
        <w:rPr>
          <w:rStyle w:val="Rimandonotaapidipagina"/>
          <w:rFonts w:ascii="Times New Roman" w:hAnsi="Times New Roman" w:cs="Times New Roman"/>
        </w:rPr>
        <w:footnoteRef/>
      </w:r>
      <w:r w:rsidRPr="006926F8">
        <w:rPr>
          <w:rFonts w:ascii="Times New Roman" w:hAnsi="Times New Roman" w:cs="Times New Roman"/>
          <w:lang w:val="en-US"/>
        </w:rPr>
        <w:t xml:space="preserve"> </w:t>
      </w:r>
      <w:hyperlink r:id="rId12" w:history="1">
        <w:r w:rsidRPr="006926F8">
          <w:rPr>
            <w:rStyle w:val="Collegamentoipertestuale"/>
            <w:rFonts w:ascii="Times New Roman" w:hAnsi="Times New Roman" w:cs="Times New Roman"/>
            <w:color w:val="auto"/>
            <w:lang w:val="en-US"/>
          </w:rPr>
          <w:t>https://www.businessinsider.in/retail/news/nike-readies-the-physical-release-of-its-first-metaverse-driven-cryptokicks-heres-how-to-get-a-pair-of-these-real-world-sneakers-/articleshow/96014368.cms</w:t>
        </w:r>
      </w:hyperlink>
      <w:r w:rsidRPr="006926F8">
        <w:rPr>
          <w:lang w:val="en-US"/>
        </w:rPr>
        <w:t xml:space="preserve"> </w:t>
      </w:r>
    </w:p>
  </w:footnote>
  <w:footnote w:id="15">
    <w:p w14:paraId="07A702A5" w14:textId="77777777" w:rsidR="0072422A" w:rsidRPr="006926F8" w:rsidRDefault="0072422A" w:rsidP="0072422A">
      <w:pPr>
        <w:pStyle w:val="Testonotaapidipagina"/>
        <w:rPr>
          <w:rFonts w:ascii="Times New Roman" w:hAnsi="Times New Roman" w:cs="Times New Roman"/>
          <w:lang w:val="en-US"/>
        </w:rPr>
      </w:pPr>
      <w:r w:rsidRPr="00B60CD7">
        <w:rPr>
          <w:rStyle w:val="Rimandonotaapidipagina"/>
          <w:rFonts w:ascii="Times New Roman" w:hAnsi="Times New Roman" w:cs="Times New Roman"/>
        </w:rPr>
        <w:footnoteRef/>
      </w:r>
      <w:r w:rsidRPr="006926F8">
        <w:rPr>
          <w:rFonts w:ascii="Times New Roman" w:hAnsi="Times New Roman" w:cs="Times New Roman"/>
          <w:lang w:val="en-US"/>
        </w:rPr>
        <w:t xml:space="preserve"> </w:t>
      </w:r>
      <w:hyperlink r:id="rId13" w:history="1">
        <w:r w:rsidRPr="006926F8">
          <w:rPr>
            <w:rStyle w:val="Collegamentoipertestuale"/>
            <w:rFonts w:ascii="Times New Roman" w:hAnsi="Times New Roman" w:cs="Times New Roman"/>
            <w:color w:val="auto"/>
            <w:lang w:val="en-US"/>
          </w:rPr>
          <w:t>https://www.thedrum.com/news/2023/06/14/how-wendy-s-enabled-consumers-get-real-chicken-nuggets-within-the-metaverse</w:t>
        </w:r>
      </w:hyperlink>
      <w:r w:rsidRPr="006926F8">
        <w:rPr>
          <w:rFonts w:ascii="Times New Roman" w:hAnsi="Times New Roman" w:cs="Times New Roman"/>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5DDA"/>
    <w:multiLevelType w:val="multilevel"/>
    <w:tmpl w:val="686C89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200563"/>
    <w:multiLevelType w:val="multilevel"/>
    <w:tmpl w:val="98F0B38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424CEC"/>
    <w:multiLevelType w:val="multilevel"/>
    <w:tmpl w:val="A1ACC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7B1144"/>
    <w:multiLevelType w:val="multilevel"/>
    <w:tmpl w:val="400A306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343AB1"/>
    <w:multiLevelType w:val="multilevel"/>
    <w:tmpl w:val="9C5602F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CC78CD"/>
    <w:multiLevelType w:val="hybridMultilevel"/>
    <w:tmpl w:val="E0129E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5452D08"/>
    <w:multiLevelType w:val="hybridMultilevel"/>
    <w:tmpl w:val="8BDE271C"/>
    <w:lvl w:ilvl="0" w:tplc="A294B210">
      <w:start w:val="1"/>
      <w:numFmt w:val="decimal"/>
      <w:lvlText w:val="%1)"/>
      <w:lvlJc w:val="left"/>
      <w:pPr>
        <w:ind w:left="1100" w:hanging="360"/>
      </w:pPr>
    </w:lvl>
    <w:lvl w:ilvl="1" w:tplc="A7A84C54">
      <w:start w:val="1"/>
      <w:numFmt w:val="decimal"/>
      <w:lvlText w:val="%2)"/>
      <w:lvlJc w:val="left"/>
      <w:pPr>
        <w:ind w:left="1100" w:hanging="360"/>
      </w:pPr>
    </w:lvl>
    <w:lvl w:ilvl="2" w:tplc="91C23BAA">
      <w:start w:val="1"/>
      <w:numFmt w:val="decimal"/>
      <w:lvlText w:val="%3)"/>
      <w:lvlJc w:val="left"/>
      <w:pPr>
        <w:ind w:left="1100" w:hanging="360"/>
      </w:pPr>
    </w:lvl>
    <w:lvl w:ilvl="3" w:tplc="67580706">
      <w:start w:val="1"/>
      <w:numFmt w:val="decimal"/>
      <w:lvlText w:val="%4)"/>
      <w:lvlJc w:val="left"/>
      <w:pPr>
        <w:ind w:left="1100" w:hanging="360"/>
      </w:pPr>
    </w:lvl>
    <w:lvl w:ilvl="4" w:tplc="C33ED510">
      <w:start w:val="1"/>
      <w:numFmt w:val="decimal"/>
      <w:lvlText w:val="%5)"/>
      <w:lvlJc w:val="left"/>
      <w:pPr>
        <w:ind w:left="1100" w:hanging="360"/>
      </w:pPr>
    </w:lvl>
    <w:lvl w:ilvl="5" w:tplc="4616174C">
      <w:start w:val="1"/>
      <w:numFmt w:val="decimal"/>
      <w:lvlText w:val="%6)"/>
      <w:lvlJc w:val="left"/>
      <w:pPr>
        <w:ind w:left="1100" w:hanging="360"/>
      </w:pPr>
    </w:lvl>
    <w:lvl w:ilvl="6" w:tplc="0C662100">
      <w:start w:val="1"/>
      <w:numFmt w:val="decimal"/>
      <w:lvlText w:val="%7)"/>
      <w:lvlJc w:val="left"/>
      <w:pPr>
        <w:ind w:left="1100" w:hanging="360"/>
      </w:pPr>
    </w:lvl>
    <w:lvl w:ilvl="7" w:tplc="724C707E">
      <w:start w:val="1"/>
      <w:numFmt w:val="decimal"/>
      <w:lvlText w:val="%8)"/>
      <w:lvlJc w:val="left"/>
      <w:pPr>
        <w:ind w:left="1100" w:hanging="360"/>
      </w:pPr>
    </w:lvl>
    <w:lvl w:ilvl="8" w:tplc="2EA4C60C">
      <w:start w:val="1"/>
      <w:numFmt w:val="decimal"/>
      <w:lvlText w:val="%9)"/>
      <w:lvlJc w:val="left"/>
      <w:pPr>
        <w:ind w:left="1100" w:hanging="360"/>
      </w:pPr>
    </w:lvl>
  </w:abstractNum>
  <w:abstractNum w:abstractNumId="7" w15:restartNumberingAfterBreak="0">
    <w:nsid w:val="1790128A"/>
    <w:multiLevelType w:val="hybridMultilevel"/>
    <w:tmpl w:val="F92E0240"/>
    <w:lvl w:ilvl="0" w:tplc="A334B348">
      <w:start w:val="1"/>
      <w:numFmt w:val="bullet"/>
      <w:lvlText w:val="•"/>
      <w:lvlJc w:val="left"/>
      <w:pPr>
        <w:tabs>
          <w:tab w:val="num" w:pos="720"/>
        </w:tabs>
        <w:ind w:left="720" w:hanging="360"/>
      </w:pPr>
      <w:rPr>
        <w:rFonts w:ascii="Arial" w:hAnsi="Arial" w:hint="default"/>
      </w:rPr>
    </w:lvl>
    <w:lvl w:ilvl="1" w:tplc="60B69C86" w:tentative="1">
      <w:start w:val="1"/>
      <w:numFmt w:val="bullet"/>
      <w:lvlText w:val="•"/>
      <w:lvlJc w:val="left"/>
      <w:pPr>
        <w:tabs>
          <w:tab w:val="num" w:pos="1440"/>
        </w:tabs>
        <w:ind w:left="1440" w:hanging="360"/>
      </w:pPr>
      <w:rPr>
        <w:rFonts w:ascii="Arial" w:hAnsi="Arial" w:hint="default"/>
      </w:rPr>
    </w:lvl>
    <w:lvl w:ilvl="2" w:tplc="2840A864" w:tentative="1">
      <w:start w:val="1"/>
      <w:numFmt w:val="bullet"/>
      <w:lvlText w:val="•"/>
      <w:lvlJc w:val="left"/>
      <w:pPr>
        <w:tabs>
          <w:tab w:val="num" w:pos="2160"/>
        </w:tabs>
        <w:ind w:left="2160" w:hanging="360"/>
      </w:pPr>
      <w:rPr>
        <w:rFonts w:ascii="Arial" w:hAnsi="Arial" w:hint="default"/>
      </w:rPr>
    </w:lvl>
    <w:lvl w:ilvl="3" w:tplc="B6822CB8" w:tentative="1">
      <w:start w:val="1"/>
      <w:numFmt w:val="bullet"/>
      <w:lvlText w:val="•"/>
      <w:lvlJc w:val="left"/>
      <w:pPr>
        <w:tabs>
          <w:tab w:val="num" w:pos="2880"/>
        </w:tabs>
        <w:ind w:left="2880" w:hanging="360"/>
      </w:pPr>
      <w:rPr>
        <w:rFonts w:ascii="Arial" w:hAnsi="Arial" w:hint="default"/>
      </w:rPr>
    </w:lvl>
    <w:lvl w:ilvl="4" w:tplc="0868CAAE" w:tentative="1">
      <w:start w:val="1"/>
      <w:numFmt w:val="bullet"/>
      <w:lvlText w:val="•"/>
      <w:lvlJc w:val="left"/>
      <w:pPr>
        <w:tabs>
          <w:tab w:val="num" w:pos="3600"/>
        </w:tabs>
        <w:ind w:left="3600" w:hanging="360"/>
      </w:pPr>
      <w:rPr>
        <w:rFonts w:ascii="Arial" w:hAnsi="Arial" w:hint="default"/>
      </w:rPr>
    </w:lvl>
    <w:lvl w:ilvl="5" w:tplc="1ECCFF92" w:tentative="1">
      <w:start w:val="1"/>
      <w:numFmt w:val="bullet"/>
      <w:lvlText w:val="•"/>
      <w:lvlJc w:val="left"/>
      <w:pPr>
        <w:tabs>
          <w:tab w:val="num" w:pos="4320"/>
        </w:tabs>
        <w:ind w:left="4320" w:hanging="360"/>
      </w:pPr>
      <w:rPr>
        <w:rFonts w:ascii="Arial" w:hAnsi="Arial" w:hint="default"/>
      </w:rPr>
    </w:lvl>
    <w:lvl w:ilvl="6" w:tplc="19A4EDF6" w:tentative="1">
      <w:start w:val="1"/>
      <w:numFmt w:val="bullet"/>
      <w:lvlText w:val="•"/>
      <w:lvlJc w:val="left"/>
      <w:pPr>
        <w:tabs>
          <w:tab w:val="num" w:pos="5040"/>
        </w:tabs>
        <w:ind w:left="5040" w:hanging="360"/>
      </w:pPr>
      <w:rPr>
        <w:rFonts w:ascii="Arial" w:hAnsi="Arial" w:hint="default"/>
      </w:rPr>
    </w:lvl>
    <w:lvl w:ilvl="7" w:tplc="A5786372" w:tentative="1">
      <w:start w:val="1"/>
      <w:numFmt w:val="bullet"/>
      <w:lvlText w:val="•"/>
      <w:lvlJc w:val="left"/>
      <w:pPr>
        <w:tabs>
          <w:tab w:val="num" w:pos="5760"/>
        </w:tabs>
        <w:ind w:left="5760" w:hanging="360"/>
      </w:pPr>
      <w:rPr>
        <w:rFonts w:ascii="Arial" w:hAnsi="Arial" w:hint="default"/>
      </w:rPr>
    </w:lvl>
    <w:lvl w:ilvl="8" w:tplc="6DF6FFC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7A12087"/>
    <w:multiLevelType w:val="multilevel"/>
    <w:tmpl w:val="3E0CE0C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2E58D2"/>
    <w:multiLevelType w:val="multilevel"/>
    <w:tmpl w:val="4E86D15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8CF0385"/>
    <w:multiLevelType w:val="hybridMultilevel"/>
    <w:tmpl w:val="5FFA8A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B2921F2"/>
    <w:multiLevelType w:val="multilevel"/>
    <w:tmpl w:val="32E866F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5815C8"/>
    <w:multiLevelType w:val="hybridMultilevel"/>
    <w:tmpl w:val="60AAEE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03122C9"/>
    <w:multiLevelType w:val="hybridMultilevel"/>
    <w:tmpl w:val="5B16CB28"/>
    <w:lvl w:ilvl="0" w:tplc="342AAD64">
      <w:start w:val="1"/>
      <w:numFmt w:val="bullet"/>
      <w:lvlText w:val=""/>
      <w:lvlJc w:val="left"/>
      <w:pPr>
        <w:ind w:left="1980" w:hanging="360"/>
      </w:pPr>
      <w:rPr>
        <w:rFonts w:ascii="Symbol" w:hAnsi="Symbol"/>
      </w:rPr>
    </w:lvl>
    <w:lvl w:ilvl="1" w:tplc="4696569E">
      <w:start w:val="1"/>
      <w:numFmt w:val="bullet"/>
      <w:lvlText w:val=""/>
      <w:lvlJc w:val="left"/>
      <w:pPr>
        <w:ind w:left="1980" w:hanging="360"/>
      </w:pPr>
      <w:rPr>
        <w:rFonts w:ascii="Symbol" w:hAnsi="Symbol"/>
      </w:rPr>
    </w:lvl>
    <w:lvl w:ilvl="2" w:tplc="3D94C5EC">
      <w:start w:val="1"/>
      <w:numFmt w:val="bullet"/>
      <w:lvlText w:val=""/>
      <w:lvlJc w:val="left"/>
      <w:pPr>
        <w:ind w:left="1980" w:hanging="360"/>
      </w:pPr>
      <w:rPr>
        <w:rFonts w:ascii="Symbol" w:hAnsi="Symbol"/>
      </w:rPr>
    </w:lvl>
    <w:lvl w:ilvl="3" w:tplc="7962457E">
      <w:start w:val="1"/>
      <w:numFmt w:val="bullet"/>
      <w:lvlText w:val=""/>
      <w:lvlJc w:val="left"/>
      <w:pPr>
        <w:ind w:left="1980" w:hanging="360"/>
      </w:pPr>
      <w:rPr>
        <w:rFonts w:ascii="Symbol" w:hAnsi="Symbol"/>
      </w:rPr>
    </w:lvl>
    <w:lvl w:ilvl="4" w:tplc="87F095D4">
      <w:start w:val="1"/>
      <w:numFmt w:val="bullet"/>
      <w:lvlText w:val=""/>
      <w:lvlJc w:val="left"/>
      <w:pPr>
        <w:ind w:left="1980" w:hanging="360"/>
      </w:pPr>
      <w:rPr>
        <w:rFonts w:ascii="Symbol" w:hAnsi="Symbol"/>
      </w:rPr>
    </w:lvl>
    <w:lvl w:ilvl="5" w:tplc="70525660">
      <w:start w:val="1"/>
      <w:numFmt w:val="bullet"/>
      <w:lvlText w:val=""/>
      <w:lvlJc w:val="left"/>
      <w:pPr>
        <w:ind w:left="1980" w:hanging="360"/>
      </w:pPr>
      <w:rPr>
        <w:rFonts w:ascii="Symbol" w:hAnsi="Symbol"/>
      </w:rPr>
    </w:lvl>
    <w:lvl w:ilvl="6" w:tplc="3488D238">
      <w:start w:val="1"/>
      <w:numFmt w:val="bullet"/>
      <w:lvlText w:val=""/>
      <w:lvlJc w:val="left"/>
      <w:pPr>
        <w:ind w:left="1980" w:hanging="360"/>
      </w:pPr>
      <w:rPr>
        <w:rFonts w:ascii="Symbol" w:hAnsi="Symbol"/>
      </w:rPr>
    </w:lvl>
    <w:lvl w:ilvl="7" w:tplc="270EC090">
      <w:start w:val="1"/>
      <w:numFmt w:val="bullet"/>
      <w:lvlText w:val=""/>
      <w:lvlJc w:val="left"/>
      <w:pPr>
        <w:ind w:left="1980" w:hanging="360"/>
      </w:pPr>
      <w:rPr>
        <w:rFonts w:ascii="Symbol" w:hAnsi="Symbol"/>
      </w:rPr>
    </w:lvl>
    <w:lvl w:ilvl="8" w:tplc="D2CC8C78">
      <w:start w:val="1"/>
      <w:numFmt w:val="bullet"/>
      <w:lvlText w:val=""/>
      <w:lvlJc w:val="left"/>
      <w:pPr>
        <w:ind w:left="1980" w:hanging="360"/>
      </w:pPr>
      <w:rPr>
        <w:rFonts w:ascii="Symbol" w:hAnsi="Symbol"/>
      </w:rPr>
    </w:lvl>
  </w:abstractNum>
  <w:abstractNum w:abstractNumId="14" w15:restartNumberingAfterBreak="0">
    <w:nsid w:val="22055DCE"/>
    <w:multiLevelType w:val="hybridMultilevel"/>
    <w:tmpl w:val="C23293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34F442C"/>
    <w:multiLevelType w:val="hybridMultilevel"/>
    <w:tmpl w:val="13BC6112"/>
    <w:lvl w:ilvl="0" w:tplc="5F909D80">
      <w:start w:val="1"/>
      <w:numFmt w:val="bullet"/>
      <w:lvlText w:val="•"/>
      <w:lvlJc w:val="left"/>
      <w:pPr>
        <w:tabs>
          <w:tab w:val="num" w:pos="720"/>
        </w:tabs>
        <w:ind w:left="720" w:hanging="360"/>
      </w:pPr>
      <w:rPr>
        <w:rFonts w:ascii="Arial" w:hAnsi="Arial" w:hint="default"/>
      </w:rPr>
    </w:lvl>
    <w:lvl w:ilvl="1" w:tplc="D988CCEC" w:tentative="1">
      <w:start w:val="1"/>
      <w:numFmt w:val="bullet"/>
      <w:lvlText w:val="•"/>
      <w:lvlJc w:val="left"/>
      <w:pPr>
        <w:tabs>
          <w:tab w:val="num" w:pos="1440"/>
        </w:tabs>
        <w:ind w:left="1440" w:hanging="360"/>
      </w:pPr>
      <w:rPr>
        <w:rFonts w:ascii="Arial" w:hAnsi="Arial" w:hint="default"/>
      </w:rPr>
    </w:lvl>
    <w:lvl w:ilvl="2" w:tplc="31C27046" w:tentative="1">
      <w:start w:val="1"/>
      <w:numFmt w:val="bullet"/>
      <w:lvlText w:val="•"/>
      <w:lvlJc w:val="left"/>
      <w:pPr>
        <w:tabs>
          <w:tab w:val="num" w:pos="2160"/>
        </w:tabs>
        <w:ind w:left="2160" w:hanging="360"/>
      </w:pPr>
      <w:rPr>
        <w:rFonts w:ascii="Arial" w:hAnsi="Arial" w:hint="default"/>
      </w:rPr>
    </w:lvl>
    <w:lvl w:ilvl="3" w:tplc="9EA248E2" w:tentative="1">
      <w:start w:val="1"/>
      <w:numFmt w:val="bullet"/>
      <w:lvlText w:val="•"/>
      <w:lvlJc w:val="left"/>
      <w:pPr>
        <w:tabs>
          <w:tab w:val="num" w:pos="2880"/>
        </w:tabs>
        <w:ind w:left="2880" w:hanging="360"/>
      </w:pPr>
      <w:rPr>
        <w:rFonts w:ascii="Arial" w:hAnsi="Arial" w:hint="default"/>
      </w:rPr>
    </w:lvl>
    <w:lvl w:ilvl="4" w:tplc="5C103E66" w:tentative="1">
      <w:start w:val="1"/>
      <w:numFmt w:val="bullet"/>
      <w:lvlText w:val="•"/>
      <w:lvlJc w:val="left"/>
      <w:pPr>
        <w:tabs>
          <w:tab w:val="num" w:pos="3600"/>
        </w:tabs>
        <w:ind w:left="3600" w:hanging="360"/>
      </w:pPr>
      <w:rPr>
        <w:rFonts w:ascii="Arial" w:hAnsi="Arial" w:hint="default"/>
      </w:rPr>
    </w:lvl>
    <w:lvl w:ilvl="5" w:tplc="40DCABA8" w:tentative="1">
      <w:start w:val="1"/>
      <w:numFmt w:val="bullet"/>
      <w:lvlText w:val="•"/>
      <w:lvlJc w:val="left"/>
      <w:pPr>
        <w:tabs>
          <w:tab w:val="num" w:pos="4320"/>
        </w:tabs>
        <w:ind w:left="4320" w:hanging="360"/>
      </w:pPr>
      <w:rPr>
        <w:rFonts w:ascii="Arial" w:hAnsi="Arial" w:hint="default"/>
      </w:rPr>
    </w:lvl>
    <w:lvl w:ilvl="6" w:tplc="C8B8BF6A" w:tentative="1">
      <w:start w:val="1"/>
      <w:numFmt w:val="bullet"/>
      <w:lvlText w:val="•"/>
      <w:lvlJc w:val="left"/>
      <w:pPr>
        <w:tabs>
          <w:tab w:val="num" w:pos="5040"/>
        </w:tabs>
        <w:ind w:left="5040" w:hanging="360"/>
      </w:pPr>
      <w:rPr>
        <w:rFonts w:ascii="Arial" w:hAnsi="Arial" w:hint="default"/>
      </w:rPr>
    </w:lvl>
    <w:lvl w:ilvl="7" w:tplc="C6C874F6" w:tentative="1">
      <w:start w:val="1"/>
      <w:numFmt w:val="bullet"/>
      <w:lvlText w:val="•"/>
      <w:lvlJc w:val="left"/>
      <w:pPr>
        <w:tabs>
          <w:tab w:val="num" w:pos="5760"/>
        </w:tabs>
        <w:ind w:left="5760" w:hanging="360"/>
      </w:pPr>
      <w:rPr>
        <w:rFonts w:ascii="Arial" w:hAnsi="Arial" w:hint="default"/>
      </w:rPr>
    </w:lvl>
    <w:lvl w:ilvl="8" w:tplc="9F2A779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69422A6"/>
    <w:multiLevelType w:val="hybridMultilevel"/>
    <w:tmpl w:val="D3A01C78"/>
    <w:lvl w:ilvl="0" w:tplc="A22C20FC">
      <w:start w:val="1"/>
      <w:numFmt w:val="bullet"/>
      <w:lvlText w:val="•"/>
      <w:lvlJc w:val="left"/>
      <w:pPr>
        <w:tabs>
          <w:tab w:val="num" w:pos="720"/>
        </w:tabs>
        <w:ind w:left="720" w:hanging="360"/>
      </w:pPr>
      <w:rPr>
        <w:rFonts w:ascii="Arial" w:hAnsi="Arial" w:hint="default"/>
      </w:rPr>
    </w:lvl>
    <w:lvl w:ilvl="1" w:tplc="A6A0E170" w:tentative="1">
      <w:start w:val="1"/>
      <w:numFmt w:val="bullet"/>
      <w:lvlText w:val="•"/>
      <w:lvlJc w:val="left"/>
      <w:pPr>
        <w:tabs>
          <w:tab w:val="num" w:pos="1440"/>
        </w:tabs>
        <w:ind w:left="1440" w:hanging="360"/>
      </w:pPr>
      <w:rPr>
        <w:rFonts w:ascii="Arial" w:hAnsi="Arial" w:hint="default"/>
      </w:rPr>
    </w:lvl>
    <w:lvl w:ilvl="2" w:tplc="4BD8F6AE" w:tentative="1">
      <w:start w:val="1"/>
      <w:numFmt w:val="bullet"/>
      <w:lvlText w:val="•"/>
      <w:lvlJc w:val="left"/>
      <w:pPr>
        <w:tabs>
          <w:tab w:val="num" w:pos="2160"/>
        </w:tabs>
        <w:ind w:left="2160" w:hanging="360"/>
      </w:pPr>
      <w:rPr>
        <w:rFonts w:ascii="Arial" w:hAnsi="Arial" w:hint="default"/>
      </w:rPr>
    </w:lvl>
    <w:lvl w:ilvl="3" w:tplc="0CA6A8E4" w:tentative="1">
      <w:start w:val="1"/>
      <w:numFmt w:val="bullet"/>
      <w:lvlText w:val="•"/>
      <w:lvlJc w:val="left"/>
      <w:pPr>
        <w:tabs>
          <w:tab w:val="num" w:pos="2880"/>
        </w:tabs>
        <w:ind w:left="2880" w:hanging="360"/>
      </w:pPr>
      <w:rPr>
        <w:rFonts w:ascii="Arial" w:hAnsi="Arial" w:hint="default"/>
      </w:rPr>
    </w:lvl>
    <w:lvl w:ilvl="4" w:tplc="BF6C1ADE" w:tentative="1">
      <w:start w:val="1"/>
      <w:numFmt w:val="bullet"/>
      <w:lvlText w:val="•"/>
      <w:lvlJc w:val="left"/>
      <w:pPr>
        <w:tabs>
          <w:tab w:val="num" w:pos="3600"/>
        </w:tabs>
        <w:ind w:left="3600" w:hanging="360"/>
      </w:pPr>
      <w:rPr>
        <w:rFonts w:ascii="Arial" w:hAnsi="Arial" w:hint="default"/>
      </w:rPr>
    </w:lvl>
    <w:lvl w:ilvl="5" w:tplc="0A722960" w:tentative="1">
      <w:start w:val="1"/>
      <w:numFmt w:val="bullet"/>
      <w:lvlText w:val="•"/>
      <w:lvlJc w:val="left"/>
      <w:pPr>
        <w:tabs>
          <w:tab w:val="num" w:pos="4320"/>
        </w:tabs>
        <w:ind w:left="4320" w:hanging="360"/>
      </w:pPr>
      <w:rPr>
        <w:rFonts w:ascii="Arial" w:hAnsi="Arial" w:hint="default"/>
      </w:rPr>
    </w:lvl>
    <w:lvl w:ilvl="6" w:tplc="AE8A62AC" w:tentative="1">
      <w:start w:val="1"/>
      <w:numFmt w:val="bullet"/>
      <w:lvlText w:val="•"/>
      <w:lvlJc w:val="left"/>
      <w:pPr>
        <w:tabs>
          <w:tab w:val="num" w:pos="5040"/>
        </w:tabs>
        <w:ind w:left="5040" w:hanging="360"/>
      </w:pPr>
      <w:rPr>
        <w:rFonts w:ascii="Arial" w:hAnsi="Arial" w:hint="default"/>
      </w:rPr>
    </w:lvl>
    <w:lvl w:ilvl="7" w:tplc="D598D2AE" w:tentative="1">
      <w:start w:val="1"/>
      <w:numFmt w:val="bullet"/>
      <w:lvlText w:val="•"/>
      <w:lvlJc w:val="left"/>
      <w:pPr>
        <w:tabs>
          <w:tab w:val="num" w:pos="5760"/>
        </w:tabs>
        <w:ind w:left="5760" w:hanging="360"/>
      </w:pPr>
      <w:rPr>
        <w:rFonts w:ascii="Arial" w:hAnsi="Arial" w:hint="default"/>
      </w:rPr>
    </w:lvl>
    <w:lvl w:ilvl="8" w:tplc="F0C07B6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9695AF6"/>
    <w:multiLevelType w:val="multilevel"/>
    <w:tmpl w:val="98A8E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360D2E"/>
    <w:multiLevelType w:val="multilevel"/>
    <w:tmpl w:val="A0CA0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604C7C"/>
    <w:multiLevelType w:val="hybridMultilevel"/>
    <w:tmpl w:val="0DE08AAE"/>
    <w:lvl w:ilvl="0" w:tplc="ABD0E178">
      <w:start w:val="1"/>
      <w:numFmt w:val="bullet"/>
      <w:lvlText w:val="•"/>
      <w:lvlJc w:val="left"/>
      <w:pPr>
        <w:tabs>
          <w:tab w:val="num" w:pos="720"/>
        </w:tabs>
        <w:ind w:left="720" w:hanging="360"/>
      </w:pPr>
      <w:rPr>
        <w:rFonts w:ascii="Arial" w:hAnsi="Arial" w:hint="default"/>
      </w:rPr>
    </w:lvl>
    <w:lvl w:ilvl="1" w:tplc="6136E8FA" w:tentative="1">
      <w:start w:val="1"/>
      <w:numFmt w:val="bullet"/>
      <w:lvlText w:val="•"/>
      <w:lvlJc w:val="left"/>
      <w:pPr>
        <w:tabs>
          <w:tab w:val="num" w:pos="1440"/>
        </w:tabs>
        <w:ind w:left="1440" w:hanging="360"/>
      </w:pPr>
      <w:rPr>
        <w:rFonts w:ascii="Arial" w:hAnsi="Arial" w:hint="default"/>
      </w:rPr>
    </w:lvl>
    <w:lvl w:ilvl="2" w:tplc="665C2E52" w:tentative="1">
      <w:start w:val="1"/>
      <w:numFmt w:val="bullet"/>
      <w:lvlText w:val="•"/>
      <w:lvlJc w:val="left"/>
      <w:pPr>
        <w:tabs>
          <w:tab w:val="num" w:pos="2160"/>
        </w:tabs>
        <w:ind w:left="2160" w:hanging="360"/>
      </w:pPr>
      <w:rPr>
        <w:rFonts w:ascii="Arial" w:hAnsi="Arial" w:hint="default"/>
      </w:rPr>
    </w:lvl>
    <w:lvl w:ilvl="3" w:tplc="5FFA77DC" w:tentative="1">
      <w:start w:val="1"/>
      <w:numFmt w:val="bullet"/>
      <w:lvlText w:val="•"/>
      <w:lvlJc w:val="left"/>
      <w:pPr>
        <w:tabs>
          <w:tab w:val="num" w:pos="2880"/>
        </w:tabs>
        <w:ind w:left="2880" w:hanging="360"/>
      </w:pPr>
      <w:rPr>
        <w:rFonts w:ascii="Arial" w:hAnsi="Arial" w:hint="default"/>
      </w:rPr>
    </w:lvl>
    <w:lvl w:ilvl="4" w:tplc="9D66E5B8" w:tentative="1">
      <w:start w:val="1"/>
      <w:numFmt w:val="bullet"/>
      <w:lvlText w:val="•"/>
      <w:lvlJc w:val="left"/>
      <w:pPr>
        <w:tabs>
          <w:tab w:val="num" w:pos="3600"/>
        </w:tabs>
        <w:ind w:left="3600" w:hanging="360"/>
      </w:pPr>
      <w:rPr>
        <w:rFonts w:ascii="Arial" w:hAnsi="Arial" w:hint="default"/>
      </w:rPr>
    </w:lvl>
    <w:lvl w:ilvl="5" w:tplc="84D45FC8" w:tentative="1">
      <w:start w:val="1"/>
      <w:numFmt w:val="bullet"/>
      <w:lvlText w:val="•"/>
      <w:lvlJc w:val="left"/>
      <w:pPr>
        <w:tabs>
          <w:tab w:val="num" w:pos="4320"/>
        </w:tabs>
        <w:ind w:left="4320" w:hanging="360"/>
      </w:pPr>
      <w:rPr>
        <w:rFonts w:ascii="Arial" w:hAnsi="Arial" w:hint="default"/>
      </w:rPr>
    </w:lvl>
    <w:lvl w:ilvl="6" w:tplc="0CAEF12E" w:tentative="1">
      <w:start w:val="1"/>
      <w:numFmt w:val="bullet"/>
      <w:lvlText w:val="•"/>
      <w:lvlJc w:val="left"/>
      <w:pPr>
        <w:tabs>
          <w:tab w:val="num" w:pos="5040"/>
        </w:tabs>
        <w:ind w:left="5040" w:hanging="360"/>
      </w:pPr>
      <w:rPr>
        <w:rFonts w:ascii="Arial" w:hAnsi="Arial" w:hint="default"/>
      </w:rPr>
    </w:lvl>
    <w:lvl w:ilvl="7" w:tplc="13088E2C" w:tentative="1">
      <w:start w:val="1"/>
      <w:numFmt w:val="bullet"/>
      <w:lvlText w:val="•"/>
      <w:lvlJc w:val="left"/>
      <w:pPr>
        <w:tabs>
          <w:tab w:val="num" w:pos="5760"/>
        </w:tabs>
        <w:ind w:left="5760" w:hanging="360"/>
      </w:pPr>
      <w:rPr>
        <w:rFonts w:ascii="Arial" w:hAnsi="Arial" w:hint="default"/>
      </w:rPr>
    </w:lvl>
    <w:lvl w:ilvl="8" w:tplc="B31269B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0CE0AC9"/>
    <w:multiLevelType w:val="multilevel"/>
    <w:tmpl w:val="E6282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0E15FBA"/>
    <w:multiLevelType w:val="multilevel"/>
    <w:tmpl w:val="32E866F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4C06848"/>
    <w:multiLevelType w:val="hybridMultilevel"/>
    <w:tmpl w:val="CD944AB2"/>
    <w:lvl w:ilvl="0" w:tplc="111EF37E">
      <w:start w:val="1"/>
      <w:numFmt w:val="bullet"/>
      <w:lvlText w:val="•"/>
      <w:lvlJc w:val="left"/>
      <w:pPr>
        <w:tabs>
          <w:tab w:val="num" w:pos="720"/>
        </w:tabs>
        <w:ind w:left="720" w:hanging="360"/>
      </w:pPr>
      <w:rPr>
        <w:rFonts w:ascii="Arial" w:hAnsi="Arial" w:hint="default"/>
      </w:rPr>
    </w:lvl>
    <w:lvl w:ilvl="1" w:tplc="D716127A" w:tentative="1">
      <w:start w:val="1"/>
      <w:numFmt w:val="bullet"/>
      <w:lvlText w:val="•"/>
      <w:lvlJc w:val="left"/>
      <w:pPr>
        <w:tabs>
          <w:tab w:val="num" w:pos="1440"/>
        </w:tabs>
        <w:ind w:left="1440" w:hanging="360"/>
      </w:pPr>
      <w:rPr>
        <w:rFonts w:ascii="Arial" w:hAnsi="Arial" w:hint="default"/>
      </w:rPr>
    </w:lvl>
    <w:lvl w:ilvl="2" w:tplc="21F060B8" w:tentative="1">
      <w:start w:val="1"/>
      <w:numFmt w:val="bullet"/>
      <w:lvlText w:val="•"/>
      <w:lvlJc w:val="left"/>
      <w:pPr>
        <w:tabs>
          <w:tab w:val="num" w:pos="2160"/>
        </w:tabs>
        <w:ind w:left="2160" w:hanging="360"/>
      </w:pPr>
      <w:rPr>
        <w:rFonts w:ascii="Arial" w:hAnsi="Arial" w:hint="default"/>
      </w:rPr>
    </w:lvl>
    <w:lvl w:ilvl="3" w:tplc="D2302880" w:tentative="1">
      <w:start w:val="1"/>
      <w:numFmt w:val="bullet"/>
      <w:lvlText w:val="•"/>
      <w:lvlJc w:val="left"/>
      <w:pPr>
        <w:tabs>
          <w:tab w:val="num" w:pos="2880"/>
        </w:tabs>
        <w:ind w:left="2880" w:hanging="360"/>
      </w:pPr>
      <w:rPr>
        <w:rFonts w:ascii="Arial" w:hAnsi="Arial" w:hint="default"/>
      </w:rPr>
    </w:lvl>
    <w:lvl w:ilvl="4" w:tplc="0BDC6AB2" w:tentative="1">
      <w:start w:val="1"/>
      <w:numFmt w:val="bullet"/>
      <w:lvlText w:val="•"/>
      <w:lvlJc w:val="left"/>
      <w:pPr>
        <w:tabs>
          <w:tab w:val="num" w:pos="3600"/>
        </w:tabs>
        <w:ind w:left="3600" w:hanging="360"/>
      </w:pPr>
      <w:rPr>
        <w:rFonts w:ascii="Arial" w:hAnsi="Arial" w:hint="default"/>
      </w:rPr>
    </w:lvl>
    <w:lvl w:ilvl="5" w:tplc="C60E79F6" w:tentative="1">
      <w:start w:val="1"/>
      <w:numFmt w:val="bullet"/>
      <w:lvlText w:val="•"/>
      <w:lvlJc w:val="left"/>
      <w:pPr>
        <w:tabs>
          <w:tab w:val="num" w:pos="4320"/>
        </w:tabs>
        <w:ind w:left="4320" w:hanging="360"/>
      </w:pPr>
      <w:rPr>
        <w:rFonts w:ascii="Arial" w:hAnsi="Arial" w:hint="default"/>
      </w:rPr>
    </w:lvl>
    <w:lvl w:ilvl="6" w:tplc="4F82940E" w:tentative="1">
      <w:start w:val="1"/>
      <w:numFmt w:val="bullet"/>
      <w:lvlText w:val="•"/>
      <w:lvlJc w:val="left"/>
      <w:pPr>
        <w:tabs>
          <w:tab w:val="num" w:pos="5040"/>
        </w:tabs>
        <w:ind w:left="5040" w:hanging="360"/>
      </w:pPr>
      <w:rPr>
        <w:rFonts w:ascii="Arial" w:hAnsi="Arial" w:hint="default"/>
      </w:rPr>
    </w:lvl>
    <w:lvl w:ilvl="7" w:tplc="77F8F0C0" w:tentative="1">
      <w:start w:val="1"/>
      <w:numFmt w:val="bullet"/>
      <w:lvlText w:val="•"/>
      <w:lvlJc w:val="left"/>
      <w:pPr>
        <w:tabs>
          <w:tab w:val="num" w:pos="5760"/>
        </w:tabs>
        <w:ind w:left="5760" w:hanging="360"/>
      </w:pPr>
      <w:rPr>
        <w:rFonts w:ascii="Arial" w:hAnsi="Arial" w:hint="default"/>
      </w:rPr>
    </w:lvl>
    <w:lvl w:ilvl="8" w:tplc="934EC34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C333471"/>
    <w:multiLevelType w:val="multilevel"/>
    <w:tmpl w:val="32E866F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083B17"/>
    <w:multiLevelType w:val="multilevel"/>
    <w:tmpl w:val="4392B3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CD7115"/>
    <w:multiLevelType w:val="hybridMultilevel"/>
    <w:tmpl w:val="56CA0E7C"/>
    <w:lvl w:ilvl="0" w:tplc="15E442EE">
      <w:start w:val="1"/>
      <w:numFmt w:val="decimal"/>
      <w:lvlText w:val="%1."/>
      <w:lvlJc w:val="left"/>
      <w:pPr>
        <w:ind w:left="720" w:hanging="360"/>
      </w:pPr>
      <w:rPr>
        <w:rFonts w:ascii="Times New Roman" w:hAnsi="Times New Roman" w:cs="Times New Roman"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7111001"/>
    <w:multiLevelType w:val="multilevel"/>
    <w:tmpl w:val="6C600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D30BE0"/>
    <w:multiLevelType w:val="multilevel"/>
    <w:tmpl w:val="80804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E479C4"/>
    <w:multiLevelType w:val="multilevel"/>
    <w:tmpl w:val="6F7EC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7A2179"/>
    <w:multiLevelType w:val="hybridMultilevel"/>
    <w:tmpl w:val="99E6A772"/>
    <w:lvl w:ilvl="0" w:tplc="5F8E3530">
      <w:start w:val="1"/>
      <w:numFmt w:val="bullet"/>
      <w:lvlText w:val="•"/>
      <w:lvlJc w:val="left"/>
      <w:pPr>
        <w:tabs>
          <w:tab w:val="num" w:pos="720"/>
        </w:tabs>
        <w:ind w:left="720" w:hanging="360"/>
      </w:pPr>
      <w:rPr>
        <w:rFonts w:ascii="Arial" w:hAnsi="Arial" w:hint="default"/>
      </w:rPr>
    </w:lvl>
    <w:lvl w:ilvl="1" w:tplc="D2B6243E" w:tentative="1">
      <w:start w:val="1"/>
      <w:numFmt w:val="bullet"/>
      <w:lvlText w:val="•"/>
      <w:lvlJc w:val="left"/>
      <w:pPr>
        <w:tabs>
          <w:tab w:val="num" w:pos="1440"/>
        </w:tabs>
        <w:ind w:left="1440" w:hanging="360"/>
      </w:pPr>
      <w:rPr>
        <w:rFonts w:ascii="Arial" w:hAnsi="Arial" w:hint="default"/>
      </w:rPr>
    </w:lvl>
    <w:lvl w:ilvl="2" w:tplc="B72487EC" w:tentative="1">
      <w:start w:val="1"/>
      <w:numFmt w:val="bullet"/>
      <w:lvlText w:val="•"/>
      <w:lvlJc w:val="left"/>
      <w:pPr>
        <w:tabs>
          <w:tab w:val="num" w:pos="2160"/>
        </w:tabs>
        <w:ind w:left="2160" w:hanging="360"/>
      </w:pPr>
      <w:rPr>
        <w:rFonts w:ascii="Arial" w:hAnsi="Arial" w:hint="default"/>
      </w:rPr>
    </w:lvl>
    <w:lvl w:ilvl="3" w:tplc="FD54267E" w:tentative="1">
      <w:start w:val="1"/>
      <w:numFmt w:val="bullet"/>
      <w:lvlText w:val="•"/>
      <w:lvlJc w:val="left"/>
      <w:pPr>
        <w:tabs>
          <w:tab w:val="num" w:pos="2880"/>
        </w:tabs>
        <w:ind w:left="2880" w:hanging="360"/>
      </w:pPr>
      <w:rPr>
        <w:rFonts w:ascii="Arial" w:hAnsi="Arial" w:hint="default"/>
      </w:rPr>
    </w:lvl>
    <w:lvl w:ilvl="4" w:tplc="0EF090B2" w:tentative="1">
      <w:start w:val="1"/>
      <w:numFmt w:val="bullet"/>
      <w:lvlText w:val="•"/>
      <w:lvlJc w:val="left"/>
      <w:pPr>
        <w:tabs>
          <w:tab w:val="num" w:pos="3600"/>
        </w:tabs>
        <w:ind w:left="3600" w:hanging="360"/>
      </w:pPr>
      <w:rPr>
        <w:rFonts w:ascii="Arial" w:hAnsi="Arial" w:hint="default"/>
      </w:rPr>
    </w:lvl>
    <w:lvl w:ilvl="5" w:tplc="828E19FC" w:tentative="1">
      <w:start w:val="1"/>
      <w:numFmt w:val="bullet"/>
      <w:lvlText w:val="•"/>
      <w:lvlJc w:val="left"/>
      <w:pPr>
        <w:tabs>
          <w:tab w:val="num" w:pos="4320"/>
        </w:tabs>
        <w:ind w:left="4320" w:hanging="360"/>
      </w:pPr>
      <w:rPr>
        <w:rFonts w:ascii="Arial" w:hAnsi="Arial" w:hint="default"/>
      </w:rPr>
    </w:lvl>
    <w:lvl w:ilvl="6" w:tplc="39B8A7D2" w:tentative="1">
      <w:start w:val="1"/>
      <w:numFmt w:val="bullet"/>
      <w:lvlText w:val="•"/>
      <w:lvlJc w:val="left"/>
      <w:pPr>
        <w:tabs>
          <w:tab w:val="num" w:pos="5040"/>
        </w:tabs>
        <w:ind w:left="5040" w:hanging="360"/>
      </w:pPr>
      <w:rPr>
        <w:rFonts w:ascii="Arial" w:hAnsi="Arial" w:hint="default"/>
      </w:rPr>
    </w:lvl>
    <w:lvl w:ilvl="7" w:tplc="93966B80" w:tentative="1">
      <w:start w:val="1"/>
      <w:numFmt w:val="bullet"/>
      <w:lvlText w:val="•"/>
      <w:lvlJc w:val="left"/>
      <w:pPr>
        <w:tabs>
          <w:tab w:val="num" w:pos="5760"/>
        </w:tabs>
        <w:ind w:left="5760" w:hanging="360"/>
      </w:pPr>
      <w:rPr>
        <w:rFonts w:ascii="Arial" w:hAnsi="Arial" w:hint="default"/>
      </w:rPr>
    </w:lvl>
    <w:lvl w:ilvl="8" w:tplc="93165CF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2AD05DC"/>
    <w:multiLevelType w:val="multilevel"/>
    <w:tmpl w:val="13C0238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A86ECD"/>
    <w:multiLevelType w:val="multilevel"/>
    <w:tmpl w:val="32E866F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734AA8"/>
    <w:multiLevelType w:val="hybridMultilevel"/>
    <w:tmpl w:val="AE905B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6937E81"/>
    <w:multiLevelType w:val="hybridMultilevel"/>
    <w:tmpl w:val="120C9A1E"/>
    <w:lvl w:ilvl="0" w:tplc="0DAE14B6">
      <w:start w:val="2"/>
      <w:numFmt w:val="bullet"/>
      <w:lvlText w:val="-"/>
      <w:lvlJc w:val="left"/>
      <w:pPr>
        <w:ind w:left="720" w:hanging="360"/>
      </w:pPr>
      <w:rPr>
        <w:rFonts w:ascii="Times New Roman" w:eastAsiaTheme="minorHAns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71C1C34"/>
    <w:multiLevelType w:val="hybridMultilevel"/>
    <w:tmpl w:val="659681D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80F0527"/>
    <w:multiLevelType w:val="multilevel"/>
    <w:tmpl w:val="AA506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CDB0831"/>
    <w:multiLevelType w:val="hybridMultilevel"/>
    <w:tmpl w:val="E8826C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E077ADA"/>
    <w:multiLevelType w:val="hybridMultilevel"/>
    <w:tmpl w:val="8FD0BB36"/>
    <w:lvl w:ilvl="0" w:tplc="A1605DA0">
      <w:start w:val="1"/>
      <w:numFmt w:val="decimal"/>
      <w:lvlText w:val="%1)"/>
      <w:lvlJc w:val="left"/>
      <w:pPr>
        <w:ind w:left="1100" w:hanging="360"/>
      </w:pPr>
    </w:lvl>
    <w:lvl w:ilvl="1" w:tplc="3E745422">
      <w:start w:val="1"/>
      <w:numFmt w:val="decimal"/>
      <w:lvlText w:val="%2)"/>
      <w:lvlJc w:val="left"/>
      <w:pPr>
        <w:ind w:left="1100" w:hanging="360"/>
      </w:pPr>
    </w:lvl>
    <w:lvl w:ilvl="2" w:tplc="0A888148">
      <w:start w:val="1"/>
      <w:numFmt w:val="decimal"/>
      <w:lvlText w:val="%3)"/>
      <w:lvlJc w:val="left"/>
      <w:pPr>
        <w:ind w:left="1100" w:hanging="360"/>
      </w:pPr>
    </w:lvl>
    <w:lvl w:ilvl="3" w:tplc="24843B8C">
      <w:start w:val="1"/>
      <w:numFmt w:val="decimal"/>
      <w:lvlText w:val="%4)"/>
      <w:lvlJc w:val="left"/>
      <w:pPr>
        <w:ind w:left="1100" w:hanging="360"/>
      </w:pPr>
    </w:lvl>
    <w:lvl w:ilvl="4" w:tplc="D994B032">
      <w:start w:val="1"/>
      <w:numFmt w:val="decimal"/>
      <w:lvlText w:val="%5)"/>
      <w:lvlJc w:val="left"/>
      <w:pPr>
        <w:ind w:left="1100" w:hanging="360"/>
      </w:pPr>
    </w:lvl>
    <w:lvl w:ilvl="5" w:tplc="0AEAF890">
      <w:start w:val="1"/>
      <w:numFmt w:val="decimal"/>
      <w:lvlText w:val="%6)"/>
      <w:lvlJc w:val="left"/>
      <w:pPr>
        <w:ind w:left="1100" w:hanging="360"/>
      </w:pPr>
    </w:lvl>
    <w:lvl w:ilvl="6" w:tplc="61F8CB32">
      <w:start w:val="1"/>
      <w:numFmt w:val="decimal"/>
      <w:lvlText w:val="%7)"/>
      <w:lvlJc w:val="left"/>
      <w:pPr>
        <w:ind w:left="1100" w:hanging="360"/>
      </w:pPr>
    </w:lvl>
    <w:lvl w:ilvl="7" w:tplc="D35E5640">
      <w:start w:val="1"/>
      <w:numFmt w:val="decimal"/>
      <w:lvlText w:val="%8)"/>
      <w:lvlJc w:val="left"/>
      <w:pPr>
        <w:ind w:left="1100" w:hanging="360"/>
      </w:pPr>
    </w:lvl>
    <w:lvl w:ilvl="8" w:tplc="5B50A22A">
      <w:start w:val="1"/>
      <w:numFmt w:val="decimal"/>
      <w:lvlText w:val="%9)"/>
      <w:lvlJc w:val="left"/>
      <w:pPr>
        <w:ind w:left="1100" w:hanging="360"/>
      </w:pPr>
    </w:lvl>
  </w:abstractNum>
  <w:abstractNum w:abstractNumId="38" w15:restartNumberingAfterBreak="0">
    <w:nsid w:val="60BB38CC"/>
    <w:multiLevelType w:val="multilevel"/>
    <w:tmpl w:val="32E866F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5AD7B7F"/>
    <w:multiLevelType w:val="hybridMultilevel"/>
    <w:tmpl w:val="1AFA2E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71C706E"/>
    <w:multiLevelType w:val="hybridMultilevel"/>
    <w:tmpl w:val="4D16C6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8123FB9"/>
    <w:multiLevelType w:val="hybridMultilevel"/>
    <w:tmpl w:val="A566C9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9C4421F"/>
    <w:multiLevelType w:val="multilevel"/>
    <w:tmpl w:val="E2125C2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A074B04"/>
    <w:multiLevelType w:val="multilevel"/>
    <w:tmpl w:val="41B0561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F0618B5"/>
    <w:multiLevelType w:val="multilevel"/>
    <w:tmpl w:val="01A6760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3A7132F"/>
    <w:multiLevelType w:val="hybridMultilevel"/>
    <w:tmpl w:val="679894AC"/>
    <w:lvl w:ilvl="0" w:tplc="FAFEADDA">
      <w:start w:val="1"/>
      <w:numFmt w:val="bullet"/>
      <w:lvlText w:val=""/>
      <w:lvlJc w:val="left"/>
      <w:pPr>
        <w:ind w:left="1260" w:hanging="360"/>
      </w:pPr>
      <w:rPr>
        <w:rFonts w:ascii="Symbol" w:hAnsi="Symbol"/>
      </w:rPr>
    </w:lvl>
    <w:lvl w:ilvl="1" w:tplc="03E493D8">
      <w:start w:val="1"/>
      <w:numFmt w:val="bullet"/>
      <w:lvlText w:val=""/>
      <w:lvlJc w:val="left"/>
      <w:pPr>
        <w:ind w:left="1260" w:hanging="360"/>
      </w:pPr>
      <w:rPr>
        <w:rFonts w:ascii="Symbol" w:hAnsi="Symbol"/>
      </w:rPr>
    </w:lvl>
    <w:lvl w:ilvl="2" w:tplc="50A640B2">
      <w:start w:val="1"/>
      <w:numFmt w:val="bullet"/>
      <w:lvlText w:val=""/>
      <w:lvlJc w:val="left"/>
      <w:pPr>
        <w:ind w:left="1260" w:hanging="360"/>
      </w:pPr>
      <w:rPr>
        <w:rFonts w:ascii="Symbol" w:hAnsi="Symbol"/>
      </w:rPr>
    </w:lvl>
    <w:lvl w:ilvl="3" w:tplc="5E020D02">
      <w:start w:val="1"/>
      <w:numFmt w:val="bullet"/>
      <w:lvlText w:val=""/>
      <w:lvlJc w:val="left"/>
      <w:pPr>
        <w:ind w:left="1260" w:hanging="360"/>
      </w:pPr>
      <w:rPr>
        <w:rFonts w:ascii="Symbol" w:hAnsi="Symbol"/>
      </w:rPr>
    </w:lvl>
    <w:lvl w:ilvl="4" w:tplc="764473A0">
      <w:start w:val="1"/>
      <w:numFmt w:val="bullet"/>
      <w:lvlText w:val=""/>
      <w:lvlJc w:val="left"/>
      <w:pPr>
        <w:ind w:left="1260" w:hanging="360"/>
      </w:pPr>
      <w:rPr>
        <w:rFonts w:ascii="Symbol" w:hAnsi="Symbol"/>
      </w:rPr>
    </w:lvl>
    <w:lvl w:ilvl="5" w:tplc="1CCAC478">
      <w:start w:val="1"/>
      <w:numFmt w:val="bullet"/>
      <w:lvlText w:val=""/>
      <w:lvlJc w:val="left"/>
      <w:pPr>
        <w:ind w:left="1260" w:hanging="360"/>
      </w:pPr>
      <w:rPr>
        <w:rFonts w:ascii="Symbol" w:hAnsi="Symbol"/>
      </w:rPr>
    </w:lvl>
    <w:lvl w:ilvl="6" w:tplc="D8C8333E">
      <w:start w:val="1"/>
      <w:numFmt w:val="bullet"/>
      <w:lvlText w:val=""/>
      <w:lvlJc w:val="left"/>
      <w:pPr>
        <w:ind w:left="1260" w:hanging="360"/>
      </w:pPr>
      <w:rPr>
        <w:rFonts w:ascii="Symbol" w:hAnsi="Symbol"/>
      </w:rPr>
    </w:lvl>
    <w:lvl w:ilvl="7" w:tplc="3C9A420C">
      <w:start w:val="1"/>
      <w:numFmt w:val="bullet"/>
      <w:lvlText w:val=""/>
      <w:lvlJc w:val="left"/>
      <w:pPr>
        <w:ind w:left="1260" w:hanging="360"/>
      </w:pPr>
      <w:rPr>
        <w:rFonts w:ascii="Symbol" w:hAnsi="Symbol"/>
      </w:rPr>
    </w:lvl>
    <w:lvl w:ilvl="8" w:tplc="54967D74">
      <w:start w:val="1"/>
      <w:numFmt w:val="bullet"/>
      <w:lvlText w:val=""/>
      <w:lvlJc w:val="left"/>
      <w:pPr>
        <w:ind w:left="1260" w:hanging="360"/>
      </w:pPr>
      <w:rPr>
        <w:rFonts w:ascii="Symbol" w:hAnsi="Symbol"/>
      </w:rPr>
    </w:lvl>
  </w:abstractNum>
  <w:abstractNum w:abstractNumId="46" w15:restartNumberingAfterBreak="0">
    <w:nsid w:val="765D323B"/>
    <w:multiLevelType w:val="hybridMultilevel"/>
    <w:tmpl w:val="886E6E6A"/>
    <w:lvl w:ilvl="0" w:tplc="644A0008">
      <w:start w:val="1"/>
      <w:numFmt w:val="bullet"/>
      <w:lvlText w:val="•"/>
      <w:lvlJc w:val="left"/>
      <w:pPr>
        <w:tabs>
          <w:tab w:val="num" w:pos="720"/>
        </w:tabs>
        <w:ind w:left="720" w:hanging="360"/>
      </w:pPr>
      <w:rPr>
        <w:rFonts w:ascii="Arial" w:hAnsi="Arial" w:hint="default"/>
      </w:rPr>
    </w:lvl>
    <w:lvl w:ilvl="1" w:tplc="A152375A" w:tentative="1">
      <w:start w:val="1"/>
      <w:numFmt w:val="bullet"/>
      <w:lvlText w:val="•"/>
      <w:lvlJc w:val="left"/>
      <w:pPr>
        <w:tabs>
          <w:tab w:val="num" w:pos="1440"/>
        </w:tabs>
        <w:ind w:left="1440" w:hanging="360"/>
      </w:pPr>
      <w:rPr>
        <w:rFonts w:ascii="Arial" w:hAnsi="Arial" w:hint="default"/>
      </w:rPr>
    </w:lvl>
    <w:lvl w:ilvl="2" w:tplc="C69CD9FC" w:tentative="1">
      <w:start w:val="1"/>
      <w:numFmt w:val="bullet"/>
      <w:lvlText w:val="•"/>
      <w:lvlJc w:val="left"/>
      <w:pPr>
        <w:tabs>
          <w:tab w:val="num" w:pos="2160"/>
        </w:tabs>
        <w:ind w:left="2160" w:hanging="360"/>
      </w:pPr>
      <w:rPr>
        <w:rFonts w:ascii="Arial" w:hAnsi="Arial" w:hint="default"/>
      </w:rPr>
    </w:lvl>
    <w:lvl w:ilvl="3" w:tplc="464EB392" w:tentative="1">
      <w:start w:val="1"/>
      <w:numFmt w:val="bullet"/>
      <w:lvlText w:val="•"/>
      <w:lvlJc w:val="left"/>
      <w:pPr>
        <w:tabs>
          <w:tab w:val="num" w:pos="2880"/>
        </w:tabs>
        <w:ind w:left="2880" w:hanging="360"/>
      </w:pPr>
      <w:rPr>
        <w:rFonts w:ascii="Arial" w:hAnsi="Arial" w:hint="default"/>
      </w:rPr>
    </w:lvl>
    <w:lvl w:ilvl="4" w:tplc="917A7DC2" w:tentative="1">
      <w:start w:val="1"/>
      <w:numFmt w:val="bullet"/>
      <w:lvlText w:val="•"/>
      <w:lvlJc w:val="left"/>
      <w:pPr>
        <w:tabs>
          <w:tab w:val="num" w:pos="3600"/>
        </w:tabs>
        <w:ind w:left="3600" w:hanging="360"/>
      </w:pPr>
      <w:rPr>
        <w:rFonts w:ascii="Arial" w:hAnsi="Arial" w:hint="default"/>
      </w:rPr>
    </w:lvl>
    <w:lvl w:ilvl="5" w:tplc="FF924794" w:tentative="1">
      <w:start w:val="1"/>
      <w:numFmt w:val="bullet"/>
      <w:lvlText w:val="•"/>
      <w:lvlJc w:val="left"/>
      <w:pPr>
        <w:tabs>
          <w:tab w:val="num" w:pos="4320"/>
        </w:tabs>
        <w:ind w:left="4320" w:hanging="360"/>
      </w:pPr>
      <w:rPr>
        <w:rFonts w:ascii="Arial" w:hAnsi="Arial" w:hint="default"/>
      </w:rPr>
    </w:lvl>
    <w:lvl w:ilvl="6" w:tplc="642C6E66" w:tentative="1">
      <w:start w:val="1"/>
      <w:numFmt w:val="bullet"/>
      <w:lvlText w:val="•"/>
      <w:lvlJc w:val="left"/>
      <w:pPr>
        <w:tabs>
          <w:tab w:val="num" w:pos="5040"/>
        </w:tabs>
        <w:ind w:left="5040" w:hanging="360"/>
      </w:pPr>
      <w:rPr>
        <w:rFonts w:ascii="Arial" w:hAnsi="Arial" w:hint="default"/>
      </w:rPr>
    </w:lvl>
    <w:lvl w:ilvl="7" w:tplc="BC802C2A" w:tentative="1">
      <w:start w:val="1"/>
      <w:numFmt w:val="bullet"/>
      <w:lvlText w:val="•"/>
      <w:lvlJc w:val="left"/>
      <w:pPr>
        <w:tabs>
          <w:tab w:val="num" w:pos="5760"/>
        </w:tabs>
        <w:ind w:left="5760" w:hanging="360"/>
      </w:pPr>
      <w:rPr>
        <w:rFonts w:ascii="Arial" w:hAnsi="Arial" w:hint="default"/>
      </w:rPr>
    </w:lvl>
    <w:lvl w:ilvl="8" w:tplc="93EADF16"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9755EB5"/>
    <w:multiLevelType w:val="multilevel"/>
    <w:tmpl w:val="162E3A3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0235C9"/>
    <w:multiLevelType w:val="multilevel"/>
    <w:tmpl w:val="1C266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83243665">
    <w:abstractNumId w:val="16"/>
  </w:num>
  <w:num w:numId="2" w16cid:durableId="1911575007">
    <w:abstractNumId w:val="29"/>
  </w:num>
  <w:num w:numId="3" w16cid:durableId="1250889749">
    <w:abstractNumId w:val="15"/>
  </w:num>
  <w:num w:numId="4" w16cid:durableId="1459489233">
    <w:abstractNumId w:val="7"/>
  </w:num>
  <w:num w:numId="5" w16cid:durableId="229315020">
    <w:abstractNumId w:val="22"/>
  </w:num>
  <w:num w:numId="6" w16cid:durableId="984891109">
    <w:abstractNumId w:val="46"/>
  </w:num>
  <w:num w:numId="7" w16cid:durableId="589506969">
    <w:abstractNumId w:val="19"/>
  </w:num>
  <w:num w:numId="8" w16cid:durableId="1221987861">
    <w:abstractNumId w:val="36"/>
  </w:num>
  <w:num w:numId="9" w16cid:durableId="215168160">
    <w:abstractNumId w:val="10"/>
  </w:num>
  <w:num w:numId="10" w16cid:durableId="1799370798">
    <w:abstractNumId w:val="18"/>
  </w:num>
  <w:num w:numId="11" w16cid:durableId="1560625751">
    <w:abstractNumId w:val="17"/>
  </w:num>
  <w:num w:numId="12" w16cid:durableId="1348554740">
    <w:abstractNumId w:val="5"/>
  </w:num>
  <w:num w:numId="13" w16cid:durableId="154030067">
    <w:abstractNumId w:val="39"/>
  </w:num>
  <w:num w:numId="14" w16cid:durableId="2133596174">
    <w:abstractNumId w:val="33"/>
  </w:num>
  <w:num w:numId="15" w16cid:durableId="2137331666">
    <w:abstractNumId w:val="2"/>
  </w:num>
  <w:num w:numId="16" w16cid:durableId="1641035081">
    <w:abstractNumId w:val="34"/>
  </w:num>
  <w:num w:numId="17" w16cid:durableId="1799832080">
    <w:abstractNumId w:val="14"/>
  </w:num>
  <w:num w:numId="18" w16cid:durableId="1404528098">
    <w:abstractNumId w:val="41"/>
  </w:num>
  <w:num w:numId="19" w16cid:durableId="270822935">
    <w:abstractNumId w:val="48"/>
  </w:num>
  <w:num w:numId="20" w16cid:durableId="313215805">
    <w:abstractNumId w:val="25"/>
  </w:num>
  <w:num w:numId="21" w16cid:durableId="1259411089">
    <w:abstractNumId w:val="37"/>
  </w:num>
  <w:num w:numId="22" w16cid:durableId="376467133">
    <w:abstractNumId w:val="6"/>
  </w:num>
  <w:num w:numId="23" w16cid:durableId="651762033">
    <w:abstractNumId w:val="45"/>
  </w:num>
  <w:num w:numId="24" w16cid:durableId="768698336">
    <w:abstractNumId w:val="13"/>
  </w:num>
  <w:num w:numId="25" w16cid:durableId="662315790">
    <w:abstractNumId w:val="45"/>
  </w:num>
  <w:num w:numId="26" w16cid:durableId="1793210623">
    <w:abstractNumId w:val="13"/>
  </w:num>
  <w:num w:numId="27" w16cid:durableId="1104955828">
    <w:abstractNumId w:val="26"/>
  </w:num>
  <w:num w:numId="28" w16cid:durableId="1694574864">
    <w:abstractNumId w:val="24"/>
  </w:num>
  <w:num w:numId="29" w16cid:durableId="625358684">
    <w:abstractNumId w:val="0"/>
  </w:num>
  <w:num w:numId="30" w16cid:durableId="1089733834">
    <w:abstractNumId w:val="1"/>
  </w:num>
  <w:num w:numId="31" w16cid:durableId="958029166">
    <w:abstractNumId w:val="43"/>
  </w:num>
  <w:num w:numId="32" w16cid:durableId="1855261302">
    <w:abstractNumId w:val="8"/>
  </w:num>
  <w:num w:numId="33" w16cid:durableId="770473138">
    <w:abstractNumId w:val="4"/>
  </w:num>
  <w:num w:numId="34" w16cid:durableId="1122073553">
    <w:abstractNumId w:val="3"/>
  </w:num>
  <w:num w:numId="35" w16cid:durableId="146015290">
    <w:abstractNumId w:val="11"/>
  </w:num>
  <w:num w:numId="36" w16cid:durableId="1359819223">
    <w:abstractNumId w:val="31"/>
  </w:num>
  <w:num w:numId="37" w16cid:durableId="1495994204">
    <w:abstractNumId w:val="21"/>
  </w:num>
  <w:num w:numId="38" w16cid:durableId="779303974">
    <w:abstractNumId w:val="38"/>
  </w:num>
  <w:num w:numId="39" w16cid:durableId="76556820">
    <w:abstractNumId w:val="23"/>
  </w:num>
  <w:num w:numId="40" w16cid:durableId="511651918">
    <w:abstractNumId w:val="44"/>
  </w:num>
  <w:num w:numId="41" w16cid:durableId="64186297">
    <w:abstractNumId w:val="42"/>
  </w:num>
  <w:num w:numId="42" w16cid:durableId="2065636909">
    <w:abstractNumId w:val="47"/>
  </w:num>
  <w:num w:numId="43" w16cid:durableId="1567451977">
    <w:abstractNumId w:val="30"/>
  </w:num>
  <w:num w:numId="44" w16cid:durableId="211619569">
    <w:abstractNumId w:val="40"/>
  </w:num>
  <w:num w:numId="45" w16cid:durableId="1894542632">
    <w:abstractNumId w:val="32"/>
  </w:num>
  <w:num w:numId="46" w16cid:durableId="1445417102">
    <w:abstractNumId w:val="12"/>
  </w:num>
  <w:num w:numId="47" w16cid:durableId="903687032">
    <w:abstractNumId w:val="20"/>
  </w:num>
  <w:num w:numId="48" w16cid:durableId="636297637">
    <w:abstractNumId w:val="28"/>
  </w:num>
  <w:num w:numId="49" w16cid:durableId="1112432722">
    <w:abstractNumId w:val="27"/>
  </w:num>
  <w:num w:numId="50" w16cid:durableId="226304224">
    <w:abstractNumId w:val="9"/>
  </w:num>
  <w:num w:numId="51" w16cid:durableId="12801485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7CC"/>
    <w:rsid w:val="000027C4"/>
    <w:rsid w:val="000031FE"/>
    <w:rsid w:val="00003E3F"/>
    <w:rsid w:val="00005A0B"/>
    <w:rsid w:val="00005A19"/>
    <w:rsid w:val="00005FB9"/>
    <w:rsid w:val="00007FC6"/>
    <w:rsid w:val="00010042"/>
    <w:rsid w:val="000102BD"/>
    <w:rsid w:val="00011C36"/>
    <w:rsid w:val="00011DB9"/>
    <w:rsid w:val="00012374"/>
    <w:rsid w:val="00012BE9"/>
    <w:rsid w:val="0001442E"/>
    <w:rsid w:val="00014A3B"/>
    <w:rsid w:val="000153FB"/>
    <w:rsid w:val="0001730E"/>
    <w:rsid w:val="000178A7"/>
    <w:rsid w:val="00017949"/>
    <w:rsid w:val="00017F6C"/>
    <w:rsid w:val="00020663"/>
    <w:rsid w:val="00020884"/>
    <w:rsid w:val="00020FF8"/>
    <w:rsid w:val="0002324E"/>
    <w:rsid w:val="00023A65"/>
    <w:rsid w:val="00024A2F"/>
    <w:rsid w:val="000258FC"/>
    <w:rsid w:val="00025FEB"/>
    <w:rsid w:val="000265F9"/>
    <w:rsid w:val="00027282"/>
    <w:rsid w:val="000277CF"/>
    <w:rsid w:val="00027810"/>
    <w:rsid w:val="0002787E"/>
    <w:rsid w:val="00027921"/>
    <w:rsid w:val="0003118C"/>
    <w:rsid w:val="00032787"/>
    <w:rsid w:val="000328A9"/>
    <w:rsid w:val="00033098"/>
    <w:rsid w:val="000342F8"/>
    <w:rsid w:val="00034425"/>
    <w:rsid w:val="00034428"/>
    <w:rsid w:val="00035385"/>
    <w:rsid w:val="00035BD0"/>
    <w:rsid w:val="00035DDA"/>
    <w:rsid w:val="000367C1"/>
    <w:rsid w:val="000368DA"/>
    <w:rsid w:val="00037CF8"/>
    <w:rsid w:val="000411E7"/>
    <w:rsid w:val="000413B2"/>
    <w:rsid w:val="00043525"/>
    <w:rsid w:val="00044BB9"/>
    <w:rsid w:val="00044F73"/>
    <w:rsid w:val="00045604"/>
    <w:rsid w:val="000465E4"/>
    <w:rsid w:val="00046716"/>
    <w:rsid w:val="000475D4"/>
    <w:rsid w:val="00047742"/>
    <w:rsid w:val="00047E1C"/>
    <w:rsid w:val="00047E76"/>
    <w:rsid w:val="0005194A"/>
    <w:rsid w:val="00053419"/>
    <w:rsid w:val="00053B35"/>
    <w:rsid w:val="00054528"/>
    <w:rsid w:val="0005477C"/>
    <w:rsid w:val="000566CB"/>
    <w:rsid w:val="00056EDC"/>
    <w:rsid w:val="000570E6"/>
    <w:rsid w:val="00057483"/>
    <w:rsid w:val="0006073C"/>
    <w:rsid w:val="00062E19"/>
    <w:rsid w:val="00063986"/>
    <w:rsid w:val="00064A6E"/>
    <w:rsid w:val="00065B88"/>
    <w:rsid w:val="00065FAE"/>
    <w:rsid w:val="00066359"/>
    <w:rsid w:val="0006709C"/>
    <w:rsid w:val="000673DF"/>
    <w:rsid w:val="00067455"/>
    <w:rsid w:val="0006782E"/>
    <w:rsid w:val="00070F69"/>
    <w:rsid w:val="0007227A"/>
    <w:rsid w:val="0007348A"/>
    <w:rsid w:val="00073AA2"/>
    <w:rsid w:val="000741B7"/>
    <w:rsid w:val="000744D4"/>
    <w:rsid w:val="00075124"/>
    <w:rsid w:val="0007723A"/>
    <w:rsid w:val="00077CC1"/>
    <w:rsid w:val="0008027E"/>
    <w:rsid w:val="000806B3"/>
    <w:rsid w:val="00081112"/>
    <w:rsid w:val="00081677"/>
    <w:rsid w:val="00081D16"/>
    <w:rsid w:val="00081F94"/>
    <w:rsid w:val="000823BC"/>
    <w:rsid w:val="00082CB6"/>
    <w:rsid w:val="00083EE1"/>
    <w:rsid w:val="00084072"/>
    <w:rsid w:val="000848FD"/>
    <w:rsid w:val="00085B20"/>
    <w:rsid w:val="00086C56"/>
    <w:rsid w:val="00090191"/>
    <w:rsid w:val="00090214"/>
    <w:rsid w:val="00090CFC"/>
    <w:rsid w:val="000920F3"/>
    <w:rsid w:val="0009218F"/>
    <w:rsid w:val="000930C5"/>
    <w:rsid w:val="00093574"/>
    <w:rsid w:val="000937D8"/>
    <w:rsid w:val="00093CC3"/>
    <w:rsid w:val="00094A01"/>
    <w:rsid w:val="00094CA7"/>
    <w:rsid w:val="00094CC4"/>
    <w:rsid w:val="00094EB1"/>
    <w:rsid w:val="000A03CC"/>
    <w:rsid w:val="000A0B12"/>
    <w:rsid w:val="000A129E"/>
    <w:rsid w:val="000A14F4"/>
    <w:rsid w:val="000A6DD0"/>
    <w:rsid w:val="000A7F84"/>
    <w:rsid w:val="000B09B4"/>
    <w:rsid w:val="000B16BB"/>
    <w:rsid w:val="000B23BE"/>
    <w:rsid w:val="000B25F6"/>
    <w:rsid w:val="000B2A93"/>
    <w:rsid w:val="000B3E1E"/>
    <w:rsid w:val="000B49DD"/>
    <w:rsid w:val="000B519C"/>
    <w:rsid w:val="000B5AA9"/>
    <w:rsid w:val="000B613E"/>
    <w:rsid w:val="000B7145"/>
    <w:rsid w:val="000C0EDB"/>
    <w:rsid w:val="000C17CA"/>
    <w:rsid w:val="000C1D05"/>
    <w:rsid w:val="000C2EB5"/>
    <w:rsid w:val="000C3367"/>
    <w:rsid w:val="000C44A5"/>
    <w:rsid w:val="000C637A"/>
    <w:rsid w:val="000C6536"/>
    <w:rsid w:val="000C7234"/>
    <w:rsid w:val="000C7A69"/>
    <w:rsid w:val="000D01A7"/>
    <w:rsid w:val="000D3151"/>
    <w:rsid w:val="000D33D0"/>
    <w:rsid w:val="000D33F4"/>
    <w:rsid w:val="000D3873"/>
    <w:rsid w:val="000D4B9B"/>
    <w:rsid w:val="000D4F56"/>
    <w:rsid w:val="000D56E1"/>
    <w:rsid w:val="000D5C2F"/>
    <w:rsid w:val="000D64BB"/>
    <w:rsid w:val="000D709C"/>
    <w:rsid w:val="000D70F8"/>
    <w:rsid w:val="000D75AB"/>
    <w:rsid w:val="000E0A6B"/>
    <w:rsid w:val="000E2472"/>
    <w:rsid w:val="000E2A47"/>
    <w:rsid w:val="000E3086"/>
    <w:rsid w:val="000E4182"/>
    <w:rsid w:val="000F03D3"/>
    <w:rsid w:val="000F0879"/>
    <w:rsid w:val="000F0D30"/>
    <w:rsid w:val="000F0FCB"/>
    <w:rsid w:val="000F12B5"/>
    <w:rsid w:val="000F2067"/>
    <w:rsid w:val="000F21D3"/>
    <w:rsid w:val="000F3176"/>
    <w:rsid w:val="000F3810"/>
    <w:rsid w:val="000F4100"/>
    <w:rsid w:val="000F678F"/>
    <w:rsid w:val="000F67A1"/>
    <w:rsid w:val="000F7431"/>
    <w:rsid w:val="000F784C"/>
    <w:rsid w:val="0010022D"/>
    <w:rsid w:val="00100857"/>
    <w:rsid w:val="00101DE2"/>
    <w:rsid w:val="00102EE7"/>
    <w:rsid w:val="00103883"/>
    <w:rsid w:val="00104A12"/>
    <w:rsid w:val="00105061"/>
    <w:rsid w:val="0011065D"/>
    <w:rsid w:val="00111105"/>
    <w:rsid w:val="00111ED0"/>
    <w:rsid w:val="00113474"/>
    <w:rsid w:val="00114E46"/>
    <w:rsid w:val="00115004"/>
    <w:rsid w:val="00115542"/>
    <w:rsid w:val="001202A5"/>
    <w:rsid w:val="001212CA"/>
    <w:rsid w:val="00123969"/>
    <w:rsid w:val="00124062"/>
    <w:rsid w:val="00124F73"/>
    <w:rsid w:val="0012618E"/>
    <w:rsid w:val="001264CE"/>
    <w:rsid w:val="0012784B"/>
    <w:rsid w:val="00127BE2"/>
    <w:rsid w:val="00127E02"/>
    <w:rsid w:val="00130575"/>
    <w:rsid w:val="00130917"/>
    <w:rsid w:val="00130CDC"/>
    <w:rsid w:val="00130F7D"/>
    <w:rsid w:val="001332FC"/>
    <w:rsid w:val="001335F8"/>
    <w:rsid w:val="00135252"/>
    <w:rsid w:val="00135E34"/>
    <w:rsid w:val="00136FD5"/>
    <w:rsid w:val="00140AD7"/>
    <w:rsid w:val="00140C41"/>
    <w:rsid w:val="00141820"/>
    <w:rsid w:val="00143261"/>
    <w:rsid w:val="0014339B"/>
    <w:rsid w:val="001439C2"/>
    <w:rsid w:val="00143F82"/>
    <w:rsid w:val="001440F6"/>
    <w:rsid w:val="00144823"/>
    <w:rsid w:val="001452F7"/>
    <w:rsid w:val="0014576A"/>
    <w:rsid w:val="0014682A"/>
    <w:rsid w:val="00146A9E"/>
    <w:rsid w:val="00147536"/>
    <w:rsid w:val="00151126"/>
    <w:rsid w:val="001517BB"/>
    <w:rsid w:val="00151980"/>
    <w:rsid w:val="0015282C"/>
    <w:rsid w:val="001539C9"/>
    <w:rsid w:val="00153EFF"/>
    <w:rsid w:val="0015401E"/>
    <w:rsid w:val="0015472F"/>
    <w:rsid w:val="00154849"/>
    <w:rsid w:val="001560F4"/>
    <w:rsid w:val="001577F5"/>
    <w:rsid w:val="00157932"/>
    <w:rsid w:val="00157E51"/>
    <w:rsid w:val="001609AF"/>
    <w:rsid w:val="00162690"/>
    <w:rsid w:val="00163D12"/>
    <w:rsid w:val="00164FF9"/>
    <w:rsid w:val="00166FEA"/>
    <w:rsid w:val="00167CAA"/>
    <w:rsid w:val="0017014A"/>
    <w:rsid w:val="00170B30"/>
    <w:rsid w:val="00170CC5"/>
    <w:rsid w:val="001713F8"/>
    <w:rsid w:val="00171413"/>
    <w:rsid w:val="00171BE8"/>
    <w:rsid w:val="001729CC"/>
    <w:rsid w:val="00172C3A"/>
    <w:rsid w:val="0017599A"/>
    <w:rsid w:val="0017631C"/>
    <w:rsid w:val="001765F6"/>
    <w:rsid w:val="00176F92"/>
    <w:rsid w:val="00177268"/>
    <w:rsid w:val="0017784F"/>
    <w:rsid w:val="00183EAE"/>
    <w:rsid w:val="00184442"/>
    <w:rsid w:val="00184F61"/>
    <w:rsid w:val="00185460"/>
    <w:rsid w:val="001868EF"/>
    <w:rsid w:val="00186947"/>
    <w:rsid w:val="00187F0A"/>
    <w:rsid w:val="00193946"/>
    <w:rsid w:val="00194150"/>
    <w:rsid w:val="001943C0"/>
    <w:rsid w:val="00195490"/>
    <w:rsid w:val="00195BF8"/>
    <w:rsid w:val="00195F06"/>
    <w:rsid w:val="00196B2E"/>
    <w:rsid w:val="001A0179"/>
    <w:rsid w:val="001A24BC"/>
    <w:rsid w:val="001A3B8B"/>
    <w:rsid w:val="001A3BBC"/>
    <w:rsid w:val="001A47B1"/>
    <w:rsid w:val="001A49B8"/>
    <w:rsid w:val="001A49DF"/>
    <w:rsid w:val="001B10C9"/>
    <w:rsid w:val="001B1E7B"/>
    <w:rsid w:val="001B5E74"/>
    <w:rsid w:val="001B6A05"/>
    <w:rsid w:val="001B70DC"/>
    <w:rsid w:val="001C0A84"/>
    <w:rsid w:val="001C1306"/>
    <w:rsid w:val="001C1AC9"/>
    <w:rsid w:val="001C229F"/>
    <w:rsid w:val="001C2BE1"/>
    <w:rsid w:val="001C2EEC"/>
    <w:rsid w:val="001C3C49"/>
    <w:rsid w:val="001C5834"/>
    <w:rsid w:val="001C5B8D"/>
    <w:rsid w:val="001C6B83"/>
    <w:rsid w:val="001C7629"/>
    <w:rsid w:val="001D030E"/>
    <w:rsid w:val="001D0489"/>
    <w:rsid w:val="001D0FF7"/>
    <w:rsid w:val="001D4425"/>
    <w:rsid w:val="001D462D"/>
    <w:rsid w:val="001D4A86"/>
    <w:rsid w:val="001D59F0"/>
    <w:rsid w:val="001D62D2"/>
    <w:rsid w:val="001D6F8D"/>
    <w:rsid w:val="001E1F6D"/>
    <w:rsid w:val="001E43D1"/>
    <w:rsid w:val="001E489D"/>
    <w:rsid w:val="001E54C3"/>
    <w:rsid w:val="001E58E1"/>
    <w:rsid w:val="001E706C"/>
    <w:rsid w:val="001F0C27"/>
    <w:rsid w:val="001F10D2"/>
    <w:rsid w:val="001F1292"/>
    <w:rsid w:val="001F1872"/>
    <w:rsid w:val="001F1CA7"/>
    <w:rsid w:val="001F22F6"/>
    <w:rsid w:val="001F29FB"/>
    <w:rsid w:val="001F4769"/>
    <w:rsid w:val="001F47C6"/>
    <w:rsid w:val="001F581F"/>
    <w:rsid w:val="001F5B17"/>
    <w:rsid w:val="001F6BF1"/>
    <w:rsid w:val="001F74AF"/>
    <w:rsid w:val="00200236"/>
    <w:rsid w:val="00200C67"/>
    <w:rsid w:val="0020120A"/>
    <w:rsid w:val="00201887"/>
    <w:rsid w:val="00201F51"/>
    <w:rsid w:val="002046C7"/>
    <w:rsid w:val="00205948"/>
    <w:rsid w:val="002102B6"/>
    <w:rsid w:val="002110F5"/>
    <w:rsid w:val="00211C65"/>
    <w:rsid w:val="00215977"/>
    <w:rsid w:val="002169E0"/>
    <w:rsid w:val="00217669"/>
    <w:rsid w:val="00217F94"/>
    <w:rsid w:val="00220DC7"/>
    <w:rsid w:val="002220D7"/>
    <w:rsid w:val="002225C4"/>
    <w:rsid w:val="00224CCD"/>
    <w:rsid w:val="002259BF"/>
    <w:rsid w:val="00225DC3"/>
    <w:rsid w:val="0022653F"/>
    <w:rsid w:val="00226935"/>
    <w:rsid w:val="00227054"/>
    <w:rsid w:val="0023182F"/>
    <w:rsid w:val="00231B15"/>
    <w:rsid w:val="002325C3"/>
    <w:rsid w:val="0023372C"/>
    <w:rsid w:val="00236B49"/>
    <w:rsid w:val="00240B33"/>
    <w:rsid w:val="00240D99"/>
    <w:rsid w:val="00242EF0"/>
    <w:rsid w:val="0024569D"/>
    <w:rsid w:val="00245A93"/>
    <w:rsid w:val="00246F7C"/>
    <w:rsid w:val="002508C8"/>
    <w:rsid w:val="00251C80"/>
    <w:rsid w:val="002540B7"/>
    <w:rsid w:val="002540F5"/>
    <w:rsid w:val="002557D0"/>
    <w:rsid w:val="00257080"/>
    <w:rsid w:val="00257221"/>
    <w:rsid w:val="00260F76"/>
    <w:rsid w:val="00261158"/>
    <w:rsid w:val="00261292"/>
    <w:rsid w:val="00261829"/>
    <w:rsid w:val="00261C38"/>
    <w:rsid w:val="00261C5C"/>
    <w:rsid w:val="00263151"/>
    <w:rsid w:val="002637F9"/>
    <w:rsid w:val="00263F5C"/>
    <w:rsid w:val="002649BD"/>
    <w:rsid w:val="00265062"/>
    <w:rsid w:val="002659FE"/>
    <w:rsid w:val="00266DA7"/>
    <w:rsid w:val="002670A9"/>
    <w:rsid w:val="0027159D"/>
    <w:rsid w:val="00271AD1"/>
    <w:rsid w:val="00272053"/>
    <w:rsid w:val="00273634"/>
    <w:rsid w:val="00273D84"/>
    <w:rsid w:val="00274937"/>
    <w:rsid w:val="002750D9"/>
    <w:rsid w:val="00275EB9"/>
    <w:rsid w:val="00276B5F"/>
    <w:rsid w:val="00280075"/>
    <w:rsid w:val="0028310C"/>
    <w:rsid w:val="002837C4"/>
    <w:rsid w:val="00284310"/>
    <w:rsid w:val="00284F7C"/>
    <w:rsid w:val="0028511A"/>
    <w:rsid w:val="0028556B"/>
    <w:rsid w:val="00285969"/>
    <w:rsid w:val="00285A2B"/>
    <w:rsid w:val="00285ABA"/>
    <w:rsid w:val="00286087"/>
    <w:rsid w:val="00287D96"/>
    <w:rsid w:val="00290694"/>
    <w:rsid w:val="002913D0"/>
    <w:rsid w:val="0029333D"/>
    <w:rsid w:val="00293663"/>
    <w:rsid w:val="00295E94"/>
    <w:rsid w:val="002960D0"/>
    <w:rsid w:val="002969B5"/>
    <w:rsid w:val="00296B5C"/>
    <w:rsid w:val="00297320"/>
    <w:rsid w:val="002A1091"/>
    <w:rsid w:val="002A2CC2"/>
    <w:rsid w:val="002A39E3"/>
    <w:rsid w:val="002A4E9E"/>
    <w:rsid w:val="002A60AD"/>
    <w:rsid w:val="002A649D"/>
    <w:rsid w:val="002A6F8F"/>
    <w:rsid w:val="002A717A"/>
    <w:rsid w:val="002A78CC"/>
    <w:rsid w:val="002B0732"/>
    <w:rsid w:val="002B387A"/>
    <w:rsid w:val="002B3921"/>
    <w:rsid w:val="002B671B"/>
    <w:rsid w:val="002B6D08"/>
    <w:rsid w:val="002C1609"/>
    <w:rsid w:val="002C2232"/>
    <w:rsid w:val="002C36EA"/>
    <w:rsid w:val="002C3B08"/>
    <w:rsid w:val="002C457C"/>
    <w:rsid w:val="002C4AFD"/>
    <w:rsid w:val="002C5F96"/>
    <w:rsid w:val="002C70EB"/>
    <w:rsid w:val="002C77CE"/>
    <w:rsid w:val="002D01E1"/>
    <w:rsid w:val="002D122A"/>
    <w:rsid w:val="002D1262"/>
    <w:rsid w:val="002D2149"/>
    <w:rsid w:val="002D2186"/>
    <w:rsid w:val="002D32FF"/>
    <w:rsid w:val="002D3C43"/>
    <w:rsid w:val="002D3DC5"/>
    <w:rsid w:val="002D48B5"/>
    <w:rsid w:val="002D4AE1"/>
    <w:rsid w:val="002D53D7"/>
    <w:rsid w:val="002D7110"/>
    <w:rsid w:val="002D7AA1"/>
    <w:rsid w:val="002D7F00"/>
    <w:rsid w:val="002E213C"/>
    <w:rsid w:val="002E276A"/>
    <w:rsid w:val="002E417D"/>
    <w:rsid w:val="002E4E25"/>
    <w:rsid w:val="002E5877"/>
    <w:rsid w:val="002E6774"/>
    <w:rsid w:val="002E7FD9"/>
    <w:rsid w:val="002F0EA1"/>
    <w:rsid w:val="002F2010"/>
    <w:rsid w:val="002F2320"/>
    <w:rsid w:val="002F23EE"/>
    <w:rsid w:val="002F34D3"/>
    <w:rsid w:val="002F6545"/>
    <w:rsid w:val="002F6F7D"/>
    <w:rsid w:val="002F7CFF"/>
    <w:rsid w:val="003000E9"/>
    <w:rsid w:val="00300609"/>
    <w:rsid w:val="00300648"/>
    <w:rsid w:val="003006AB"/>
    <w:rsid w:val="0030075F"/>
    <w:rsid w:val="00300BFC"/>
    <w:rsid w:val="00301031"/>
    <w:rsid w:val="003012D2"/>
    <w:rsid w:val="00303C77"/>
    <w:rsid w:val="00304881"/>
    <w:rsid w:val="00304C27"/>
    <w:rsid w:val="0030536E"/>
    <w:rsid w:val="00307992"/>
    <w:rsid w:val="00307C0A"/>
    <w:rsid w:val="003110B4"/>
    <w:rsid w:val="00311F1A"/>
    <w:rsid w:val="00312DB0"/>
    <w:rsid w:val="00314702"/>
    <w:rsid w:val="00315CCB"/>
    <w:rsid w:val="00316CEA"/>
    <w:rsid w:val="00316FEA"/>
    <w:rsid w:val="00320332"/>
    <w:rsid w:val="0032334D"/>
    <w:rsid w:val="00323BFF"/>
    <w:rsid w:val="00324902"/>
    <w:rsid w:val="00325CB1"/>
    <w:rsid w:val="003267D8"/>
    <w:rsid w:val="00327337"/>
    <w:rsid w:val="003273C9"/>
    <w:rsid w:val="0032757A"/>
    <w:rsid w:val="003277D9"/>
    <w:rsid w:val="00330761"/>
    <w:rsid w:val="00330F26"/>
    <w:rsid w:val="003311A2"/>
    <w:rsid w:val="003320A4"/>
    <w:rsid w:val="00332617"/>
    <w:rsid w:val="00332795"/>
    <w:rsid w:val="00332B13"/>
    <w:rsid w:val="0033353A"/>
    <w:rsid w:val="00333A19"/>
    <w:rsid w:val="00333D6E"/>
    <w:rsid w:val="00335BC5"/>
    <w:rsid w:val="0033741A"/>
    <w:rsid w:val="00337463"/>
    <w:rsid w:val="003413F2"/>
    <w:rsid w:val="003462FA"/>
    <w:rsid w:val="00347805"/>
    <w:rsid w:val="0035112E"/>
    <w:rsid w:val="003518B1"/>
    <w:rsid w:val="00351AA4"/>
    <w:rsid w:val="00352E8D"/>
    <w:rsid w:val="003533A1"/>
    <w:rsid w:val="003534FA"/>
    <w:rsid w:val="00353934"/>
    <w:rsid w:val="00353ADE"/>
    <w:rsid w:val="003547B2"/>
    <w:rsid w:val="00355AC9"/>
    <w:rsid w:val="00355CD5"/>
    <w:rsid w:val="0035663C"/>
    <w:rsid w:val="00356760"/>
    <w:rsid w:val="00356817"/>
    <w:rsid w:val="00357A18"/>
    <w:rsid w:val="00357A19"/>
    <w:rsid w:val="00357CAE"/>
    <w:rsid w:val="00361AEF"/>
    <w:rsid w:val="0036255E"/>
    <w:rsid w:val="00364E90"/>
    <w:rsid w:val="0036559F"/>
    <w:rsid w:val="00365D0D"/>
    <w:rsid w:val="0036618F"/>
    <w:rsid w:val="003662B3"/>
    <w:rsid w:val="00366810"/>
    <w:rsid w:val="003677F7"/>
    <w:rsid w:val="00371692"/>
    <w:rsid w:val="003717BD"/>
    <w:rsid w:val="00372F24"/>
    <w:rsid w:val="0037347C"/>
    <w:rsid w:val="00373AD1"/>
    <w:rsid w:val="0037439C"/>
    <w:rsid w:val="00374A59"/>
    <w:rsid w:val="00374CEA"/>
    <w:rsid w:val="00374D13"/>
    <w:rsid w:val="00374F4E"/>
    <w:rsid w:val="00376012"/>
    <w:rsid w:val="003778A2"/>
    <w:rsid w:val="00380C37"/>
    <w:rsid w:val="00380C7D"/>
    <w:rsid w:val="00380CB6"/>
    <w:rsid w:val="0038111B"/>
    <w:rsid w:val="0038163D"/>
    <w:rsid w:val="00381EEA"/>
    <w:rsid w:val="00384369"/>
    <w:rsid w:val="00384CE8"/>
    <w:rsid w:val="00385485"/>
    <w:rsid w:val="0038661D"/>
    <w:rsid w:val="00386E19"/>
    <w:rsid w:val="00387ECE"/>
    <w:rsid w:val="0039056B"/>
    <w:rsid w:val="003934D2"/>
    <w:rsid w:val="00394995"/>
    <w:rsid w:val="00395294"/>
    <w:rsid w:val="0039537D"/>
    <w:rsid w:val="003956F1"/>
    <w:rsid w:val="00395BB8"/>
    <w:rsid w:val="00395D0C"/>
    <w:rsid w:val="003966B0"/>
    <w:rsid w:val="0039782C"/>
    <w:rsid w:val="003A04AE"/>
    <w:rsid w:val="003A11BF"/>
    <w:rsid w:val="003A1306"/>
    <w:rsid w:val="003A1720"/>
    <w:rsid w:val="003A2F61"/>
    <w:rsid w:val="003A46C2"/>
    <w:rsid w:val="003A4D38"/>
    <w:rsid w:val="003A7907"/>
    <w:rsid w:val="003B0DF0"/>
    <w:rsid w:val="003B0E51"/>
    <w:rsid w:val="003B14D5"/>
    <w:rsid w:val="003B1602"/>
    <w:rsid w:val="003B1A27"/>
    <w:rsid w:val="003B3529"/>
    <w:rsid w:val="003B373D"/>
    <w:rsid w:val="003B41F2"/>
    <w:rsid w:val="003B5217"/>
    <w:rsid w:val="003B5FB9"/>
    <w:rsid w:val="003B65C5"/>
    <w:rsid w:val="003B73BE"/>
    <w:rsid w:val="003C1379"/>
    <w:rsid w:val="003C1560"/>
    <w:rsid w:val="003C1D9D"/>
    <w:rsid w:val="003C2CE4"/>
    <w:rsid w:val="003C3C0C"/>
    <w:rsid w:val="003C5B0C"/>
    <w:rsid w:val="003C5F35"/>
    <w:rsid w:val="003C5FA9"/>
    <w:rsid w:val="003C6B90"/>
    <w:rsid w:val="003C6FC1"/>
    <w:rsid w:val="003C7C85"/>
    <w:rsid w:val="003D2786"/>
    <w:rsid w:val="003D3027"/>
    <w:rsid w:val="003D3FBA"/>
    <w:rsid w:val="003D4983"/>
    <w:rsid w:val="003D4F70"/>
    <w:rsid w:val="003D53AA"/>
    <w:rsid w:val="003D7051"/>
    <w:rsid w:val="003E0104"/>
    <w:rsid w:val="003E0570"/>
    <w:rsid w:val="003E0C5C"/>
    <w:rsid w:val="003E34F0"/>
    <w:rsid w:val="003E7F4D"/>
    <w:rsid w:val="003F1BA7"/>
    <w:rsid w:val="003F1FA4"/>
    <w:rsid w:val="003F27EF"/>
    <w:rsid w:val="003F2A76"/>
    <w:rsid w:val="003F2B79"/>
    <w:rsid w:val="003F2BEE"/>
    <w:rsid w:val="003F2D69"/>
    <w:rsid w:val="003F3194"/>
    <w:rsid w:val="003F3BC1"/>
    <w:rsid w:val="003F5E0C"/>
    <w:rsid w:val="003F617E"/>
    <w:rsid w:val="004000F7"/>
    <w:rsid w:val="0040138F"/>
    <w:rsid w:val="00401A0D"/>
    <w:rsid w:val="00403A2B"/>
    <w:rsid w:val="00403ADA"/>
    <w:rsid w:val="0040405B"/>
    <w:rsid w:val="00404A32"/>
    <w:rsid w:val="00404C99"/>
    <w:rsid w:val="004052B7"/>
    <w:rsid w:val="00406026"/>
    <w:rsid w:val="004066F5"/>
    <w:rsid w:val="00406B55"/>
    <w:rsid w:val="004075DC"/>
    <w:rsid w:val="00407E4C"/>
    <w:rsid w:val="0041002C"/>
    <w:rsid w:val="00410B07"/>
    <w:rsid w:val="00410FC7"/>
    <w:rsid w:val="00411077"/>
    <w:rsid w:val="0041166A"/>
    <w:rsid w:val="0041197E"/>
    <w:rsid w:val="00411DD3"/>
    <w:rsid w:val="00412279"/>
    <w:rsid w:val="00412EE4"/>
    <w:rsid w:val="0041353B"/>
    <w:rsid w:val="00413E23"/>
    <w:rsid w:val="0041570D"/>
    <w:rsid w:val="00415C69"/>
    <w:rsid w:val="00416F6E"/>
    <w:rsid w:val="00417552"/>
    <w:rsid w:val="00417C69"/>
    <w:rsid w:val="004200B1"/>
    <w:rsid w:val="00420FD2"/>
    <w:rsid w:val="00422173"/>
    <w:rsid w:val="00424464"/>
    <w:rsid w:val="004252A4"/>
    <w:rsid w:val="004262D5"/>
    <w:rsid w:val="004278BC"/>
    <w:rsid w:val="00427927"/>
    <w:rsid w:val="00431233"/>
    <w:rsid w:val="00432916"/>
    <w:rsid w:val="004338B3"/>
    <w:rsid w:val="0043391A"/>
    <w:rsid w:val="004349D7"/>
    <w:rsid w:val="004352E3"/>
    <w:rsid w:val="00435C0E"/>
    <w:rsid w:val="00436B91"/>
    <w:rsid w:val="00440809"/>
    <w:rsid w:val="004410AE"/>
    <w:rsid w:val="004415AC"/>
    <w:rsid w:val="00441CFE"/>
    <w:rsid w:val="00441F3B"/>
    <w:rsid w:val="00442102"/>
    <w:rsid w:val="00442D07"/>
    <w:rsid w:val="0044305B"/>
    <w:rsid w:val="0044315A"/>
    <w:rsid w:val="00443364"/>
    <w:rsid w:val="00444225"/>
    <w:rsid w:val="00444C01"/>
    <w:rsid w:val="004450F8"/>
    <w:rsid w:val="0044571B"/>
    <w:rsid w:val="00445825"/>
    <w:rsid w:val="00445E0C"/>
    <w:rsid w:val="004465F8"/>
    <w:rsid w:val="00447111"/>
    <w:rsid w:val="00447500"/>
    <w:rsid w:val="00451014"/>
    <w:rsid w:val="00455DE5"/>
    <w:rsid w:val="004567B1"/>
    <w:rsid w:val="00456BDB"/>
    <w:rsid w:val="004576B2"/>
    <w:rsid w:val="00460425"/>
    <w:rsid w:val="00460696"/>
    <w:rsid w:val="00460F68"/>
    <w:rsid w:val="0046145E"/>
    <w:rsid w:val="004634FB"/>
    <w:rsid w:val="0046371B"/>
    <w:rsid w:val="0046598E"/>
    <w:rsid w:val="00466761"/>
    <w:rsid w:val="00470AC3"/>
    <w:rsid w:val="00470CE4"/>
    <w:rsid w:val="0047129F"/>
    <w:rsid w:val="004725FC"/>
    <w:rsid w:val="00472A16"/>
    <w:rsid w:val="00475E02"/>
    <w:rsid w:val="00475FB0"/>
    <w:rsid w:val="00477136"/>
    <w:rsid w:val="004775FA"/>
    <w:rsid w:val="00477F58"/>
    <w:rsid w:val="004800C1"/>
    <w:rsid w:val="00480FA2"/>
    <w:rsid w:val="00482076"/>
    <w:rsid w:val="004829B4"/>
    <w:rsid w:val="00482E01"/>
    <w:rsid w:val="00483261"/>
    <w:rsid w:val="0048365D"/>
    <w:rsid w:val="00485AA3"/>
    <w:rsid w:val="0048687D"/>
    <w:rsid w:val="00487603"/>
    <w:rsid w:val="00490189"/>
    <w:rsid w:val="00492497"/>
    <w:rsid w:val="004925DB"/>
    <w:rsid w:val="00495919"/>
    <w:rsid w:val="00495BA3"/>
    <w:rsid w:val="004966C5"/>
    <w:rsid w:val="00496FEC"/>
    <w:rsid w:val="004A0630"/>
    <w:rsid w:val="004A335F"/>
    <w:rsid w:val="004A34AE"/>
    <w:rsid w:val="004A3837"/>
    <w:rsid w:val="004A3D58"/>
    <w:rsid w:val="004B20AF"/>
    <w:rsid w:val="004B2BB5"/>
    <w:rsid w:val="004B3F74"/>
    <w:rsid w:val="004B43B0"/>
    <w:rsid w:val="004B4DEF"/>
    <w:rsid w:val="004B5A4C"/>
    <w:rsid w:val="004B64C5"/>
    <w:rsid w:val="004C0E81"/>
    <w:rsid w:val="004C13A0"/>
    <w:rsid w:val="004C18C1"/>
    <w:rsid w:val="004C4610"/>
    <w:rsid w:val="004C5EAA"/>
    <w:rsid w:val="004C6FEB"/>
    <w:rsid w:val="004C719F"/>
    <w:rsid w:val="004C7897"/>
    <w:rsid w:val="004D04AA"/>
    <w:rsid w:val="004D1BBC"/>
    <w:rsid w:val="004D21BC"/>
    <w:rsid w:val="004D2CA2"/>
    <w:rsid w:val="004D5188"/>
    <w:rsid w:val="004D5253"/>
    <w:rsid w:val="004D54F9"/>
    <w:rsid w:val="004D6254"/>
    <w:rsid w:val="004D793E"/>
    <w:rsid w:val="004D7C77"/>
    <w:rsid w:val="004E1705"/>
    <w:rsid w:val="004E1DFC"/>
    <w:rsid w:val="004E34A7"/>
    <w:rsid w:val="004E364C"/>
    <w:rsid w:val="004E577B"/>
    <w:rsid w:val="004E637D"/>
    <w:rsid w:val="004F34EE"/>
    <w:rsid w:val="004F353D"/>
    <w:rsid w:val="004F3D02"/>
    <w:rsid w:val="004F58EE"/>
    <w:rsid w:val="004F6D17"/>
    <w:rsid w:val="004F77CB"/>
    <w:rsid w:val="004F7D30"/>
    <w:rsid w:val="00500C8A"/>
    <w:rsid w:val="005028E6"/>
    <w:rsid w:val="005047F3"/>
    <w:rsid w:val="00504BDD"/>
    <w:rsid w:val="00505A7D"/>
    <w:rsid w:val="00506D43"/>
    <w:rsid w:val="00506F79"/>
    <w:rsid w:val="005104DF"/>
    <w:rsid w:val="0051065C"/>
    <w:rsid w:val="00510E97"/>
    <w:rsid w:val="00511205"/>
    <w:rsid w:val="00511BB7"/>
    <w:rsid w:val="00511E62"/>
    <w:rsid w:val="00513042"/>
    <w:rsid w:val="00513C53"/>
    <w:rsid w:val="005149FE"/>
    <w:rsid w:val="00514FDB"/>
    <w:rsid w:val="00515620"/>
    <w:rsid w:val="00515814"/>
    <w:rsid w:val="00515A76"/>
    <w:rsid w:val="00515CF3"/>
    <w:rsid w:val="00516644"/>
    <w:rsid w:val="00516F9B"/>
    <w:rsid w:val="00517ABB"/>
    <w:rsid w:val="005219D9"/>
    <w:rsid w:val="00521AC5"/>
    <w:rsid w:val="00521B0B"/>
    <w:rsid w:val="00524658"/>
    <w:rsid w:val="00525B6A"/>
    <w:rsid w:val="00526989"/>
    <w:rsid w:val="00527976"/>
    <w:rsid w:val="00527C3D"/>
    <w:rsid w:val="00527FD3"/>
    <w:rsid w:val="00530265"/>
    <w:rsid w:val="00530B15"/>
    <w:rsid w:val="00530FDA"/>
    <w:rsid w:val="00531033"/>
    <w:rsid w:val="005321D6"/>
    <w:rsid w:val="00535A14"/>
    <w:rsid w:val="00537469"/>
    <w:rsid w:val="00541D52"/>
    <w:rsid w:val="0054270B"/>
    <w:rsid w:val="00542DF4"/>
    <w:rsid w:val="00542F62"/>
    <w:rsid w:val="00543103"/>
    <w:rsid w:val="00543466"/>
    <w:rsid w:val="005436BF"/>
    <w:rsid w:val="00544742"/>
    <w:rsid w:val="005466DE"/>
    <w:rsid w:val="00546D57"/>
    <w:rsid w:val="00546E78"/>
    <w:rsid w:val="00547CD4"/>
    <w:rsid w:val="005500CC"/>
    <w:rsid w:val="005504ED"/>
    <w:rsid w:val="0055102D"/>
    <w:rsid w:val="005511C5"/>
    <w:rsid w:val="005525A3"/>
    <w:rsid w:val="005530CF"/>
    <w:rsid w:val="00554A83"/>
    <w:rsid w:val="005560C5"/>
    <w:rsid w:val="00556951"/>
    <w:rsid w:val="005574A1"/>
    <w:rsid w:val="0056080D"/>
    <w:rsid w:val="00560C9B"/>
    <w:rsid w:val="00560FA7"/>
    <w:rsid w:val="0056177E"/>
    <w:rsid w:val="0056198F"/>
    <w:rsid w:val="00561D13"/>
    <w:rsid w:val="00562874"/>
    <w:rsid w:val="00562A1F"/>
    <w:rsid w:val="005633C5"/>
    <w:rsid w:val="00564AF9"/>
    <w:rsid w:val="00564B55"/>
    <w:rsid w:val="00564E98"/>
    <w:rsid w:val="00565DD4"/>
    <w:rsid w:val="005662D7"/>
    <w:rsid w:val="00566856"/>
    <w:rsid w:val="00566911"/>
    <w:rsid w:val="00567462"/>
    <w:rsid w:val="0056776B"/>
    <w:rsid w:val="00570D32"/>
    <w:rsid w:val="00571A79"/>
    <w:rsid w:val="00573D33"/>
    <w:rsid w:val="00574214"/>
    <w:rsid w:val="00574E8E"/>
    <w:rsid w:val="0057540F"/>
    <w:rsid w:val="005807E8"/>
    <w:rsid w:val="00580F91"/>
    <w:rsid w:val="0058134C"/>
    <w:rsid w:val="0058184E"/>
    <w:rsid w:val="00582652"/>
    <w:rsid w:val="005829C9"/>
    <w:rsid w:val="005829F1"/>
    <w:rsid w:val="00582FFE"/>
    <w:rsid w:val="00586295"/>
    <w:rsid w:val="005864D9"/>
    <w:rsid w:val="005870D7"/>
    <w:rsid w:val="00587540"/>
    <w:rsid w:val="0059009D"/>
    <w:rsid w:val="00590C4D"/>
    <w:rsid w:val="00593321"/>
    <w:rsid w:val="005938E4"/>
    <w:rsid w:val="00593D84"/>
    <w:rsid w:val="00593DD9"/>
    <w:rsid w:val="00595C1C"/>
    <w:rsid w:val="00596715"/>
    <w:rsid w:val="00596978"/>
    <w:rsid w:val="00596FD3"/>
    <w:rsid w:val="005A0238"/>
    <w:rsid w:val="005A3869"/>
    <w:rsid w:val="005A644E"/>
    <w:rsid w:val="005A64FB"/>
    <w:rsid w:val="005A6B5B"/>
    <w:rsid w:val="005A6DA5"/>
    <w:rsid w:val="005A70E4"/>
    <w:rsid w:val="005B0969"/>
    <w:rsid w:val="005B0E93"/>
    <w:rsid w:val="005B15F5"/>
    <w:rsid w:val="005B1ACA"/>
    <w:rsid w:val="005B3584"/>
    <w:rsid w:val="005B36F1"/>
    <w:rsid w:val="005B399B"/>
    <w:rsid w:val="005B635C"/>
    <w:rsid w:val="005B7BFE"/>
    <w:rsid w:val="005B7E75"/>
    <w:rsid w:val="005C1A7C"/>
    <w:rsid w:val="005C2B99"/>
    <w:rsid w:val="005C2E9E"/>
    <w:rsid w:val="005C4104"/>
    <w:rsid w:val="005C48C0"/>
    <w:rsid w:val="005C5159"/>
    <w:rsid w:val="005C537C"/>
    <w:rsid w:val="005C58A8"/>
    <w:rsid w:val="005C5C2F"/>
    <w:rsid w:val="005D0559"/>
    <w:rsid w:val="005D097A"/>
    <w:rsid w:val="005D301D"/>
    <w:rsid w:val="005D32C9"/>
    <w:rsid w:val="005D4C74"/>
    <w:rsid w:val="005D55D1"/>
    <w:rsid w:val="005D59D5"/>
    <w:rsid w:val="005D77C0"/>
    <w:rsid w:val="005D7E7B"/>
    <w:rsid w:val="005E0C1A"/>
    <w:rsid w:val="005E1A0A"/>
    <w:rsid w:val="005E1CDA"/>
    <w:rsid w:val="005E2109"/>
    <w:rsid w:val="005E2C92"/>
    <w:rsid w:val="005E2E4F"/>
    <w:rsid w:val="005E33A5"/>
    <w:rsid w:val="005E3D16"/>
    <w:rsid w:val="005E4CB0"/>
    <w:rsid w:val="005E74C8"/>
    <w:rsid w:val="005E7568"/>
    <w:rsid w:val="005E7B5E"/>
    <w:rsid w:val="005F09BD"/>
    <w:rsid w:val="005F0B20"/>
    <w:rsid w:val="005F0E73"/>
    <w:rsid w:val="005F12E0"/>
    <w:rsid w:val="005F130F"/>
    <w:rsid w:val="005F3698"/>
    <w:rsid w:val="005F3873"/>
    <w:rsid w:val="005F3A35"/>
    <w:rsid w:val="005F3A84"/>
    <w:rsid w:val="005F40C9"/>
    <w:rsid w:val="005F47B5"/>
    <w:rsid w:val="005F4A48"/>
    <w:rsid w:val="005F4EED"/>
    <w:rsid w:val="005F5182"/>
    <w:rsid w:val="005F5FA0"/>
    <w:rsid w:val="005F77AD"/>
    <w:rsid w:val="00600368"/>
    <w:rsid w:val="006004EA"/>
    <w:rsid w:val="00601CA4"/>
    <w:rsid w:val="0060276F"/>
    <w:rsid w:val="00602E5D"/>
    <w:rsid w:val="00603398"/>
    <w:rsid w:val="00603471"/>
    <w:rsid w:val="0060371A"/>
    <w:rsid w:val="00603B48"/>
    <w:rsid w:val="00603EDC"/>
    <w:rsid w:val="00604BBD"/>
    <w:rsid w:val="0061147B"/>
    <w:rsid w:val="00611AC3"/>
    <w:rsid w:val="00612867"/>
    <w:rsid w:val="006138BB"/>
    <w:rsid w:val="0061482A"/>
    <w:rsid w:val="00615514"/>
    <w:rsid w:val="0061716E"/>
    <w:rsid w:val="00617533"/>
    <w:rsid w:val="00622736"/>
    <w:rsid w:val="00623552"/>
    <w:rsid w:val="00623769"/>
    <w:rsid w:val="006247EA"/>
    <w:rsid w:val="00625968"/>
    <w:rsid w:val="00630E4C"/>
    <w:rsid w:val="006315BD"/>
    <w:rsid w:val="00631B69"/>
    <w:rsid w:val="00635DB7"/>
    <w:rsid w:val="006374C5"/>
    <w:rsid w:val="00637BCF"/>
    <w:rsid w:val="00640CD4"/>
    <w:rsid w:val="00641220"/>
    <w:rsid w:val="006412D0"/>
    <w:rsid w:val="00642871"/>
    <w:rsid w:val="00643E49"/>
    <w:rsid w:val="00644A6C"/>
    <w:rsid w:val="00644ABA"/>
    <w:rsid w:val="00645665"/>
    <w:rsid w:val="006456E2"/>
    <w:rsid w:val="00646CAF"/>
    <w:rsid w:val="00647FD2"/>
    <w:rsid w:val="006524DF"/>
    <w:rsid w:val="006534D4"/>
    <w:rsid w:val="00653BF6"/>
    <w:rsid w:val="00653DF0"/>
    <w:rsid w:val="00654F14"/>
    <w:rsid w:val="006559AE"/>
    <w:rsid w:val="006568A2"/>
    <w:rsid w:val="00656947"/>
    <w:rsid w:val="00657CC0"/>
    <w:rsid w:val="00657D64"/>
    <w:rsid w:val="0066085C"/>
    <w:rsid w:val="006628A2"/>
    <w:rsid w:val="0066678E"/>
    <w:rsid w:val="00667ED1"/>
    <w:rsid w:val="00670F76"/>
    <w:rsid w:val="006713AF"/>
    <w:rsid w:val="00671420"/>
    <w:rsid w:val="00671E67"/>
    <w:rsid w:val="00672781"/>
    <w:rsid w:val="00672E60"/>
    <w:rsid w:val="0067333E"/>
    <w:rsid w:val="00673F9D"/>
    <w:rsid w:val="0067427A"/>
    <w:rsid w:val="006746D6"/>
    <w:rsid w:val="0067484A"/>
    <w:rsid w:val="00675960"/>
    <w:rsid w:val="00676125"/>
    <w:rsid w:val="0067618F"/>
    <w:rsid w:val="0067686E"/>
    <w:rsid w:val="00677AD5"/>
    <w:rsid w:val="00677D13"/>
    <w:rsid w:val="0068049D"/>
    <w:rsid w:val="0068195E"/>
    <w:rsid w:val="00683379"/>
    <w:rsid w:val="006835DE"/>
    <w:rsid w:val="00683F45"/>
    <w:rsid w:val="0068463B"/>
    <w:rsid w:val="006855B6"/>
    <w:rsid w:val="006858DF"/>
    <w:rsid w:val="00687E0B"/>
    <w:rsid w:val="006912CE"/>
    <w:rsid w:val="006926F8"/>
    <w:rsid w:val="006929D1"/>
    <w:rsid w:val="006935A4"/>
    <w:rsid w:val="00694CA3"/>
    <w:rsid w:val="00694D9C"/>
    <w:rsid w:val="00694F92"/>
    <w:rsid w:val="006A2A3E"/>
    <w:rsid w:val="006A2CFE"/>
    <w:rsid w:val="006A33DC"/>
    <w:rsid w:val="006A3B51"/>
    <w:rsid w:val="006A5111"/>
    <w:rsid w:val="006A5F31"/>
    <w:rsid w:val="006A7788"/>
    <w:rsid w:val="006A7F63"/>
    <w:rsid w:val="006B0BEB"/>
    <w:rsid w:val="006B0E45"/>
    <w:rsid w:val="006B60A2"/>
    <w:rsid w:val="006B6572"/>
    <w:rsid w:val="006B74E9"/>
    <w:rsid w:val="006C0342"/>
    <w:rsid w:val="006C16D1"/>
    <w:rsid w:val="006C2A19"/>
    <w:rsid w:val="006C364E"/>
    <w:rsid w:val="006C6297"/>
    <w:rsid w:val="006C6896"/>
    <w:rsid w:val="006C7B35"/>
    <w:rsid w:val="006D0B49"/>
    <w:rsid w:val="006D0D1F"/>
    <w:rsid w:val="006D2983"/>
    <w:rsid w:val="006D32EE"/>
    <w:rsid w:val="006D34C4"/>
    <w:rsid w:val="006D4245"/>
    <w:rsid w:val="006D4DF3"/>
    <w:rsid w:val="006D54C1"/>
    <w:rsid w:val="006D5DC3"/>
    <w:rsid w:val="006D667B"/>
    <w:rsid w:val="006D6B28"/>
    <w:rsid w:val="006D6B32"/>
    <w:rsid w:val="006D6F96"/>
    <w:rsid w:val="006D726A"/>
    <w:rsid w:val="006D752A"/>
    <w:rsid w:val="006D76A9"/>
    <w:rsid w:val="006E031B"/>
    <w:rsid w:val="006E0A42"/>
    <w:rsid w:val="006E1334"/>
    <w:rsid w:val="006E1D6E"/>
    <w:rsid w:val="006E2273"/>
    <w:rsid w:val="006E246C"/>
    <w:rsid w:val="006E25DB"/>
    <w:rsid w:val="006E47FD"/>
    <w:rsid w:val="006E498A"/>
    <w:rsid w:val="006E5BC9"/>
    <w:rsid w:val="006E6AAD"/>
    <w:rsid w:val="006E6BB9"/>
    <w:rsid w:val="006E78D7"/>
    <w:rsid w:val="006F3407"/>
    <w:rsid w:val="006F6E57"/>
    <w:rsid w:val="006F761D"/>
    <w:rsid w:val="006F7F0C"/>
    <w:rsid w:val="006F7F54"/>
    <w:rsid w:val="00703069"/>
    <w:rsid w:val="00703391"/>
    <w:rsid w:val="00703CFD"/>
    <w:rsid w:val="00707F8A"/>
    <w:rsid w:val="00710848"/>
    <w:rsid w:val="00710FF9"/>
    <w:rsid w:val="00712ED1"/>
    <w:rsid w:val="00712F91"/>
    <w:rsid w:val="00713211"/>
    <w:rsid w:val="00713251"/>
    <w:rsid w:val="007154D9"/>
    <w:rsid w:val="007154F0"/>
    <w:rsid w:val="0071574D"/>
    <w:rsid w:val="00715E7D"/>
    <w:rsid w:val="0071614A"/>
    <w:rsid w:val="00716279"/>
    <w:rsid w:val="00716800"/>
    <w:rsid w:val="00716DDD"/>
    <w:rsid w:val="00717651"/>
    <w:rsid w:val="00720116"/>
    <w:rsid w:val="007203FD"/>
    <w:rsid w:val="0072045A"/>
    <w:rsid w:val="0072129A"/>
    <w:rsid w:val="007212AF"/>
    <w:rsid w:val="00721842"/>
    <w:rsid w:val="00721FC3"/>
    <w:rsid w:val="00722A9D"/>
    <w:rsid w:val="00722B22"/>
    <w:rsid w:val="00722EDF"/>
    <w:rsid w:val="00722EF0"/>
    <w:rsid w:val="00722F0E"/>
    <w:rsid w:val="0072422A"/>
    <w:rsid w:val="007249D4"/>
    <w:rsid w:val="00724BDD"/>
    <w:rsid w:val="0072598B"/>
    <w:rsid w:val="00726F83"/>
    <w:rsid w:val="00731074"/>
    <w:rsid w:val="007318F0"/>
    <w:rsid w:val="007326E8"/>
    <w:rsid w:val="007329B6"/>
    <w:rsid w:val="00733248"/>
    <w:rsid w:val="007333C5"/>
    <w:rsid w:val="00733AAF"/>
    <w:rsid w:val="0073415C"/>
    <w:rsid w:val="00734558"/>
    <w:rsid w:val="00734AB4"/>
    <w:rsid w:val="00734FC2"/>
    <w:rsid w:val="007351E1"/>
    <w:rsid w:val="00735208"/>
    <w:rsid w:val="007358A4"/>
    <w:rsid w:val="00735A44"/>
    <w:rsid w:val="00735E0E"/>
    <w:rsid w:val="00735F84"/>
    <w:rsid w:val="00736B9D"/>
    <w:rsid w:val="00736CDC"/>
    <w:rsid w:val="00736EDF"/>
    <w:rsid w:val="00736FA2"/>
    <w:rsid w:val="00737D36"/>
    <w:rsid w:val="00737F0A"/>
    <w:rsid w:val="00740CCC"/>
    <w:rsid w:val="00740EEE"/>
    <w:rsid w:val="0074111B"/>
    <w:rsid w:val="0074174A"/>
    <w:rsid w:val="00743CED"/>
    <w:rsid w:val="007448C1"/>
    <w:rsid w:val="007451F3"/>
    <w:rsid w:val="00745429"/>
    <w:rsid w:val="00745688"/>
    <w:rsid w:val="00745757"/>
    <w:rsid w:val="00745A87"/>
    <w:rsid w:val="0074691E"/>
    <w:rsid w:val="00746D67"/>
    <w:rsid w:val="00747BA7"/>
    <w:rsid w:val="00751A77"/>
    <w:rsid w:val="00752366"/>
    <w:rsid w:val="00752E3D"/>
    <w:rsid w:val="00752E83"/>
    <w:rsid w:val="00753887"/>
    <w:rsid w:val="007541A4"/>
    <w:rsid w:val="00754A34"/>
    <w:rsid w:val="00754CD9"/>
    <w:rsid w:val="00754CFD"/>
    <w:rsid w:val="00755C69"/>
    <w:rsid w:val="007560E9"/>
    <w:rsid w:val="0075630C"/>
    <w:rsid w:val="00757F73"/>
    <w:rsid w:val="007609B5"/>
    <w:rsid w:val="00760C4E"/>
    <w:rsid w:val="00761DC7"/>
    <w:rsid w:val="00761DE1"/>
    <w:rsid w:val="0076270B"/>
    <w:rsid w:val="00762B00"/>
    <w:rsid w:val="00762DB5"/>
    <w:rsid w:val="007630D3"/>
    <w:rsid w:val="00763360"/>
    <w:rsid w:val="0076366B"/>
    <w:rsid w:val="00764FD3"/>
    <w:rsid w:val="00765101"/>
    <w:rsid w:val="007651FA"/>
    <w:rsid w:val="0076750A"/>
    <w:rsid w:val="00767D03"/>
    <w:rsid w:val="00770243"/>
    <w:rsid w:val="007722B4"/>
    <w:rsid w:val="00772A36"/>
    <w:rsid w:val="00775760"/>
    <w:rsid w:val="007773F5"/>
    <w:rsid w:val="007778D5"/>
    <w:rsid w:val="0078023C"/>
    <w:rsid w:val="00780B0B"/>
    <w:rsid w:val="00781963"/>
    <w:rsid w:val="00782524"/>
    <w:rsid w:val="00782D8C"/>
    <w:rsid w:val="0078454C"/>
    <w:rsid w:val="007853BB"/>
    <w:rsid w:val="0078678D"/>
    <w:rsid w:val="00790090"/>
    <w:rsid w:val="007901DD"/>
    <w:rsid w:val="00790936"/>
    <w:rsid w:val="007910E7"/>
    <w:rsid w:val="00791992"/>
    <w:rsid w:val="00791DD0"/>
    <w:rsid w:val="00792A92"/>
    <w:rsid w:val="007937D4"/>
    <w:rsid w:val="007945D2"/>
    <w:rsid w:val="007946D9"/>
    <w:rsid w:val="00794A23"/>
    <w:rsid w:val="0079599F"/>
    <w:rsid w:val="007963B3"/>
    <w:rsid w:val="00797A1C"/>
    <w:rsid w:val="00797DC9"/>
    <w:rsid w:val="00797E3F"/>
    <w:rsid w:val="007A1962"/>
    <w:rsid w:val="007A5E79"/>
    <w:rsid w:val="007A6997"/>
    <w:rsid w:val="007A7301"/>
    <w:rsid w:val="007B2CED"/>
    <w:rsid w:val="007B3725"/>
    <w:rsid w:val="007B375E"/>
    <w:rsid w:val="007B38D6"/>
    <w:rsid w:val="007B3C74"/>
    <w:rsid w:val="007B4DD1"/>
    <w:rsid w:val="007B5F9F"/>
    <w:rsid w:val="007B631E"/>
    <w:rsid w:val="007B65BB"/>
    <w:rsid w:val="007B773A"/>
    <w:rsid w:val="007B789E"/>
    <w:rsid w:val="007C0FD4"/>
    <w:rsid w:val="007C1CCB"/>
    <w:rsid w:val="007C1CDB"/>
    <w:rsid w:val="007C4F38"/>
    <w:rsid w:val="007C6160"/>
    <w:rsid w:val="007C6B31"/>
    <w:rsid w:val="007C6D48"/>
    <w:rsid w:val="007D094B"/>
    <w:rsid w:val="007D2A7A"/>
    <w:rsid w:val="007D2EBF"/>
    <w:rsid w:val="007D517A"/>
    <w:rsid w:val="007D5BEB"/>
    <w:rsid w:val="007D603B"/>
    <w:rsid w:val="007D658A"/>
    <w:rsid w:val="007D6808"/>
    <w:rsid w:val="007D6B28"/>
    <w:rsid w:val="007E068B"/>
    <w:rsid w:val="007E0BCD"/>
    <w:rsid w:val="007E1E35"/>
    <w:rsid w:val="007E4352"/>
    <w:rsid w:val="007E46BA"/>
    <w:rsid w:val="007E4F6E"/>
    <w:rsid w:val="007E501E"/>
    <w:rsid w:val="007E5CF9"/>
    <w:rsid w:val="007E6B39"/>
    <w:rsid w:val="007E7215"/>
    <w:rsid w:val="007E7517"/>
    <w:rsid w:val="007F2465"/>
    <w:rsid w:val="007F4158"/>
    <w:rsid w:val="007F462B"/>
    <w:rsid w:val="007F4831"/>
    <w:rsid w:val="007F5775"/>
    <w:rsid w:val="007F627E"/>
    <w:rsid w:val="007F709B"/>
    <w:rsid w:val="008003E7"/>
    <w:rsid w:val="008015F2"/>
    <w:rsid w:val="00801640"/>
    <w:rsid w:val="008036F4"/>
    <w:rsid w:val="00803E38"/>
    <w:rsid w:val="00804B56"/>
    <w:rsid w:val="0080606D"/>
    <w:rsid w:val="0080689E"/>
    <w:rsid w:val="0081014A"/>
    <w:rsid w:val="00810513"/>
    <w:rsid w:val="00810E0F"/>
    <w:rsid w:val="00811129"/>
    <w:rsid w:val="00811C2E"/>
    <w:rsid w:val="00811DB2"/>
    <w:rsid w:val="008133B6"/>
    <w:rsid w:val="00813473"/>
    <w:rsid w:val="00813C96"/>
    <w:rsid w:val="008141D5"/>
    <w:rsid w:val="0081468A"/>
    <w:rsid w:val="0081491B"/>
    <w:rsid w:val="00815880"/>
    <w:rsid w:val="008168D9"/>
    <w:rsid w:val="0081750F"/>
    <w:rsid w:val="00817D22"/>
    <w:rsid w:val="00817F43"/>
    <w:rsid w:val="0082131E"/>
    <w:rsid w:val="008219A8"/>
    <w:rsid w:val="008225D7"/>
    <w:rsid w:val="00822721"/>
    <w:rsid w:val="0082312F"/>
    <w:rsid w:val="008244B3"/>
    <w:rsid w:val="0082498B"/>
    <w:rsid w:val="00824BFE"/>
    <w:rsid w:val="00825023"/>
    <w:rsid w:val="00825344"/>
    <w:rsid w:val="00825FDE"/>
    <w:rsid w:val="00826716"/>
    <w:rsid w:val="0083050D"/>
    <w:rsid w:val="00830B07"/>
    <w:rsid w:val="00830DC7"/>
    <w:rsid w:val="0083153A"/>
    <w:rsid w:val="00833E09"/>
    <w:rsid w:val="008340B3"/>
    <w:rsid w:val="008340D0"/>
    <w:rsid w:val="00836801"/>
    <w:rsid w:val="00840425"/>
    <w:rsid w:val="0084203C"/>
    <w:rsid w:val="0084275B"/>
    <w:rsid w:val="00844361"/>
    <w:rsid w:val="00844CBD"/>
    <w:rsid w:val="0084545B"/>
    <w:rsid w:val="00845505"/>
    <w:rsid w:val="0084739D"/>
    <w:rsid w:val="008474F7"/>
    <w:rsid w:val="00847803"/>
    <w:rsid w:val="00847C8C"/>
    <w:rsid w:val="008503BE"/>
    <w:rsid w:val="00850AD3"/>
    <w:rsid w:val="00852DB9"/>
    <w:rsid w:val="00852DE6"/>
    <w:rsid w:val="00852EF8"/>
    <w:rsid w:val="008539B9"/>
    <w:rsid w:val="00854FAC"/>
    <w:rsid w:val="00856B85"/>
    <w:rsid w:val="00856CF6"/>
    <w:rsid w:val="00857779"/>
    <w:rsid w:val="00860A9C"/>
    <w:rsid w:val="00865332"/>
    <w:rsid w:val="00865481"/>
    <w:rsid w:val="00867146"/>
    <w:rsid w:val="00870071"/>
    <w:rsid w:val="008700F2"/>
    <w:rsid w:val="008714B3"/>
    <w:rsid w:val="00872BDA"/>
    <w:rsid w:val="00872E04"/>
    <w:rsid w:val="008735F9"/>
    <w:rsid w:val="00873D9D"/>
    <w:rsid w:val="00874BF4"/>
    <w:rsid w:val="00875687"/>
    <w:rsid w:val="00876E21"/>
    <w:rsid w:val="0087707D"/>
    <w:rsid w:val="00880AA5"/>
    <w:rsid w:val="008815C2"/>
    <w:rsid w:val="008829AC"/>
    <w:rsid w:val="00884C98"/>
    <w:rsid w:val="0088553C"/>
    <w:rsid w:val="00886369"/>
    <w:rsid w:val="00886C5C"/>
    <w:rsid w:val="00886D5E"/>
    <w:rsid w:val="008877F8"/>
    <w:rsid w:val="00891537"/>
    <w:rsid w:val="00891DEE"/>
    <w:rsid w:val="008933C2"/>
    <w:rsid w:val="00893E4B"/>
    <w:rsid w:val="00893F67"/>
    <w:rsid w:val="0089527D"/>
    <w:rsid w:val="00897630"/>
    <w:rsid w:val="00897E7C"/>
    <w:rsid w:val="008A1E0D"/>
    <w:rsid w:val="008A2349"/>
    <w:rsid w:val="008A23CA"/>
    <w:rsid w:val="008A29F8"/>
    <w:rsid w:val="008A2C2C"/>
    <w:rsid w:val="008A3CDD"/>
    <w:rsid w:val="008A3E73"/>
    <w:rsid w:val="008A4F03"/>
    <w:rsid w:val="008A5AB5"/>
    <w:rsid w:val="008A70ED"/>
    <w:rsid w:val="008B0235"/>
    <w:rsid w:val="008B1593"/>
    <w:rsid w:val="008B183A"/>
    <w:rsid w:val="008B1899"/>
    <w:rsid w:val="008B2B4A"/>
    <w:rsid w:val="008B3173"/>
    <w:rsid w:val="008B333F"/>
    <w:rsid w:val="008B383E"/>
    <w:rsid w:val="008B592B"/>
    <w:rsid w:val="008B6969"/>
    <w:rsid w:val="008B7967"/>
    <w:rsid w:val="008C00B6"/>
    <w:rsid w:val="008C0129"/>
    <w:rsid w:val="008C0AD3"/>
    <w:rsid w:val="008C1183"/>
    <w:rsid w:val="008C1A11"/>
    <w:rsid w:val="008C42BB"/>
    <w:rsid w:val="008C478D"/>
    <w:rsid w:val="008C5C37"/>
    <w:rsid w:val="008C5D21"/>
    <w:rsid w:val="008C6264"/>
    <w:rsid w:val="008C6294"/>
    <w:rsid w:val="008C64EE"/>
    <w:rsid w:val="008C755E"/>
    <w:rsid w:val="008C79DE"/>
    <w:rsid w:val="008D109C"/>
    <w:rsid w:val="008D116B"/>
    <w:rsid w:val="008D128E"/>
    <w:rsid w:val="008D2748"/>
    <w:rsid w:val="008D3DD4"/>
    <w:rsid w:val="008D7C30"/>
    <w:rsid w:val="008E1D27"/>
    <w:rsid w:val="008E1F02"/>
    <w:rsid w:val="008E1F79"/>
    <w:rsid w:val="008E2091"/>
    <w:rsid w:val="008E3432"/>
    <w:rsid w:val="008E3BC5"/>
    <w:rsid w:val="008F09C6"/>
    <w:rsid w:val="008F0B03"/>
    <w:rsid w:val="008F1367"/>
    <w:rsid w:val="008F206D"/>
    <w:rsid w:val="008F22E6"/>
    <w:rsid w:val="008F4569"/>
    <w:rsid w:val="008F4B07"/>
    <w:rsid w:val="008F5F52"/>
    <w:rsid w:val="008F65B5"/>
    <w:rsid w:val="008F69EA"/>
    <w:rsid w:val="008F6E58"/>
    <w:rsid w:val="008F725B"/>
    <w:rsid w:val="00903063"/>
    <w:rsid w:val="0090503B"/>
    <w:rsid w:val="00905852"/>
    <w:rsid w:val="009063BF"/>
    <w:rsid w:val="0090666D"/>
    <w:rsid w:val="00906726"/>
    <w:rsid w:val="00907A8C"/>
    <w:rsid w:val="00907B15"/>
    <w:rsid w:val="00910BBA"/>
    <w:rsid w:val="0091132A"/>
    <w:rsid w:val="00911B8F"/>
    <w:rsid w:val="00912011"/>
    <w:rsid w:val="00912220"/>
    <w:rsid w:val="00913714"/>
    <w:rsid w:val="00913902"/>
    <w:rsid w:val="0091581A"/>
    <w:rsid w:val="009167F6"/>
    <w:rsid w:val="00916999"/>
    <w:rsid w:val="009171FC"/>
    <w:rsid w:val="0092030C"/>
    <w:rsid w:val="0092046E"/>
    <w:rsid w:val="0092065B"/>
    <w:rsid w:val="0092183D"/>
    <w:rsid w:val="00922AE4"/>
    <w:rsid w:val="00923911"/>
    <w:rsid w:val="009246AD"/>
    <w:rsid w:val="00925345"/>
    <w:rsid w:val="009256BE"/>
    <w:rsid w:val="009277CA"/>
    <w:rsid w:val="009277F3"/>
    <w:rsid w:val="00927BB0"/>
    <w:rsid w:val="0093048F"/>
    <w:rsid w:val="00930A60"/>
    <w:rsid w:val="0093130D"/>
    <w:rsid w:val="00931F6E"/>
    <w:rsid w:val="0093244C"/>
    <w:rsid w:val="00932499"/>
    <w:rsid w:val="00933315"/>
    <w:rsid w:val="00934886"/>
    <w:rsid w:val="00937580"/>
    <w:rsid w:val="00937825"/>
    <w:rsid w:val="0094029A"/>
    <w:rsid w:val="00940BE4"/>
    <w:rsid w:val="009410F7"/>
    <w:rsid w:val="009420F9"/>
    <w:rsid w:val="00942AF0"/>
    <w:rsid w:val="009454A2"/>
    <w:rsid w:val="00945652"/>
    <w:rsid w:val="0094661D"/>
    <w:rsid w:val="00946740"/>
    <w:rsid w:val="0094784E"/>
    <w:rsid w:val="009501E1"/>
    <w:rsid w:val="009519E6"/>
    <w:rsid w:val="00952A55"/>
    <w:rsid w:val="00955DA7"/>
    <w:rsid w:val="00956931"/>
    <w:rsid w:val="00957808"/>
    <w:rsid w:val="00960605"/>
    <w:rsid w:val="00960BFE"/>
    <w:rsid w:val="0096267F"/>
    <w:rsid w:val="00962804"/>
    <w:rsid w:val="00963EF6"/>
    <w:rsid w:val="009649A0"/>
    <w:rsid w:val="0096578A"/>
    <w:rsid w:val="00965F3E"/>
    <w:rsid w:val="00966256"/>
    <w:rsid w:val="00966431"/>
    <w:rsid w:val="0096716F"/>
    <w:rsid w:val="00967287"/>
    <w:rsid w:val="00970B21"/>
    <w:rsid w:val="00971092"/>
    <w:rsid w:val="0097293B"/>
    <w:rsid w:val="00972D4D"/>
    <w:rsid w:val="009732F2"/>
    <w:rsid w:val="009733F0"/>
    <w:rsid w:val="00973B61"/>
    <w:rsid w:val="0097499B"/>
    <w:rsid w:val="00975642"/>
    <w:rsid w:val="00975DD7"/>
    <w:rsid w:val="00976221"/>
    <w:rsid w:val="0097685E"/>
    <w:rsid w:val="00976A46"/>
    <w:rsid w:val="00977439"/>
    <w:rsid w:val="0098079E"/>
    <w:rsid w:val="0098299C"/>
    <w:rsid w:val="00983A4A"/>
    <w:rsid w:val="00983B40"/>
    <w:rsid w:val="00984013"/>
    <w:rsid w:val="00984086"/>
    <w:rsid w:val="0098408C"/>
    <w:rsid w:val="009877D4"/>
    <w:rsid w:val="00987DF0"/>
    <w:rsid w:val="00990FFA"/>
    <w:rsid w:val="00991F7C"/>
    <w:rsid w:val="00991FFE"/>
    <w:rsid w:val="00992F9B"/>
    <w:rsid w:val="009953CB"/>
    <w:rsid w:val="00995990"/>
    <w:rsid w:val="009960A8"/>
    <w:rsid w:val="00996578"/>
    <w:rsid w:val="009976F0"/>
    <w:rsid w:val="009A15FC"/>
    <w:rsid w:val="009A29B2"/>
    <w:rsid w:val="009A2E89"/>
    <w:rsid w:val="009A323E"/>
    <w:rsid w:val="009A4B0A"/>
    <w:rsid w:val="009A51BF"/>
    <w:rsid w:val="009A63E5"/>
    <w:rsid w:val="009A6750"/>
    <w:rsid w:val="009A72A8"/>
    <w:rsid w:val="009B05DD"/>
    <w:rsid w:val="009B0643"/>
    <w:rsid w:val="009B1402"/>
    <w:rsid w:val="009B177A"/>
    <w:rsid w:val="009B2CDC"/>
    <w:rsid w:val="009B2D31"/>
    <w:rsid w:val="009B2EDE"/>
    <w:rsid w:val="009B310F"/>
    <w:rsid w:val="009B359C"/>
    <w:rsid w:val="009B4697"/>
    <w:rsid w:val="009B4A01"/>
    <w:rsid w:val="009B6394"/>
    <w:rsid w:val="009B7C79"/>
    <w:rsid w:val="009B7D5A"/>
    <w:rsid w:val="009C0E53"/>
    <w:rsid w:val="009C171C"/>
    <w:rsid w:val="009C1AB1"/>
    <w:rsid w:val="009C2A1A"/>
    <w:rsid w:val="009C3149"/>
    <w:rsid w:val="009C4789"/>
    <w:rsid w:val="009C4EE4"/>
    <w:rsid w:val="009C4F63"/>
    <w:rsid w:val="009C50DA"/>
    <w:rsid w:val="009C67EA"/>
    <w:rsid w:val="009C78AF"/>
    <w:rsid w:val="009C7C12"/>
    <w:rsid w:val="009D0000"/>
    <w:rsid w:val="009D0ABE"/>
    <w:rsid w:val="009D0C8B"/>
    <w:rsid w:val="009D13FD"/>
    <w:rsid w:val="009D1418"/>
    <w:rsid w:val="009D27FB"/>
    <w:rsid w:val="009D325A"/>
    <w:rsid w:val="009E1EFD"/>
    <w:rsid w:val="009E294E"/>
    <w:rsid w:val="009E3FD0"/>
    <w:rsid w:val="009E4686"/>
    <w:rsid w:val="009E4B9B"/>
    <w:rsid w:val="009E4C8C"/>
    <w:rsid w:val="009E52A6"/>
    <w:rsid w:val="009E52B7"/>
    <w:rsid w:val="009E6A9F"/>
    <w:rsid w:val="009E7B9C"/>
    <w:rsid w:val="009F01F8"/>
    <w:rsid w:val="009F049D"/>
    <w:rsid w:val="009F0CE3"/>
    <w:rsid w:val="009F14A0"/>
    <w:rsid w:val="009F1DC3"/>
    <w:rsid w:val="009F2256"/>
    <w:rsid w:val="009F2F53"/>
    <w:rsid w:val="009F3D3A"/>
    <w:rsid w:val="009F3D40"/>
    <w:rsid w:val="009F3DA8"/>
    <w:rsid w:val="009F6C99"/>
    <w:rsid w:val="009F6E43"/>
    <w:rsid w:val="009F79C5"/>
    <w:rsid w:val="00A00254"/>
    <w:rsid w:val="00A007B5"/>
    <w:rsid w:val="00A00A64"/>
    <w:rsid w:val="00A019E1"/>
    <w:rsid w:val="00A01DB6"/>
    <w:rsid w:val="00A02024"/>
    <w:rsid w:val="00A023C8"/>
    <w:rsid w:val="00A0298A"/>
    <w:rsid w:val="00A03B6B"/>
    <w:rsid w:val="00A05D8B"/>
    <w:rsid w:val="00A0606E"/>
    <w:rsid w:val="00A07ABE"/>
    <w:rsid w:val="00A07B04"/>
    <w:rsid w:val="00A105E9"/>
    <w:rsid w:val="00A127C7"/>
    <w:rsid w:val="00A13302"/>
    <w:rsid w:val="00A1366D"/>
    <w:rsid w:val="00A139A6"/>
    <w:rsid w:val="00A139DC"/>
    <w:rsid w:val="00A149BD"/>
    <w:rsid w:val="00A14FF0"/>
    <w:rsid w:val="00A1614C"/>
    <w:rsid w:val="00A17649"/>
    <w:rsid w:val="00A178E2"/>
    <w:rsid w:val="00A17F41"/>
    <w:rsid w:val="00A2056D"/>
    <w:rsid w:val="00A215C8"/>
    <w:rsid w:val="00A2283D"/>
    <w:rsid w:val="00A2383D"/>
    <w:rsid w:val="00A24AFB"/>
    <w:rsid w:val="00A24D57"/>
    <w:rsid w:val="00A26392"/>
    <w:rsid w:val="00A263D8"/>
    <w:rsid w:val="00A26B29"/>
    <w:rsid w:val="00A2724D"/>
    <w:rsid w:val="00A30943"/>
    <w:rsid w:val="00A30DE4"/>
    <w:rsid w:val="00A325C7"/>
    <w:rsid w:val="00A33D83"/>
    <w:rsid w:val="00A34267"/>
    <w:rsid w:val="00A34E3A"/>
    <w:rsid w:val="00A3600B"/>
    <w:rsid w:val="00A36859"/>
    <w:rsid w:val="00A40F0A"/>
    <w:rsid w:val="00A414E8"/>
    <w:rsid w:val="00A42C73"/>
    <w:rsid w:val="00A431AF"/>
    <w:rsid w:val="00A433B7"/>
    <w:rsid w:val="00A4393F"/>
    <w:rsid w:val="00A44D92"/>
    <w:rsid w:val="00A468CC"/>
    <w:rsid w:val="00A46B19"/>
    <w:rsid w:val="00A476E9"/>
    <w:rsid w:val="00A47766"/>
    <w:rsid w:val="00A47E62"/>
    <w:rsid w:val="00A5034A"/>
    <w:rsid w:val="00A50C15"/>
    <w:rsid w:val="00A53B72"/>
    <w:rsid w:val="00A551F7"/>
    <w:rsid w:val="00A609D2"/>
    <w:rsid w:val="00A61437"/>
    <w:rsid w:val="00A6194E"/>
    <w:rsid w:val="00A627EA"/>
    <w:rsid w:val="00A63E88"/>
    <w:rsid w:val="00A63ECE"/>
    <w:rsid w:val="00A651DA"/>
    <w:rsid w:val="00A65AAD"/>
    <w:rsid w:val="00A66E13"/>
    <w:rsid w:val="00A673FA"/>
    <w:rsid w:val="00A67ED4"/>
    <w:rsid w:val="00A70F14"/>
    <w:rsid w:val="00A7215C"/>
    <w:rsid w:val="00A72821"/>
    <w:rsid w:val="00A733A9"/>
    <w:rsid w:val="00A739C0"/>
    <w:rsid w:val="00A748D9"/>
    <w:rsid w:val="00A74F80"/>
    <w:rsid w:val="00A757D3"/>
    <w:rsid w:val="00A76C41"/>
    <w:rsid w:val="00A76CC6"/>
    <w:rsid w:val="00A7793C"/>
    <w:rsid w:val="00A7799A"/>
    <w:rsid w:val="00A801F2"/>
    <w:rsid w:val="00A816BF"/>
    <w:rsid w:val="00A82663"/>
    <w:rsid w:val="00A82953"/>
    <w:rsid w:val="00A83B2D"/>
    <w:rsid w:val="00A84554"/>
    <w:rsid w:val="00A86EE0"/>
    <w:rsid w:val="00A904A1"/>
    <w:rsid w:val="00A908AC"/>
    <w:rsid w:val="00A909A0"/>
    <w:rsid w:val="00A910C4"/>
    <w:rsid w:val="00A92BA2"/>
    <w:rsid w:val="00A936BC"/>
    <w:rsid w:val="00A93989"/>
    <w:rsid w:val="00A94DE9"/>
    <w:rsid w:val="00A95656"/>
    <w:rsid w:val="00A9755E"/>
    <w:rsid w:val="00AA0E7A"/>
    <w:rsid w:val="00AA23DA"/>
    <w:rsid w:val="00AA3E55"/>
    <w:rsid w:val="00AA4429"/>
    <w:rsid w:val="00AA55DA"/>
    <w:rsid w:val="00AA7B38"/>
    <w:rsid w:val="00AB1165"/>
    <w:rsid w:val="00AB3290"/>
    <w:rsid w:val="00AB41DD"/>
    <w:rsid w:val="00AB4BE6"/>
    <w:rsid w:val="00AB4F89"/>
    <w:rsid w:val="00AB63AF"/>
    <w:rsid w:val="00AB6ED0"/>
    <w:rsid w:val="00AB735B"/>
    <w:rsid w:val="00AB7E0D"/>
    <w:rsid w:val="00AC06C7"/>
    <w:rsid w:val="00AC11EE"/>
    <w:rsid w:val="00AC1A44"/>
    <w:rsid w:val="00AC1D42"/>
    <w:rsid w:val="00AC20CB"/>
    <w:rsid w:val="00AC2F30"/>
    <w:rsid w:val="00AC3589"/>
    <w:rsid w:val="00AC3892"/>
    <w:rsid w:val="00AC3FFE"/>
    <w:rsid w:val="00AC57A2"/>
    <w:rsid w:val="00AC65D3"/>
    <w:rsid w:val="00AC6909"/>
    <w:rsid w:val="00AC7ED6"/>
    <w:rsid w:val="00AD0507"/>
    <w:rsid w:val="00AD1380"/>
    <w:rsid w:val="00AD15D3"/>
    <w:rsid w:val="00AD2738"/>
    <w:rsid w:val="00AD2FF9"/>
    <w:rsid w:val="00AD3BAE"/>
    <w:rsid w:val="00AD4298"/>
    <w:rsid w:val="00AD460D"/>
    <w:rsid w:val="00AD5B9B"/>
    <w:rsid w:val="00AD5F63"/>
    <w:rsid w:val="00AD5F6A"/>
    <w:rsid w:val="00AD620A"/>
    <w:rsid w:val="00AE1CB1"/>
    <w:rsid w:val="00AE22CD"/>
    <w:rsid w:val="00AE34DE"/>
    <w:rsid w:val="00AE4F15"/>
    <w:rsid w:val="00AE5663"/>
    <w:rsid w:val="00AE5BCB"/>
    <w:rsid w:val="00AF01E6"/>
    <w:rsid w:val="00AF09CD"/>
    <w:rsid w:val="00AF0A88"/>
    <w:rsid w:val="00AF4BC8"/>
    <w:rsid w:val="00AF76FC"/>
    <w:rsid w:val="00B00468"/>
    <w:rsid w:val="00B00782"/>
    <w:rsid w:val="00B01853"/>
    <w:rsid w:val="00B01E41"/>
    <w:rsid w:val="00B02D29"/>
    <w:rsid w:val="00B031CC"/>
    <w:rsid w:val="00B047BA"/>
    <w:rsid w:val="00B05AB7"/>
    <w:rsid w:val="00B05EA8"/>
    <w:rsid w:val="00B066B1"/>
    <w:rsid w:val="00B06B6D"/>
    <w:rsid w:val="00B078CC"/>
    <w:rsid w:val="00B07AB8"/>
    <w:rsid w:val="00B07B1D"/>
    <w:rsid w:val="00B10001"/>
    <w:rsid w:val="00B10FAF"/>
    <w:rsid w:val="00B1199E"/>
    <w:rsid w:val="00B1256D"/>
    <w:rsid w:val="00B13B83"/>
    <w:rsid w:val="00B1419A"/>
    <w:rsid w:val="00B1425A"/>
    <w:rsid w:val="00B1581C"/>
    <w:rsid w:val="00B17923"/>
    <w:rsid w:val="00B17CCD"/>
    <w:rsid w:val="00B2139C"/>
    <w:rsid w:val="00B21E6A"/>
    <w:rsid w:val="00B24433"/>
    <w:rsid w:val="00B244B8"/>
    <w:rsid w:val="00B24540"/>
    <w:rsid w:val="00B25452"/>
    <w:rsid w:val="00B25E51"/>
    <w:rsid w:val="00B261B0"/>
    <w:rsid w:val="00B26231"/>
    <w:rsid w:val="00B27D0D"/>
    <w:rsid w:val="00B302AD"/>
    <w:rsid w:val="00B31001"/>
    <w:rsid w:val="00B31464"/>
    <w:rsid w:val="00B32851"/>
    <w:rsid w:val="00B34AC2"/>
    <w:rsid w:val="00B34D50"/>
    <w:rsid w:val="00B354DF"/>
    <w:rsid w:val="00B36C14"/>
    <w:rsid w:val="00B37ABE"/>
    <w:rsid w:val="00B37BCC"/>
    <w:rsid w:val="00B422A1"/>
    <w:rsid w:val="00B43E53"/>
    <w:rsid w:val="00B4421D"/>
    <w:rsid w:val="00B44B52"/>
    <w:rsid w:val="00B4560D"/>
    <w:rsid w:val="00B45EE3"/>
    <w:rsid w:val="00B46380"/>
    <w:rsid w:val="00B4671C"/>
    <w:rsid w:val="00B5002E"/>
    <w:rsid w:val="00B50381"/>
    <w:rsid w:val="00B5164F"/>
    <w:rsid w:val="00B5174E"/>
    <w:rsid w:val="00B51B8B"/>
    <w:rsid w:val="00B52D1F"/>
    <w:rsid w:val="00B53312"/>
    <w:rsid w:val="00B54DFD"/>
    <w:rsid w:val="00B54F1B"/>
    <w:rsid w:val="00B55CB1"/>
    <w:rsid w:val="00B56843"/>
    <w:rsid w:val="00B606E5"/>
    <w:rsid w:val="00B60AEF"/>
    <w:rsid w:val="00B60CD7"/>
    <w:rsid w:val="00B6160D"/>
    <w:rsid w:val="00B63724"/>
    <w:rsid w:val="00B63789"/>
    <w:rsid w:val="00B64C6F"/>
    <w:rsid w:val="00B64EC0"/>
    <w:rsid w:val="00B650B3"/>
    <w:rsid w:val="00B65762"/>
    <w:rsid w:val="00B666F6"/>
    <w:rsid w:val="00B672CA"/>
    <w:rsid w:val="00B67BB5"/>
    <w:rsid w:val="00B7142A"/>
    <w:rsid w:val="00B716A0"/>
    <w:rsid w:val="00B72F79"/>
    <w:rsid w:val="00B7435D"/>
    <w:rsid w:val="00B747A5"/>
    <w:rsid w:val="00B74ED3"/>
    <w:rsid w:val="00B7583B"/>
    <w:rsid w:val="00B76869"/>
    <w:rsid w:val="00B778B2"/>
    <w:rsid w:val="00B77BBB"/>
    <w:rsid w:val="00B836D0"/>
    <w:rsid w:val="00B84A64"/>
    <w:rsid w:val="00B8515A"/>
    <w:rsid w:val="00B85638"/>
    <w:rsid w:val="00B866B4"/>
    <w:rsid w:val="00B86E11"/>
    <w:rsid w:val="00B8739B"/>
    <w:rsid w:val="00B90015"/>
    <w:rsid w:val="00B90A4A"/>
    <w:rsid w:val="00B90B68"/>
    <w:rsid w:val="00B910C4"/>
    <w:rsid w:val="00B91C65"/>
    <w:rsid w:val="00B9432B"/>
    <w:rsid w:val="00B946A8"/>
    <w:rsid w:val="00B94B03"/>
    <w:rsid w:val="00B9559A"/>
    <w:rsid w:val="00B958DB"/>
    <w:rsid w:val="00B9644E"/>
    <w:rsid w:val="00B9691D"/>
    <w:rsid w:val="00B96D2F"/>
    <w:rsid w:val="00B97181"/>
    <w:rsid w:val="00B97236"/>
    <w:rsid w:val="00BA1ABA"/>
    <w:rsid w:val="00BA240D"/>
    <w:rsid w:val="00BA3D70"/>
    <w:rsid w:val="00BA3EBF"/>
    <w:rsid w:val="00BA5F2D"/>
    <w:rsid w:val="00BA6A84"/>
    <w:rsid w:val="00BB0071"/>
    <w:rsid w:val="00BB0317"/>
    <w:rsid w:val="00BB0D2E"/>
    <w:rsid w:val="00BB1428"/>
    <w:rsid w:val="00BB173E"/>
    <w:rsid w:val="00BB227E"/>
    <w:rsid w:val="00BB40EA"/>
    <w:rsid w:val="00BB4720"/>
    <w:rsid w:val="00BB53A4"/>
    <w:rsid w:val="00BB6CDF"/>
    <w:rsid w:val="00BB7208"/>
    <w:rsid w:val="00BB7358"/>
    <w:rsid w:val="00BC16B8"/>
    <w:rsid w:val="00BC3C3A"/>
    <w:rsid w:val="00BC50E1"/>
    <w:rsid w:val="00BC53C5"/>
    <w:rsid w:val="00BC66FA"/>
    <w:rsid w:val="00BC7747"/>
    <w:rsid w:val="00BC7D5B"/>
    <w:rsid w:val="00BC7DF0"/>
    <w:rsid w:val="00BD0A9C"/>
    <w:rsid w:val="00BD0C4F"/>
    <w:rsid w:val="00BD0C90"/>
    <w:rsid w:val="00BD1024"/>
    <w:rsid w:val="00BD170B"/>
    <w:rsid w:val="00BD51AB"/>
    <w:rsid w:val="00BD64BE"/>
    <w:rsid w:val="00BD6554"/>
    <w:rsid w:val="00BE0519"/>
    <w:rsid w:val="00BE1FD3"/>
    <w:rsid w:val="00BE266F"/>
    <w:rsid w:val="00BE37DB"/>
    <w:rsid w:val="00BE3CC0"/>
    <w:rsid w:val="00BE43B3"/>
    <w:rsid w:val="00BE4591"/>
    <w:rsid w:val="00BE483D"/>
    <w:rsid w:val="00BE5397"/>
    <w:rsid w:val="00BE545B"/>
    <w:rsid w:val="00BE6F5C"/>
    <w:rsid w:val="00BF081D"/>
    <w:rsid w:val="00BF0AE7"/>
    <w:rsid w:val="00BF0CA0"/>
    <w:rsid w:val="00BF1610"/>
    <w:rsid w:val="00BF3F44"/>
    <w:rsid w:val="00BF3F84"/>
    <w:rsid w:val="00BF6984"/>
    <w:rsid w:val="00BF6B25"/>
    <w:rsid w:val="00BF700A"/>
    <w:rsid w:val="00BF75B5"/>
    <w:rsid w:val="00C048E2"/>
    <w:rsid w:val="00C04935"/>
    <w:rsid w:val="00C04F95"/>
    <w:rsid w:val="00C0520D"/>
    <w:rsid w:val="00C05365"/>
    <w:rsid w:val="00C05E9E"/>
    <w:rsid w:val="00C07533"/>
    <w:rsid w:val="00C07C2E"/>
    <w:rsid w:val="00C11223"/>
    <w:rsid w:val="00C11358"/>
    <w:rsid w:val="00C11645"/>
    <w:rsid w:val="00C120B1"/>
    <w:rsid w:val="00C122E2"/>
    <w:rsid w:val="00C13FC0"/>
    <w:rsid w:val="00C14700"/>
    <w:rsid w:val="00C165FF"/>
    <w:rsid w:val="00C16967"/>
    <w:rsid w:val="00C169CC"/>
    <w:rsid w:val="00C16BA7"/>
    <w:rsid w:val="00C16F06"/>
    <w:rsid w:val="00C201F1"/>
    <w:rsid w:val="00C2131E"/>
    <w:rsid w:val="00C22066"/>
    <w:rsid w:val="00C22B1D"/>
    <w:rsid w:val="00C22B46"/>
    <w:rsid w:val="00C246D2"/>
    <w:rsid w:val="00C24988"/>
    <w:rsid w:val="00C2499F"/>
    <w:rsid w:val="00C249A8"/>
    <w:rsid w:val="00C24A4E"/>
    <w:rsid w:val="00C25488"/>
    <w:rsid w:val="00C25C2E"/>
    <w:rsid w:val="00C264CD"/>
    <w:rsid w:val="00C26DA8"/>
    <w:rsid w:val="00C27026"/>
    <w:rsid w:val="00C27C68"/>
    <w:rsid w:val="00C30220"/>
    <w:rsid w:val="00C30252"/>
    <w:rsid w:val="00C304AF"/>
    <w:rsid w:val="00C31C3D"/>
    <w:rsid w:val="00C33028"/>
    <w:rsid w:val="00C33D02"/>
    <w:rsid w:val="00C33E0E"/>
    <w:rsid w:val="00C33F22"/>
    <w:rsid w:val="00C344D5"/>
    <w:rsid w:val="00C35358"/>
    <w:rsid w:val="00C3555E"/>
    <w:rsid w:val="00C361B2"/>
    <w:rsid w:val="00C37157"/>
    <w:rsid w:val="00C37487"/>
    <w:rsid w:val="00C37661"/>
    <w:rsid w:val="00C408C4"/>
    <w:rsid w:val="00C40E05"/>
    <w:rsid w:val="00C4174A"/>
    <w:rsid w:val="00C425DA"/>
    <w:rsid w:val="00C427C2"/>
    <w:rsid w:val="00C44C09"/>
    <w:rsid w:val="00C44E83"/>
    <w:rsid w:val="00C44F36"/>
    <w:rsid w:val="00C471AF"/>
    <w:rsid w:val="00C477E0"/>
    <w:rsid w:val="00C508AC"/>
    <w:rsid w:val="00C51BD9"/>
    <w:rsid w:val="00C526D6"/>
    <w:rsid w:val="00C528D4"/>
    <w:rsid w:val="00C52F63"/>
    <w:rsid w:val="00C5356B"/>
    <w:rsid w:val="00C53B4C"/>
    <w:rsid w:val="00C53F50"/>
    <w:rsid w:val="00C54F32"/>
    <w:rsid w:val="00C55595"/>
    <w:rsid w:val="00C55E8F"/>
    <w:rsid w:val="00C55FB1"/>
    <w:rsid w:val="00C57016"/>
    <w:rsid w:val="00C576EA"/>
    <w:rsid w:val="00C57FD1"/>
    <w:rsid w:val="00C60FAD"/>
    <w:rsid w:val="00C6184C"/>
    <w:rsid w:val="00C61F75"/>
    <w:rsid w:val="00C62CD2"/>
    <w:rsid w:val="00C631C4"/>
    <w:rsid w:val="00C637B4"/>
    <w:rsid w:val="00C643AF"/>
    <w:rsid w:val="00C648E0"/>
    <w:rsid w:val="00C65E6A"/>
    <w:rsid w:val="00C665F0"/>
    <w:rsid w:val="00C66D9F"/>
    <w:rsid w:val="00C67310"/>
    <w:rsid w:val="00C6766C"/>
    <w:rsid w:val="00C70024"/>
    <w:rsid w:val="00C70A80"/>
    <w:rsid w:val="00C70B42"/>
    <w:rsid w:val="00C72B00"/>
    <w:rsid w:val="00C73833"/>
    <w:rsid w:val="00C7387A"/>
    <w:rsid w:val="00C73A4B"/>
    <w:rsid w:val="00C74EBC"/>
    <w:rsid w:val="00C7576E"/>
    <w:rsid w:val="00C75B34"/>
    <w:rsid w:val="00C76BB4"/>
    <w:rsid w:val="00C8145C"/>
    <w:rsid w:val="00C81AF3"/>
    <w:rsid w:val="00C822B5"/>
    <w:rsid w:val="00C82AAB"/>
    <w:rsid w:val="00C85E55"/>
    <w:rsid w:val="00C8616D"/>
    <w:rsid w:val="00C91280"/>
    <w:rsid w:val="00C927CC"/>
    <w:rsid w:val="00C93833"/>
    <w:rsid w:val="00C941A8"/>
    <w:rsid w:val="00C942A2"/>
    <w:rsid w:val="00C95B80"/>
    <w:rsid w:val="00CA0FD5"/>
    <w:rsid w:val="00CA5ABD"/>
    <w:rsid w:val="00CA6520"/>
    <w:rsid w:val="00CB00A6"/>
    <w:rsid w:val="00CB0763"/>
    <w:rsid w:val="00CB1972"/>
    <w:rsid w:val="00CB2F96"/>
    <w:rsid w:val="00CB39A9"/>
    <w:rsid w:val="00CB5A20"/>
    <w:rsid w:val="00CB5B44"/>
    <w:rsid w:val="00CB7978"/>
    <w:rsid w:val="00CC2DA9"/>
    <w:rsid w:val="00CC388E"/>
    <w:rsid w:val="00CC50D0"/>
    <w:rsid w:val="00CC576B"/>
    <w:rsid w:val="00CC66CA"/>
    <w:rsid w:val="00CC7605"/>
    <w:rsid w:val="00CD00F0"/>
    <w:rsid w:val="00CD2B75"/>
    <w:rsid w:val="00CD4060"/>
    <w:rsid w:val="00CD44CC"/>
    <w:rsid w:val="00CD4A33"/>
    <w:rsid w:val="00CD4CD9"/>
    <w:rsid w:val="00CD4E3F"/>
    <w:rsid w:val="00CD53BF"/>
    <w:rsid w:val="00CD6209"/>
    <w:rsid w:val="00CD7149"/>
    <w:rsid w:val="00CD7ACB"/>
    <w:rsid w:val="00CE0C43"/>
    <w:rsid w:val="00CE2726"/>
    <w:rsid w:val="00CE341D"/>
    <w:rsid w:val="00CE439D"/>
    <w:rsid w:val="00CE4E07"/>
    <w:rsid w:val="00CE5AAE"/>
    <w:rsid w:val="00CE5D1D"/>
    <w:rsid w:val="00CE5F50"/>
    <w:rsid w:val="00CE7801"/>
    <w:rsid w:val="00CE7C49"/>
    <w:rsid w:val="00CF004B"/>
    <w:rsid w:val="00CF0A53"/>
    <w:rsid w:val="00CF0FFC"/>
    <w:rsid w:val="00CF1BA4"/>
    <w:rsid w:val="00CF32FB"/>
    <w:rsid w:val="00CF3481"/>
    <w:rsid w:val="00CF3C48"/>
    <w:rsid w:val="00CF3EE3"/>
    <w:rsid w:val="00CF4508"/>
    <w:rsid w:val="00CF5F55"/>
    <w:rsid w:val="00CF7043"/>
    <w:rsid w:val="00D00031"/>
    <w:rsid w:val="00D000A3"/>
    <w:rsid w:val="00D008D3"/>
    <w:rsid w:val="00D00D6A"/>
    <w:rsid w:val="00D03563"/>
    <w:rsid w:val="00D03C76"/>
    <w:rsid w:val="00D0428B"/>
    <w:rsid w:val="00D04452"/>
    <w:rsid w:val="00D04712"/>
    <w:rsid w:val="00D05DC8"/>
    <w:rsid w:val="00D07E3C"/>
    <w:rsid w:val="00D10EA7"/>
    <w:rsid w:val="00D1159D"/>
    <w:rsid w:val="00D13872"/>
    <w:rsid w:val="00D13C81"/>
    <w:rsid w:val="00D14693"/>
    <w:rsid w:val="00D14F33"/>
    <w:rsid w:val="00D15308"/>
    <w:rsid w:val="00D15C6F"/>
    <w:rsid w:val="00D16154"/>
    <w:rsid w:val="00D17944"/>
    <w:rsid w:val="00D20A39"/>
    <w:rsid w:val="00D20B7E"/>
    <w:rsid w:val="00D211BE"/>
    <w:rsid w:val="00D2252C"/>
    <w:rsid w:val="00D23038"/>
    <w:rsid w:val="00D23043"/>
    <w:rsid w:val="00D230B8"/>
    <w:rsid w:val="00D23B1E"/>
    <w:rsid w:val="00D24E18"/>
    <w:rsid w:val="00D25A2F"/>
    <w:rsid w:val="00D25DE8"/>
    <w:rsid w:val="00D26954"/>
    <w:rsid w:val="00D26B2A"/>
    <w:rsid w:val="00D3158F"/>
    <w:rsid w:val="00D33BA5"/>
    <w:rsid w:val="00D35EF0"/>
    <w:rsid w:val="00D35FF0"/>
    <w:rsid w:val="00D36308"/>
    <w:rsid w:val="00D36BDC"/>
    <w:rsid w:val="00D37387"/>
    <w:rsid w:val="00D40735"/>
    <w:rsid w:val="00D40B9A"/>
    <w:rsid w:val="00D40CD9"/>
    <w:rsid w:val="00D411EF"/>
    <w:rsid w:val="00D41486"/>
    <w:rsid w:val="00D41D28"/>
    <w:rsid w:val="00D42451"/>
    <w:rsid w:val="00D43293"/>
    <w:rsid w:val="00D44F12"/>
    <w:rsid w:val="00D45CA9"/>
    <w:rsid w:val="00D4671F"/>
    <w:rsid w:val="00D5070F"/>
    <w:rsid w:val="00D5076C"/>
    <w:rsid w:val="00D51C58"/>
    <w:rsid w:val="00D5231A"/>
    <w:rsid w:val="00D5388A"/>
    <w:rsid w:val="00D53A7C"/>
    <w:rsid w:val="00D54C5B"/>
    <w:rsid w:val="00D54EA5"/>
    <w:rsid w:val="00D551F5"/>
    <w:rsid w:val="00D55C09"/>
    <w:rsid w:val="00D55C37"/>
    <w:rsid w:val="00D56A28"/>
    <w:rsid w:val="00D56C5D"/>
    <w:rsid w:val="00D57728"/>
    <w:rsid w:val="00D60396"/>
    <w:rsid w:val="00D60D12"/>
    <w:rsid w:val="00D61106"/>
    <w:rsid w:val="00D61739"/>
    <w:rsid w:val="00D61B00"/>
    <w:rsid w:val="00D62721"/>
    <w:rsid w:val="00D62B73"/>
    <w:rsid w:val="00D636A4"/>
    <w:rsid w:val="00D63C19"/>
    <w:rsid w:val="00D645BB"/>
    <w:rsid w:val="00D65A2D"/>
    <w:rsid w:val="00D65B41"/>
    <w:rsid w:val="00D671DB"/>
    <w:rsid w:val="00D67C6F"/>
    <w:rsid w:val="00D70ED5"/>
    <w:rsid w:val="00D71BBE"/>
    <w:rsid w:val="00D71DF6"/>
    <w:rsid w:val="00D734D0"/>
    <w:rsid w:val="00D746BC"/>
    <w:rsid w:val="00D75113"/>
    <w:rsid w:val="00D756CB"/>
    <w:rsid w:val="00D76221"/>
    <w:rsid w:val="00D76342"/>
    <w:rsid w:val="00D76926"/>
    <w:rsid w:val="00D76B03"/>
    <w:rsid w:val="00D76EA3"/>
    <w:rsid w:val="00D76FAE"/>
    <w:rsid w:val="00D80F92"/>
    <w:rsid w:val="00D8165D"/>
    <w:rsid w:val="00D82BFC"/>
    <w:rsid w:val="00D83875"/>
    <w:rsid w:val="00D839C8"/>
    <w:rsid w:val="00D864EE"/>
    <w:rsid w:val="00D86B10"/>
    <w:rsid w:val="00D900BA"/>
    <w:rsid w:val="00D9015C"/>
    <w:rsid w:val="00D9111E"/>
    <w:rsid w:val="00D912D7"/>
    <w:rsid w:val="00D914D9"/>
    <w:rsid w:val="00D92788"/>
    <w:rsid w:val="00D92EE8"/>
    <w:rsid w:val="00D9352B"/>
    <w:rsid w:val="00D93B3E"/>
    <w:rsid w:val="00D94A26"/>
    <w:rsid w:val="00D95559"/>
    <w:rsid w:val="00D95E46"/>
    <w:rsid w:val="00D967B9"/>
    <w:rsid w:val="00DA0691"/>
    <w:rsid w:val="00DA0B2F"/>
    <w:rsid w:val="00DA1B98"/>
    <w:rsid w:val="00DA46ED"/>
    <w:rsid w:val="00DA4984"/>
    <w:rsid w:val="00DA4B58"/>
    <w:rsid w:val="00DA5C90"/>
    <w:rsid w:val="00DA5CE0"/>
    <w:rsid w:val="00DA661D"/>
    <w:rsid w:val="00DA6692"/>
    <w:rsid w:val="00DB68EE"/>
    <w:rsid w:val="00DB7169"/>
    <w:rsid w:val="00DB7950"/>
    <w:rsid w:val="00DB7C55"/>
    <w:rsid w:val="00DB7E5E"/>
    <w:rsid w:val="00DC0067"/>
    <w:rsid w:val="00DC0CA2"/>
    <w:rsid w:val="00DC1377"/>
    <w:rsid w:val="00DC15FE"/>
    <w:rsid w:val="00DC175B"/>
    <w:rsid w:val="00DC2421"/>
    <w:rsid w:val="00DC2A7C"/>
    <w:rsid w:val="00DC2B45"/>
    <w:rsid w:val="00DC2C62"/>
    <w:rsid w:val="00DC5134"/>
    <w:rsid w:val="00DC5837"/>
    <w:rsid w:val="00DC5E53"/>
    <w:rsid w:val="00DC5F21"/>
    <w:rsid w:val="00DD026C"/>
    <w:rsid w:val="00DD0530"/>
    <w:rsid w:val="00DD0BBB"/>
    <w:rsid w:val="00DD0ED8"/>
    <w:rsid w:val="00DD12A5"/>
    <w:rsid w:val="00DD14EF"/>
    <w:rsid w:val="00DD1ACB"/>
    <w:rsid w:val="00DD1AE2"/>
    <w:rsid w:val="00DD1B05"/>
    <w:rsid w:val="00DD41CB"/>
    <w:rsid w:val="00DD48B6"/>
    <w:rsid w:val="00DD4CE2"/>
    <w:rsid w:val="00DD4E1E"/>
    <w:rsid w:val="00DD5647"/>
    <w:rsid w:val="00DD579E"/>
    <w:rsid w:val="00DD7B14"/>
    <w:rsid w:val="00DE1395"/>
    <w:rsid w:val="00DE154C"/>
    <w:rsid w:val="00DE1BFC"/>
    <w:rsid w:val="00DE3AFC"/>
    <w:rsid w:val="00DE4478"/>
    <w:rsid w:val="00DE59C3"/>
    <w:rsid w:val="00DE64E3"/>
    <w:rsid w:val="00DE71BB"/>
    <w:rsid w:val="00DF0B64"/>
    <w:rsid w:val="00DF1097"/>
    <w:rsid w:val="00DF1279"/>
    <w:rsid w:val="00DF1393"/>
    <w:rsid w:val="00DF22E2"/>
    <w:rsid w:val="00DF27CC"/>
    <w:rsid w:val="00DF3848"/>
    <w:rsid w:val="00DF395D"/>
    <w:rsid w:val="00DF5554"/>
    <w:rsid w:val="00DF5833"/>
    <w:rsid w:val="00DF6342"/>
    <w:rsid w:val="00DF63EC"/>
    <w:rsid w:val="00DF6E4B"/>
    <w:rsid w:val="00DF7CEA"/>
    <w:rsid w:val="00E02468"/>
    <w:rsid w:val="00E02483"/>
    <w:rsid w:val="00E02664"/>
    <w:rsid w:val="00E029A5"/>
    <w:rsid w:val="00E03886"/>
    <w:rsid w:val="00E045CE"/>
    <w:rsid w:val="00E04EF6"/>
    <w:rsid w:val="00E050D7"/>
    <w:rsid w:val="00E05F35"/>
    <w:rsid w:val="00E10222"/>
    <w:rsid w:val="00E1069C"/>
    <w:rsid w:val="00E1085A"/>
    <w:rsid w:val="00E1158E"/>
    <w:rsid w:val="00E116C7"/>
    <w:rsid w:val="00E11B71"/>
    <w:rsid w:val="00E1280E"/>
    <w:rsid w:val="00E12C9E"/>
    <w:rsid w:val="00E12CCD"/>
    <w:rsid w:val="00E155CB"/>
    <w:rsid w:val="00E16190"/>
    <w:rsid w:val="00E17130"/>
    <w:rsid w:val="00E1731F"/>
    <w:rsid w:val="00E2066C"/>
    <w:rsid w:val="00E221CA"/>
    <w:rsid w:val="00E229D0"/>
    <w:rsid w:val="00E2388E"/>
    <w:rsid w:val="00E249F0"/>
    <w:rsid w:val="00E24AFF"/>
    <w:rsid w:val="00E25747"/>
    <w:rsid w:val="00E25E3F"/>
    <w:rsid w:val="00E26430"/>
    <w:rsid w:val="00E26897"/>
    <w:rsid w:val="00E30D11"/>
    <w:rsid w:val="00E321C6"/>
    <w:rsid w:val="00E356AE"/>
    <w:rsid w:val="00E357B8"/>
    <w:rsid w:val="00E413B6"/>
    <w:rsid w:val="00E427B6"/>
    <w:rsid w:val="00E42F58"/>
    <w:rsid w:val="00E430A6"/>
    <w:rsid w:val="00E44848"/>
    <w:rsid w:val="00E44F86"/>
    <w:rsid w:val="00E45765"/>
    <w:rsid w:val="00E459CB"/>
    <w:rsid w:val="00E472E8"/>
    <w:rsid w:val="00E51397"/>
    <w:rsid w:val="00E52914"/>
    <w:rsid w:val="00E5394E"/>
    <w:rsid w:val="00E53B06"/>
    <w:rsid w:val="00E53BF4"/>
    <w:rsid w:val="00E5402D"/>
    <w:rsid w:val="00E5453E"/>
    <w:rsid w:val="00E54ADF"/>
    <w:rsid w:val="00E56B31"/>
    <w:rsid w:val="00E6091A"/>
    <w:rsid w:val="00E616EC"/>
    <w:rsid w:val="00E618C1"/>
    <w:rsid w:val="00E64D03"/>
    <w:rsid w:val="00E65E87"/>
    <w:rsid w:val="00E6603E"/>
    <w:rsid w:val="00E66057"/>
    <w:rsid w:val="00E660A5"/>
    <w:rsid w:val="00E6620A"/>
    <w:rsid w:val="00E70100"/>
    <w:rsid w:val="00E70C97"/>
    <w:rsid w:val="00E716A4"/>
    <w:rsid w:val="00E72B53"/>
    <w:rsid w:val="00E74017"/>
    <w:rsid w:val="00E757CC"/>
    <w:rsid w:val="00E757F9"/>
    <w:rsid w:val="00E80600"/>
    <w:rsid w:val="00E8152B"/>
    <w:rsid w:val="00E81AA3"/>
    <w:rsid w:val="00E820C2"/>
    <w:rsid w:val="00E82685"/>
    <w:rsid w:val="00E844EF"/>
    <w:rsid w:val="00E85934"/>
    <w:rsid w:val="00E867A3"/>
    <w:rsid w:val="00E902C6"/>
    <w:rsid w:val="00E906BD"/>
    <w:rsid w:val="00E91391"/>
    <w:rsid w:val="00E916A1"/>
    <w:rsid w:val="00E91958"/>
    <w:rsid w:val="00E91AC8"/>
    <w:rsid w:val="00E91AD3"/>
    <w:rsid w:val="00E91BBF"/>
    <w:rsid w:val="00E92F80"/>
    <w:rsid w:val="00E939BC"/>
    <w:rsid w:val="00E940BF"/>
    <w:rsid w:val="00E953F5"/>
    <w:rsid w:val="00E95AC8"/>
    <w:rsid w:val="00E960E6"/>
    <w:rsid w:val="00E977AD"/>
    <w:rsid w:val="00EA1A7A"/>
    <w:rsid w:val="00EA2FC6"/>
    <w:rsid w:val="00EA31A6"/>
    <w:rsid w:val="00EA4999"/>
    <w:rsid w:val="00EA5614"/>
    <w:rsid w:val="00EA688E"/>
    <w:rsid w:val="00EB0B50"/>
    <w:rsid w:val="00EB0D88"/>
    <w:rsid w:val="00EB353F"/>
    <w:rsid w:val="00EB383D"/>
    <w:rsid w:val="00EB3BFE"/>
    <w:rsid w:val="00EB3D18"/>
    <w:rsid w:val="00EB43EA"/>
    <w:rsid w:val="00EB5A5B"/>
    <w:rsid w:val="00EB67E4"/>
    <w:rsid w:val="00EB7EB4"/>
    <w:rsid w:val="00EC1306"/>
    <w:rsid w:val="00EC2544"/>
    <w:rsid w:val="00EC30A4"/>
    <w:rsid w:val="00EC48FC"/>
    <w:rsid w:val="00EC4EE5"/>
    <w:rsid w:val="00EC695D"/>
    <w:rsid w:val="00EC6B69"/>
    <w:rsid w:val="00EC7B47"/>
    <w:rsid w:val="00ED03C1"/>
    <w:rsid w:val="00ED113C"/>
    <w:rsid w:val="00ED1F5F"/>
    <w:rsid w:val="00ED39A1"/>
    <w:rsid w:val="00ED4F00"/>
    <w:rsid w:val="00ED53BB"/>
    <w:rsid w:val="00ED5A86"/>
    <w:rsid w:val="00ED5EE4"/>
    <w:rsid w:val="00ED6FDB"/>
    <w:rsid w:val="00ED74F6"/>
    <w:rsid w:val="00ED7C86"/>
    <w:rsid w:val="00EE01FB"/>
    <w:rsid w:val="00EE050A"/>
    <w:rsid w:val="00EE0F78"/>
    <w:rsid w:val="00EE1017"/>
    <w:rsid w:val="00EE114E"/>
    <w:rsid w:val="00EE1432"/>
    <w:rsid w:val="00EE170D"/>
    <w:rsid w:val="00EE1BCA"/>
    <w:rsid w:val="00EE1D66"/>
    <w:rsid w:val="00EE2280"/>
    <w:rsid w:val="00EE3C55"/>
    <w:rsid w:val="00EE3CC2"/>
    <w:rsid w:val="00EE6261"/>
    <w:rsid w:val="00EE6758"/>
    <w:rsid w:val="00EF0944"/>
    <w:rsid w:val="00EF09E0"/>
    <w:rsid w:val="00EF351E"/>
    <w:rsid w:val="00EF4CCA"/>
    <w:rsid w:val="00EF61C5"/>
    <w:rsid w:val="00EF6F1C"/>
    <w:rsid w:val="00F000B9"/>
    <w:rsid w:val="00F003EB"/>
    <w:rsid w:val="00F01E34"/>
    <w:rsid w:val="00F02927"/>
    <w:rsid w:val="00F053AD"/>
    <w:rsid w:val="00F068BF"/>
    <w:rsid w:val="00F104C7"/>
    <w:rsid w:val="00F110C4"/>
    <w:rsid w:val="00F11547"/>
    <w:rsid w:val="00F11735"/>
    <w:rsid w:val="00F12126"/>
    <w:rsid w:val="00F12AF9"/>
    <w:rsid w:val="00F17DFA"/>
    <w:rsid w:val="00F20686"/>
    <w:rsid w:val="00F209AA"/>
    <w:rsid w:val="00F215B6"/>
    <w:rsid w:val="00F22FC9"/>
    <w:rsid w:val="00F259FD"/>
    <w:rsid w:val="00F2675B"/>
    <w:rsid w:val="00F2713E"/>
    <w:rsid w:val="00F30097"/>
    <w:rsid w:val="00F321E2"/>
    <w:rsid w:val="00F325C6"/>
    <w:rsid w:val="00F3640E"/>
    <w:rsid w:val="00F375C3"/>
    <w:rsid w:val="00F403F7"/>
    <w:rsid w:val="00F40F2C"/>
    <w:rsid w:val="00F4123A"/>
    <w:rsid w:val="00F41287"/>
    <w:rsid w:val="00F41C90"/>
    <w:rsid w:val="00F426F0"/>
    <w:rsid w:val="00F436BA"/>
    <w:rsid w:val="00F4392F"/>
    <w:rsid w:val="00F4397A"/>
    <w:rsid w:val="00F500DC"/>
    <w:rsid w:val="00F508ED"/>
    <w:rsid w:val="00F51C42"/>
    <w:rsid w:val="00F52967"/>
    <w:rsid w:val="00F53D45"/>
    <w:rsid w:val="00F55321"/>
    <w:rsid w:val="00F55555"/>
    <w:rsid w:val="00F55B94"/>
    <w:rsid w:val="00F561DE"/>
    <w:rsid w:val="00F56AFE"/>
    <w:rsid w:val="00F56C6C"/>
    <w:rsid w:val="00F56DEF"/>
    <w:rsid w:val="00F57CEE"/>
    <w:rsid w:val="00F61542"/>
    <w:rsid w:val="00F6234B"/>
    <w:rsid w:val="00F637FF"/>
    <w:rsid w:val="00F65634"/>
    <w:rsid w:val="00F666E7"/>
    <w:rsid w:val="00F674C9"/>
    <w:rsid w:val="00F702D0"/>
    <w:rsid w:val="00F7080F"/>
    <w:rsid w:val="00F72CC7"/>
    <w:rsid w:val="00F73F6E"/>
    <w:rsid w:val="00F7439A"/>
    <w:rsid w:val="00F7456D"/>
    <w:rsid w:val="00F74980"/>
    <w:rsid w:val="00F7577D"/>
    <w:rsid w:val="00F75F2F"/>
    <w:rsid w:val="00F7645D"/>
    <w:rsid w:val="00F76DFA"/>
    <w:rsid w:val="00F76F79"/>
    <w:rsid w:val="00F77ADB"/>
    <w:rsid w:val="00F77C48"/>
    <w:rsid w:val="00F807A0"/>
    <w:rsid w:val="00F81D5E"/>
    <w:rsid w:val="00F826E1"/>
    <w:rsid w:val="00F82B12"/>
    <w:rsid w:val="00F83080"/>
    <w:rsid w:val="00F838C8"/>
    <w:rsid w:val="00F8411C"/>
    <w:rsid w:val="00F84851"/>
    <w:rsid w:val="00F85A4B"/>
    <w:rsid w:val="00F85B9B"/>
    <w:rsid w:val="00F85BB5"/>
    <w:rsid w:val="00F86A4F"/>
    <w:rsid w:val="00F86B55"/>
    <w:rsid w:val="00F90582"/>
    <w:rsid w:val="00F92765"/>
    <w:rsid w:val="00F939D3"/>
    <w:rsid w:val="00F93C1B"/>
    <w:rsid w:val="00F93F12"/>
    <w:rsid w:val="00F9543F"/>
    <w:rsid w:val="00F95C9A"/>
    <w:rsid w:val="00F963EF"/>
    <w:rsid w:val="00F96F7E"/>
    <w:rsid w:val="00F973F6"/>
    <w:rsid w:val="00F97713"/>
    <w:rsid w:val="00FA00E5"/>
    <w:rsid w:val="00FA20E5"/>
    <w:rsid w:val="00FA3112"/>
    <w:rsid w:val="00FA5BA3"/>
    <w:rsid w:val="00FA5E96"/>
    <w:rsid w:val="00FA6089"/>
    <w:rsid w:val="00FA674B"/>
    <w:rsid w:val="00FA6C56"/>
    <w:rsid w:val="00FB193F"/>
    <w:rsid w:val="00FB20E5"/>
    <w:rsid w:val="00FB2625"/>
    <w:rsid w:val="00FB3000"/>
    <w:rsid w:val="00FB3AE3"/>
    <w:rsid w:val="00FB48B3"/>
    <w:rsid w:val="00FB67A3"/>
    <w:rsid w:val="00FB75B0"/>
    <w:rsid w:val="00FC0FEA"/>
    <w:rsid w:val="00FC1279"/>
    <w:rsid w:val="00FC12B9"/>
    <w:rsid w:val="00FC28BE"/>
    <w:rsid w:val="00FC2F45"/>
    <w:rsid w:val="00FC3FBA"/>
    <w:rsid w:val="00FC4C40"/>
    <w:rsid w:val="00FC5F01"/>
    <w:rsid w:val="00FC6D64"/>
    <w:rsid w:val="00FC7640"/>
    <w:rsid w:val="00FD034C"/>
    <w:rsid w:val="00FD0463"/>
    <w:rsid w:val="00FD08D5"/>
    <w:rsid w:val="00FD0D89"/>
    <w:rsid w:val="00FD1028"/>
    <w:rsid w:val="00FD194F"/>
    <w:rsid w:val="00FD1CFB"/>
    <w:rsid w:val="00FD52B1"/>
    <w:rsid w:val="00FD5BFF"/>
    <w:rsid w:val="00FD5FCC"/>
    <w:rsid w:val="00FD660B"/>
    <w:rsid w:val="00FE0230"/>
    <w:rsid w:val="00FE0460"/>
    <w:rsid w:val="00FE0A14"/>
    <w:rsid w:val="00FE0CF2"/>
    <w:rsid w:val="00FE23B3"/>
    <w:rsid w:val="00FE4FC6"/>
    <w:rsid w:val="00FE6FD3"/>
    <w:rsid w:val="00FE7B21"/>
    <w:rsid w:val="00FF1512"/>
    <w:rsid w:val="00FF179E"/>
    <w:rsid w:val="00FF3296"/>
    <w:rsid w:val="00FF35F7"/>
    <w:rsid w:val="00FF5FFD"/>
    <w:rsid w:val="00FF67D8"/>
    <w:rsid w:val="00FF727C"/>
    <w:rsid w:val="00FF7314"/>
    <w:rsid w:val="00FF7679"/>
    <w:rsid w:val="00FF782C"/>
    <w:rsid w:val="00FF7D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A24843"/>
  <w15:docId w15:val="{D247B0E6-9F5A-4480-8B53-9CDEEE7EB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86E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DC24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link w:val="Titolo3Carattere"/>
    <w:uiPriority w:val="9"/>
    <w:qFormat/>
    <w:rsid w:val="00A42C73"/>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it-IT"/>
    </w:rPr>
  </w:style>
  <w:style w:type="paragraph" w:styleId="Titolo4">
    <w:name w:val="heading 4"/>
    <w:basedOn w:val="Normale"/>
    <w:next w:val="Normale"/>
    <w:link w:val="Titolo4Carattere"/>
    <w:uiPriority w:val="9"/>
    <w:semiHidden/>
    <w:unhideWhenUsed/>
    <w:qFormat/>
    <w:rsid w:val="0064287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856CF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C229F"/>
    <w:rPr>
      <w:color w:val="0563C1" w:themeColor="hyperlink"/>
      <w:u w:val="single"/>
    </w:rPr>
  </w:style>
  <w:style w:type="character" w:styleId="Menzionenonrisolta">
    <w:name w:val="Unresolved Mention"/>
    <w:basedOn w:val="Carpredefinitoparagrafo"/>
    <w:uiPriority w:val="99"/>
    <w:semiHidden/>
    <w:unhideWhenUsed/>
    <w:rsid w:val="001C229F"/>
    <w:rPr>
      <w:color w:val="605E5C"/>
      <w:shd w:val="clear" w:color="auto" w:fill="E1DFDD"/>
    </w:rPr>
  </w:style>
  <w:style w:type="paragraph" w:styleId="NormaleWeb">
    <w:name w:val="Normal (Web)"/>
    <w:basedOn w:val="Normale"/>
    <w:uiPriority w:val="99"/>
    <w:unhideWhenUsed/>
    <w:rsid w:val="00200236"/>
    <w:pPr>
      <w:spacing w:before="100" w:beforeAutospacing="1" w:after="100" w:afterAutospacing="1" w:line="240" w:lineRule="auto"/>
    </w:pPr>
    <w:rPr>
      <w:rFonts w:ascii="Times New Roman" w:eastAsia="Times New Roman" w:hAnsi="Times New Roman" w:cs="Times New Roman"/>
      <w:kern w:val="0"/>
      <w:sz w:val="24"/>
      <w:szCs w:val="24"/>
      <w:lang w:eastAsia="it-IT"/>
    </w:rPr>
  </w:style>
  <w:style w:type="paragraph" w:styleId="Paragrafoelenco">
    <w:name w:val="List Paragraph"/>
    <w:basedOn w:val="Normale"/>
    <w:uiPriority w:val="34"/>
    <w:qFormat/>
    <w:rsid w:val="00F2713E"/>
    <w:pPr>
      <w:spacing w:after="0" w:line="240" w:lineRule="auto"/>
      <w:ind w:left="720"/>
      <w:contextualSpacing/>
    </w:pPr>
    <w:rPr>
      <w:rFonts w:ascii="Times New Roman" w:eastAsia="Times New Roman" w:hAnsi="Times New Roman" w:cs="Times New Roman"/>
      <w:kern w:val="0"/>
      <w:sz w:val="24"/>
      <w:szCs w:val="24"/>
      <w:lang w:eastAsia="it-IT"/>
    </w:rPr>
  </w:style>
  <w:style w:type="character" w:styleId="Rimandocommento">
    <w:name w:val="annotation reference"/>
    <w:basedOn w:val="Carpredefinitoparagrafo"/>
    <w:uiPriority w:val="99"/>
    <w:semiHidden/>
    <w:unhideWhenUsed/>
    <w:rsid w:val="00F97713"/>
    <w:rPr>
      <w:sz w:val="16"/>
      <w:szCs w:val="16"/>
    </w:rPr>
  </w:style>
  <w:style w:type="paragraph" w:styleId="Testocommento">
    <w:name w:val="annotation text"/>
    <w:basedOn w:val="Normale"/>
    <w:link w:val="TestocommentoCarattere"/>
    <w:uiPriority w:val="99"/>
    <w:unhideWhenUsed/>
    <w:rsid w:val="00F97713"/>
    <w:pPr>
      <w:spacing w:line="240" w:lineRule="auto"/>
    </w:pPr>
    <w:rPr>
      <w:sz w:val="20"/>
      <w:szCs w:val="20"/>
    </w:rPr>
  </w:style>
  <w:style w:type="character" w:customStyle="1" w:styleId="TestocommentoCarattere">
    <w:name w:val="Testo commento Carattere"/>
    <w:basedOn w:val="Carpredefinitoparagrafo"/>
    <w:link w:val="Testocommento"/>
    <w:uiPriority w:val="99"/>
    <w:rsid w:val="00F97713"/>
    <w:rPr>
      <w:sz w:val="20"/>
      <w:szCs w:val="20"/>
    </w:rPr>
  </w:style>
  <w:style w:type="paragraph" w:styleId="Soggettocommento">
    <w:name w:val="annotation subject"/>
    <w:basedOn w:val="Testocommento"/>
    <w:next w:val="Testocommento"/>
    <w:link w:val="SoggettocommentoCarattere"/>
    <w:uiPriority w:val="99"/>
    <w:semiHidden/>
    <w:unhideWhenUsed/>
    <w:rsid w:val="00F97713"/>
    <w:rPr>
      <w:b/>
      <w:bCs/>
    </w:rPr>
  </w:style>
  <w:style w:type="character" w:customStyle="1" w:styleId="SoggettocommentoCarattere">
    <w:name w:val="Soggetto commento Carattere"/>
    <w:basedOn w:val="TestocommentoCarattere"/>
    <w:link w:val="Soggettocommento"/>
    <w:uiPriority w:val="99"/>
    <w:semiHidden/>
    <w:rsid w:val="00F97713"/>
    <w:rPr>
      <w:b/>
      <w:bCs/>
      <w:sz w:val="20"/>
      <w:szCs w:val="20"/>
    </w:rPr>
  </w:style>
  <w:style w:type="character" w:styleId="Enfasicorsivo">
    <w:name w:val="Emphasis"/>
    <w:basedOn w:val="Carpredefinitoparagrafo"/>
    <w:uiPriority w:val="20"/>
    <w:qFormat/>
    <w:rsid w:val="008815C2"/>
    <w:rPr>
      <w:i/>
      <w:iCs/>
    </w:rPr>
  </w:style>
  <w:style w:type="paragraph" w:styleId="Testonotaapidipagina">
    <w:name w:val="footnote text"/>
    <w:basedOn w:val="Normale"/>
    <w:link w:val="TestonotaapidipaginaCarattere"/>
    <w:uiPriority w:val="99"/>
    <w:unhideWhenUsed/>
    <w:rsid w:val="00907A8C"/>
    <w:pPr>
      <w:spacing w:after="0" w:line="240" w:lineRule="auto"/>
    </w:pPr>
    <w:rPr>
      <w:kern w:val="0"/>
      <w:sz w:val="20"/>
      <w:szCs w:val="20"/>
    </w:rPr>
  </w:style>
  <w:style w:type="character" w:customStyle="1" w:styleId="TestonotaapidipaginaCarattere">
    <w:name w:val="Testo nota a piè di pagina Carattere"/>
    <w:basedOn w:val="Carpredefinitoparagrafo"/>
    <w:link w:val="Testonotaapidipagina"/>
    <w:uiPriority w:val="99"/>
    <w:rsid w:val="00907A8C"/>
    <w:rPr>
      <w:kern w:val="0"/>
      <w:sz w:val="20"/>
      <w:szCs w:val="20"/>
    </w:rPr>
  </w:style>
  <w:style w:type="character" w:styleId="Rimandonotaapidipagina">
    <w:name w:val="footnote reference"/>
    <w:basedOn w:val="Carpredefinitoparagrafo"/>
    <w:uiPriority w:val="99"/>
    <w:semiHidden/>
    <w:unhideWhenUsed/>
    <w:rsid w:val="00907A8C"/>
    <w:rPr>
      <w:vertAlign w:val="superscript"/>
    </w:rPr>
  </w:style>
  <w:style w:type="paragraph" w:styleId="Testonotadichiusura">
    <w:name w:val="endnote text"/>
    <w:basedOn w:val="Normale"/>
    <w:link w:val="TestonotadichiusuraCarattere"/>
    <w:uiPriority w:val="99"/>
    <w:unhideWhenUsed/>
    <w:rsid w:val="00F436BA"/>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rsid w:val="00F436BA"/>
    <w:rPr>
      <w:sz w:val="20"/>
      <w:szCs w:val="20"/>
    </w:rPr>
  </w:style>
  <w:style w:type="character" w:styleId="Rimandonotadichiusura">
    <w:name w:val="endnote reference"/>
    <w:basedOn w:val="Carpredefinitoparagrafo"/>
    <w:uiPriority w:val="99"/>
    <w:semiHidden/>
    <w:unhideWhenUsed/>
    <w:rsid w:val="00F436BA"/>
    <w:rPr>
      <w:vertAlign w:val="superscript"/>
    </w:rPr>
  </w:style>
  <w:style w:type="paragraph" w:customStyle="1" w:styleId="pf0">
    <w:name w:val="pf0"/>
    <w:basedOn w:val="Normale"/>
    <w:rsid w:val="00B34D50"/>
    <w:pPr>
      <w:spacing w:before="100" w:beforeAutospacing="1" w:after="100" w:afterAutospacing="1" w:line="240" w:lineRule="auto"/>
    </w:pPr>
    <w:rPr>
      <w:rFonts w:ascii="Times New Roman" w:eastAsia="Times New Roman" w:hAnsi="Times New Roman" w:cs="Times New Roman"/>
      <w:kern w:val="0"/>
      <w:sz w:val="24"/>
      <w:szCs w:val="24"/>
      <w:lang w:eastAsia="it-IT"/>
    </w:rPr>
  </w:style>
  <w:style w:type="character" w:customStyle="1" w:styleId="cf01">
    <w:name w:val="cf01"/>
    <w:basedOn w:val="Carpredefinitoparagrafo"/>
    <w:rsid w:val="00B34D50"/>
    <w:rPr>
      <w:rFonts w:ascii="Segoe UI" w:hAnsi="Segoe UI" w:cs="Segoe UI" w:hint="default"/>
      <w:sz w:val="18"/>
      <w:szCs w:val="18"/>
    </w:rPr>
  </w:style>
  <w:style w:type="character" w:customStyle="1" w:styleId="highlight">
    <w:name w:val="highlight"/>
    <w:basedOn w:val="Carpredefinitoparagrafo"/>
    <w:rsid w:val="00E6620A"/>
  </w:style>
  <w:style w:type="character" w:customStyle="1" w:styleId="hscoswrapper">
    <w:name w:val="hs_cos_wrapper"/>
    <w:basedOn w:val="Carpredefinitoparagrafo"/>
    <w:rsid w:val="00965F3E"/>
  </w:style>
  <w:style w:type="paragraph" w:customStyle="1" w:styleId="Default">
    <w:name w:val="Default"/>
    <w:rsid w:val="00F75F2F"/>
    <w:pPr>
      <w:autoSpaceDE w:val="0"/>
      <w:autoSpaceDN w:val="0"/>
      <w:adjustRightInd w:val="0"/>
      <w:spacing w:after="0" w:line="240" w:lineRule="auto"/>
    </w:pPr>
    <w:rPr>
      <w:rFonts w:ascii="Calibri" w:hAnsi="Calibri" w:cs="Calibri"/>
      <w:color w:val="000000"/>
      <w:kern w:val="0"/>
      <w:sz w:val="24"/>
      <w:szCs w:val="24"/>
    </w:rPr>
  </w:style>
  <w:style w:type="character" w:styleId="Enfasigrassetto">
    <w:name w:val="Strong"/>
    <w:basedOn w:val="Carpredefinitoparagrafo"/>
    <w:uiPriority w:val="22"/>
    <w:qFormat/>
    <w:rsid w:val="003D4983"/>
    <w:rPr>
      <w:b/>
      <w:bCs/>
    </w:rPr>
  </w:style>
  <w:style w:type="character" w:customStyle="1" w:styleId="x193iq5w">
    <w:name w:val="x193iq5w"/>
    <w:basedOn w:val="Carpredefinitoparagrafo"/>
    <w:rsid w:val="003E34F0"/>
  </w:style>
  <w:style w:type="character" w:customStyle="1" w:styleId="yt-core-attributed-string">
    <w:name w:val="yt-core-attributed-string"/>
    <w:basedOn w:val="Carpredefinitoparagrafo"/>
    <w:rsid w:val="003E34F0"/>
  </w:style>
  <w:style w:type="character" w:customStyle="1" w:styleId="lt-line-clampraw-line">
    <w:name w:val="lt-line-clamp__raw-line"/>
    <w:basedOn w:val="Carpredefinitoparagrafo"/>
    <w:rsid w:val="0060276F"/>
  </w:style>
  <w:style w:type="character" w:customStyle="1" w:styleId="markedcontent">
    <w:name w:val="markedcontent"/>
    <w:basedOn w:val="Carpredefinitoparagrafo"/>
    <w:rsid w:val="00546E78"/>
  </w:style>
  <w:style w:type="character" w:customStyle="1" w:styleId="anchor-text">
    <w:name w:val="anchor-text"/>
    <w:basedOn w:val="Carpredefinitoparagrafo"/>
    <w:rsid w:val="00EF09E0"/>
  </w:style>
  <w:style w:type="paragraph" w:styleId="Revisione">
    <w:name w:val="Revision"/>
    <w:hidden/>
    <w:uiPriority w:val="99"/>
    <w:semiHidden/>
    <w:rsid w:val="00983B40"/>
    <w:pPr>
      <w:spacing w:after="0" w:line="240" w:lineRule="auto"/>
    </w:pPr>
  </w:style>
  <w:style w:type="character" w:customStyle="1" w:styleId="mdc-c-linklabel">
    <w:name w:val="mdc-c-link__label"/>
    <w:basedOn w:val="Carpredefinitoparagrafo"/>
    <w:rsid w:val="00BA6A84"/>
  </w:style>
  <w:style w:type="character" w:customStyle="1" w:styleId="Titolo3Carattere">
    <w:name w:val="Titolo 3 Carattere"/>
    <w:basedOn w:val="Carpredefinitoparagrafo"/>
    <w:link w:val="Titolo3"/>
    <w:uiPriority w:val="9"/>
    <w:rsid w:val="00A42C73"/>
    <w:rPr>
      <w:rFonts w:ascii="Times New Roman" w:eastAsia="Times New Roman" w:hAnsi="Times New Roman" w:cs="Times New Roman"/>
      <w:b/>
      <w:bCs/>
      <w:kern w:val="0"/>
      <w:sz w:val="27"/>
      <w:szCs w:val="27"/>
      <w:lang w:eastAsia="it-IT"/>
    </w:rPr>
  </w:style>
  <w:style w:type="character" w:customStyle="1" w:styleId="Titolo2Carattere">
    <w:name w:val="Titolo 2 Carattere"/>
    <w:basedOn w:val="Carpredefinitoparagrafo"/>
    <w:link w:val="Titolo2"/>
    <w:uiPriority w:val="9"/>
    <w:semiHidden/>
    <w:rsid w:val="00DC2421"/>
    <w:rPr>
      <w:rFonts w:asciiTheme="majorHAnsi" w:eastAsiaTheme="majorEastAsia" w:hAnsiTheme="majorHAnsi" w:cstheme="majorBidi"/>
      <w:color w:val="2F5496" w:themeColor="accent1" w:themeShade="BF"/>
      <w:sz w:val="26"/>
      <w:szCs w:val="26"/>
    </w:rPr>
  </w:style>
  <w:style w:type="character" w:customStyle="1" w:styleId="ui-provider">
    <w:name w:val="ui-provider"/>
    <w:basedOn w:val="Carpredefinitoparagrafo"/>
    <w:rsid w:val="00CC2DA9"/>
  </w:style>
  <w:style w:type="character" w:styleId="Collegamentovisitato">
    <w:name w:val="FollowedHyperlink"/>
    <w:basedOn w:val="Carpredefinitoparagrafo"/>
    <w:uiPriority w:val="99"/>
    <w:semiHidden/>
    <w:unhideWhenUsed/>
    <w:rsid w:val="005938E4"/>
    <w:rPr>
      <w:color w:val="954F72" w:themeColor="followedHyperlink"/>
      <w:u w:val="single"/>
    </w:rPr>
  </w:style>
  <w:style w:type="paragraph" w:styleId="Intestazione">
    <w:name w:val="header"/>
    <w:basedOn w:val="Normale"/>
    <w:link w:val="IntestazioneCarattere"/>
    <w:uiPriority w:val="99"/>
    <w:unhideWhenUsed/>
    <w:rsid w:val="00CE5F50"/>
    <w:pPr>
      <w:tabs>
        <w:tab w:val="center" w:pos="4819"/>
        <w:tab w:val="right" w:pos="9638"/>
      </w:tabs>
      <w:spacing w:after="0" w:line="240" w:lineRule="auto"/>
    </w:pPr>
    <w:rPr>
      <w:kern w:val="0"/>
      <w:sz w:val="24"/>
      <w:szCs w:val="24"/>
    </w:rPr>
  </w:style>
  <w:style w:type="character" w:customStyle="1" w:styleId="IntestazioneCarattere">
    <w:name w:val="Intestazione Carattere"/>
    <w:basedOn w:val="Carpredefinitoparagrafo"/>
    <w:link w:val="Intestazione"/>
    <w:uiPriority w:val="99"/>
    <w:rsid w:val="00CE5F50"/>
    <w:rPr>
      <w:kern w:val="0"/>
      <w:sz w:val="24"/>
      <w:szCs w:val="24"/>
    </w:rPr>
  </w:style>
  <w:style w:type="paragraph" w:styleId="Testofumetto">
    <w:name w:val="Balloon Text"/>
    <w:basedOn w:val="Normale"/>
    <w:link w:val="TestofumettoCarattere"/>
    <w:uiPriority w:val="99"/>
    <w:semiHidden/>
    <w:unhideWhenUsed/>
    <w:rsid w:val="00781963"/>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781963"/>
    <w:rPr>
      <w:rFonts w:ascii="Times New Roman" w:hAnsi="Times New Roman" w:cs="Times New Roman"/>
      <w:sz w:val="18"/>
      <w:szCs w:val="18"/>
    </w:rPr>
  </w:style>
  <w:style w:type="character" w:customStyle="1" w:styleId="cf11">
    <w:name w:val="cf11"/>
    <w:basedOn w:val="Carpredefinitoparagrafo"/>
    <w:rsid w:val="005D0559"/>
    <w:rPr>
      <w:rFonts w:ascii="Segoe UI" w:hAnsi="Segoe UI" w:cs="Segoe UI" w:hint="default"/>
      <w:color w:val="0066CC"/>
      <w:sz w:val="18"/>
      <w:szCs w:val="18"/>
      <w:u w:val="single"/>
    </w:rPr>
  </w:style>
  <w:style w:type="table" w:styleId="Grigliatabella">
    <w:name w:val="Table Grid"/>
    <w:basedOn w:val="Tabellanormale"/>
    <w:uiPriority w:val="39"/>
    <w:rsid w:val="00762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A86EE0"/>
    <w:rPr>
      <w:rFonts w:asciiTheme="majorHAnsi" w:eastAsiaTheme="majorEastAsia" w:hAnsiTheme="majorHAnsi" w:cstheme="majorBidi"/>
      <w:color w:val="2F5496" w:themeColor="accent1" w:themeShade="BF"/>
      <w:sz w:val="32"/>
      <w:szCs w:val="32"/>
    </w:rPr>
  </w:style>
  <w:style w:type="paragraph" w:styleId="Pidipagina">
    <w:name w:val="footer"/>
    <w:basedOn w:val="Normale"/>
    <w:link w:val="PidipaginaCarattere"/>
    <w:uiPriority w:val="99"/>
    <w:unhideWhenUsed/>
    <w:rsid w:val="00B6576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65762"/>
  </w:style>
  <w:style w:type="character" w:styleId="Testosegnaposto">
    <w:name w:val="Placeholder Text"/>
    <w:basedOn w:val="Carpredefinitoparagrafo"/>
    <w:uiPriority w:val="99"/>
    <w:semiHidden/>
    <w:rsid w:val="00E472E8"/>
    <w:rPr>
      <w:color w:val="808080"/>
    </w:rPr>
  </w:style>
  <w:style w:type="paragraph" w:customStyle="1" w:styleId="elementtoproof">
    <w:name w:val="elementtoproof"/>
    <w:basedOn w:val="Normale"/>
    <w:rsid w:val="00BB53A4"/>
    <w:pPr>
      <w:spacing w:before="100" w:beforeAutospacing="1" w:after="100" w:afterAutospacing="1" w:line="240" w:lineRule="auto"/>
    </w:pPr>
    <w:rPr>
      <w:rFonts w:ascii="Calibri" w:hAnsi="Calibri" w:cs="Calibri"/>
      <w:kern w:val="0"/>
      <w:lang w:eastAsia="it-IT"/>
      <w14:ligatures w14:val="none"/>
    </w:rPr>
  </w:style>
  <w:style w:type="paragraph" w:customStyle="1" w:styleId="contentpasted0">
    <w:name w:val="contentpasted0"/>
    <w:basedOn w:val="Normale"/>
    <w:rsid w:val="00BB53A4"/>
    <w:pPr>
      <w:spacing w:before="100" w:beforeAutospacing="1" w:after="100" w:afterAutospacing="1" w:line="240" w:lineRule="auto"/>
    </w:pPr>
    <w:rPr>
      <w:rFonts w:ascii="Calibri" w:hAnsi="Calibri" w:cs="Calibri"/>
      <w:kern w:val="0"/>
      <w:lang w:eastAsia="it-IT"/>
      <w14:ligatures w14:val="none"/>
    </w:rPr>
  </w:style>
  <w:style w:type="character" w:styleId="Numeroriga">
    <w:name w:val="line number"/>
    <w:basedOn w:val="Carpredefinitoparagrafo"/>
    <w:uiPriority w:val="99"/>
    <w:semiHidden/>
    <w:unhideWhenUsed/>
    <w:rsid w:val="00445E0C"/>
  </w:style>
  <w:style w:type="paragraph" w:styleId="Corpotesto">
    <w:name w:val="Body Text"/>
    <w:basedOn w:val="Normale"/>
    <w:link w:val="CorpotestoCarattere"/>
    <w:uiPriority w:val="1"/>
    <w:qFormat/>
    <w:rsid w:val="00713211"/>
    <w:pPr>
      <w:widowControl w:val="0"/>
      <w:autoSpaceDE w:val="0"/>
      <w:autoSpaceDN w:val="0"/>
      <w:spacing w:after="0" w:line="240" w:lineRule="auto"/>
      <w:ind w:left="112"/>
      <w:jc w:val="both"/>
    </w:pPr>
    <w:rPr>
      <w:rFonts w:ascii="Times New Roman" w:eastAsia="Times New Roman" w:hAnsi="Times New Roman" w:cs="Times New Roman"/>
      <w:kern w:val="0"/>
      <w:sz w:val="24"/>
      <w:szCs w:val="24"/>
      <w:lang w:val="en-US"/>
      <w14:ligatures w14:val="none"/>
    </w:rPr>
  </w:style>
  <w:style w:type="character" w:customStyle="1" w:styleId="CorpotestoCarattere">
    <w:name w:val="Corpo testo Carattere"/>
    <w:basedOn w:val="Carpredefinitoparagrafo"/>
    <w:link w:val="Corpotesto"/>
    <w:uiPriority w:val="1"/>
    <w:rsid w:val="00713211"/>
    <w:rPr>
      <w:rFonts w:ascii="Times New Roman" w:eastAsia="Times New Roman" w:hAnsi="Times New Roman" w:cs="Times New Roman"/>
      <w:kern w:val="0"/>
      <w:sz w:val="24"/>
      <w:szCs w:val="24"/>
      <w:lang w:val="en-US"/>
      <w14:ligatures w14:val="none"/>
    </w:rPr>
  </w:style>
  <w:style w:type="character" w:customStyle="1" w:styleId="Titolo5Carattere">
    <w:name w:val="Titolo 5 Carattere"/>
    <w:basedOn w:val="Carpredefinitoparagrafo"/>
    <w:link w:val="Titolo5"/>
    <w:uiPriority w:val="9"/>
    <w:semiHidden/>
    <w:rsid w:val="00856CF6"/>
    <w:rPr>
      <w:rFonts w:asciiTheme="majorHAnsi" w:eastAsiaTheme="majorEastAsia" w:hAnsiTheme="majorHAnsi" w:cstheme="majorBidi"/>
      <w:color w:val="2F5496" w:themeColor="accent1" w:themeShade="BF"/>
    </w:rPr>
  </w:style>
  <w:style w:type="character" w:customStyle="1" w:styleId="Titolo4Carattere">
    <w:name w:val="Titolo 4 Carattere"/>
    <w:basedOn w:val="Carpredefinitoparagrafo"/>
    <w:link w:val="Titolo4"/>
    <w:uiPriority w:val="9"/>
    <w:semiHidden/>
    <w:rsid w:val="0064287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5235">
      <w:bodyDiv w:val="1"/>
      <w:marLeft w:val="0"/>
      <w:marRight w:val="0"/>
      <w:marTop w:val="0"/>
      <w:marBottom w:val="0"/>
      <w:divBdr>
        <w:top w:val="none" w:sz="0" w:space="0" w:color="auto"/>
        <w:left w:val="none" w:sz="0" w:space="0" w:color="auto"/>
        <w:bottom w:val="none" w:sz="0" w:space="0" w:color="auto"/>
        <w:right w:val="none" w:sz="0" w:space="0" w:color="auto"/>
      </w:divBdr>
    </w:div>
    <w:div w:id="31610854">
      <w:bodyDiv w:val="1"/>
      <w:marLeft w:val="0"/>
      <w:marRight w:val="0"/>
      <w:marTop w:val="0"/>
      <w:marBottom w:val="0"/>
      <w:divBdr>
        <w:top w:val="none" w:sz="0" w:space="0" w:color="auto"/>
        <w:left w:val="none" w:sz="0" w:space="0" w:color="auto"/>
        <w:bottom w:val="none" w:sz="0" w:space="0" w:color="auto"/>
        <w:right w:val="none" w:sz="0" w:space="0" w:color="auto"/>
      </w:divBdr>
    </w:div>
    <w:div w:id="33585862">
      <w:bodyDiv w:val="1"/>
      <w:marLeft w:val="0"/>
      <w:marRight w:val="0"/>
      <w:marTop w:val="0"/>
      <w:marBottom w:val="0"/>
      <w:divBdr>
        <w:top w:val="none" w:sz="0" w:space="0" w:color="auto"/>
        <w:left w:val="none" w:sz="0" w:space="0" w:color="auto"/>
        <w:bottom w:val="none" w:sz="0" w:space="0" w:color="auto"/>
        <w:right w:val="none" w:sz="0" w:space="0" w:color="auto"/>
      </w:divBdr>
    </w:div>
    <w:div w:id="42756642">
      <w:bodyDiv w:val="1"/>
      <w:marLeft w:val="0"/>
      <w:marRight w:val="0"/>
      <w:marTop w:val="0"/>
      <w:marBottom w:val="0"/>
      <w:divBdr>
        <w:top w:val="none" w:sz="0" w:space="0" w:color="auto"/>
        <w:left w:val="none" w:sz="0" w:space="0" w:color="auto"/>
        <w:bottom w:val="none" w:sz="0" w:space="0" w:color="auto"/>
        <w:right w:val="none" w:sz="0" w:space="0" w:color="auto"/>
      </w:divBdr>
    </w:div>
    <w:div w:id="43138254">
      <w:bodyDiv w:val="1"/>
      <w:marLeft w:val="0"/>
      <w:marRight w:val="0"/>
      <w:marTop w:val="0"/>
      <w:marBottom w:val="0"/>
      <w:divBdr>
        <w:top w:val="none" w:sz="0" w:space="0" w:color="auto"/>
        <w:left w:val="none" w:sz="0" w:space="0" w:color="auto"/>
        <w:bottom w:val="none" w:sz="0" w:space="0" w:color="auto"/>
        <w:right w:val="none" w:sz="0" w:space="0" w:color="auto"/>
      </w:divBdr>
    </w:div>
    <w:div w:id="47805665">
      <w:bodyDiv w:val="1"/>
      <w:marLeft w:val="0"/>
      <w:marRight w:val="0"/>
      <w:marTop w:val="0"/>
      <w:marBottom w:val="0"/>
      <w:divBdr>
        <w:top w:val="none" w:sz="0" w:space="0" w:color="auto"/>
        <w:left w:val="none" w:sz="0" w:space="0" w:color="auto"/>
        <w:bottom w:val="none" w:sz="0" w:space="0" w:color="auto"/>
        <w:right w:val="none" w:sz="0" w:space="0" w:color="auto"/>
      </w:divBdr>
    </w:div>
    <w:div w:id="51538625">
      <w:bodyDiv w:val="1"/>
      <w:marLeft w:val="0"/>
      <w:marRight w:val="0"/>
      <w:marTop w:val="0"/>
      <w:marBottom w:val="0"/>
      <w:divBdr>
        <w:top w:val="none" w:sz="0" w:space="0" w:color="auto"/>
        <w:left w:val="none" w:sz="0" w:space="0" w:color="auto"/>
        <w:bottom w:val="none" w:sz="0" w:space="0" w:color="auto"/>
        <w:right w:val="none" w:sz="0" w:space="0" w:color="auto"/>
      </w:divBdr>
    </w:div>
    <w:div w:id="63914341">
      <w:bodyDiv w:val="1"/>
      <w:marLeft w:val="0"/>
      <w:marRight w:val="0"/>
      <w:marTop w:val="0"/>
      <w:marBottom w:val="0"/>
      <w:divBdr>
        <w:top w:val="none" w:sz="0" w:space="0" w:color="auto"/>
        <w:left w:val="none" w:sz="0" w:space="0" w:color="auto"/>
        <w:bottom w:val="none" w:sz="0" w:space="0" w:color="auto"/>
        <w:right w:val="none" w:sz="0" w:space="0" w:color="auto"/>
      </w:divBdr>
    </w:div>
    <w:div w:id="87166682">
      <w:bodyDiv w:val="1"/>
      <w:marLeft w:val="0"/>
      <w:marRight w:val="0"/>
      <w:marTop w:val="0"/>
      <w:marBottom w:val="0"/>
      <w:divBdr>
        <w:top w:val="none" w:sz="0" w:space="0" w:color="auto"/>
        <w:left w:val="none" w:sz="0" w:space="0" w:color="auto"/>
        <w:bottom w:val="none" w:sz="0" w:space="0" w:color="auto"/>
        <w:right w:val="none" w:sz="0" w:space="0" w:color="auto"/>
      </w:divBdr>
      <w:divsChild>
        <w:div w:id="1360742686">
          <w:marLeft w:val="274"/>
          <w:marRight w:val="0"/>
          <w:marTop w:val="0"/>
          <w:marBottom w:val="0"/>
          <w:divBdr>
            <w:top w:val="none" w:sz="0" w:space="0" w:color="auto"/>
            <w:left w:val="none" w:sz="0" w:space="0" w:color="auto"/>
            <w:bottom w:val="none" w:sz="0" w:space="0" w:color="auto"/>
            <w:right w:val="none" w:sz="0" w:space="0" w:color="auto"/>
          </w:divBdr>
        </w:div>
        <w:div w:id="1891764141">
          <w:marLeft w:val="274"/>
          <w:marRight w:val="0"/>
          <w:marTop w:val="0"/>
          <w:marBottom w:val="0"/>
          <w:divBdr>
            <w:top w:val="none" w:sz="0" w:space="0" w:color="auto"/>
            <w:left w:val="none" w:sz="0" w:space="0" w:color="auto"/>
            <w:bottom w:val="none" w:sz="0" w:space="0" w:color="auto"/>
            <w:right w:val="none" w:sz="0" w:space="0" w:color="auto"/>
          </w:divBdr>
        </w:div>
      </w:divsChild>
    </w:div>
    <w:div w:id="89009231">
      <w:bodyDiv w:val="1"/>
      <w:marLeft w:val="0"/>
      <w:marRight w:val="0"/>
      <w:marTop w:val="0"/>
      <w:marBottom w:val="0"/>
      <w:divBdr>
        <w:top w:val="none" w:sz="0" w:space="0" w:color="auto"/>
        <w:left w:val="none" w:sz="0" w:space="0" w:color="auto"/>
        <w:bottom w:val="none" w:sz="0" w:space="0" w:color="auto"/>
        <w:right w:val="none" w:sz="0" w:space="0" w:color="auto"/>
      </w:divBdr>
    </w:div>
    <w:div w:id="93748581">
      <w:bodyDiv w:val="1"/>
      <w:marLeft w:val="0"/>
      <w:marRight w:val="0"/>
      <w:marTop w:val="0"/>
      <w:marBottom w:val="0"/>
      <w:divBdr>
        <w:top w:val="none" w:sz="0" w:space="0" w:color="auto"/>
        <w:left w:val="none" w:sz="0" w:space="0" w:color="auto"/>
        <w:bottom w:val="none" w:sz="0" w:space="0" w:color="auto"/>
        <w:right w:val="none" w:sz="0" w:space="0" w:color="auto"/>
      </w:divBdr>
    </w:div>
    <w:div w:id="104813895">
      <w:bodyDiv w:val="1"/>
      <w:marLeft w:val="0"/>
      <w:marRight w:val="0"/>
      <w:marTop w:val="0"/>
      <w:marBottom w:val="0"/>
      <w:divBdr>
        <w:top w:val="none" w:sz="0" w:space="0" w:color="auto"/>
        <w:left w:val="none" w:sz="0" w:space="0" w:color="auto"/>
        <w:bottom w:val="none" w:sz="0" w:space="0" w:color="auto"/>
        <w:right w:val="none" w:sz="0" w:space="0" w:color="auto"/>
      </w:divBdr>
    </w:div>
    <w:div w:id="116410873">
      <w:bodyDiv w:val="1"/>
      <w:marLeft w:val="0"/>
      <w:marRight w:val="0"/>
      <w:marTop w:val="0"/>
      <w:marBottom w:val="0"/>
      <w:divBdr>
        <w:top w:val="none" w:sz="0" w:space="0" w:color="auto"/>
        <w:left w:val="none" w:sz="0" w:space="0" w:color="auto"/>
        <w:bottom w:val="none" w:sz="0" w:space="0" w:color="auto"/>
        <w:right w:val="none" w:sz="0" w:space="0" w:color="auto"/>
      </w:divBdr>
    </w:div>
    <w:div w:id="118495326">
      <w:bodyDiv w:val="1"/>
      <w:marLeft w:val="0"/>
      <w:marRight w:val="0"/>
      <w:marTop w:val="0"/>
      <w:marBottom w:val="0"/>
      <w:divBdr>
        <w:top w:val="none" w:sz="0" w:space="0" w:color="auto"/>
        <w:left w:val="none" w:sz="0" w:space="0" w:color="auto"/>
        <w:bottom w:val="none" w:sz="0" w:space="0" w:color="auto"/>
        <w:right w:val="none" w:sz="0" w:space="0" w:color="auto"/>
      </w:divBdr>
    </w:div>
    <w:div w:id="124350605">
      <w:bodyDiv w:val="1"/>
      <w:marLeft w:val="0"/>
      <w:marRight w:val="0"/>
      <w:marTop w:val="0"/>
      <w:marBottom w:val="0"/>
      <w:divBdr>
        <w:top w:val="none" w:sz="0" w:space="0" w:color="auto"/>
        <w:left w:val="none" w:sz="0" w:space="0" w:color="auto"/>
        <w:bottom w:val="none" w:sz="0" w:space="0" w:color="auto"/>
        <w:right w:val="none" w:sz="0" w:space="0" w:color="auto"/>
      </w:divBdr>
    </w:div>
    <w:div w:id="136581051">
      <w:bodyDiv w:val="1"/>
      <w:marLeft w:val="0"/>
      <w:marRight w:val="0"/>
      <w:marTop w:val="0"/>
      <w:marBottom w:val="0"/>
      <w:divBdr>
        <w:top w:val="none" w:sz="0" w:space="0" w:color="auto"/>
        <w:left w:val="none" w:sz="0" w:space="0" w:color="auto"/>
        <w:bottom w:val="none" w:sz="0" w:space="0" w:color="auto"/>
        <w:right w:val="none" w:sz="0" w:space="0" w:color="auto"/>
      </w:divBdr>
    </w:div>
    <w:div w:id="144905919">
      <w:bodyDiv w:val="1"/>
      <w:marLeft w:val="0"/>
      <w:marRight w:val="0"/>
      <w:marTop w:val="0"/>
      <w:marBottom w:val="0"/>
      <w:divBdr>
        <w:top w:val="none" w:sz="0" w:space="0" w:color="auto"/>
        <w:left w:val="none" w:sz="0" w:space="0" w:color="auto"/>
        <w:bottom w:val="none" w:sz="0" w:space="0" w:color="auto"/>
        <w:right w:val="none" w:sz="0" w:space="0" w:color="auto"/>
      </w:divBdr>
    </w:div>
    <w:div w:id="182597533">
      <w:bodyDiv w:val="1"/>
      <w:marLeft w:val="0"/>
      <w:marRight w:val="0"/>
      <w:marTop w:val="0"/>
      <w:marBottom w:val="0"/>
      <w:divBdr>
        <w:top w:val="none" w:sz="0" w:space="0" w:color="auto"/>
        <w:left w:val="none" w:sz="0" w:space="0" w:color="auto"/>
        <w:bottom w:val="none" w:sz="0" w:space="0" w:color="auto"/>
        <w:right w:val="none" w:sz="0" w:space="0" w:color="auto"/>
      </w:divBdr>
    </w:div>
    <w:div w:id="183983490">
      <w:bodyDiv w:val="1"/>
      <w:marLeft w:val="0"/>
      <w:marRight w:val="0"/>
      <w:marTop w:val="0"/>
      <w:marBottom w:val="0"/>
      <w:divBdr>
        <w:top w:val="none" w:sz="0" w:space="0" w:color="auto"/>
        <w:left w:val="none" w:sz="0" w:space="0" w:color="auto"/>
        <w:bottom w:val="none" w:sz="0" w:space="0" w:color="auto"/>
        <w:right w:val="none" w:sz="0" w:space="0" w:color="auto"/>
      </w:divBdr>
      <w:divsChild>
        <w:div w:id="785388065">
          <w:marLeft w:val="0"/>
          <w:marRight w:val="0"/>
          <w:marTop w:val="0"/>
          <w:marBottom w:val="0"/>
          <w:divBdr>
            <w:top w:val="none" w:sz="0" w:space="0" w:color="auto"/>
            <w:left w:val="none" w:sz="0" w:space="0" w:color="auto"/>
            <w:bottom w:val="none" w:sz="0" w:space="0" w:color="auto"/>
            <w:right w:val="none" w:sz="0" w:space="0" w:color="auto"/>
          </w:divBdr>
        </w:div>
      </w:divsChild>
    </w:div>
    <w:div w:id="202179645">
      <w:bodyDiv w:val="1"/>
      <w:marLeft w:val="0"/>
      <w:marRight w:val="0"/>
      <w:marTop w:val="0"/>
      <w:marBottom w:val="0"/>
      <w:divBdr>
        <w:top w:val="none" w:sz="0" w:space="0" w:color="auto"/>
        <w:left w:val="none" w:sz="0" w:space="0" w:color="auto"/>
        <w:bottom w:val="none" w:sz="0" w:space="0" w:color="auto"/>
        <w:right w:val="none" w:sz="0" w:space="0" w:color="auto"/>
      </w:divBdr>
    </w:div>
    <w:div w:id="206336628">
      <w:bodyDiv w:val="1"/>
      <w:marLeft w:val="0"/>
      <w:marRight w:val="0"/>
      <w:marTop w:val="0"/>
      <w:marBottom w:val="0"/>
      <w:divBdr>
        <w:top w:val="none" w:sz="0" w:space="0" w:color="auto"/>
        <w:left w:val="none" w:sz="0" w:space="0" w:color="auto"/>
        <w:bottom w:val="none" w:sz="0" w:space="0" w:color="auto"/>
        <w:right w:val="none" w:sz="0" w:space="0" w:color="auto"/>
      </w:divBdr>
    </w:div>
    <w:div w:id="213086974">
      <w:bodyDiv w:val="1"/>
      <w:marLeft w:val="0"/>
      <w:marRight w:val="0"/>
      <w:marTop w:val="0"/>
      <w:marBottom w:val="0"/>
      <w:divBdr>
        <w:top w:val="none" w:sz="0" w:space="0" w:color="auto"/>
        <w:left w:val="none" w:sz="0" w:space="0" w:color="auto"/>
        <w:bottom w:val="none" w:sz="0" w:space="0" w:color="auto"/>
        <w:right w:val="none" w:sz="0" w:space="0" w:color="auto"/>
      </w:divBdr>
    </w:div>
    <w:div w:id="222454210">
      <w:bodyDiv w:val="1"/>
      <w:marLeft w:val="0"/>
      <w:marRight w:val="0"/>
      <w:marTop w:val="0"/>
      <w:marBottom w:val="0"/>
      <w:divBdr>
        <w:top w:val="none" w:sz="0" w:space="0" w:color="auto"/>
        <w:left w:val="none" w:sz="0" w:space="0" w:color="auto"/>
        <w:bottom w:val="none" w:sz="0" w:space="0" w:color="auto"/>
        <w:right w:val="none" w:sz="0" w:space="0" w:color="auto"/>
      </w:divBdr>
    </w:div>
    <w:div w:id="223830645">
      <w:bodyDiv w:val="1"/>
      <w:marLeft w:val="0"/>
      <w:marRight w:val="0"/>
      <w:marTop w:val="0"/>
      <w:marBottom w:val="0"/>
      <w:divBdr>
        <w:top w:val="none" w:sz="0" w:space="0" w:color="auto"/>
        <w:left w:val="none" w:sz="0" w:space="0" w:color="auto"/>
        <w:bottom w:val="none" w:sz="0" w:space="0" w:color="auto"/>
        <w:right w:val="none" w:sz="0" w:space="0" w:color="auto"/>
      </w:divBdr>
    </w:div>
    <w:div w:id="238250223">
      <w:bodyDiv w:val="1"/>
      <w:marLeft w:val="0"/>
      <w:marRight w:val="0"/>
      <w:marTop w:val="0"/>
      <w:marBottom w:val="0"/>
      <w:divBdr>
        <w:top w:val="none" w:sz="0" w:space="0" w:color="auto"/>
        <w:left w:val="none" w:sz="0" w:space="0" w:color="auto"/>
        <w:bottom w:val="none" w:sz="0" w:space="0" w:color="auto"/>
        <w:right w:val="none" w:sz="0" w:space="0" w:color="auto"/>
      </w:divBdr>
    </w:div>
    <w:div w:id="242180759">
      <w:bodyDiv w:val="1"/>
      <w:marLeft w:val="0"/>
      <w:marRight w:val="0"/>
      <w:marTop w:val="0"/>
      <w:marBottom w:val="0"/>
      <w:divBdr>
        <w:top w:val="none" w:sz="0" w:space="0" w:color="auto"/>
        <w:left w:val="none" w:sz="0" w:space="0" w:color="auto"/>
        <w:bottom w:val="none" w:sz="0" w:space="0" w:color="auto"/>
        <w:right w:val="none" w:sz="0" w:space="0" w:color="auto"/>
      </w:divBdr>
    </w:div>
    <w:div w:id="256790398">
      <w:bodyDiv w:val="1"/>
      <w:marLeft w:val="0"/>
      <w:marRight w:val="0"/>
      <w:marTop w:val="0"/>
      <w:marBottom w:val="0"/>
      <w:divBdr>
        <w:top w:val="none" w:sz="0" w:space="0" w:color="auto"/>
        <w:left w:val="none" w:sz="0" w:space="0" w:color="auto"/>
        <w:bottom w:val="none" w:sz="0" w:space="0" w:color="auto"/>
        <w:right w:val="none" w:sz="0" w:space="0" w:color="auto"/>
      </w:divBdr>
    </w:div>
    <w:div w:id="260339131">
      <w:bodyDiv w:val="1"/>
      <w:marLeft w:val="0"/>
      <w:marRight w:val="0"/>
      <w:marTop w:val="0"/>
      <w:marBottom w:val="0"/>
      <w:divBdr>
        <w:top w:val="none" w:sz="0" w:space="0" w:color="auto"/>
        <w:left w:val="none" w:sz="0" w:space="0" w:color="auto"/>
        <w:bottom w:val="none" w:sz="0" w:space="0" w:color="auto"/>
        <w:right w:val="none" w:sz="0" w:space="0" w:color="auto"/>
      </w:divBdr>
    </w:div>
    <w:div w:id="261185387">
      <w:bodyDiv w:val="1"/>
      <w:marLeft w:val="0"/>
      <w:marRight w:val="0"/>
      <w:marTop w:val="0"/>
      <w:marBottom w:val="0"/>
      <w:divBdr>
        <w:top w:val="none" w:sz="0" w:space="0" w:color="auto"/>
        <w:left w:val="none" w:sz="0" w:space="0" w:color="auto"/>
        <w:bottom w:val="none" w:sz="0" w:space="0" w:color="auto"/>
        <w:right w:val="none" w:sz="0" w:space="0" w:color="auto"/>
      </w:divBdr>
    </w:div>
    <w:div w:id="271860145">
      <w:bodyDiv w:val="1"/>
      <w:marLeft w:val="0"/>
      <w:marRight w:val="0"/>
      <w:marTop w:val="0"/>
      <w:marBottom w:val="0"/>
      <w:divBdr>
        <w:top w:val="none" w:sz="0" w:space="0" w:color="auto"/>
        <w:left w:val="none" w:sz="0" w:space="0" w:color="auto"/>
        <w:bottom w:val="none" w:sz="0" w:space="0" w:color="auto"/>
        <w:right w:val="none" w:sz="0" w:space="0" w:color="auto"/>
      </w:divBdr>
    </w:div>
    <w:div w:id="276370791">
      <w:bodyDiv w:val="1"/>
      <w:marLeft w:val="0"/>
      <w:marRight w:val="0"/>
      <w:marTop w:val="0"/>
      <w:marBottom w:val="0"/>
      <w:divBdr>
        <w:top w:val="none" w:sz="0" w:space="0" w:color="auto"/>
        <w:left w:val="none" w:sz="0" w:space="0" w:color="auto"/>
        <w:bottom w:val="none" w:sz="0" w:space="0" w:color="auto"/>
        <w:right w:val="none" w:sz="0" w:space="0" w:color="auto"/>
      </w:divBdr>
    </w:div>
    <w:div w:id="279843928">
      <w:bodyDiv w:val="1"/>
      <w:marLeft w:val="0"/>
      <w:marRight w:val="0"/>
      <w:marTop w:val="0"/>
      <w:marBottom w:val="0"/>
      <w:divBdr>
        <w:top w:val="none" w:sz="0" w:space="0" w:color="auto"/>
        <w:left w:val="none" w:sz="0" w:space="0" w:color="auto"/>
        <w:bottom w:val="none" w:sz="0" w:space="0" w:color="auto"/>
        <w:right w:val="none" w:sz="0" w:space="0" w:color="auto"/>
      </w:divBdr>
    </w:div>
    <w:div w:id="294332697">
      <w:bodyDiv w:val="1"/>
      <w:marLeft w:val="0"/>
      <w:marRight w:val="0"/>
      <w:marTop w:val="0"/>
      <w:marBottom w:val="0"/>
      <w:divBdr>
        <w:top w:val="none" w:sz="0" w:space="0" w:color="auto"/>
        <w:left w:val="none" w:sz="0" w:space="0" w:color="auto"/>
        <w:bottom w:val="none" w:sz="0" w:space="0" w:color="auto"/>
        <w:right w:val="none" w:sz="0" w:space="0" w:color="auto"/>
      </w:divBdr>
    </w:div>
    <w:div w:id="330523502">
      <w:bodyDiv w:val="1"/>
      <w:marLeft w:val="0"/>
      <w:marRight w:val="0"/>
      <w:marTop w:val="0"/>
      <w:marBottom w:val="0"/>
      <w:divBdr>
        <w:top w:val="none" w:sz="0" w:space="0" w:color="auto"/>
        <w:left w:val="none" w:sz="0" w:space="0" w:color="auto"/>
        <w:bottom w:val="none" w:sz="0" w:space="0" w:color="auto"/>
        <w:right w:val="none" w:sz="0" w:space="0" w:color="auto"/>
      </w:divBdr>
    </w:div>
    <w:div w:id="357971430">
      <w:bodyDiv w:val="1"/>
      <w:marLeft w:val="0"/>
      <w:marRight w:val="0"/>
      <w:marTop w:val="0"/>
      <w:marBottom w:val="0"/>
      <w:divBdr>
        <w:top w:val="none" w:sz="0" w:space="0" w:color="auto"/>
        <w:left w:val="none" w:sz="0" w:space="0" w:color="auto"/>
        <w:bottom w:val="none" w:sz="0" w:space="0" w:color="auto"/>
        <w:right w:val="none" w:sz="0" w:space="0" w:color="auto"/>
      </w:divBdr>
    </w:div>
    <w:div w:id="365914518">
      <w:bodyDiv w:val="1"/>
      <w:marLeft w:val="0"/>
      <w:marRight w:val="0"/>
      <w:marTop w:val="0"/>
      <w:marBottom w:val="0"/>
      <w:divBdr>
        <w:top w:val="none" w:sz="0" w:space="0" w:color="auto"/>
        <w:left w:val="none" w:sz="0" w:space="0" w:color="auto"/>
        <w:bottom w:val="none" w:sz="0" w:space="0" w:color="auto"/>
        <w:right w:val="none" w:sz="0" w:space="0" w:color="auto"/>
      </w:divBdr>
    </w:div>
    <w:div w:id="372386087">
      <w:bodyDiv w:val="1"/>
      <w:marLeft w:val="0"/>
      <w:marRight w:val="0"/>
      <w:marTop w:val="0"/>
      <w:marBottom w:val="0"/>
      <w:divBdr>
        <w:top w:val="none" w:sz="0" w:space="0" w:color="auto"/>
        <w:left w:val="none" w:sz="0" w:space="0" w:color="auto"/>
        <w:bottom w:val="none" w:sz="0" w:space="0" w:color="auto"/>
        <w:right w:val="none" w:sz="0" w:space="0" w:color="auto"/>
      </w:divBdr>
    </w:div>
    <w:div w:id="394427494">
      <w:bodyDiv w:val="1"/>
      <w:marLeft w:val="0"/>
      <w:marRight w:val="0"/>
      <w:marTop w:val="0"/>
      <w:marBottom w:val="0"/>
      <w:divBdr>
        <w:top w:val="none" w:sz="0" w:space="0" w:color="auto"/>
        <w:left w:val="none" w:sz="0" w:space="0" w:color="auto"/>
        <w:bottom w:val="none" w:sz="0" w:space="0" w:color="auto"/>
        <w:right w:val="none" w:sz="0" w:space="0" w:color="auto"/>
      </w:divBdr>
    </w:div>
    <w:div w:id="408160394">
      <w:bodyDiv w:val="1"/>
      <w:marLeft w:val="0"/>
      <w:marRight w:val="0"/>
      <w:marTop w:val="0"/>
      <w:marBottom w:val="0"/>
      <w:divBdr>
        <w:top w:val="none" w:sz="0" w:space="0" w:color="auto"/>
        <w:left w:val="none" w:sz="0" w:space="0" w:color="auto"/>
        <w:bottom w:val="none" w:sz="0" w:space="0" w:color="auto"/>
        <w:right w:val="none" w:sz="0" w:space="0" w:color="auto"/>
      </w:divBdr>
    </w:div>
    <w:div w:id="411590284">
      <w:bodyDiv w:val="1"/>
      <w:marLeft w:val="0"/>
      <w:marRight w:val="0"/>
      <w:marTop w:val="0"/>
      <w:marBottom w:val="0"/>
      <w:divBdr>
        <w:top w:val="none" w:sz="0" w:space="0" w:color="auto"/>
        <w:left w:val="none" w:sz="0" w:space="0" w:color="auto"/>
        <w:bottom w:val="none" w:sz="0" w:space="0" w:color="auto"/>
        <w:right w:val="none" w:sz="0" w:space="0" w:color="auto"/>
      </w:divBdr>
    </w:div>
    <w:div w:id="416170465">
      <w:bodyDiv w:val="1"/>
      <w:marLeft w:val="0"/>
      <w:marRight w:val="0"/>
      <w:marTop w:val="0"/>
      <w:marBottom w:val="0"/>
      <w:divBdr>
        <w:top w:val="none" w:sz="0" w:space="0" w:color="auto"/>
        <w:left w:val="none" w:sz="0" w:space="0" w:color="auto"/>
        <w:bottom w:val="none" w:sz="0" w:space="0" w:color="auto"/>
        <w:right w:val="none" w:sz="0" w:space="0" w:color="auto"/>
      </w:divBdr>
    </w:div>
    <w:div w:id="425274405">
      <w:bodyDiv w:val="1"/>
      <w:marLeft w:val="0"/>
      <w:marRight w:val="0"/>
      <w:marTop w:val="0"/>
      <w:marBottom w:val="0"/>
      <w:divBdr>
        <w:top w:val="none" w:sz="0" w:space="0" w:color="auto"/>
        <w:left w:val="none" w:sz="0" w:space="0" w:color="auto"/>
        <w:bottom w:val="none" w:sz="0" w:space="0" w:color="auto"/>
        <w:right w:val="none" w:sz="0" w:space="0" w:color="auto"/>
      </w:divBdr>
      <w:divsChild>
        <w:div w:id="1066028598">
          <w:marLeft w:val="480"/>
          <w:marRight w:val="0"/>
          <w:marTop w:val="0"/>
          <w:marBottom w:val="0"/>
          <w:divBdr>
            <w:top w:val="none" w:sz="0" w:space="0" w:color="auto"/>
            <w:left w:val="none" w:sz="0" w:space="0" w:color="auto"/>
            <w:bottom w:val="none" w:sz="0" w:space="0" w:color="auto"/>
            <w:right w:val="none" w:sz="0" w:space="0" w:color="auto"/>
          </w:divBdr>
        </w:div>
        <w:div w:id="2070375395">
          <w:marLeft w:val="480"/>
          <w:marRight w:val="0"/>
          <w:marTop w:val="0"/>
          <w:marBottom w:val="0"/>
          <w:divBdr>
            <w:top w:val="none" w:sz="0" w:space="0" w:color="auto"/>
            <w:left w:val="none" w:sz="0" w:space="0" w:color="auto"/>
            <w:bottom w:val="none" w:sz="0" w:space="0" w:color="auto"/>
            <w:right w:val="none" w:sz="0" w:space="0" w:color="auto"/>
          </w:divBdr>
        </w:div>
      </w:divsChild>
    </w:div>
    <w:div w:id="427047327">
      <w:bodyDiv w:val="1"/>
      <w:marLeft w:val="0"/>
      <w:marRight w:val="0"/>
      <w:marTop w:val="0"/>
      <w:marBottom w:val="0"/>
      <w:divBdr>
        <w:top w:val="none" w:sz="0" w:space="0" w:color="auto"/>
        <w:left w:val="none" w:sz="0" w:space="0" w:color="auto"/>
        <w:bottom w:val="none" w:sz="0" w:space="0" w:color="auto"/>
        <w:right w:val="none" w:sz="0" w:space="0" w:color="auto"/>
      </w:divBdr>
    </w:div>
    <w:div w:id="429813821">
      <w:bodyDiv w:val="1"/>
      <w:marLeft w:val="0"/>
      <w:marRight w:val="0"/>
      <w:marTop w:val="0"/>
      <w:marBottom w:val="0"/>
      <w:divBdr>
        <w:top w:val="none" w:sz="0" w:space="0" w:color="auto"/>
        <w:left w:val="none" w:sz="0" w:space="0" w:color="auto"/>
        <w:bottom w:val="none" w:sz="0" w:space="0" w:color="auto"/>
        <w:right w:val="none" w:sz="0" w:space="0" w:color="auto"/>
      </w:divBdr>
    </w:div>
    <w:div w:id="436366588">
      <w:bodyDiv w:val="1"/>
      <w:marLeft w:val="0"/>
      <w:marRight w:val="0"/>
      <w:marTop w:val="0"/>
      <w:marBottom w:val="0"/>
      <w:divBdr>
        <w:top w:val="none" w:sz="0" w:space="0" w:color="auto"/>
        <w:left w:val="none" w:sz="0" w:space="0" w:color="auto"/>
        <w:bottom w:val="none" w:sz="0" w:space="0" w:color="auto"/>
        <w:right w:val="none" w:sz="0" w:space="0" w:color="auto"/>
      </w:divBdr>
      <w:divsChild>
        <w:div w:id="305359940">
          <w:marLeft w:val="446"/>
          <w:marRight w:val="0"/>
          <w:marTop w:val="0"/>
          <w:marBottom w:val="0"/>
          <w:divBdr>
            <w:top w:val="none" w:sz="0" w:space="0" w:color="auto"/>
            <w:left w:val="none" w:sz="0" w:space="0" w:color="auto"/>
            <w:bottom w:val="none" w:sz="0" w:space="0" w:color="auto"/>
            <w:right w:val="none" w:sz="0" w:space="0" w:color="auto"/>
          </w:divBdr>
        </w:div>
        <w:div w:id="1734422559">
          <w:marLeft w:val="446"/>
          <w:marRight w:val="0"/>
          <w:marTop w:val="0"/>
          <w:marBottom w:val="0"/>
          <w:divBdr>
            <w:top w:val="none" w:sz="0" w:space="0" w:color="auto"/>
            <w:left w:val="none" w:sz="0" w:space="0" w:color="auto"/>
            <w:bottom w:val="none" w:sz="0" w:space="0" w:color="auto"/>
            <w:right w:val="none" w:sz="0" w:space="0" w:color="auto"/>
          </w:divBdr>
        </w:div>
      </w:divsChild>
    </w:div>
    <w:div w:id="439253948">
      <w:bodyDiv w:val="1"/>
      <w:marLeft w:val="0"/>
      <w:marRight w:val="0"/>
      <w:marTop w:val="0"/>
      <w:marBottom w:val="0"/>
      <w:divBdr>
        <w:top w:val="none" w:sz="0" w:space="0" w:color="auto"/>
        <w:left w:val="none" w:sz="0" w:space="0" w:color="auto"/>
        <w:bottom w:val="none" w:sz="0" w:space="0" w:color="auto"/>
        <w:right w:val="none" w:sz="0" w:space="0" w:color="auto"/>
      </w:divBdr>
    </w:div>
    <w:div w:id="474833303">
      <w:bodyDiv w:val="1"/>
      <w:marLeft w:val="0"/>
      <w:marRight w:val="0"/>
      <w:marTop w:val="0"/>
      <w:marBottom w:val="0"/>
      <w:divBdr>
        <w:top w:val="none" w:sz="0" w:space="0" w:color="auto"/>
        <w:left w:val="none" w:sz="0" w:space="0" w:color="auto"/>
        <w:bottom w:val="none" w:sz="0" w:space="0" w:color="auto"/>
        <w:right w:val="none" w:sz="0" w:space="0" w:color="auto"/>
      </w:divBdr>
      <w:divsChild>
        <w:div w:id="560288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6242866">
      <w:bodyDiv w:val="1"/>
      <w:marLeft w:val="0"/>
      <w:marRight w:val="0"/>
      <w:marTop w:val="0"/>
      <w:marBottom w:val="0"/>
      <w:divBdr>
        <w:top w:val="none" w:sz="0" w:space="0" w:color="auto"/>
        <w:left w:val="none" w:sz="0" w:space="0" w:color="auto"/>
        <w:bottom w:val="none" w:sz="0" w:space="0" w:color="auto"/>
        <w:right w:val="none" w:sz="0" w:space="0" w:color="auto"/>
      </w:divBdr>
    </w:div>
    <w:div w:id="509300258">
      <w:bodyDiv w:val="1"/>
      <w:marLeft w:val="0"/>
      <w:marRight w:val="0"/>
      <w:marTop w:val="0"/>
      <w:marBottom w:val="0"/>
      <w:divBdr>
        <w:top w:val="none" w:sz="0" w:space="0" w:color="auto"/>
        <w:left w:val="none" w:sz="0" w:space="0" w:color="auto"/>
        <w:bottom w:val="none" w:sz="0" w:space="0" w:color="auto"/>
        <w:right w:val="none" w:sz="0" w:space="0" w:color="auto"/>
      </w:divBdr>
      <w:divsChild>
        <w:div w:id="1755666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0753758">
      <w:bodyDiv w:val="1"/>
      <w:marLeft w:val="0"/>
      <w:marRight w:val="0"/>
      <w:marTop w:val="0"/>
      <w:marBottom w:val="0"/>
      <w:divBdr>
        <w:top w:val="none" w:sz="0" w:space="0" w:color="auto"/>
        <w:left w:val="none" w:sz="0" w:space="0" w:color="auto"/>
        <w:bottom w:val="none" w:sz="0" w:space="0" w:color="auto"/>
        <w:right w:val="none" w:sz="0" w:space="0" w:color="auto"/>
      </w:divBdr>
    </w:div>
    <w:div w:id="515271323">
      <w:bodyDiv w:val="1"/>
      <w:marLeft w:val="0"/>
      <w:marRight w:val="0"/>
      <w:marTop w:val="0"/>
      <w:marBottom w:val="0"/>
      <w:divBdr>
        <w:top w:val="none" w:sz="0" w:space="0" w:color="auto"/>
        <w:left w:val="none" w:sz="0" w:space="0" w:color="auto"/>
        <w:bottom w:val="none" w:sz="0" w:space="0" w:color="auto"/>
        <w:right w:val="none" w:sz="0" w:space="0" w:color="auto"/>
      </w:divBdr>
    </w:div>
    <w:div w:id="531111211">
      <w:bodyDiv w:val="1"/>
      <w:marLeft w:val="0"/>
      <w:marRight w:val="0"/>
      <w:marTop w:val="0"/>
      <w:marBottom w:val="0"/>
      <w:divBdr>
        <w:top w:val="none" w:sz="0" w:space="0" w:color="auto"/>
        <w:left w:val="none" w:sz="0" w:space="0" w:color="auto"/>
        <w:bottom w:val="none" w:sz="0" w:space="0" w:color="auto"/>
        <w:right w:val="none" w:sz="0" w:space="0" w:color="auto"/>
      </w:divBdr>
    </w:div>
    <w:div w:id="541477697">
      <w:bodyDiv w:val="1"/>
      <w:marLeft w:val="0"/>
      <w:marRight w:val="0"/>
      <w:marTop w:val="0"/>
      <w:marBottom w:val="0"/>
      <w:divBdr>
        <w:top w:val="none" w:sz="0" w:space="0" w:color="auto"/>
        <w:left w:val="none" w:sz="0" w:space="0" w:color="auto"/>
        <w:bottom w:val="none" w:sz="0" w:space="0" w:color="auto"/>
        <w:right w:val="none" w:sz="0" w:space="0" w:color="auto"/>
      </w:divBdr>
    </w:div>
    <w:div w:id="589581172">
      <w:bodyDiv w:val="1"/>
      <w:marLeft w:val="0"/>
      <w:marRight w:val="0"/>
      <w:marTop w:val="0"/>
      <w:marBottom w:val="0"/>
      <w:divBdr>
        <w:top w:val="none" w:sz="0" w:space="0" w:color="auto"/>
        <w:left w:val="none" w:sz="0" w:space="0" w:color="auto"/>
        <w:bottom w:val="none" w:sz="0" w:space="0" w:color="auto"/>
        <w:right w:val="none" w:sz="0" w:space="0" w:color="auto"/>
      </w:divBdr>
      <w:divsChild>
        <w:div w:id="76564956">
          <w:marLeft w:val="480"/>
          <w:marRight w:val="0"/>
          <w:marTop w:val="0"/>
          <w:marBottom w:val="0"/>
          <w:divBdr>
            <w:top w:val="none" w:sz="0" w:space="0" w:color="auto"/>
            <w:left w:val="none" w:sz="0" w:space="0" w:color="auto"/>
            <w:bottom w:val="none" w:sz="0" w:space="0" w:color="auto"/>
            <w:right w:val="none" w:sz="0" w:space="0" w:color="auto"/>
          </w:divBdr>
        </w:div>
        <w:div w:id="693266307">
          <w:marLeft w:val="480"/>
          <w:marRight w:val="0"/>
          <w:marTop w:val="0"/>
          <w:marBottom w:val="0"/>
          <w:divBdr>
            <w:top w:val="none" w:sz="0" w:space="0" w:color="auto"/>
            <w:left w:val="none" w:sz="0" w:space="0" w:color="auto"/>
            <w:bottom w:val="none" w:sz="0" w:space="0" w:color="auto"/>
            <w:right w:val="none" w:sz="0" w:space="0" w:color="auto"/>
          </w:divBdr>
        </w:div>
      </w:divsChild>
    </w:div>
    <w:div w:id="599677796">
      <w:bodyDiv w:val="1"/>
      <w:marLeft w:val="0"/>
      <w:marRight w:val="0"/>
      <w:marTop w:val="0"/>
      <w:marBottom w:val="0"/>
      <w:divBdr>
        <w:top w:val="none" w:sz="0" w:space="0" w:color="auto"/>
        <w:left w:val="none" w:sz="0" w:space="0" w:color="auto"/>
        <w:bottom w:val="none" w:sz="0" w:space="0" w:color="auto"/>
        <w:right w:val="none" w:sz="0" w:space="0" w:color="auto"/>
      </w:divBdr>
    </w:div>
    <w:div w:id="607736046">
      <w:bodyDiv w:val="1"/>
      <w:marLeft w:val="0"/>
      <w:marRight w:val="0"/>
      <w:marTop w:val="0"/>
      <w:marBottom w:val="0"/>
      <w:divBdr>
        <w:top w:val="none" w:sz="0" w:space="0" w:color="auto"/>
        <w:left w:val="none" w:sz="0" w:space="0" w:color="auto"/>
        <w:bottom w:val="none" w:sz="0" w:space="0" w:color="auto"/>
        <w:right w:val="none" w:sz="0" w:space="0" w:color="auto"/>
      </w:divBdr>
    </w:div>
    <w:div w:id="616791274">
      <w:bodyDiv w:val="1"/>
      <w:marLeft w:val="0"/>
      <w:marRight w:val="0"/>
      <w:marTop w:val="0"/>
      <w:marBottom w:val="0"/>
      <w:divBdr>
        <w:top w:val="none" w:sz="0" w:space="0" w:color="auto"/>
        <w:left w:val="none" w:sz="0" w:space="0" w:color="auto"/>
        <w:bottom w:val="none" w:sz="0" w:space="0" w:color="auto"/>
        <w:right w:val="none" w:sz="0" w:space="0" w:color="auto"/>
      </w:divBdr>
    </w:div>
    <w:div w:id="636178866">
      <w:bodyDiv w:val="1"/>
      <w:marLeft w:val="0"/>
      <w:marRight w:val="0"/>
      <w:marTop w:val="0"/>
      <w:marBottom w:val="0"/>
      <w:divBdr>
        <w:top w:val="none" w:sz="0" w:space="0" w:color="auto"/>
        <w:left w:val="none" w:sz="0" w:space="0" w:color="auto"/>
        <w:bottom w:val="none" w:sz="0" w:space="0" w:color="auto"/>
        <w:right w:val="none" w:sz="0" w:space="0" w:color="auto"/>
      </w:divBdr>
    </w:div>
    <w:div w:id="638538085">
      <w:bodyDiv w:val="1"/>
      <w:marLeft w:val="0"/>
      <w:marRight w:val="0"/>
      <w:marTop w:val="0"/>
      <w:marBottom w:val="0"/>
      <w:divBdr>
        <w:top w:val="none" w:sz="0" w:space="0" w:color="auto"/>
        <w:left w:val="none" w:sz="0" w:space="0" w:color="auto"/>
        <w:bottom w:val="none" w:sz="0" w:space="0" w:color="auto"/>
        <w:right w:val="none" w:sz="0" w:space="0" w:color="auto"/>
      </w:divBdr>
      <w:divsChild>
        <w:div w:id="1234587085">
          <w:marLeft w:val="446"/>
          <w:marRight w:val="0"/>
          <w:marTop w:val="0"/>
          <w:marBottom w:val="0"/>
          <w:divBdr>
            <w:top w:val="none" w:sz="0" w:space="0" w:color="auto"/>
            <w:left w:val="none" w:sz="0" w:space="0" w:color="auto"/>
            <w:bottom w:val="none" w:sz="0" w:space="0" w:color="auto"/>
            <w:right w:val="none" w:sz="0" w:space="0" w:color="auto"/>
          </w:divBdr>
        </w:div>
        <w:div w:id="1288701470">
          <w:marLeft w:val="446"/>
          <w:marRight w:val="0"/>
          <w:marTop w:val="0"/>
          <w:marBottom w:val="0"/>
          <w:divBdr>
            <w:top w:val="none" w:sz="0" w:space="0" w:color="auto"/>
            <w:left w:val="none" w:sz="0" w:space="0" w:color="auto"/>
            <w:bottom w:val="none" w:sz="0" w:space="0" w:color="auto"/>
            <w:right w:val="none" w:sz="0" w:space="0" w:color="auto"/>
          </w:divBdr>
        </w:div>
        <w:div w:id="1625770718">
          <w:marLeft w:val="446"/>
          <w:marRight w:val="0"/>
          <w:marTop w:val="0"/>
          <w:marBottom w:val="0"/>
          <w:divBdr>
            <w:top w:val="none" w:sz="0" w:space="0" w:color="auto"/>
            <w:left w:val="none" w:sz="0" w:space="0" w:color="auto"/>
            <w:bottom w:val="none" w:sz="0" w:space="0" w:color="auto"/>
            <w:right w:val="none" w:sz="0" w:space="0" w:color="auto"/>
          </w:divBdr>
        </w:div>
      </w:divsChild>
    </w:div>
    <w:div w:id="653605036">
      <w:bodyDiv w:val="1"/>
      <w:marLeft w:val="0"/>
      <w:marRight w:val="0"/>
      <w:marTop w:val="0"/>
      <w:marBottom w:val="0"/>
      <w:divBdr>
        <w:top w:val="none" w:sz="0" w:space="0" w:color="auto"/>
        <w:left w:val="none" w:sz="0" w:space="0" w:color="auto"/>
        <w:bottom w:val="none" w:sz="0" w:space="0" w:color="auto"/>
        <w:right w:val="none" w:sz="0" w:space="0" w:color="auto"/>
      </w:divBdr>
    </w:div>
    <w:div w:id="666518441">
      <w:bodyDiv w:val="1"/>
      <w:marLeft w:val="0"/>
      <w:marRight w:val="0"/>
      <w:marTop w:val="0"/>
      <w:marBottom w:val="0"/>
      <w:divBdr>
        <w:top w:val="none" w:sz="0" w:space="0" w:color="auto"/>
        <w:left w:val="none" w:sz="0" w:space="0" w:color="auto"/>
        <w:bottom w:val="none" w:sz="0" w:space="0" w:color="auto"/>
        <w:right w:val="none" w:sz="0" w:space="0" w:color="auto"/>
      </w:divBdr>
    </w:div>
    <w:div w:id="677467391">
      <w:bodyDiv w:val="1"/>
      <w:marLeft w:val="0"/>
      <w:marRight w:val="0"/>
      <w:marTop w:val="0"/>
      <w:marBottom w:val="0"/>
      <w:divBdr>
        <w:top w:val="none" w:sz="0" w:space="0" w:color="auto"/>
        <w:left w:val="none" w:sz="0" w:space="0" w:color="auto"/>
        <w:bottom w:val="none" w:sz="0" w:space="0" w:color="auto"/>
        <w:right w:val="none" w:sz="0" w:space="0" w:color="auto"/>
      </w:divBdr>
    </w:div>
    <w:div w:id="680279324">
      <w:bodyDiv w:val="1"/>
      <w:marLeft w:val="0"/>
      <w:marRight w:val="0"/>
      <w:marTop w:val="0"/>
      <w:marBottom w:val="0"/>
      <w:divBdr>
        <w:top w:val="none" w:sz="0" w:space="0" w:color="auto"/>
        <w:left w:val="none" w:sz="0" w:space="0" w:color="auto"/>
        <w:bottom w:val="none" w:sz="0" w:space="0" w:color="auto"/>
        <w:right w:val="none" w:sz="0" w:space="0" w:color="auto"/>
      </w:divBdr>
      <w:divsChild>
        <w:div w:id="245264818">
          <w:marLeft w:val="480"/>
          <w:marRight w:val="0"/>
          <w:marTop w:val="0"/>
          <w:marBottom w:val="0"/>
          <w:divBdr>
            <w:top w:val="none" w:sz="0" w:space="0" w:color="auto"/>
            <w:left w:val="none" w:sz="0" w:space="0" w:color="auto"/>
            <w:bottom w:val="none" w:sz="0" w:space="0" w:color="auto"/>
            <w:right w:val="none" w:sz="0" w:space="0" w:color="auto"/>
          </w:divBdr>
        </w:div>
        <w:div w:id="1641765682">
          <w:marLeft w:val="480"/>
          <w:marRight w:val="0"/>
          <w:marTop w:val="0"/>
          <w:marBottom w:val="0"/>
          <w:divBdr>
            <w:top w:val="none" w:sz="0" w:space="0" w:color="auto"/>
            <w:left w:val="none" w:sz="0" w:space="0" w:color="auto"/>
            <w:bottom w:val="none" w:sz="0" w:space="0" w:color="auto"/>
            <w:right w:val="none" w:sz="0" w:space="0" w:color="auto"/>
          </w:divBdr>
        </w:div>
      </w:divsChild>
    </w:div>
    <w:div w:id="683481286">
      <w:bodyDiv w:val="1"/>
      <w:marLeft w:val="0"/>
      <w:marRight w:val="0"/>
      <w:marTop w:val="0"/>
      <w:marBottom w:val="0"/>
      <w:divBdr>
        <w:top w:val="none" w:sz="0" w:space="0" w:color="auto"/>
        <w:left w:val="none" w:sz="0" w:space="0" w:color="auto"/>
        <w:bottom w:val="none" w:sz="0" w:space="0" w:color="auto"/>
        <w:right w:val="none" w:sz="0" w:space="0" w:color="auto"/>
      </w:divBdr>
    </w:div>
    <w:div w:id="685399490">
      <w:bodyDiv w:val="1"/>
      <w:marLeft w:val="0"/>
      <w:marRight w:val="0"/>
      <w:marTop w:val="0"/>
      <w:marBottom w:val="0"/>
      <w:divBdr>
        <w:top w:val="none" w:sz="0" w:space="0" w:color="auto"/>
        <w:left w:val="none" w:sz="0" w:space="0" w:color="auto"/>
        <w:bottom w:val="none" w:sz="0" w:space="0" w:color="auto"/>
        <w:right w:val="none" w:sz="0" w:space="0" w:color="auto"/>
      </w:divBdr>
    </w:div>
    <w:div w:id="686953619">
      <w:bodyDiv w:val="1"/>
      <w:marLeft w:val="0"/>
      <w:marRight w:val="0"/>
      <w:marTop w:val="0"/>
      <w:marBottom w:val="0"/>
      <w:divBdr>
        <w:top w:val="none" w:sz="0" w:space="0" w:color="auto"/>
        <w:left w:val="none" w:sz="0" w:space="0" w:color="auto"/>
        <w:bottom w:val="none" w:sz="0" w:space="0" w:color="auto"/>
        <w:right w:val="none" w:sz="0" w:space="0" w:color="auto"/>
      </w:divBdr>
    </w:div>
    <w:div w:id="708334659">
      <w:bodyDiv w:val="1"/>
      <w:marLeft w:val="0"/>
      <w:marRight w:val="0"/>
      <w:marTop w:val="0"/>
      <w:marBottom w:val="0"/>
      <w:divBdr>
        <w:top w:val="none" w:sz="0" w:space="0" w:color="auto"/>
        <w:left w:val="none" w:sz="0" w:space="0" w:color="auto"/>
        <w:bottom w:val="none" w:sz="0" w:space="0" w:color="auto"/>
        <w:right w:val="none" w:sz="0" w:space="0" w:color="auto"/>
      </w:divBdr>
    </w:div>
    <w:div w:id="724723582">
      <w:bodyDiv w:val="1"/>
      <w:marLeft w:val="0"/>
      <w:marRight w:val="0"/>
      <w:marTop w:val="0"/>
      <w:marBottom w:val="0"/>
      <w:divBdr>
        <w:top w:val="none" w:sz="0" w:space="0" w:color="auto"/>
        <w:left w:val="none" w:sz="0" w:space="0" w:color="auto"/>
        <w:bottom w:val="none" w:sz="0" w:space="0" w:color="auto"/>
        <w:right w:val="none" w:sz="0" w:space="0" w:color="auto"/>
      </w:divBdr>
    </w:div>
    <w:div w:id="728696438">
      <w:bodyDiv w:val="1"/>
      <w:marLeft w:val="0"/>
      <w:marRight w:val="0"/>
      <w:marTop w:val="0"/>
      <w:marBottom w:val="0"/>
      <w:divBdr>
        <w:top w:val="none" w:sz="0" w:space="0" w:color="auto"/>
        <w:left w:val="none" w:sz="0" w:space="0" w:color="auto"/>
        <w:bottom w:val="none" w:sz="0" w:space="0" w:color="auto"/>
        <w:right w:val="none" w:sz="0" w:space="0" w:color="auto"/>
      </w:divBdr>
    </w:div>
    <w:div w:id="729235347">
      <w:bodyDiv w:val="1"/>
      <w:marLeft w:val="0"/>
      <w:marRight w:val="0"/>
      <w:marTop w:val="0"/>
      <w:marBottom w:val="0"/>
      <w:divBdr>
        <w:top w:val="none" w:sz="0" w:space="0" w:color="auto"/>
        <w:left w:val="none" w:sz="0" w:space="0" w:color="auto"/>
        <w:bottom w:val="none" w:sz="0" w:space="0" w:color="auto"/>
        <w:right w:val="none" w:sz="0" w:space="0" w:color="auto"/>
      </w:divBdr>
    </w:div>
    <w:div w:id="734471558">
      <w:bodyDiv w:val="1"/>
      <w:marLeft w:val="0"/>
      <w:marRight w:val="0"/>
      <w:marTop w:val="0"/>
      <w:marBottom w:val="0"/>
      <w:divBdr>
        <w:top w:val="none" w:sz="0" w:space="0" w:color="auto"/>
        <w:left w:val="none" w:sz="0" w:space="0" w:color="auto"/>
        <w:bottom w:val="none" w:sz="0" w:space="0" w:color="auto"/>
        <w:right w:val="none" w:sz="0" w:space="0" w:color="auto"/>
      </w:divBdr>
    </w:div>
    <w:div w:id="740953621">
      <w:bodyDiv w:val="1"/>
      <w:marLeft w:val="0"/>
      <w:marRight w:val="0"/>
      <w:marTop w:val="0"/>
      <w:marBottom w:val="0"/>
      <w:divBdr>
        <w:top w:val="none" w:sz="0" w:space="0" w:color="auto"/>
        <w:left w:val="none" w:sz="0" w:space="0" w:color="auto"/>
        <w:bottom w:val="none" w:sz="0" w:space="0" w:color="auto"/>
        <w:right w:val="none" w:sz="0" w:space="0" w:color="auto"/>
      </w:divBdr>
    </w:div>
    <w:div w:id="749232406">
      <w:bodyDiv w:val="1"/>
      <w:marLeft w:val="0"/>
      <w:marRight w:val="0"/>
      <w:marTop w:val="0"/>
      <w:marBottom w:val="0"/>
      <w:divBdr>
        <w:top w:val="none" w:sz="0" w:space="0" w:color="auto"/>
        <w:left w:val="none" w:sz="0" w:space="0" w:color="auto"/>
        <w:bottom w:val="none" w:sz="0" w:space="0" w:color="auto"/>
        <w:right w:val="none" w:sz="0" w:space="0" w:color="auto"/>
      </w:divBdr>
    </w:div>
    <w:div w:id="755444281">
      <w:bodyDiv w:val="1"/>
      <w:marLeft w:val="0"/>
      <w:marRight w:val="0"/>
      <w:marTop w:val="0"/>
      <w:marBottom w:val="0"/>
      <w:divBdr>
        <w:top w:val="none" w:sz="0" w:space="0" w:color="auto"/>
        <w:left w:val="none" w:sz="0" w:space="0" w:color="auto"/>
        <w:bottom w:val="none" w:sz="0" w:space="0" w:color="auto"/>
        <w:right w:val="none" w:sz="0" w:space="0" w:color="auto"/>
      </w:divBdr>
      <w:divsChild>
        <w:div w:id="358093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6362565">
      <w:bodyDiv w:val="1"/>
      <w:marLeft w:val="0"/>
      <w:marRight w:val="0"/>
      <w:marTop w:val="0"/>
      <w:marBottom w:val="0"/>
      <w:divBdr>
        <w:top w:val="none" w:sz="0" w:space="0" w:color="auto"/>
        <w:left w:val="none" w:sz="0" w:space="0" w:color="auto"/>
        <w:bottom w:val="none" w:sz="0" w:space="0" w:color="auto"/>
        <w:right w:val="none" w:sz="0" w:space="0" w:color="auto"/>
      </w:divBdr>
    </w:div>
    <w:div w:id="756828904">
      <w:bodyDiv w:val="1"/>
      <w:marLeft w:val="0"/>
      <w:marRight w:val="0"/>
      <w:marTop w:val="0"/>
      <w:marBottom w:val="0"/>
      <w:divBdr>
        <w:top w:val="none" w:sz="0" w:space="0" w:color="auto"/>
        <w:left w:val="none" w:sz="0" w:space="0" w:color="auto"/>
        <w:bottom w:val="none" w:sz="0" w:space="0" w:color="auto"/>
        <w:right w:val="none" w:sz="0" w:space="0" w:color="auto"/>
      </w:divBdr>
      <w:divsChild>
        <w:div w:id="985234051">
          <w:marLeft w:val="0"/>
          <w:marRight w:val="0"/>
          <w:marTop w:val="0"/>
          <w:marBottom w:val="0"/>
          <w:divBdr>
            <w:top w:val="none" w:sz="0" w:space="0" w:color="auto"/>
            <w:left w:val="none" w:sz="0" w:space="0" w:color="auto"/>
            <w:bottom w:val="none" w:sz="0" w:space="0" w:color="auto"/>
            <w:right w:val="none" w:sz="0" w:space="0" w:color="auto"/>
          </w:divBdr>
          <w:divsChild>
            <w:div w:id="834301651">
              <w:marLeft w:val="0"/>
              <w:marRight w:val="0"/>
              <w:marTop w:val="0"/>
              <w:marBottom w:val="0"/>
              <w:divBdr>
                <w:top w:val="none" w:sz="0" w:space="0" w:color="auto"/>
                <w:left w:val="none" w:sz="0" w:space="0" w:color="auto"/>
                <w:bottom w:val="none" w:sz="0" w:space="0" w:color="auto"/>
                <w:right w:val="none" w:sz="0" w:space="0" w:color="auto"/>
              </w:divBdr>
              <w:divsChild>
                <w:div w:id="1546942710">
                  <w:marLeft w:val="0"/>
                  <w:marRight w:val="0"/>
                  <w:marTop w:val="0"/>
                  <w:marBottom w:val="0"/>
                  <w:divBdr>
                    <w:top w:val="none" w:sz="0" w:space="0" w:color="auto"/>
                    <w:left w:val="none" w:sz="0" w:space="0" w:color="auto"/>
                    <w:bottom w:val="none" w:sz="0" w:space="0" w:color="auto"/>
                    <w:right w:val="none" w:sz="0" w:space="0" w:color="auto"/>
                  </w:divBdr>
                  <w:divsChild>
                    <w:div w:id="131302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954045">
      <w:bodyDiv w:val="1"/>
      <w:marLeft w:val="0"/>
      <w:marRight w:val="0"/>
      <w:marTop w:val="0"/>
      <w:marBottom w:val="0"/>
      <w:divBdr>
        <w:top w:val="none" w:sz="0" w:space="0" w:color="auto"/>
        <w:left w:val="none" w:sz="0" w:space="0" w:color="auto"/>
        <w:bottom w:val="none" w:sz="0" w:space="0" w:color="auto"/>
        <w:right w:val="none" w:sz="0" w:space="0" w:color="auto"/>
      </w:divBdr>
      <w:divsChild>
        <w:div w:id="174078016">
          <w:marLeft w:val="446"/>
          <w:marRight w:val="0"/>
          <w:marTop w:val="0"/>
          <w:marBottom w:val="0"/>
          <w:divBdr>
            <w:top w:val="none" w:sz="0" w:space="0" w:color="auto"/>
            <w:left w:val="none" w:sz="0" w:space="0" w:color="auto"/>
            <w:bottom w:val="none" w:sz="0" w:space="0" w:color="auto"/>
            <w:right w:val="none" w:sz="0" w:space="0" w:color="auto"/>
          </w:divBdr>
        </w:div>
        <w:div w:id="359673617">
          <w:marLeft w:val="446"/>
          <w:marRight w:val="0"/>
          <w:marTop w:val="0"/>
          <w:marBottom w:val="0"/>
          <w:divBdr>
            <w:top w:val="none" w:sz="0" w:space="0" w:color="auto"/>
            <w:left w:val="none" w:sz="0" w:space="0" w:color="auto"/>
            <w:bottom w:val="none" w:sz="0" w:space="0" w:color="auto"/>
            <w:right w:val="none" w:sz="0" w:space="0" w:color="auto"/>
          </w:divBdr>
        </w:div>
        <w:div w:id="1731658117">
          <w:marLeft w:val="446"/>
          <w:marRight w:val="0"/>
          <w:marTop w:val="0"/>
          <w:marBottom w:val="0"/>
          <w:divBdr>
            <w:top w:val="none" w:sz="0" w:space="0" w:color="auto"/>
            <w:left w:val="none" w:sz="0" w:space="0" w:color="auto"/>
            <w:bottom w:val="none" w:sz="0" w:space="0" w:color="auto"/>
            <w:right w:val="none" w:sz="0" w:space="0" w:color="auto"/>
          </w:divBdr>
        </w:div>
      </w:divsChild>
    </w:div>
    <w:div w:id="762841747">
      <w:bodyDiv w:val="1"/>
      <w:marLeft w:val="0"/>
      <w:marRight w:val="0"/>
      <w:marTop w:val="0"/>
      <w:marBottom w:val="0"/>
      <w:divBdr>
        <w:top w:val="none" w:sz="0" w:space="0" w:color="auto"/>
        <w:left w:val="none" w:sz="0" w:space="0" w:color="auto"/>
        <w:bottom w:val="none" w:sz="0" w:space="0" w:color="auto"/>
        <w:right w:val="none" w:sz="0" w:space="0" w:color="auto"/>
      </w:divBdr>
    </w:div>
    <w:div w:id="785197526">
      <w:bodyDiv w:val="1"/>
      <w:marLeft w:val="0"/>
      <w:marRight w:val="0"/>
      <w:marTop w:val="0"/>
      <w:marBottom w:val="0"/>
      <w:divBdr>
        <w:top w:val="none" w:sz="0" w:space="0" w:color="auto"/>
        <w:left w:val="none" w:sz="0" w:space="0" w:color="auto"/>
        <w:bottom w:val="none" w:sz="0" w:space="0" w:color="auto"/>
        <w:right w:val="none" w:sz="0" w:space="0" w:color="auto"/>
      </w:divBdr>
    </w:div>
    <w:div w:id="815727587">
      <w:bodyDiv w:val="1"/>
      <w:marLeft w:val="0"/>
      <w:marRight w:val="0"/>
      <w:marTop w:val="0"/>
      <w:marBottom w:val="0"/>
      <w:divBdr>
        <w:top w:val="none" w:sz="0" w:space="0" w:color="auto"/>
        <w:left w:val="none" w:sz="0" w:space="0" w:color="auto"/>
        <w:bottom w:val="none" w:sz="0" w:space="0" w:color="auto"/>
        <w:right w:val="none" w:sz="0" w:space="0" w:color="auto"/>
      </w:divBdr>
    </w:div>
    <w:div w:id="820272120">
      <w:bodyDiv w:val="1"/>
      <w:marLeft w:val="0"/>
      <w:marRight w:val="0"/>
      <w:marTop w:val="0"/>
      <w:marBottom w:val="0"/>
      <w:divBdr>
        <w:top w:val="none" w:sz="0" w:space="0" w:color="auto"/>
        <w:left w:val="none" w:sz="0" w:space="0" w:color="auto"/>
        <w:bottom w:val="none" w:sz="0" w:space="0" w:color="auto"/>
        <w:right w:val="none" w:sz="0" w:space="0" w:color="auto"/>
      </w:divBdr>
    </w:div>
    <w:div w:id="824517824">
      <w:bodyDiv w:val="1"/>
      <w:marLeft w:val="0"/>
      <w:marRight w:val="0"/>
      <w:marTop w:val="0"/>
      <w:marBottom w:val="0"/>
      <w:divBdr>
        <w:top w:val="none" w:sz="0" w:space="0" w:color="auto"/>
        <w:left w:val="none" w:sz="0" w:space="0" w:color="auto"/>
        <w:bottom w:val="none" w:sz="0" w:space="0" w:color="auto"/>
        <w:right w:val="none" w:sz="0" w:space="0" w:color="auto"/>
      </w:divBdr>
      <w:divsChild>
        <w:div w:id="1634142415">
          <w:marLeft w:val="446"/>
          <w:marRight w:val="0"/>
          <w:marTop w:val="0"/>
          <w:marBottom w:val="0"/>
          <w:divBdr>
            <w:top w:val="none" w:sz="0" w:space="0" w:color="auto"/>
            <w:left w:val="none" w:sz="0" w:space="0" w:color="auto"/>
            <w:bottom w:val="none" w:sz="0" w:space="0" w:color="auto"/>
            <w:right w:val="none" w:sz="0" w:space="0" w:color="auto"/>
          </w:divBdr>
        </w:div>
        <w:div w:id="1817061537">
          <w:marLeft w:val="446"/>
          <w:marRight w:val="0"/>
          <w:marTop w:val="0"/>
          <w:marBottom w:val="0"/>
          <w:divBdr>
            <w:top w:val="none" w:sz="0" w:space="0" w:color="auto"/>
            <w:left w:val="none" w:sz="0" w:space="0" w:color="auto"/>
            <w:bottom w:val="none" w:sz="0" w:space="0" w:color="auto"/>
            <w:right w:val="none" w:sz="0" w:space="0" w:color="auto"/>
          </w:divBdr>
        </w:div>
        <w:div w:id="115487878">
          <w:marLeft w:val="446"/>
          <w:marRight w:val="0"/>
          <w:marTop w:val="0"/>
          <w:marBottom w:val="0"/>
          <w:divBdr>
            <w:top w:val="none" w:sz="0" w:space="0" w:color="auto"/>
            <w:left w:val="none" w:sz="0" w:space="0" w:color="auto"/>
            <w:bottom w:val="none" w:sz="0" w:space="0" w:color="auto"/>
            <w:right w:val="none" w:sz="0" w:space="0" w:color="auto"/>
          </w:divBdr>
        </w:div>
        <w:div w:id="229925032">
          <w:marLeft w:val="446"/>
          <w:marRight w:val="0"/>
          <w:marTop w:val="0"/>
          <w:marBottom w:val="0"/>
          <w:divBdr>
            <w:top w:val="none" w:sz="0" w:space="0" w:color="auto"/>
            <w:left w:val="none" w:sz="0" w:space="0" w:color="auto"/>
            <w:bottom w:val="none" w:sz="0" w:space="0" w:color="auto"/>
            <w:right w:val="none" w:sz="0" w:space="0" w:color="auto"/>
          </w:divBdr>
        </w:div>
      </w:divsChild>
    </w:div>
    <w:div w:id="826245099">
      <w:bodyDiv w:val="1"/>
      <w:marLeft w:val="0"/>
      <w:marRight w:val="0"/>
      <w:marTop w:val="0"/>
      <w:marBottom w:val="0"/>
      <w:divBdr>
        <w:top w:val="none" w:sz="0" w:space="0" w:color="auto"/>
        <w:left w:val="none" w:sz="0" w:space="0" w:color="auto"/>
        <w:bottom w:val="none" w:sz="0" w:space="0" w:color="auto"/>
        <w:right w:val="none" w:sz="0" w:space="0" w:color="auto"/>
      </w:divBdr>
    </w:div>
    <w:div w:id="861476456">
      <w:bodyDiv w:val="1"/>
      <w:marLeft w:val="0"/>
      <w:marRight w:val="0"/>
      <w:marTop w:val="0"/>
      <w:marBottom w:val="0"/>
      <w:divBdr>
        <w:top w:val="none" w:sz="0" w:space="0" w:color="auto"/>
        <w:left w:val="none" w:sz="0" w:space="0" w:color="auto"/>
        <w:bottom w:val="none" w:sz="0" w:space="0" w:color="auto"/>
        <w:right w:val="none" w:sz="0" w:space="0" w:color="auto"/>
      </w:divBdr>
    </w:div>
    <w:div w:id="863329057">
      <w:bodyDiv w:val="1"/>
      <w:marLeft w:val="0"/>
      <w:marRight w:val="0"/>
      <w:marTop w:val="0"/>
      <w:marBottom w:val="0"/>
      <w:divBdr>
        <w:top w:val="none" w:sz="0" w:space="0" w:color="auto"/>
        <w:left w:val="none" w:sz="0" w:space="0" w:color="auto"/>
        <w:bottom w:val="none" w:sz="0" w:space="0" w:color="auto"/>
        <w:right w:val="none" w:sz="0" w:space="0" w:color="auto"/>
      </w:divBdr>
    </w:div>
    <w:div w:id="869143710">
      <w:bodyDiv w:val="1"/>
      <w:marLeft w:val="0"/>
      <w:marRight w:val="0"/>
      <w:marTop w:val="0"/>
      <w:marBottom w:val="0"/>
      <w:divBdr>
        <w:top w:val="none" w:sz="0" w:space="0" w:color="auto"/>
        <w:left w:val="none" w:sz="0" w:space="0" w:color="auto"/>
        <w:bottom w:val="none" w:sz="0" w:space="0" w:color="auto"/>
        <w:right w:val="none" w:sz="0" w:space="0" w:color="auto"/>
      </w:divBdr>
    </w:div>
    <w:div w:id="873812064">
      <w:bodyDiv w:val="1"/>
      <w:marLeft w:val="0"/>
      <w:marRight w:val="0"/>
      <w:marTop w:val="0"/>
      <w:marBottom w:val="0"/>
      <w:divBdr>
        <w:top w:val="none" w:sz="0" w:space="0" w:color="auto"/>
        <w:left w:val="none" w:sz="0" w:space="0" w:color="auto"/>
        <w:bottom w:val="none" w:sz="0" w:space="0" w:color="auto"/>
        <w:right w:val="none" w:sz="0" w:space="0" w:color="auto"/>
      </w:divBdr>
      <w:divsChild>
        <w:div w:id="58480681">
          <w:marLeft w:val="446"/>
          <w:marRight w:val="0"/>
          <w:marTop w:val="0"/>
          <w:marBottom w:val="0"/>
          <w:divBdr>
            <w:top w:val="none" w:sz="0" w:space="0" w:color="auto"/>
            <w:left w:val="none" w:sz="0" w:space="0" w:color="auto"/>
            <w:bottom w:val="none" w:sz="0" w:space="0" w:color="auto"/>
            <w:right w:val="none" w:sz="0" w:space="0" w:color="auto"/>
          </w:divBdr>
        </w:div>
        <w:div w:id="965698565">
          <w:marLeft w:val="446"/>
          <w:marRight w:val="0"/>
          <w:marTop w:val="0"/>
          <w:marBottom w:val="0"/>
          <w:divBdr>
            <w:top w:val="none" w:sz="0" w:space="0" w:color="auto"/>
            <w:left w:val="none" w:sz="0" w:space="0" w:color="auto"/>
            <w:bottom w:val="none" w:sz="0" w:space="0" w:color="auto"/>
            <w:right w:val="none" w:sz="0" w:space="0" w:color="auto"/>
          </w:divBdr>
        </w:div>
        <w:div w:id="1057164122">
          <w:marLeft w:val="446"/>
          <w:marRight w:val="0"/>
          <w:marTop w:val="0"/>
          <w:marBottom w:val="0"/>
          <w:divBdr>
            <w:top w:val="none" w:sz="0" w:space="0" w:color="auto"/>
            <w:left w:val="none" w:sz="0" w:space="0" w:color="auto"/>
            <w:bottom w:val="none" w:sz="0" w:space="0" w:color="auto"/>
            <w:right w:val="none" w:sz="0" w:space="0" w:color="auto"/>
          </w:divBdr>
        </w:div>
        <w:div w:id="1281835388">
          <w:marLeft w:val="446"/>
          <w:marRight w:val="0"/>
          <w:marTop w:val="0"/>
          <w:marBottom w:val="0"/>
          <w:divBdr>
            <w:top w:val="none" w:sz="0" w:space="0" w:color="auto"/>
            <w:left w:val="none" w:sz="0" w:space="0" w:color="auto"/>
            <w:bottom w:val="none" w:sz="0" w:space="0" w:color="auto"/>
            <w:right w:val="none" w:sz="0" w:space="0" w:color="auto"/>
          </w:divBdr>
        </w:div>
      </w:divsChild>
    </w:div>
    <w:div w:id="884872908">
      <w:bodyDiv w:val="1"/>
      <w:marLeft w:val="0"/>
      <w:marRight w:val="0"/>
      <w:marTop w:val="0"/>
      <w:marBottom w:val="0"/>
      <w:divBdr>
        <w:top w:val="none" w:sz="0" w:space="0" w:color="auto"/>
        <w:left w:val="none" w:sz="0" w:space="0" w:color="auto"/>
        <w:bottom w:val="none" w:sz="0" w:space="0" w:color="auto"/>
        <w:right w:val="none" w:sz="0" w:space="0" w:color="auto"/>
      </w:divBdr>
    </w:div>
    <w:div w:id="885919446">
      <w:bodyDiv w:val="1"/>
      <w:marLeft w:val="0"/>
      <w:marRight w:val="0"/>
      <w:marTop w:val="0"/>
      <w:marBottom w:val="0"/>
      <w:divBdr>
        <w:top w:val="none" w:sz="0" w:space="0" w:color="auto"/>
        <w:left w:val="none" w:sz="0" w:space="0" w:color="auto"/>
        <w:bottom w:val="none" w:sz="0" w:space="0" w:color="auto"/>
        <w:right w:val="none" w:sz="0" w:space="0" w:color="auto"/>
      </w:divBdr>
    </w:div>
    <w:div w:id="895972877">
      <w:bodyDiv w:val="1"/>
      <w:marLeft w:val="0"/>
      <w:marRight w:val="0"/>
      <w:marTop w:val="0"/>
      <w:marBottom w:val="0"/>
      <w:divBdr>
        <w:top w:val="none" w:sz="0" w:space="0" w:color="auto"/>
        <w:left w:val="none" w:sz="0" w:space="0" w:color="auto"/>
        <w:bottom w:val="none" w:sz="0" w:space="0" w:color="auto"/>
        <w:right w:val="none" w:sz="0" w:space="0" w:color="auto"/>
      </w:divBdr>
    </w:div>
    <w:div w:id="896552776">
      <w:bodyDiv w:val="1"/>
      <w:marLeft w:val="0"/>
      <w:marRight w:val="0"/>
      <w:marTop w:val="0"/>
      <w:marBottom w:val="0"/>
      <w:divBdr>
        <w:top w:val="none" w:sz="0" w:space="0" w:color="auto"/>
        <w:left w:val="none" w:sz="0" w:space="0" w:color="auto"/>
        <w:bottom w:val="none" w:sz="0" w:space="0" w:color="auto"/>
        <w:right w:val="none" w:sz="0" w:space="0" w:color="auto"/>
      </w:divBdr>
    </w:div>
    <w:div w:id="922374878">
      <w:bodyDiv w:val="1"/>
      <w:marLeft w:val="0"/>
      <w:marRight w:val="0"/>
      <w:marTop w:val="0"/>
      <w:marBottom w:val="0"/>
      <w:divBdr>
        <w:top w:val="none" w:sz="0" w:space="0" w:color="auto"/>
        <w:left w:val="none" w:sz="0" w:space="0" w:color="auto"/>
        <w:bottom w:val="none" w:sz="0" w:space="0" w:color="auto"/>
        <w:right w:val="none" w:sz="0" w:space="0" w:color="auto"/>
      </w:divBdr>
    </w:div>
    <w:div w:id="951135340">
      <w:bodyDiv w:val="1"/>
      <w:marLeft w:val="0"/>
      <w:marRight w:val="0"/>
      <w:marTop w:val="0"/>
      <w:marBottom w:val="0"/>
      <w:divBdr>
        <w:top w:val="none" w:sz="0" w:space="0" w:color="auto"/>
        <w:left w:val="none" w:sz="0" w:space="0" w:color="auto"/>
        <w:bottom w:val="none" w:sz="0" w:space="0" w:color="auto"/>
        <w:right w:val="none" w:sz="0" w:space="0" w:color="auto"/>
      </w:divBdr>
    </w:div>
    <w:div w:id="953633620">
      <w:bodyDiv w:val="1"/>
      <w:marLeft w:val="0"/>
      <w:marRight w:val="0"/>
      <w:marTop w:val="0"/>
      <w:marBottom w:val="0"/>
      <w:divBdr>
        <w:top w:val="none" w:sz="0" w:space="0" w:color="auto"/>
        <w:left w:val="none" w:sz="0" w:space="0" w:color="auto"/>
        <w:bottom w:val="none" w:sz="0" w:space="0" w:color="auto"/>
        <w:right w:val="none" w:sz="0" w:space="0" w:color="auto"/>
      </w:divBdr>
    </w:div>
    <w:div w:id="955991533">
      <w:bodyDiv w:val="1"/>
      <w:marLeft w:val="0"/>
      <w:marRight w:val="0"/>
      <w:marTop w:val="0"/>
      <w:marBottom w:val="0"/>
      <w:divBdr>
        <w:top w:val="none" w:sz="0" w:space="0" w:color="auto"/>
        <w:left w:val="none" w:sz="0" w:space="0" w:color="auto"/>
        <w:bottom w:val="none" w:sz="0" w:space="0" w:color="auto"/>
        <w:right w:val="none" w:sz="0" w:space="0" w:color="auto"/>
      </w:divBdr>
      <w:divsChild>
        <w:div w:id="313536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91107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6661608">
      <w:bodyDiv w:val="1"/>
      <w:marLeft w:val="0"/>
      <w:marRight w:val="0"/>
      <w:marTop w:val="0"/>
      <w:marBottom w:val="0"/>
      <w:divBdr>
        <w:top w:val="none" w:sz="0" w:space="0" w:color="auto"/>
        <w:left w:val="none" w:sz="0" w:space="0" w:color="auto"/>
        <w:bottom w:val="none" w:sz="0" w:space="0" w:color="auto"/>
        <w:right w:val="none" w:sz="0" w:space="0" w:color="auto"/>
      </w:divBdr>
    </w:div>
    <w:div w:id="1036467203">
      <w:bodyDiv w:val="1"/>
      <w:marLeft w:val="0"/>
      <w:marRight w:val="0"/>
      <w:marTop w:val="0"/>
      <w:marBottom w:val="0"/>
      <w:divBdr>
        <w:top w:val="none" w:sz="0" w:space="0" w:color="auto"/>
        <w:left w:val="none" w:sz="0" w:space="0" w:color="auto"/>
        <w:bottom w:val="none" w:sz="0" w:space="0" w:color="auto"/>
        <w:right w:val="none" w:sz="0" w:space="0" w:color="auto"/>
      </w:divBdr>
    </w:div>
    <w:div w:id="1078594945">
      <w:bodyDiv w:val="1"/>
      <w:marLeft w:val="0"/>
      <w:marRight w:val="0"/>
      <w:marTop w:val="0"/>
      <w:marBottom w:val="0"/>
      <w:divBdr>
        <w:top w:val="none" w:sz="0" w:space="0" w:color="auto"/>
        <w:left w:val="none" w:sz="0" w:space="0" w:color="auto"/>
        <w:bottom w:val="none" w:sz="0" w:space="0" w:color="auto"/>
        <w:right w:val="none" w:sz="0" w:space="0" w:color="auto"/>
      </w:divBdr>
    </w:div>
    <w:div w:id="1082025580">
      <w:bodyDiv w:val="1"/>
      <w:marLeft w:val="0"/>
      <w:marRight w:val="0"/>
      <w:marTop w:val="0"/>
      <w:marBottom w:val="0"/>
      <w:divBdr>
        <w:top w:val="none" w:sz="0" w:space="0" w:color="auto"/>
        <w:left w:val="none" w:sz="0" w:space="0" w:color="auto"/>
        <w:bottom w:val="none" w:sz="0" w:space="0" w:color="auto"/>
        <w:right w:val="none" w:sz="0" w:space="0" w:color="auto"/>
      </w:divBdr>
    </w:div>
    <w:div w:id="1086653664">
      <w:bodyDiv w:val="1"/>
      <w:marLeft w:val="0"/>
      <w:marRight w:val="0"/>
      <w:marTop w:val="0"/>
      <w:marBottom w:val="0"/>
      <w:divBdr>
        <w:top w:val="none" w:sz="0" w:space="0" w:color="auto"/>
        <w:left w:val="none" w:sz="0" w:space="0" w:color="auto"/>
        <w:bottom w:val="none" w:sz="0" w:space="0" w:color="auto"/>
        <w:right w:val="none" w:sz="0" w:space="0" w:color="auto"/>
      </w:divBdr>
    </w:div>
    <w:div w:id="1086734186">
      <w:bodyDiv w:val="1"/>
      <w:marLeft w:val="0"/>
      <w:marRight w:val="0"/>
      <w:marTop w:val="0"/>
      <w:marBottom w:val="0"/>
      <w:divBdr>
        <w:top w:val="none" w:sz="0" w:space="0" w:color="auto"/>
        <w:left w:val="none" w:sz="0" w:space="0" w:color="auto"/>
        <w:bottom w:val="none" w:sz="0" w:space="0" w:color="auto"/>
        <w:right w:val="none" w:sz="0" w:space="0" w:color="auto"/>
      </w:divBdr>
    </w:div>
    <w:div w:id="1106344143">
      <w:bodyDiv w:val="1"/>
      <w:marLeft w:val="0"/>
      <w:marRight w:val="0"/>
      <w:marTop w:val="0"/>
      <w:marBottom w:val="0"/>
      <w:divBdr>
        <w:top w:val="none" w:sz="0" w:space="0" w:color="auto"/>
        <w:left w:val="none" w:sz="0" w:space="0" w:color="auto"/>
        <w:bottom w:val="none" w:sz="0" w:space="0" w:color="auto"/>
        <w:right w:val="none" w:sz="0" w:space="0" w:color="auto"/>
      </w:divBdr>
    </w:div>
    <w:div w:id="1110080018">
      <w:bodyDiv w:val="1"/>
      <w:marLeft w:val="0"/>
      <w:marRight w:val="0"/>
      <w:marTop w:val="0"/>
      <w:marBottom w:val="0"/>
      <w:divBdr>
        <w:top w:val="none" w:sz="0" w:space="0" w:color="auto"/>
        <w:left w:val="none" w:sz="0" w:space="0" w:color="auto"/>
        <w:bottom w:val="none" w:sz="0" w:space="0" w:color="auto"/>
        <w:right w:val="none" w:sz="0" w:space="0" w:color="auto"/>
      </w:divBdr>
    </w:div>
    <w:div w:id="1132092538">
      <w:bodyDiv w:val="1"/>
      <w:marLeft w:val="0"/>
      <w:marRight w:val="0"/>
      <w:marTop w:val="0"/>
      <w:marBottom w:val="0"/>
      <w:divBdr>
        <w:top w:val="none" w:sz="0" w:space="0" w:color="auto"/>
        <w:left w:val="none" w:sz="0" w:space="0" w:color="auto"/>
        <w:bottom w:val="none" w:sz="0" w:space="0" w:color="auto"/>
        <w:right w:val="none" w:sz="0" w:space="0" w:color="auto"/>
      </w:divBdr>
      <w:divsChild>
        <w:div w:id="283466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5387774">
      <w:bodyDiv w:val="1"/>
      <w:marLeft w:val="0"/>
      <w:marRight w:val="0"/>
      <w:marTop w:val="0"/>
      <w:marBottom w:val="0"/>
      <w:divBdr>
        <w:top w:val="none" w:sz="0" w:space="0" w:color="auto"/>
        <w:left w:val="none" w:sz="0" w:space="0" w:color="auto"/>
        <w:bottom w:val="none" w:sz="0" w:space="0" w:color="auto"/>
        <w:right w:val="none" w:sz="0" w:space="0" w:color="auto"/>
      </w:divBdr>
    </w:div>
    <w:div w:id="1160193758">
      <w:bodyDiv w:val="1"/>
      <w:marLeft w:val="0"/>
      <w:marRight w:val="0"/>
      <w:marTop w:val="0"/>
      <w:marBottom w:val="0"/>
      <w:divBdr>
        <w:top w:val="none" w:sz="0" w:space="0" w:color="auto"/>
        <w:left w:val="none" w:sz="0" w:space="0" w:color="auto"/>
        <w:bottom w:val="none" w:sz="0" w:space="0" w:color="auto"/>
        <w:right w:val="none" w:sz="0" w:space="0" w:color="auto"/>
      </w:divBdr>
    </w:div>
    <w:div w:id="1165824118">
      <w:bodyDiv w:val="1"/>
      <w:marLeft w:val="0"/>
      <w:marRight w:val="0"/>
      <w:marTop w:val="0"/>
      <w:marBottom w:val="0"/>
      <w:divBdr>
        <w:top w:val="none" w:sz="0" w:space="0" w:color="auto"/>
        <w:left w:val="none" w:sz="0" w:space="0" w:color="auto"/>
        <w:bottom w:val="none" w:sz="0" w:space="0" w:color="auto"/>
        <w:right w:val="none" w:sz="0" w:space="0" w:color="auto"/>
      </w:divBdr>
    </w:div>
    <w:div w:id="1172253974">
      <w:bodyDiv w:val="1"/>
      <w:marLeft w:val="0"/>
      <w:marRight w:val="0"/>
      <w:marTop w:val="0"/>
      <w:marBottom w:val="0"/>
      <w:divBdr>
        <w:top w:val="none" w:sz="0" w:space="0" w:color="auto"/>
        <w:left w:val="none" w:sz="0" w:space="0" w:color="auto"/>
        <w:bottom w:val="none" w:sz="0" w:space="0" w:color="auto"/>
        <w:right w:val="none" w:sz="0" w:space="0" w:color="auto"/>
      </w:divBdr>
      <w:divsChild>
        <w:div w:id="2119986950">
          <w:marLeft w:val="480"/>
          <w:marRight w:val="0"/>
          <w:marTop w:val="0"/>
          <w:marBottom w:val="0"/>
          <w:divBdr>
            <w:top w:val="none" w:sz="0" w:space="0" w:color="auto"/>
            <w:left w:val="none" w:sz="0" w:space="0" w:color="auto"/>
            <w:bottom w:val="none" w:sz="0" w:space="0" w:color="auto"/>
            <w:right w:val="none" w:sz="0" w:space="0" w:color="auto"/>
          </w:divBdr>
        </w:div>
        <w:div w:id="1651405687">
          <w:marLeft w:val="480"/>
          <w:marRight w:val="0"/>
          <w:marTop w:val="0"/>
          <w:marBottom w:val="0"/>
          <w:divBdr>
            <w:top w:val="none" w:sz="0" w:space="0" w:color="auto"/>
            <w:left w:val="none" w:sz="0" w:space="0" w:color="auto"/>
            <w:bottom w:val="none" w:sz="0" w:space="0" w:color="auto"/>
            <w:right w:val="none" w:sz="0" w:space="0" w:color="auto"/>
          </w:divBdr>
        </w:div>
      </w:divsChild>
    </w:div>
    <w:div w:id="1179080608">
      <w:bodyDiv w:val="1"/>
      <w:marLeft w:val="0"/>
      <w:marRight w:val="0"/>
      <w:marTop w:val="0"/>
      <w:marBottom w:val="0"/>
      <w:divBdr>
        <w:top w:val="none" w:sz="0" w:space="0" w:color="auto"/>
        <w:left w:val="none" w:sz="0" w:space="0" w:color="auto"/>
        <w:bottom w:val="none" w:sz="0" w:space="0" w:color="auto"/>
        <w:right w:val="none" w:sz="0" w:space="0" w:color="auto"/>
      </w:divBdr>
    </w:div>
    <w:div w:id="1183202312">
      <w:bodyDiv w:val="1"/>
      <w:marLeft w:val="0"/>
      <w:marRight w:val="0"/>
      <w:marTop w:val="0"/>
      <w:marBottom w:val="0"/>
      <w:divBdr>
        <w:top w:val="none" w:sz="0" w:space="0" w:color="auto"/>
        <w:left w:val="none" w:sz="0" w:space="0" w:color="auto"/>
        <w:bottom w:val="none" w:sz="0" w:space="0" w:color="auto"/>
        <w:right w:val="none" w:sz="0" w:space="0" w:color="auto"/>
      </w:divBdr>
    </w:div>
    <w:div w:id="1192035275">
      <w:bodyDiv w:val="1"/>
      <w:marLeft w:val="0"/>
      <w:marRight w:val="0"/>
      <w:marTop w:val="0"/>
      <w:marBottom w:val="0"/>
      <w:divBdr>
        <w:top w:val="none" w:sz="0" w:space="0" w:color="auto"/>
        <w:left w:val="none" w:sz="0" w:space="0" w:color="auto"/>
        <w:bottom w:val="none" w:sz="0" w:space="0" w:color="auto"/>
        <w:right w:val="none" w:sz="0" w:space="0" w:color="auto"/>
      </w:divBdr>
    </w:div>
    <w:div w:id="1213924434">
      <w:bodyDiv w:val="1"/>
      <w:marLeft w:val="0"/>
      <w:marRight w:val="0"/>
      <w:marTop w:val="0"/>
      <w:marBottom w:val="0"/>
      <w:divBdr>
        <w:top w:val="none" w:sz="0" w:space="0" w:color="auto"/>
        <w:left w:val="none" w:sz="0" w:space="0" w:color="auto"/>
        <w:bottom w:val="none" w:sz="0" w:space="0" w:color="auto"/>
        <w:right w:val="none" w:sz="0" w:space="0" w:color="auto"/>
      </w:divBdr>
    </w:div>
    <w:div w:id="1222792389">
      <w:bodyDiv w:val="1"/>
      <w:marLeft w:val="0"/>
      <w:marRight w:val="0"/>
      <w:marTop w:val="0"/>
      <w:marBottom w:val="0"/>
      <w:divBdr>
        <w:top w:val="none" w:sz="0" w:space="0" w:color="auto"/>
        <w:left w:val="none" w:sz="0" w:space="0" w:color="auto"/>
        <w:bottom w:val="none" w:sz="0" w:space="0" w:color="auto"/>
        <w:right w:val="none" w:sz="0" w:space="0" w:color="auto"/>
      </w:divBdr>
    </w:div>
    <w:div w:id="1226723614">
      <w:bodyDiv w:val="1"/>
      <w:marLeft w:val="0"/>
      <w:marRight w:val="0"/>
      <w:marTop w:val="0"/>
      <w:marBottom w:val="0"/>
      <w:divBdr>
        <w:top w:val="none" w:sz="0" w:space="0" w:color="auto"/>
        <w:left w:val="none" w:sz="0" w:space="0" w:color="auto"/>
        <w:bottom w:val="none" w:sz="0" w:space="0" w:color="auto"/>
        <w:right w:val="none" w:sz="0" w:space="0" w:color="auto"/>
      </w:divBdr>
    </w:div>
    <w:div w:id="1245148557">
      <w:bodyDiv w:val="1"/>
      <w:marLeft w:val="0"/>
      <w:marRight w:val="0"/>
      <w:marTop w:val="0"/>
      <w:marBottom w:val="0"/>
      <w:divBdr>
        <w:top w:val="none" w:sz="0" w:space="0" w:color="auto"/>
        <w:left w:val="none" w:sz="0" w:space="0" w:color="auto"/>
        <w:bottom w:val="none" w:sz="0" w:space="0" w:color="auto"/>
        <w:right w:val="none" w:sz="0" w:space="0" w:color="auto"/>
      </w:divBdr>
    </w:div>
    <w:div w:id="1248610391">
      <w:bodyDiv w:val="1"/>
      <w:marLeft w:val="0"/>
      <w:marRight w:val="0"/>
      <w:marTop w:val="0"/>
      <w:marBottom w:val="0"/>
      <w:divBdr>
        <w:top w:val="none" w:sz="0" w:space="0" w:color="auto"/>
        <w:left w:val="none" w:sz="0" w:space="0" w:color="auto"/>
        <w:bottom w:val="none" w:sz="0" w:space="0" w:color="auto"/>
        <w:right w:val="none" w:sz="0" w:space="0" w:color="auto"/>
      </w:divBdr>
      <w:divsChild>
        <w:div w:id="793061130">
          <w:marLeft w:val="0"/>
          <w:marRight w:val="0"/>
          <w:marTop w:val="0"/>
          <w:marBottom w:val="0"/>
          <w:divBdr>
            <w:top w:val="none" w:sz="0" w:space="0" w:color="auto"/>
            <w:left w:val="none" w:sz="0" w:space="0" w:color="auto"/>
            <w:bottom w:val="none" w:sz="0" w:space="0" w:color="auto"/>
            <w:right w:val="none" w:sz="0" w:space="0" w:color="auto"/>
          </w:divBdr>
        </w:div>
      </w:divsChild>
    </w:div>
    <w:div w:id="1249776867">
      <w:bodyDiv w:val="1"/>
      <w:marLeft w:val="0"/>
      <w:marRight w:val="0"/>
      <w:marTop w:val="0"/>
      <w:marBottom w:val="0"/>
      <w:divBdr>
        <w:top w:val="none" w:sz="0" w:space="0" w:color="auto"/>
        <w:left w:val="none" w:sz="0" w:space="0" w:color="auto"/>
        <w:bottom w:val="none" w:sz="0" w:space="0" w:color="auto"/>
        <w:right w:val="none" w:sz="0" w:space="0" w:color="auto"/>
      </w:divBdr>
    </w:div>
    <w:div w:id="1253591844">
      <w:bodyDiv w:val="1"/>
      <w:marLeft w:val="0"/>
      <w:marRight w:val="0"/>
      <w:marTop w:val="0"/>
      <w:marBottom w:val="0"/>
      <w:divBdr>
        <w:top w:val="none" w:sz="0" w:space="0" w:color="auto"/>
        <w:left w:val="none" w:sz="0" w:space="0" w:color="auto"/>
        <w:bottom w:val="none" w:sz="0" w:space="0" w:color="auto"/>
        <w:right w:val="none" w:sz="0" w:space="0" w:color="auto"/>
      </w:divBdr>
    </w:div>
    <w:div w:id="1288773862">
      <w:bodyDiv w:val="1"/>
      <w:marLeft w:val="0"/>
      <w:marRight w:val="0"/>
      <w:marTop w:val="0"/>
      <w:marBottom w:val="0"/>
      <w:divBdr>
        <w:top w:val="none" w:sz="0" w:space="0" w:color="auto"/>
        <w:left w:val="none" w:sz="0" w:space="0" w:color="auto"/>
        <w:bottom w:val="none" w:sz="0" w:space="0" w:color="auto"/>
        <w:right w:val="none" w:sz="0" w:space="0" w:color="auto"/>
      </w:divBdr>
      <w:divsChild>
        <w:div w:id="232744225">
          <w:marLeft w:val="0"/>
          <w:marRight w:val="0"/>
          <w:marTop w:val="0"/>
          <w:marBottom w:val="0"/>
          <w:divBdr>
            <w:top w:val="none" w:sz="0" w:space="0" w:color="auto"/>
            <w:left w:val="none" w:sz="0" w:space="0" w:color="auto"/>
            <w:bottom w:val="none" w:sz="0" w:space="0" w:color="auto"/>
            <w:right w:val="none" w:sz="0" w:space="0" w:color="auto"/>
          </w:divBdr>
          <w:divsChild>
            <w:div w:id="377517048">
              <w:marLeft w:val="0"/>
              <w:marRight w:val="0"/>
              <w:marTop w:val="0"/>
              <w:marBottom w:val="0"/>
              <w:divBdr>
                <w:top w:val="none" w:sz="0" w:space="0" w:color="auto"/>
                <w:left w:val="none" w:sz="0" w:space="0" w:color="auto"/>
                <w:bottom w:val="none" w:sz="0" w:space="0" w:color="auto"/>
                <w:right w:val="none" w:sz="0" w:space="0" w:color="auto"/>
              </w:divBdr>
              <w:divsChild>
                <w:div w:id="624042244">
                  <w:marLeft w:val="0"/>
                  <w:marRight w:val="0"/>
                  <w:marTop w:val="0"/>
                  <w:marBottom w:val="0"/>
                  <w:divBdr>
                    <w:top w:val="none" w:sz="0" w:space="0" w:color="auto"/>
                    <w:left w:val="none" w:sz="0" w:space="0" w:color="auto"/>
                    <w:bottom w:val="none" w:sz="0" w:space="0" w:color="auto"/>
                    <w:right w:val="none" w:sz="0" w:space="0" w:color="auto"/>
                  </w:divBdr>
                  <w:divsChild>
                    <w:div w:id="86251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375148">
      <w:bodyDiv w:val="1"/>
      <w:marLeft w:val="0"/>
      <w:marRight w:val="0"/>
      <w:marTop w:val="0"/>
      <w:marBottom w:val="0"/>
      <w:divBdr>
        <w:top w:val="none" w:sz="0" w:space="0" w:color="auto"/>
        <w:left w:val="none" w:sz="0" w:space="0" w:color="auto"/>
        <w:bottom w:val="none" w:sz="0" w:space="0" w:color="auto"/>
        <w:right w:val="none" w:sz="0" w:space="0" w:color="auto"/>
      </w:divBdr>
      <w:divsChild>
        <w:div w:id="345908052">
          <w:marLeft w:val="274"/>
          <w:marRight w:val="0"/>
          <w:marTop w:val="0"/>
          <w:marBottom w:val="0"/>
          <w:divBdr>
            <w:top w:val="none" w:sz="0" w:space="0" w:color="auto"/>
            <w:left w:val="none" w:sz="0" w:space="0" w:color="auto"/>
            <w:bottom w:val="none" w:sz="0" w:space="0" w:color="auto"/>
            <w:right w:val="none" w:sz="0" w:space="0" w:color="auto"/>
          </w:divBdr>
        </w:div>
        <w:div w:id="1071267386">
          <w:marLeft w:val="274"/>
          <w:marRight w:val="0"/>
          <w:marTop w:val="0"/>
          <w:marBottom w:val="0"/>
          <w:divBdr>
            <w:top w:val="none" w:sz="0" w:space="0" w:color="auto"/>
            <w:left w:val="none" w:sz="0" w:space="0" w:color="auto"/>
            <w:bottom w:val="none" w:sz="0" w:space="0" w:color="auto"/>
            <w:right w:val="none" w:sz="0" w:space="0" w:color="auto"/>
          </w:divBdr>
        </w:div>
        <w:div w:id="1705594150">
          <w:marLeft w:val="274"/>
          <w:marRight w:val="0"/>
          <w:marTop w:val="0"/>
          <w:marBottom w:val="0"/>
          <w:divBdr>
            <w:top w:val="none" w:sz="0" w:space="0" w:color="auto"/>
            <w:left w:val="none" w:sz="0" w:space="0" w:color="auto"/>
            <w:bottom w:val="none" w:sz="0" w:space="0" w:color="auto"/>
            <w:right w:val="none" w:sz="0" w:space="0" w:color="auto"/>
          </w:divBdr>
        </w:div>
      </w:divsChild>
    </w:div>
    <w:div w:id="1300066500">
      <w:bodyDiv w:val="1"/>
      <w:marLeft w:val="0"/>
      <w:marRight w:val="0"/>
      <w:marTop w:val="0"/>
      <w:marBottom w:val="0"/>
      <w:divBdr>
        <w:top w:val="none" w:sz="0" w:space="0" w:color="auto"/>
        <w:left w:val="none" w:sz="0" w:space="0" w:color="auto"/>
        <w:bottom w:val="none" w:sz="0" w:space="0" w:color="auto"/>
        <w:right w:val="none" w:sz="0" w:space="0" w:color="auto"/>
      </w:divBdr>
    </w:div>
    <w:div w:id="1322347824">
      <w:bodyDiv w:val="1"/>
      <w:marLeft w:val="0"/>
      <w:marRight w:val="0"/>
      <w:marTop w:val="0"/>
      <w:marBottom w:val="0"/>
      <w:divBdr>
        <w:top w:val="none" w:sz="0" w:space="0" w:color="auto"/>
        <w:left w:val="none" w:sz="0" w:space="0" w:color="auto"/>
        <w:bottom w:val="none" w:sz="0" w:space="0" w:color="auto"/>
        <w:right w:val="none" w:sz="0" w:space="0" w:color="auto"/>
      </w:divBdr>
    </w:div>
    <w:div w:id="1323311730">
      <w:bodyDiv w:val="1"/>
      <w:marLeft w:val="0"/>
      <w:marRight w:val="0"/>
      <w:marTop w:val="0"/>
      <w:marBottom w:val="0"/>
      <w:divBdr>
        <w:top w:val="none" w:sz="0" w:space="0" w:color="auto"/>
        <w:left w:val="none" w:sz="0" w:space="0" w:color="auto"/>
        <w:bottom w:val="none" w:sz="0" w:space="0" w:color="auto"/>
        <w:right w:val="none" w:sz="0" w:space="0" w:color="auto"/>
      </w:divBdr>
    </w:div>
    <w:div w:id="1327516930">
      <w:bodyDiv w:val="1"/>
      <w:marLeft w:val="0"/>
      <w:marRight w:val="0"/>
      <w:marTop w:val="0"/>
      <w:marBottom w:val="0"/>
      <w:divBdr>
        <w:top w:val="none" w:sz="0" w:space="0" w:color="auto"/>
        <w:left w:val="none" w:sz="0" w:space="0" w:color="auto"/>
        <w:bottom w:val="none" w:sz="0" w:space="0" w:color="auto"/>
        <w:right w:val="none" w:sz="0" w:space="0" w:color="auto"/>
      </w:divBdr>
    </w:div>
    <w:div w:id="1331450892">
      <w:bodyDiv w:val="1"/>
      <w:marLeft w:val="0"/>
      <w:marRight w:val="0"/>
      <w:marTop w:val="0"/>
      <w:marBottom w:val="0"/>
      <w:divBdr>
        <w:top w:val="none" w:sz="0" w:space="0" w:color="auto"/>
        <w:left w:val="none" w:sz="0" w:space="0" w:color="auto"/>
        <w:bottom w:val="none" w:sz="0" w:space="0" w:color="auto"/>
        <w:right w:val="none" w:sz="0" w:space="0" w:color="auto"/>
      </w:divBdr>
    </w:div>
    <w:div w:id="1346320623">
      <w:bodyDiv w:val="1"/>
      <w:marLeft w:val="0"/>
      <w:marRight w:val="0"/>
      <w:marTop w:val="0"/>
      <w:marBottom w:val="0"/>
      <w:divBdr>
        <w:top w:val="none" w:sz="0" w:space="0" w:color="auto"/>
        <w:left w:val="none" w:sz="0" w:space="0" w:color="auto"/>
        <w:bottom w:val="none" w:sz="0" w:space="0" w:color="auto"/>
        <w:right w:val="none" w:sz="0" w:space="0" w:color="auto"/>
      </w:divBdr>
      <w:divsChild>
        <w:div w:id="4765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767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864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2536261">
      <w:bodyDiv w:val="1"/>
      <w:marLeft w:val="0"/>
      <w:marRight w:val="0"/>
      <w:marTop w:val="0"/>
      <w:marBottom w:val="0"/>
      <w:divBdr>
        <w:top w:val="none" w:sz="0" w:space="0" w:color="auto"/>
        <w:left w:val="none" w:sz="0" w:space="0" w:color="auto"/>
        <w:bottom w:val="none" w:sz="0" w:space="0" w:color="auto"/>
        <w:right w:val="none" w:sz="0" w:space="0" w:color="auto"/>
      </w:divBdr>
    </w:div>
    <w:div w:id="1378162467">
      <w:bodyDiv w:val="1"/>
      <w:marLeft w:val="0"/>
      <w:marRight w:val="0"/>
      <w:marTop w:val="0"/>
      <w:marBottom w:val="0"/>
      <w:divBdr>
        <w:top w:val="none" w:sz="0" w:space="0" w:color="auto"/>
        <w:left w:val="none" w:sz="0" w:space="0" w:color="auto"/>
        <w:bottom w:val="none" w:sz="0" w:space="0" w:color="auto"/>
        <w:right w:val="none" w:sz="0" w:space="0" w:color="auto"/>
      </w:divBdr>
    </w:div>
    <w:div w:id="1403524862">
      <w:bodyDiv w:val="1"/>
      <w:marLeft w:val="0"/>
      <w:marRight w:val="0"/>
      <w:marTop w:val="0"/>
      <w:marBottom w:val="0"/>
      <w:divBdr>
        <w:top w:val="none" w:sz="0" w:space="0" w:color="auto"/>
        <w:left w:val="none" w:sz="0" w:space="0" w:color="auto"/>
        <w:bottom w:val="none" w:sz="0" w:space="0" w:color="auto"/>
        <w:right w:val="none" w:sz="0" w:space="0" w:color="auto"/>
      </w:divBdr>
    </w:div>
    <w:div w:id="1435249653">
      <w:bodyDiv w:val="1"/>
      <w:marLeft w:val="0"/>
      <w:marRight w:val="0"/>
      <w:marTop w:val="0"/>
      <w:marBottom w:val="0"/>
      <w:divBdr>
        <w:top w:val="none" w:sz="0" w:space="0" w:color="auto"/>
        <w:left w:val="none" w:sz="0" w:space="0" w:color="auto"/>
        <w:bottom w:val="none" w:sz="0" w:space="0" w:color="auto"/>
        <w:right w:val="none" w:sz="0" w:space="0" w:color="auto"/>
      </w:divBdr>
    </w:div>
    <w:div w:id="1438452505">
      <w:bodyDiv w:val="1"/>
      <w:marLeft w:val="0"/>
      <w:marRight w:val="0"/>
      <w:marTop w:val="0"/>
      <w:marBottom w:val="0"/>
      <w:divBdr>
        <w:top w:val="none" w:sz="0" w:space="0" w:color="auto"/>
        <w:left w:val="none" w:sz="0" w:space="0" w:color="auto"/>
        <w:bottom w:val="none" w:sz="0" w:space="0" w:color="auto"/>
        <w:right w:val="none" w:sz="0" w:space="0" w:color="auto"/>
      </w:divBdr>
    </w:div>
    <w:div w:id="1457677947">
      <w:bodyDiv w:val="1"/>
      <w:marLeft w:val="0"/>
      <w:marRight w:val="0"/>
      <w:marTop w:val="0"/>
      <w:marBottom w:val="0"/>
      <w:divBdr>
        <w:top w:val="none" w:sz="0" w:space="0" w:color="auto"/>
        <w:left w:val="none" w:sz="0" w:space="0" w:color="auto"/>
        <w:bottom w:val="none" w:sz="0" w:space="0" w:color="auto"/>
        <w:right w:val="none" w:sz="0" w:space="0" w:color="auto"/>
      </w:divBdr>
    </w:div>
    <w:div w:id="1473215308">
      <w:bodyDiv w:val="1"/>
      <w:marLeft w:val="0"/>
      <w:marRight w:val="0"/>
      <w:marTop w:val="0"/>
      <w:marBottom w:val="0"/>
      <w:divBdr>
        <w:top w:val="none" w:sz="0" w:space="0" w:color="auto"/>
        <w:left w:val="none" w:sz="0" w:space="0" w:color="auto"/>
        <w:bottom w:val="none" w:sz="0" w:space="0" w:color="auto"/>
        <w:right w:val="none" w:sz="0" w:space="0" w:color="auto"/>
      </w:divBdr>
      <w:divsChild>
        <w:div w:id="10340402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230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235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4446550">
      <w:bodyDiv w:val="1"/>
      <w:marLeft w:val="0"/>
      <w:marRight w:val="0"/>
      <w:marTop w:val="0"/>
      <w:marBottom w:val="0"/>
      <w:divBdr>
        <w:top w:val="none" w:sz="0" w:space="0" w:color="auto"/>
        <w:left w:val="none" w:sz="0" w:space="0" w:color="auto"/>
        <w:bottom w:val="none" w:sz="0" w:space="0" w:color="auto"/>
        <w:right w:val="none" w:sz="0" w:space="0" w:color="auto"/>
      </w:divBdr>
      <w:divsChild>
        <w:div w:id="669673501">
          <w:marLeft w:val="0"/>
          <w:marRight w:val="0"/>
          <w:marTop w:val="0"/>
          <w:marBottom w:val="0"/>
          <w:divBdr>
            <w:top w:val="none" w:sz="0" w:space="0" w:color="auto"/>
            <w:left w:val="none" w:sz="0" w:space="0" w:color="auto"/>
            <w:bottom w:val="none" w:sz="0" w:space="0" w:color="auto"/>
            <w:right w:val="none" w:sz="0" w:space="0" w:color="auto"/>
          </w:divBdr>
        </w:div>
      </w:divsChild>
    </w:div>
    <w:div w:id="1479497895">
      <w:bodyDiv w:val="1"/>
      <w:marLeft w:val="0"/>
      <w:marRight w:val="0"/>
      <w:marTop w:val="0"/>
      <w:marBottom w:val="0"/>
      <w:divBdr>
        <w:top w:val="none" w:sz="0" w:space="0" w:color="auto"/>
        <w:left w:val="none" w:sz="0" w:space="0" w:color="auto"/>
        <w:bottom w:val="none" w:sz="0" w:space="0" w:color="auto"/>
        <w:right w:val="none" w:sz="0" w:space="0" w:color="auto"/>
      </w:divBdr>
    </w:div>
    <w:div w:id="1494377180">
      <w:bodyDiv w:val="1"/>
      <w:marLeft w:val="0"/>
      <w:marRight w:val="0"/>
      <w:marTop w:val="0"/>
      <w:marBottom w:val="0"/>
      <w:divBdr>
        <w:top w:val="none" w:sz="0" w:space="0" w:color="auto"/>
        <w:left w:val="none" w:sz="0" w:space="0" w:color="auto"/>
        <w:bottom w:val="none" w:sz="0" w:space="0" w:color="auto"/>
        <w:right w:val="none" w:sz="0" w:space="0" w:color="auto"/>
      </w:divBdr>
    </w:div>
    <w:div w:id="1497957615">
      <w:bodyDiv w:val="1"/>
      <w:marLeft w:val="0"/>
      <w:marRight w:val="0"/>
      <w:marTop w:val="0"/>
      <w:marBottom w:val="0"/>
      <w:divBdr>
        <w:top w:val="none" w:sz="0" w:space="0" w:color="auto"/>
        <w:left w:val="none" w:sz="0" w:space="0" w:color="auto"/>
        <w:bottom w:val="none" w:sz="0" w:space="0" w:color="auto"/>
        <w:right w:val="none" w:sz="0" w:space="0" w:color="auto"/>
      </w:divBdr>
    </w:div>
    <w:div w:id="1505626310">
      <w:bodyDiv w:val="1"/>
      <w:marLeft w:val="0"/>
      <w:marRight w:val="0"/>
      <w:marTop w:val="0"/>
      <w:marBottom w:val="0"/>
      <w:divBdr>
        <w:top w:val="none" w:sz="0" w:space="0" w:color="auto"/>
        <w:left w:val="none" w:sz="0" w:space="0" w:color="auto"/>
        <w:bottom w:val="none" w:sz="0" w:space="0" w:color="auto"/>
        <w:right w:val="none" w:sz="0" w:space="0" w:color="auto"/>
      </w:divBdr>
    </w:div>
    <w:div w:id="1539315316">
      <w:bodyDiv w:val="1"/>
      <w:marLeft w:val="0"/>
      <w:marRight w:val="0"/>
      <w:marTop w:val="0"/>
      <w:marBottom w:val="0"/>
      <w:divBdr>
        <w:top w:val="none" w:sz="0" w:space="0" w:color="auto"/>
        <w:left w:val="none" w:sz="0" w:space="0" w:color="auto"/>
        <w:bottom w:val="none" w:sz="0" w:space="0" w:color="auto"/>
        <w:right w:val="none" w:sz="0" w:space="0" w:color="auto"/>
      </w:divBdr>
    </w:div>
    <w:div w:id="1543208116">
      <w:bodyDiv w:val="1"/>
      <w:marLeft w:val="0"/>
      <w:marRight w:val="0"/>
      <w:marTop w:val="0"/>
      <w:marBottom w:val="0"/>
      <w:divBdr>
        <w:top w:val="none" w:sz="0" w:space="0" w:color="auto"/>
        <w:left w:val="none" w:sz="0" w:space="0" w:color="auto"/>
        <w:bottom w:val="none" w:sz="0" w:space="0" w:color="auto"/>
        <w:right w:val="none" w:sz="0" w:space="0" w:color="auto"/>
      </w:divBdr>
    </w:div>
    <w:div w:id="1553883488">
      <w:bodyDiv w:val="1"/>
      <w:marLeft w:val="0"/>
      <w:marRight w:val="0"/>
      <w:marTop w:val="0"/>
      <w:marBottom w:val="0"/>
      <w:divBdr>
        <w:top w:val="none" w:sz="0" w:space="0" w:color="auto"/>
        <w:left w:val="none" w:sz="0" w:space="0" w:color="auto"/>
        <w:bottom w:val="none" w:sz="0" w:space="0" w:color="auto"/>
        <w:right w:val="none" w:sz="0" w:space="0" w:color="auto"/>
      </w:divBdr>
    </w:div>
    <w:div w:id="1558665733">
      <w:bodyDiv w:val="1"/>
      <w:marLeft w:val="0"/>
      <w:marRight w:val="0"/>
      <w:marTop w:val="0"/>
      <w:marBottom w:val="0"/>
      <w:divBdr>
        <w:top w:val="none" w:sz="0" w:space="0" w:color="auto"/>
        <w:left w:val="none" w:sz="0" w:space="0" w:color="auto"/>
        <w:bottom w:val="none" w:sz="0" w:space="0" w:color="auto"/>
        <w:right w:val="none" w:sz="0" w:space="0" w:color="auto"/>
      </w:divBdr>
    </w:div>
    <w:div w:id="1568029278">
      <w:bodyDiv w:val="1"/>
      <w:marLeft w:val="0"/>
      <w:marRight w:val="0"/>
      <w:marTop w:val="0"/>
      <w:marBottom w:val="0"/>
      <w:divBdr>
        <w:top w:val="none" w:sz="0" w:space="0" w:color="auto"/>
        <w:left w:val="none" w:sz="0" w:space="0" w:color="auto"/>
        <w:bottom w:val="none" w:sz="0" w:space="0" w:color="auto"/>
        <w:right w:val="none" w:sz="0" w:space="0" w:color="auto"/>
      </w:divBdr>
    </w:div>
    <w:div w:id="1570798994">
      <w:bodyDiv w:val="1"/>
      <w:marLeft w:val="0"/>
      <w:marRight w:val="0"/>
      <w:marTop w:val="0"/>
      <w:marBottom w:val="0"/>
      <w:divBdr>
        <w:top w:val="none" w:sz="0" w:space="0" w:color="auto"/>
        <w:left w:val="none" w:sz="0" w:space="0" w:color="auto"/>
        <w:bottom w:val="none" w:sz="0" w:space="0" w:color="auto"/>
        <w:right w:val="none" w:sz="0" w:space="0" w:color="auto"/>
      </w:divBdr>
    </w:div>
    <w:div w:id="1596134584">
      <w:bodyDiv w:val="1"/>
      <w:marLeft w:val="0"/>
      <w:marRight w:val="0"/>
      <w:marTop w:val="0"/>
      <w:marBottom w:val="0"/>
      <w:divBdr>
        <w:top w:val="none" w:sz="0" w:space="0" w:color="auto"/>
        <w:left w:val="none" w:sz="0" w:space="0" w:color="auto"/>
        <w:bottom w:val="none" w:sz="0" w:space="0" w:color="auto"/>
        <w:right w:val="none" w:sz="0" w:space="0" w:color="auto"/>
      </w:divBdr>
    </w:div>
    <w:div w:id="1614940328">
      <w:bodyDiv w:val="1"/>
      <w:marLeft w:val="0"/>
      <w:marRight w:val="0"/>
      <w:marTop w:val="0"/>
      <w:marBottom w:val="0"/>
      <w:divBdr>
        <w:top w:val="none" w:sz="0" w:space="0" w:color="auto"/>
        <w:left w:val="none" w:sz="0" w:space="0" w:color="auto"/>
        <w:bottom w:val="none" w:sz="0" w:space="0" w:color="auto"/>
        <w:right w:val="none" w:sz="0" w:space="0" w:color="auto"/>
      </w:divBdr>
    </w:div>
    <w:div w:id="1623227890">
      <w:bodyDiv w:val="1"/>
      <w:marLeft w:val="0"/>
      <w:marRight w:val="0"/>
      <w:marTop w:val="0"/>
      <w:marBottom w:val="0"/>
      <w:divBdr>
        <w:top w:val="none" w:sz="0" w:space="0" w:color="auto"/>
        <w:left w:val="none" w:sz="0" w:space="0" w:color="auto"/>
        <w:bottom w:val="none" w:sz="0" w:space="0" w:color="auto"/>
        <w:right w:val="none" w:sz="0" w:space="0" w:color="auto"/>
      </w:divBdr>
    </w:div>
    <w:div w:id="1626152921">
      <w:bodyDiv w:val="1"/>
      <w:marLeft w:val="0"/>
      <w:marRight w:val="0"/>
      <w:marTop w:val="0"/>
      <w:marBottom w:val="0"/>
      <w:divBdr>
        <w:top w:val="none" w:sz="0" w:space="0" w:color="auto"/>
        <w:left w:val="none" w:sz="0" w:space="0" w:color="auto"/>
        <w:bottom w:val="none" w:sz="0" w:space="0" w:color="auto"/>
        <w:right w:val="none" w:sz="0" w:space="0" w:color="auto"/>
      </w:divBdr>
    </w:div>
    <w:div w:id="1652099284">
      <w:bodyDiv w:val="1"/>
      <w:marLeft w:val="0"/>
      <w:marRight w:val="0"/>
      <w:marTop w:val="0"/>
      <w:marBottom w:val="0"/>
      <w:divBdr>
        <w:top w:val="none" w:sz="0" w:space="0" w:color="auto"/>
        <w:left w:val="none" w:sz="0" w:space="0" w:color="auto"/>
        <w:bottom w:val="none" w:sz="0" w:space="0" w:color="auto"/>
        <w:right w:val="none" w:sz="0" w:space="0" w:color="auto"/>
      </w:divBdr>
      <w:divsChild>
        <w:div w:id="128720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1087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749180">
      <w:bodyDiv w:val="1"/>
      <w:marLeft w:val="0"/>
      <w:marRight w:val="0"/>
      <w:marTop w:val="0"/>
      <w:marBottom w:val="0"/>
      <w:divBdr>
        <w:top w:val="none" w:sz="0" w:space="0" w:color="auto"/>
        <w:left w:val="none" w:sz="0" w:space="0" w:color="auto"/>
        <w:bottom w:val="none" w:sz="0" w:space="0" w:color="auto"/>
        <w:right w:val="none" w:sz="0" w:space="0" w:color="auto"/>
      </w:divBdr>
      <w:divsChild>
        <w:div w:id="1234856470">
          <w:marLeft w:val="446"/>
          <w:marRight w:val="0"/>
          <w:marTop w:val="0"/>
          <w:marBottom w:val="0"/>
          <w:divBdr>
            <w:top w:val="none" w:sz="0" w:space="0" w:color="auto"/>
            <w:left w:val="none" w:sz="0" w:space="0" w:color="auto"/>
            <w:bottom w:val="none" w:sz="0" w:space="0" w:color="auto"/>
            <w:right w:val="none" w:sz="0" w:space="0" w:color="auto"/>
          </w:divBdr>
        </w:div>
      </w:divsChild>
    </w:div>
    <w:div w:id="1673407182">
      <w:bodyDiv w:val="1"/>
      <w:marLeft w:val="0"/>
      <w:marRight w:val="0"/>
      <w:marTop w:val="0"/>
      <w:marBottom w:val="0"/>
      <w:divBdr>
        <w:top w:val="none" w:sz="0" w:space="0" w:color="auto"/>
        <w:left w:val="none" w:sz="0" w:space="0" w:color="auto"/>
        <w:bottom w:val="none" w:sz="0" w:space="0" w:color="auto"/>
        <w:right w:val="none" w:sz="0" w:space="0" w:color="auto"/>
      </w:divBdr>
    </w:div>
    <w:div w:id="1687057425">
      <w:bodyDiv w:val="1"/>
      <w:marLeft w:val="0"/>
      <w:marRight w:val="0"/>
      <w:marTop w:val="0"/>
      <w:marBottom w:val="0"/>
      <w:divBdr>
        <w:top w:val="none" w:sz="0" w:space="0" w:color="auto"/>
        <w:left w:val="none" w:sz="0" w:space="0" w:color="auto"/>
        <w:bottom w:val="none" w:sz="0" w:space="0" w:color="auto"/>
        <w:right w:val="none" w:sz="0" w:space="0" w:color="auto"/>
      </w:divBdr>
    </w:div>
    <w:div w:id="1691184112">
      <w:bodyDiv w:val="1"/>
      <w:marLeft w:val="0"/>
      <w:marRight w:val="0"/>
      <w:marTop w:val="0"/>
      <w:marBottom w:val="0"/>
      <w:divBdr>
        <w:top w:val="none" w:sz="0" w:space="0" w:color="auto"/>
        <w:left w:val="none" w:sz="0" w:space="0" w:color="auto"/>
        <w:bottom w:val="none" w:sz="0" w:space="0" w:color="auto"/>
        <w:right w:val="none" w:sz="0" w:space="0" w:color="auto"/>
      </w:divBdr>
    </w:div>
    <w:div w:id="1704551936">
      <w:bodyDiv w:val="1"/>
      <w:marLeft w:val="0"/>
      <w:marRight w:val="0"/>
      <w:marTop w:val="0"/>
      <w:marBottom w:val="0"/>
      <w:divBdr>
        <w:top w:val="none" w:sz="0" w:space="0" w:color="auto"/>
        <w:left w:val="none" w:sz="0" w:space="0" w:color="auto"/>
        <w:bottom w:val="none" w:sz="0" w:space="0" w:color="auto"/>
        <w:right w:val="none" w:sz="0" w:space="0" w:color="auto"/>
      </w:divBdr>
    </w:div>
    <w:div w:id="1742562714">
      <w:bodyDiv w:val="1"/>
      <w:marLeft w:val="0"/>
      <w:marRight w:val="0"/>
      <w:marTop w:val="0"/>
      <w:marBottom w:val="0"/>
      <w:divBdr>
        <w:top w:val="none" w:sz="0" w:space="0" w:color="auto"/>
        <w:left w:val="none" w:sz="0" w:space="0" w:color="auto"/>
        <w:bottom w:val="none" w:sz="0" w:space="0" w:color="auto"/>
        <w:right w:val="none" w:sz="0" w:space="0" w:color="auto"/>
      </w:divBdr>
    </w:div>
    <w:div w:id="1765610845">
      <w:bodyDiv w:val="1"/>
      <w:marLeft w:val="0"/>
      <w:marRight w:val="0"/>
      <w:marTop w:val="0"/>
      <w:marBottom w:val="0"/>
      <w:divBdr>
        <w:top w:val="none" w:sz="0" w:space="0" w:color="auto"/>
        <w:left w:val="none" w:sz="0" w:space="0" w:color="auto"/>
        <w:bottom w:val="none" w:sz="0" w:space="0" w:color="auto"/>
        <w:right w:val="none" w:sz="0" w:space="0" w:color="auto"/>
      </w:divBdr>
    </w:div>
    <w:div w:id="1767917992">
      <w:bodyDiv w:val="1"/>
      <w:marLeft w:val="0"/>
      <w:marRight w:val="0"/>
      <w:marTop w:val="0"/>
      <w:marBottom w:val="0"/>
      <w:divBdr>
        <w:top w:val="none" w:sz="0" w:space="0" w:color="auto"/>
        <w:left w:val="none" w:sz="0" w:space="0" w:color="auto"/>
        <w:bottom w:val="none" w:sz="0" w:space="0" w:color="auto"/>
        <w:right w:val="none" w:sz="0" w:space="0" w:color="auto"/>
      </w:divBdr>
    </w:div>
    <w:div w:id="1782069948">
      <w:bodyDiv w:val="1"/>
      <w:marLeft w:val="0"/>
      <w:marRight w:val="0"/>
      <w:marTop w:val="0"/>
      <w:marBottom w:val="0"/>
      <w:divBdr>
        <w:top w:val="none" w:sz="0" w:space="0" w:color="auto"/>
        <w:left w:val="none" w:sz="0" w:space="0" w:color="auto"/>
        <w:bottom w:val="none" w:sz="0" w:space="0" w:color="auto"/>
        <w:right w:val="none" w:sz="0" w:space="0" w:color="auto"/>
      </w:divBdr>
      <w:divsChild>
        <w:div w:id="415706343">
          <w:marLeft w:val="480"/>
          <w:marRight w:val="0"/>
          <w:marTop w:val="0"/>
          <w:marBottom w:val="0"/>
          <w:divBdr>
            <w:top w:val="none" w:sz="0" w:space="0" w:color="auto"/>
            <w:left w:val="none" w:sz="0" w:space="0" w:color="auto"/>
            <w:bottom w:val="none" w:sz="0" w:space="0" w:color="auto"/>
            <w:right w:val="none" w:sz="0" w:space="0" w:color="auto"/>
          </w:divBdr>
        </w:div>
        <w:div w:id="949120260">
          <w:marLeft w:val="480"/>
          <w:marRight w:val="0"/>
          <w:marTop w:val="0"/>
          <w:marBottom w:val="0"/>
          <w:divBdr>
            <w:top w:val="none" w:sz="0" w:space="0" w:color="auto"/>
            <w:left w:val="none" w:sz="0" w:space="0" w:color="auto"/>
            <w:bottom w:val="none" w:sz="0" w:space="0" w:color="auto"/>
            <w:right w:val="none" w:sz="0" w:space="0" w:color="auto"/>
          </w:divBdr>
        </w:div>
      </w:divsChild>
    </w:div>
    <w:div w:id="1803763013">
      <w:bodyDiv w:val="1"/>
      <w:marLeft w:val="0"/>
      <w:marRight w:val="0"/>
      <w:marTop w:val="0"/>
      <w:marBottom w:val="0"/>
      <w:divBdr>
        <w:top w:val="none" w:sz="0" w:space="0" w:color="auto"/>
        <w:left w:val="none" w:sz="0" w:space="0" w:color="auto"/>
        <w:bottom w:val="none" w:sz="0" w:space="0" w:color="auto"/>
        <w:right w:val="none" w:sz="0" w:space="0" w:color="auto"/>
      </w:divBdr>
    </w:div>
    <w:div w:id="1807551019">
      <w:bodyDiv w:val="1"/>
      <w:marLeft w:val="0"/>
      <w:marRight w:val="0"/>
      <w:marTop w:val="0"/>
      <w:marBottom w:val="0"/>
      <w:divBdr>
        <w:top w:val="none" w:sz="0" w:space="0" w:color="auto"/>
        <w:left w:val="none" w:sz="0" w:space="0" w:color="auto"/>
        <w:bottom w:val="none" w:sz="0" w:space="0" w:color="auto"/>
        <w:right w:val="none" w:sz="0" w:space="0" w:color="auto"/>
      </w:divBdr>
    </w:div>
    <w:div w:id="1809980134">
      <w:bodyDiv w:val="1"/>
      <w:marLeft w:val="0"/>
      <w:marRight w:val="0"/>
      <w:marTop w:val="0"/>
      <w:marBottom w:val="0"/>
      <w:divBdr>
        <w:top w:val="none" w:sz="0" w:space="0" w:color="auto"/>
        <w:left w:val="none" w:sz="0" w:space="0" w:color="auto"/>
        <w:bottom w:val="none" w:sz="0" w:space="0" w:color="auto"/>
        <w:right w:val="none" w:sz="0" w:space="0" w:color="auto"/>
      </w:divBdr>
    </w:div>
    <w:div w:id="1847211211">
      <w:bodyDiv w:val="1"/>
      <w:marLeft w:val="0"/>
      <w:marRight w:val="0"/>
      <w:marTop w:val="0"/>
      <w:marBottom w:val="0"/>
      <w:divBdr>
        <w:top w:val="none" w:sz="0" w:space="0" w:color="auto"/>
        <w:left w:val="none" w:sz="0" w:space="0" w:color="auto"/>
        <w:bottom w:val="none" w:sz="0" w:space="0" w:color="auto"/>
        <w:right w:val="none" w:sz="0" w:space="0" w:color="auto"/>
      </w:divBdr>
    </w:div>
    <w:div w:id="1856338293">
      <w:bodyDiv w:val="1"/>
      <w:marLeft w:val="0"/>
      <w:marRight w:val="0"/>
      <w:marTop w:val="0"/>
      <w:marBottom w:val="0"/>
      <w:divBdr>
        <w:top w:val="none" w:sz="0" w:space="0" w:color="auto"/>
        <w:left w:val="none" w:sz="0" w:space="0" w:color="auto"/>
        <w:bottom w:val="none" w:sz="0" w:space="0" w:color="auto"/>
        <w:right w:val="none" w:sz="0" w:space="0" w:color="auto"/>
      </w:divBdr>
    </w:div>
    <w:div w:id="1864399970">
      <w:bodyDiv w:val="1"/>
      <w:marLeft w:val="0"/>
      <w:marRight w:val="0"/>
      <w:marTop w:val="0"/>
      <w:marBottom w:val="0"/>
      <w:divBdr>
        <w:top w:val="none" w:sz="0" w:space="0" w:color="auto"/>
        <w:left w:val="none" w:sz="0" w:space="0" w:color="auto"/>
        <w:bottom w:val="none" w:sz="0" w:space="0" w:color="auto"/>
        <w:right w:val="none" w:sz="0" w:space="0" w:color="auto"/>
      </w:divBdr>
    </w:div>
    <w:div w:id="1873153254">
      <w:bodyDiv w:val="1"/>
      <w:marLeft w:val="0"/>
      <w:marRight w:val="0"/>
      <w:marTop w:val="0"/>
      <w:marBottom w:val="0"/>
      <w:divBdr>
        <w:top w:val="none" w:sz="0" w:space="0" w:color="auto"/>
        <w:left w:val="none" w:sz="0" w:space="0" w:color="auto"/>
        <w:bottom w:val="none" w:sz="0" w:space="0" w:color="auto"/>
        <w:right w:val="none" w:sz="0" w:space="0" w:color="auto"/>
      </w:divBdr>
    </w:div>
    <w:div w:id="1875385616">
      <w:bodyDiv w:val="1"/>
      <w:marLeft w:val="0"/>
      <w:marRight w:val="0"/>
      <w:marTop w:val="0"/>
      <w:marBottom w:val="0"/>
      <w:divBdr>
        <w:top w:val="none" w:sz="0" w:space="0" w:color="auto"/>
        <w:left w:val="none" w:sz="0" w:space="0" w:color="auto"/>
        <w:bottom w:val="none" w:sz="0" w:space="0" w:color="auto"/>
        <w:right w:val="none" w:sz="0" w:space="0" w:color="auto"/>
      </w:divBdr>
    </w:div>
    <w:div w:id="1878271751">
      <w:bodyDiv w:val="1"/>
      <w:marLeft w:val="0"/>
      <w:marRight w:val="0"/>
      <w:marTop w:val="0"/>
      <w:marBottom w:val="0"/>
      <w:divBdr>
        <w:top w:val="none" w:sz="0" w:space="0" w:color="auto"/>
        <w:left w:val="none" w:sz="0" w:space="0" w:color="auto"/>
        <w:bottom w:val="none" w:sz="0" w:space="0" w:color="auto"/>
        <w:right w:val="none" w:sz="0" w:space="0" w:color="auto"/>
      </w:divBdr>
    </w:div>
    <w:div w:id="1883324857">
      <w:bodyDiv w:val="1"/>
      <w:marLeft w:val="0"/>
      <w:marRight w:val="0"/>
      <w:marTop w:val="0"/>
      <w:marBottom w:val="0"/>
      <w:divBdr>
        <w:top w:val="none" w:sz="0" w:space="0" w:color="auto"/>
        <w:left w:val="none" w:sz="0" w:space="0" w:color="auto"/>
        <w:bottom w:val="none" w:sz="0" w:space="0" w:color="auto"/>
        <w:right w:val="none" w:sz="0" w:space="0" w:color="auto"/>
      </w:divBdr>
      <w:divsChild>
        <w:div w:id="2129733012">
          <w:marLeft w:val="480"/>
          <w:marRight w:val="0"/>
          <w:marTop w:val="0"/>
          <w:marBottom w:val="0"/>
          <w:divBdr>
            <w:top w:val="none" w:sz="0" w:space="0" w:color="auto"/>
            <w:left w:val="none" w:sz="0" w:space="0" w:color="auto"/>
            <w:bottom w:val="none" w:sz="0" w:space="0" w:color="auto"/>
            <w:right w:val="none" w:sz="0" w:space="0" w:color="auto"/>
          </w:divBdr>
        </w:div>
        <w:div w:id="850796876">
          <w:marLeft w:val="480"/>
          <w:marRight w:val="0"/>
          <w:marTop w:val="0"/>
          <w:marBottom w:val="0"/>
          <w:divBdr>
            <w:top w:val="none" w:sz="0" w:space="0" w:color="auto"/>
            <w:left w:val="none" w:sz="0" w:space="0" w:color="auto"/>
            <w:bottom w:val="none" w:sz="0" w:space="0" w:color="auto"/>
            <w:right w:val="none" w:sz="0" w:space="0" w:color="auto"/>
          </w:divBdr>
        </w:div>
      </w:divsChild>
    </w:div>
    <w:div w:id="1911191668">
      <w:bodyDiv w:val="1"/>
      <w:marLeft w:val="0"/>
      <w:marRight w:val="0"/>
      <w:marTop w:val="0"/>
      <w:marBottom w:val="0"/>
      <w:divBdr>
        <w:top w:val="none" w:sz="0" w:space="0" w:color="auto"/>
        <w:left w:val="none" w:sz="0" w:space="0" w:color="auto"/>
        <w:bottom w:val="none" w:sz="0" w:space="0" w:color="auto"/>
        <w:right w:val="none" w:sz="0" w:space="0" w:color="auto"/>
      </w:divBdr>
    </w:div>
    <w:div w:id="1915385056">
      <w:bodyDiv w:val="1"/>
      <w:marLeft w:val="0"/>
      <w:marRight w:val="0"/>
      <w:marTop w:val="0"/>
      <w:marBottom w:val="0"/>
      <w:divBdr>
        <w:top w:val="none" w:sz="0" w:space="0" w:color="auto"/>
        <w:left w:val="none" w:sz="0" w:space="0" w:color="auto"/>
        <w:bottom w:val="none" w:sz="0" w:space="0" w:color="auto"/>
        <w:right w:val="none" w:sz="0" w:space="0" w:color="auto"/>
      </w:divBdr>
    </w:div>
    <w:div w:id="1934050798">
      <w:bodyDiv w:val="1"/>
      <w:marLeft w:val="0"/>
      <w:marRight w:val="0"/>
      <w:marTop w:val="0"/>
      <w:marBottom w:val="0"/>
      <w:divBdr>
        <w:top w:val="none" w:sz="0" w:space="0" w:color="auto"/>
        <w:left w:val="none" w:sz="0" w:space="0" w:color="auto"/>
        <w:bottom w:val="none" w:sz="0" w:space="0" w:color="auto"/>
        <w:right w:val="none" w:sz="0" w:space="0" w:color="auto"/>
      </w:divBdr>
    </w:div>
    <w:div w:id="1936395978">
      <w:bodyDiv w:val="1"/>
      <w:marLeft w:val="0"/>
      <w:marRight w:val="0"/>
      <w:marTop w:val="0"/>
      <w:marBottom w:val="0"/>
      <w:divBdr>
        <w:top w:val="none" w:sz="0" w:space="0" w:color="auto"/>
        <w:left w:val="none" w:sz="0" w:space="0" w:color="auto"/>
        <w:bottom w:val="none" w:sz="0" w:space="0" w:color="auto"/>
        <w:right w:val="none" w:sz="0" w:space="0" w:color="auto"/>
      </w:divBdr>
    </w:div>
    <w:div w:id="1989048130">
      <w:bodyDiv w:val="1"/>
      <w:marLeft w:val="0"/>
      <w:marRight w:val="0"/>
      <w:marTop w:val="0"/>
      <w:marBottom w:val="0"/>
      <w:divBdr>
        <w:top w:val="none" w:sz="0" w:space="0" w:color="auto"/>
        <w:left w:val="none" w:sz="0" w:space="0" w:color="auto"/>
        <w:bottom w:val="none" w:sz="0" w:space="0" w:color="auto"/>
        <w:right w:val="none" w:sz="0" w:space="0" w:color="auto"/>
      </w:divBdr>
    </w:div>
    <w:div w:id="2003728833">
      <w:bodyDiv w:val="1"/>
      <w:marLeft w:val="0"/>
      <w:marRight w:val="0"/>
      <w:marTop w:val="0"/>
      <w:marBottom w:val="0"/>
      <w:divBdr>
        <w:top w:val="none" w:sz="0" w:space="0" w:color="auto"/>
        <w:left w:val="none" w:sz="0" w:space="0" w:color="auto"/>
        <w:bottom w:val="none" w:sz="0" w:space="0" w:color="auto"/>
        <w:right w:val="none" w:sz="0" w:space="0" w:color="auto"/>
      </w:divBdr>
    </w:div>
    <w:div w:id="2007511494">
      <w:bodyDiv w:val="1"/>
      <w:marLeft w:val="0"/>
      <w:marRight w:val="0"/>
      <w:marTop w:val="0"/>
      <w:marBottom w:val="0"/>
      <w:divBdr>
        <w:top w:val="none" w:sz="0" w:space="0" w:color="auto"/>
        <w:left w:val="none" w:sz="0" w:space="0" w:color="auto"/>
        <w:bottom w:val="none" w:sz="0" w:space="0" w:color="auto"/>
        <w:right w:val="none" w:sz="0" w:space="0" w:color="auto"/>
      </w:divBdr>
    </w:div>
    <w:div w:id="2015182320">
      <w:bodyDiv w:val="1"/>
      <w:marLeft w:val="0"/>
      <w:marRight w:val="0"/>
      <w:marTop w:val="0"/>
      <w:marBottom w:val="0"/>
      <w:divBdr>
        <w:top w:val="none" w:sz="0" w:space="0" w:color="auto"/>
        <w:left w:val="none" w:sz="0" w:space="0" w:color="auto"/>
        <w:bottom w:val="none" w:sz="0" w:space="0" w:color="auto"/>
        <w:right w:val="none" w:sz="0" w:space="0" w:color="auto"/>
      </w:divBdr>
    </w:div>
    <w:div w:id="2018841980">
      <w:bodyDiv w:val="1"/>
      <w:marLeft w:val="0"/>
      <w:marRight w:val="0"/>
      <w:marTop w:val="0"/>
      <w:marBottom w:val="0"/>
      <w:divBdr>
        <w:top w:val="none" w:sz="0" w:space="0" w:color="auto"/>
        <w:left w:val="none" w:sz="0" w:space="0" w:color="auto"/>
        <w:bottom w:val="none" w:sz="0" w:space="0" w:color="auto"/>
        <w:right w:val="none" w:sz="0" w:space="0" w:color="auto"/>
      </w:divBdr>
    </w:div>
    <w:div w:id="2022049707">
      <w:bodyDiv w:val="1"/>
      <w:marLeft w:val="0"/>
      <w:marRight w:val="0"/>
      <w:marTop w:val="0"/>
      <w:marBottom w:val="0"/>
      <w:divBdr>
        <w:top w:val="none" w:sz="0" w:space="0" w:color="auto"/>
        <w:left w:val="none" w:sz="0" w:space="0" w:color="auto"/>
        <w:bottom w:val="none" w:sz="0" w:space="0" w:color="auto"/>
        <w:right w:val="none" w:sz="0" w:space="0" w:color="auto"/>
      </w:divBdr>
    </w:div>
    <w:div w:id="2025356858">
      <w:bodyDiv w:val="1"/>
      <w:marLeft w:val="0"/>
      <w:marRight w:val="0"/>
      <w:marTop w:val="0"/>
      <w:marBottom w:val="0"/>
      <w:divBdr>
        <w:top w:val="none" w:sz="0" w:space="0" w:color="auto"/>
        <w:left w:val="none" w:sz="0" w:space="0" w:color="auto"/>
        <w:bottom w:val="none" w:sz="0" w:space="0" w:color="auto"/>
        <w:right w:val="none" w:sz="0" w:space="0" w:color="auto"/>
      </w:divBdr>
      <w:divsChild>
        <w:div w:id="1148286574">
          <w:marLeft w:val="480"/>
          <w:marRight w:val="0"/>
          <w:marTop w:val="0"/>
          <w:marBottom w:val="0"/>
          <w:divBdr>
            <w:top w:val="none" w:sz="0" w:space="0" w:color="auto"/>
            <w:left w:val="none" w:sz="0" w:space="0" w:color="auto"/>
            <w:bottom w:val="none" w:sz="0" w:space="0" w:color="auto"/>
            <w:right w:val="none" w:sz="0" w:space="0" w:color="auto"/>
          </w:divBdr>
        </w:div>
      </w:divsChild>
    </w:div>
    <w:div w:id="2038196767">
      <w:bodyDiv w:val="1"/>
      <w:marLeft w:val="0"/>
      <w:marRight w:val="0"/>
      <w:marTop w:val="0"/>
      <w:marBottom w:val="0"/>
      <w:divBdr>
        <w:top w:val="none" w:sz="0" w:space="0" w:color="auto"/>
        <w:left w:val="none" w:sz="0" w:space="0" w:color="auto"/>
        <w:bottom w:val="none" w:sz="0" w:space="0" w:color="auto"/>
        <w:right w:val="none" w:sz="0" w:space="0" w:color="auto"/>
      </w:divBdr>
    </w:div>
    <w:div w:id="2043938692">
      <w:bodyDiv w:val="1"/>
      <w:marLeft w:val="0"/>
      <w:marRight w:val="0"/>
      <w:marTop w:val="0"/>
      <w:marBottom w:val="0"/>
      <w:divBdr>
        <w:top w:val="none" w:sz="0" w:space="0" w:color="auto"/>
        <w:left w:val="none" w:sz="0" w:space="0" w:color="auto"/>
        <w:bottom w:val="none" w:sz="0" w:space="0" w:color="auto"/>
        <w:right w:val="none" w:sz="0" w:space="0" w:color="auto"/>
      </w:divBdr>
    </w:div>
    <w:div w:id="2044090049">
      <w:bodyDiv w:val="1"/>
      <w:marLeft w:val="0"/>
      <w:marRight w:val="0"/>
      <w:marTop w:val="0"/>
      <w:marBottom w:val="0"/>
      <w:divBdr>
        <w:top w:val="none" w:sz="0" w:space="0" w:color="auto"/>
        <w:left w:val="none" w:sz="0" w:space="0" w:color="auto"/>
        <w:bottom w:val="none" w:sz="0" w:space="0" w:color="auto"/>
        <w:right w:val="none" w:sz="0" w:space="0" w:color="auto"/>
      </w:divBdr>
      <w:divsChild>
        <w:div w:id="626548128">
          <w:marLeft w:val="480"/>
          <w:marRight w:val="0"/>
          <w:marTop w:val="0"/>
          <w:marBottom w:val="0"/>
          <w:divBdr>
            <w:top w:val="none" w:sz="0" w:space="0" w:color="auto"/>
            <w:left w:val="none" w:sz="0" w:space="0" w:color="auto"/>
            <w:bottom w:val="none" w:sz="0" w:space="0" w:color="auto"/>
            <w:right w:val="none" w:sz="0" w:space="0" w:color="auto"/>
          </w:divBdr>
        </w:div>
      </w:divsChild>
    </w:div>
    <w:div w:id="2062552465">
      <w:bodyDiv w:val="1"/>
      <w:marLeft w:val="0"/>
      <w:marRight w:val="0"/>
      <w:marTop w:val="0"/>
      <w:marBottom w:val="0"/>
      <w:divBdr>
        <w:top w:val="none" w:sz="0" w:space="0" w:color="auto"/>
        <w:left w:val="none" w:sz="0" w:space="0" w:color="auto"/>
        <w:bottom w:val="none" w:sz="0" w:space="0" w:color="auto"/>
        <w:right w:val="none" w:sz="0" w:space="0" w:color="auto"/>
      </w:divBdr>
    </w:div>
    <w:div w:id="2069063889">
      <w:bodyDiv w:val="1"/>
      <w:marLeft w:val="0"/>
      <w:marRight w:val="0"/>
      <w:marTop w:val="0"/>
      <w:marBottom w:val="0"/>
      <w:divBdr>
        <w:top w:val="none" w:sz="0" w:space="0" w:color="auto"/>
        <w:left w:val="none" w:sz="0" w:space="0" w:color="auto"/>
        <w:bottom w:val="none" w:sz="0" w:space="0" w:color="auto"/>
        <w:right w:val="none" w:sz="0" w:space="0" w:color="auto"/>
      </w:divBdr>
    </w:div>
    <w:div w:id="2069180426">
      <w:bodyDiv w:val="1"/>
      <w:marLeft w:val="0"/>
      <w:marRight w:val="0"/>
      <w:marTop w:val="0"/>
      <w:marBottom w:val="0"/>
      <w:divBdr>
        <w:top w:val="none" w:sz="0" w:space="0" w:color="auto"/>
        <w:left w:val="none" w:sz="0" w:space="0" w:color="auto"/>
        <w:bottom w:val="none" w:sz="0" w:space="0" w:color="auto"/>
        <w:right w:val="none" w:sz="0" w:space="0" w:color="auto"/>
      </w:divBdr>
    </w:div>
    <w:div w:id="2099905301">
      <w:bodyDiv w:val="1"/>
      <w:marLeft w:val="0"/>
      <w:marRight w:val="0"/>
      <w:marTop w:val="0"/>
      <w:marBottom w:val="0"/>
      <w:divBdr>
        <w:top w:val="none" w:sz="0" w:space="0" w:color="auto"/>
        <w:left w:val="none" w:sz="0" w:space="0" w:color="auto"/>
        <w:bottom w:val="none" w:sz="0" w:space="0" w:color="auto"/>
        <w:right w:val="none" w:sz="0" w:space="0" w:color="auto"/>
      </w:divBdr>
    </w:div>
    <w:div w:id="2117750497">
      <w:bodyDiv w:val="1"/>
      <w:marLeft w:val="0"/>
      <w:marRight w:val="0"/>
      <w:marTop w:val="0"/>
      <w:marBottom w:val="0"/>
      <w:divBdr>
        <w:top w:val="none" w:sz="0" w:space="0" w:color="auto"/>
        <w:left w:val="none" w:sz="0" w:space="0" w:color="auto"/>
        <w:bottom w:val="none" w:sz="0" w:space="0" w:color="auto"/>
        <w:right w:val="none" w:sz="0" w:space="0" w:color="auto"/>
      </w:divBdr>
    </w:div>
    <w:div w:id="21453867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hrmonline.com.au/onboarding/accenture-onboards-employees-in-the-metaverse/" TargetMode="External"/><Relationship Id="rId13" Type="http://schemas.openxmlformats.org/officeDocument/2006/relationships/hyperlink" Target="https://www.thedrum.com/news/2023/06/14/how-wendy-s-enabled-consumers-get-real-chicken-nuggets-within-the-metaverse" TargetMode="External"/><Relationship Id="rId3" Type="http://schemas.openxmlformats.org/officeDocument/2006/relationships/hyperlink" Target="https://red-eye.world/c/christie-s-to-bid-teen-supernova-s-nft-art-in-the-metaverse" TargetMode="External"/><Relationship Id="rId7" Type="http://schemas.openxmlformats.org/officeDocument/2006/relationships/hyperlink" Target="https://themediaverse.com/supermarket-carrefour-is-now-holding-job-interviews-in-the-metaverse/" TargetMode="External"/><Relationship Id="rId12" Type="http://schemas.openxmlformats.org/officeDocument/2006/relationships/hyperlink" Target="https://www.businessinsider.in/retail/news/nike-readies-the-physical-release-of-its-first-metaverse-driven-cryptokicks-heres-how-to-get-a-pair-of-these-real-world-sneakers-/articleshow/96014368.cms" TargetMode="External"/><Relationship Id="rId2" Type="http://schemas.openxmlformats.org/officeDocument/2006/relationships/hyperlink" Target="https://www.ajudaily.com/view/20211230110510742" TargetMode="External"/><Relationship Id="rId1" Type="http://schemas.openxmlformats.org/officeDocument/2006/relationships/hyperlink" Target="https://timesofindia.indiatimes.com/gadgets-news/samsung-galaxy-unpacked-february-9-event-comes-to-metaverse/articleshow/89424964.cms" TargetMode="External"/><Relationship Id="rId6" Type="http://schemas.openxmlformats.org/officeDocument/2006/relationships/hyperlink" Target="https://www.reuters.com/technology/boeing-wants-build-its-next-airplane-metaverse-2021-12-17/" TargetMode="External"/><Relationship Id="rId11" Type="http://schemas.openxmlformats.org/officeDocument/2006/relationships/hyperlink" Target="https://www.burberryplc.com/news/brand/2022/burberry-introduces-virtual-handbag-collection-on-roblox" TargetMode="External"/><Relationship Id="rId5" Type="http://schemas.openxmlformats.org/officeDocument/2006/relationships/hyperlink" Target="https://www.press.bmwgroup.com/global/article/detail/T0411467EN/bmw-group-at-nvidia-gtc:-virtual-production-under-way-in-future-plant-debrecen?language=en" TargetMode="External"/><Relationship Id="rId10" Type="http://schemas.openxmlformats.org/officeDocument/2006/relationships/hyperlink" Target="https://www.euronews.com/next/2022/02/16/jp-morgan-becomes-the-first-bank-to-open-in-the-metaverse-where-you-can-shop-with-crypto-a" TargetMode="External"/><Relationship Id="rId4" Type="http://schemas.openxmlformats.org/officeDocument/2006/relationships/hyperlink" Target="https://www.forbes.com/sites/stephaniehirschmiller/2022/06/11/cliniques-metaverse-nft-makeup-campaign/" TargetMode="External"/><Relationship Id="rId9" Type="http://schemas.openxmlformats.org/officeDocument/2006/relationships/hyperlink" Target="https://tech.facebook.com/ideas/2023/2/promoting-collaboration-and-social-interactions-in-the-post-pandemic-workplac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3E08F33-A772-4607-A052-3A33237D166D}">
  <we:reference id="f78a3046-9e99-4300-aa2b-5814002b01a2" version="1.55.1.0" store="EXCatalog" storeType="EXCatalog"/>
  <we:alternateReferences>
    <we:reference id="WA104382081" version="1.55.1.0" store="it-IT" storeType="OMEX"/>
  </we:alternateReferences>
  <we:properties>
    <we:property name="MENDELEY_CITATIONS" value="[{&quot;citationID&quot;:&quot;MENDELEY_CITATION_98003d74-8031-463d-96f5-c4c76efb2897&quot;,&quot;properties&quot;:{&quot;noteIndex&quot;:0},&quot;isEdited&quot;:false,&quot;manualOverride&quot;:{&quot;isManuallyOverridden&quot;:false,&quot;citeprocText&quot;:&quot;(Di Paolo et al., 2025)&quot;,&quot;manualOverrideText&quot;:&quot;&quot;},&quot;citationTag&quot;:&quot;MENDELEY_CITATION_v3_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&quot;,&quot;citationItems&quot;:[{&quot;id&quot;:&quot;fdfa9435-9cc8-359a-9b35-e95bab0c1a26&quot;,&quot;itemData&quot;:{&quot;type&quot;:&quot;article-journal&quot;,&quot;id&quot;:&quot;fdfa9435-9cc8-359a-9b35-e95bab0c1a26&quot;,&quot;title&quot;:&quot;Leveraging social capital for destination promotion in the metaverse: The Enoverse case&quot;,&quot;author&quot;:[{&quot;family&quot;:&quot;Paolo&quot;,&quot;given&quot;:&quot;Francesco&quot;,&quot;parse-names&quot;:false,&quot;dropping-particle&quot;:&quot;&quot;,&quot;non-dropping-particle&quot;:&quot;Di&quot;},{&quot;family&quot;:&quot;Bettiga&quot;,&quot;given&quot;:&quot;Debora&quot;,&quot;parse-names&quot;:false,&quot;dropping-particle&quot;:&quot;&quot;,&quot;non-dropping-particle&quot;:&quot;&quot;},{&quot;family&quot;:&quot;Lamberti&quot;,&quot;given&quot;:&quot;Lucio&quot;,&quot;parse-names&quot;:false,&quot;dropping-particle&quot;:&quot;&quot;,&quot;non-dropping-particle&quot;:&quot;&quot;}],&quot;container-title&quot;:&quot;Tourism Management&quot;,&quot;container-title-short&quot;:&quot;Tour Manag&quot;,&quot;DOI&quot;:&quot;https://doi.org/10.1016/j.tourman.2024.105072&quot;,&quot;ISSN&quot;:&quot;0261-5177&quot;,&quot;URL&quot;:&quot;https://www.sciencedirect.com/science/article/pii/S0261517724001912&quot;,&quot;issued&quot;:{&quot;date-parts&quot;:[[2025]]},&quot;page&quot;:&quot;105072&quot;,&quot;abstract&quot;:&quot;This study examines the challenges of metaverse-driven community innovation in the context of rural tourism. Through an in-depth case study, we analyse the social capital dynamics within an Italian winery consortium that ventured into the metaverse through a project called Enoverse to promote local wine and rural territory. The results show that the complexity and novelty inherent in the implementation of a presence in the metaverse to provide a consistent and authentic territorial and product experience requires and fosters stakeholder cohesion and participation. This promotes tourism by enhancing stakeholder engagement, inclusion, and satisfaction. Drawing on social capital theory, the establishment of network mechanisms and actor connectivity facilitates innovative promotion of rural destinations. This study contributes to the growing body of literature on the role of virtual environments in promoting tourism, specifically in the wine industry.&quot;,&quot;volume&quot;:&quot;107&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5a38d54-1c28-4eda-9a8f-9ae90d9bae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18091AF69B3AD469B0088FEEB5FC674" ma:contentTypeVersion="15" ma:contentTypeDescription="Creare un nuovo documento." ma:contentTypeScope="" ma:versionID="80f809c9079469582e7b3a6b78af593f">
  <xsd:schema xmlns:xsd="http://www.w3.org/2001/XMLSchema" xmlns:xs="http://www.w3.org/2001/XMLSchema" xmlns:p="http://schemas.microsoft.com/office/2006/metadata/properties" xmlns:ns3="8d8b8a97-b241-4d65-9cf0-c0164d63c7fa" xmlns:ns4="85a38d54-1c28-4eda-9a8f-9ae90d9bae8e" targetNamespace="http://schemas.microsoft.com/office/2006/metadata/properties" ma:root="true" ma:fieldsID="05de8e20edcd35684224b6a2521a3c8b" ns3:_="" ns4:_="">
    <xsd:import namespace="8d8b8a97-b241-4d65-9cf0-c0164d63c7fa"/>
    <xsd:import namespace="85a38d54-1c28-4eda-9a8f-9ae90d9bae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_activity"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b8a97-b241-4d65-9cf0-c0164d63c7fa"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a38d54-1c28-4eda-9a8f-9ae90d9bae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B106AE-F66C-4D48-8236-98B0D7C751D1}">
  <ds:schemaRefs>
    <ds:schemaRef ds:uri="http://schemas.microsoft.com/office/2006/metadata/properties"/>
    <ds:schemaRef ds:uri="http://schemas.microsoft.com/office/infopath/2007/PartnerControls"/>
    <ds:schemaRef ds:uri="85a38d54-1c28-4eda-9a8f-9ae90d9bae8e"/>
  </ds:schemaRefs>
</ds:datastoreItem>
</file>

<file path=customXml/itemProps2.xml><?xml version="1.0" encoding="utf-8"?>
<ds:datastoreItem xmlns:ds="http://schemas.openxmlformats.org/officeDocument/2006/customXml" ds:itemID="{452C33DE-EEC1-4F41-89B3-121FB4BF4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b8a97-b241-4d65-9cf0-c0164d63c7fa"/>
    <ds:schemaRef ds:uri="85a38d54-1c28-4eda-9a8f-9ae90d9ba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2047A8-820B-3641-86CC-65BC7492FEEC}">
  <ds:schemaRefs>
    <ds:schemaRef ds:uri="http://schemas.openxmlformats.org/officeDocument/2006/bibliography"/>
  </ds:schemaRefs>
</ds:datastoreItem>
</file>

<file path=customXml/itemProps4.xml><?xml version="1.0" encoding="utf-8"?>
<ds:datastoreItem xmlns:ds="http://schemas.openxmlformats.org/officeDocument/2006/customXml" ds:itemID="{377E67E5-1078-4E1E-9E33-40B3600CF8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1099</TotalTime>
  <Pages>9</Pages>
  <Words>2602</Words>
  <Characters>16763</Characters>
  <Application>Microsoft Office Word</Application>
  <DocSecurity>0</DocSecurity>
  <Lines>289</Lines>
  <Paragraphs>84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Ilaria Mancuso</dc:creator>
  <cp:keywords/>
  <dc:description/>
  <cp:lastModifiedBy>Francesco Di Paolo</cp:lastModifiedBy>
  <cp:revision>86</cp:revision>
  <dcterms:created xsi:type="dcterms:W3CDTF">2024-10-15T13:51:00Z</dcterms:created>
  <dcterms:modified xsi:type="dcterms:W3CDTF">2025-04-11T11:03:00Z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0x010100C18091AF69B3AD469B0088FEEB5FC674</vt:lpwstr>
  </property>
  <property fmtid="{D5CDD505-2E9C-101B-9397-08002B2CF9AE}" pid="3" name="GrammarlyDocumentId">
    <vt:lpwstr>97f6f12cdde1285f08b9ef6c18e70845240e7b54b9eeeef0b1b086782e9736f9</vt:lpwstr>
  </property>
</Properties>
</file>