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AE6E4" w14:textId="77777777" w:rsidR="007B3523" w:rsidRPr="00701F46" w:rsidRDefault="007B3523" w:rsidP="007B3523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n-ID"/>
          <w14:ligatures w14:val="none"/>
        </w:rPr>
        <w:t>Appendix 1. List of Primary Articles</w:t>
      </w:r>
    </w:p>
    <w:p w14:paraId="55588BC6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val="de-DE" w:eastAsia="en-ID"/>
          <w14:ligatures w14:val="none"/>
        </w:rPr>
        <w:t xml:space="preserve">Kumar, R., Dutta, G., &amp; Phanden, R. K. (2024). </w:t>
      </w: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Digitalization Adoption Barriers in the Context of Sustainability and Operational Excellence: Implications for SMEs. Engineering Management Journal, 1-17.</w:t>
      </w:r>
    </w:p>
    <w:p w14:paraId="604BA52F" w14:textId="77777777" w:rsidR="00234535" w:rsidRPr="00701F46" w:rsidRDefault="00234535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Xie, Y., Xia, Q., Song, J., &amp; Hu, S. (2024). Can sustainability orientation make firms more resilient? Exploring the role of digital business model innovation, digital orientation, and environmental dynamism. Sustainable Development.</w:t>
      </w:r>
    </w:p>
    <w:p w14:paraId="5FEEE631" w14:textId="624DDE0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val="de-DE" w:eastAsia="en-ID"/>
          <w14:ligatures w14:val="none"/>
        </w:rPr>
        <w:t xml:space="preserve">Spremić, M., Zentner, H., &amp; Zentner, R. (2022). </w:t>
      </w: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Measuring digital business models maturity: theory, framework, and empirical validation. IEEE transactions on engineering management, 71, 6553-6567.</w:t>
      </w:r>
    </w:p>
    <w:p w14:paraId="6B01DE48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Lathabhavan, R., &amp; Kuppusamy, T. (2024). Examining the role of digital leadership and organisational resilience on the performance of SMEs during the COVID-19 pandemic. International Journal of Productivity and Performance Management, 73(8), 2365-2384.</w:t>
      </w:r>
    </w:p>
    <w:p w14:paraId="41B9735B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Awad, J., &amp; Martín‐Rojas, R. (2024). Enhancing social responsibility and resilience through entrepreneurship and digital environment. Corporate Social Responsibility and Environmental Management, 31(3), 1688-1704.</w:t>
      </w:r>
    </w:p>
    <w:p w14:paraId="028B4600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Cong, L. W., Yang, X., &amp; Zhang, X. (2024). Small and medium enterprises amidst the pandemic and reopening: Digital edge and transformation. Management Science.</w:t>
      </w:r>
    </w:p>
    <w:p w14:paraId="34091C9B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bookmarkStart w:id="0" w:name="_Hlk193430882"/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Avlijaš, S. (2022). How regional integration agreements can foster inclusive growth: lessons from exporting SMEs in the Western Balkans. Economic Annals, 67(235), 67-93.</w:t>
      </w:r>
    </w:p>
    <w:bookmarkEnd w:id="0"/>
    <w:p w14:paraId="5C9B3F66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Kala Kamdjoug, J. R. (2024). Change management and digital transformation project success in SMEs located in the Democratic Republic of the Congo. Journal of Enterprise Information Management, 37(2), 580-605.</w:t>
      </w:r>
    </w:p>
    <w:p w14:paraId="4ADC1BC6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Hasayotin, K., Maisak, R., Setthaji, R., Ratchatakulpat, T., Naburana, W., &amp; Supanut, A. (2024). Empowerment of SMEs And Entrepreneurial Ecosystems: a Qualitative Study on Diversifying Pattaya's Economy. Revista De Gestão Social E Ambiental, 18(7), e05608-e05608.</w:t>
      </w:r>
    </w:p>
    <w:p w14:paraId="79224E19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val="de-DE" w:eastAsia="en-ID"/>
          <w14:ligatures w14:val="none"/>
        </w:rPr>
        <w:t xml:space="preserve">Isensee, C., Teuteberg, F., &amp; Griese, K. M. (2023). </w:t>
      </w: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Success factors of organizational resilience: a qualitative investigation of four types of sustainable digital entrepreneurs. Management Decision, 61(5), 1244-1273.</w:t>
      </w:r>
    </w:p>
    <w:p w14:paraId="341B06C0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bookmarkStart w:id="1" w:name="_Hlk193430919"/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Őri, D., Szabó, I., Kő, A., &amp; Kovács, T. (2024). Digitalizing in crisis: the role of organizational resilience in SMEs’ digitalization. Journal of Enterprise Information Management, 37(4), 1185-1205.</w:t>
      </w:r>
    </w:p>
    <w:bookmarkEnd w:id="1"/>
    <w:p w14:paraId="0BDEBC5C" w14:textId="420E3E4D" w:rsidR="007B3523" w:rsidRPr="00701F46" w:rsidRDefault="00893C11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Saka, T. N., Hormiga, E., &amp; Valls-Pasola, J. (2025). Crisis response strategies: a digital reluctance perspective. Review of Managerial Science, 19(8), 2569-2607.</w:t>
      </w:r>
    </w:p>
    <w:p w14:paraId="7AECC945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Saleem, I., Hoque, S. M. S., Tashfeen, R., &amp; Weller, M. (2023). The interplay of AI adoption, IoT edge, and adaptive resilience to explain digital innovation: evidence from German family-Owned SMEs. Journal of Theoretical and Applied Electronic Commerce Research, 18(3), 1419-1430.</w:t>
      </w:r>
    </w:p>
    <w:p w14:paraId="68F25094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Hossain, M. R., Akhter, F., &amp; Sultana, M. M. (2022). SMEs in covid-19 crisis and combating strategies: a systematic literature review (SLR) and A case from emerging economy. Operations research perspectives, 9, 100222.</w:t>
      </w:r>
    </w:p>
    <w:p w14:paraId="330A28FD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val="de-DE" w:eastAsia="en-ID"/>
          <w14:ligatures w14:val="none"/>
        </w:rPr>
        <w:t xml:space="preserve">Eriksson, T., Heikkilä, M., &amp; Nummela, N. (2022). </w:t>
      </w: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Business model innovation for resilient international growth. Small Enterprise Research, 29(3), 205-226.</w:t>
      </w:r>
    </w:p>
    <w:p w14:paraId="27D348FB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Costa, J., &amp; Castro, R. (2021). SMEs must go online—E-commerce as an escape hatch for resilience and survivability. Journal of Theoretical and Applied Electronic Commerce Research, 16(7), 3043-3062.</w:t>
      </w:r>
    </w:p>
    <w:p w14:paraId="6FA37B34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Mladenova, I. (2024). SMEs in a Digital Era: The Role of Management. Administrative Sciences, 14(11), 296.</w:t>
      </w:r>
    </w:p>
    <w:p w14:paraId="6DBA78AB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lastRenderedPageBreak/>
        <w:t>Gouveia, S., de la Iglesia, D. H., Abrantes, J. L., &amp; López Rivero, A. J. (2024). Transforming Strategy and Value Creation Through Digitalization?. Administrative Sciences, 14(11), 307.</w:t>
      </w:r>
    </w:p>
    <w:p w14:paraId="25B41EDA" w14:textId="74065A93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Jin, L., &amp; Liu, M. (202</w:t>
      </w:r>
      <w:r w:rsidR="00893C11"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5</w:t>
      </w: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 xml:space="preserve">). Unlocking Financial Opportunities: The Substantial Alleviation of Financing Constraints on Small and Micro Enterprises Through Digital Inclusive Finance. Journal of the Knowledge Economy, </w:t>
      </w:r>
      <w:r w:rsidR="00893C11" w:rsidRPr="00701F46">
        <w:rPr>
          <w:rFonts w:ascii="Times New Roman" w:hAnsi="Times New Roman" w:cs="Times New Roman"/>
          <w:color w:val="000000" w:themeColor="text1"/>
        </w:rPr>
        <w:t>16(1), 2283-2309.</w:t>
      </w:r>
    </w:p>
    <w:p w14:paraId="0A1045E0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val="de-DE" w:eastAsia="en-ID"/>
          <w14:ligatures w14:val="none"/>
        </w:rPr>
        <w:t xml:space="preserve">Kumar, V., Sindhwani, R., Behl, A., Kaur, A., &amp; Pereira, V. (2024). </w:t>
      </w: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Modelling and analysing the enablers of digital resilience for small and medium enterprises. Journal of Enterprise Information Management, 37(5), 1677-1708.</w:t>
      </w:r>
    </w:p>
    <w:p w14:paraId="2D554A17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Ates, A., &amp; Acur, N. (2022). Making obsolescence obsolete: Execution of digital transformation in a high-tech manufacturing SME. Journal of Business Research, 152, 336-348.</w:t>
      </w:r>
    </w:p>
    <w:p w14:paraId="3C08122C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Roman, A., &amp; Rusu, V. D. (2022). Digital technologies and the performance of small and medium enterprises. Studies in Business and Economics, 17(3), 190-203.</w:t>
      </w:r>
    </w:p>
    <w:p w14:paraId="1CADF635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Khalil, A., Abdelli, M. E. A., &amp; Mogaji, E. (2022). Do digital technologies influence the relationship between the COVID-19 crisis and SMEs’ resilience in developing countries?. Journal of Open Innovation: Technology, Market, and Complexity, 8(2), 100.</w:t>
      </w:r>
    </w:p>
    <w:p w14:paraId="58CB0906" w14:textId="3E9C6363" w:rsidR="007B3523" w:rsidRPr="00701F46" w:rsidRDefault="00893C11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hAnsi="Times New Roman" w:cs="Times New Roman"/>
          <w:color w:val="000000" w:themeColor="text1"/>
        </w:rPr>
        <w:t>Wang, X., &amp; Sun, M. (2025b). How does digital innovation synergy improve the organisational resilience of ‘specialized, refined, differentiated, and innovative’SMEs?. Technology Analysis &amp; Strategic Management, 37(12), 3021-3035</w:t>
      </w:r>
      <w:r w:rsidR="007B3523"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.</w:t>
      </w:r>
    </w:p>
    <w:p w14:paraId="002606BF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Smith, J. B., Smith, C. G., Kietzmann, J., &amp; Lord Ferguson, S. T. (2022). Understanding micro-level resilience enactment of everyday entrepreneurs under threat. Journal of Small Business Management, 60(5), 1202-1245.</w:t>
      </w:r>
    </w:p>
    <w:p w14:paraId="4DDD7F83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Avelar, S., Borges-Tiago, T., Almeida, A., &amp; Tiago, F. (2024). Confluence of sustainable entrepreneurship, innovation, and digitalization in SMEs. Journal of Business Research, 170, 114346.</w:t>
      </w:r>
    </w:p>
    <w:p w14:paraId="4571B249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Zirar, A., Jabbar, A., Njoya, E., &amp; Amoozad Mahdiraji, H. (2024). Smart contract challenges and drawbacks for SME digital resilience. Journal of Enterprise Information Management.</w:t>
      </w:r>
    </w:p>
    <w:p w14:paraId="35D17FC0" w14:textId="2515297D" w:rsidR="007B3523" w:rsidRPr="00701F46" w:rsidRDefault="00893C11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hAnsi="Times New Roman" w:cs="Times New Roman"/>
          <w:color w:val="000000" w:themeColor="text1"/>
        </w:rPr>
        <w:t>Wang, K., Pellegrini, M. M., Xue, K., Wang, C., &amp; Peng, M. (2024). Digital resilience in the internationalization of small and medium companies: how does it work? Journal of Enterprise Information Management, 37(5), 1458–1478.</w:t>
      </w:r>
    </w:p>
    <w:p w14:paraId="411EAB70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val="de-DE" w:eastAsia="en-ID"/>
          <w14:ligatures w14:val="none"/>
        </w:rPr>
        <w:t xml:space="preserve">Bachtiar, N. K., Setiawan, A., Prastyan, G. A., &amp; Kijkasiwat, P. (2023). </w:t>
      </w: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Business resilience and growth strategy transformation post crisis. Journal of Innovation and Entrepreneurship, 12(1), 77.</w:t>
      </w:r>
    </w:p>
    <w:p w14:paraId="50A3B47D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Hu, M. K., &amp; Kee, D. M. H. (2022). Fostering sustainability: reinventing SME strategy in the new normal. foresight, 24(3/4), 301-318.</w:t>
      </w:r>
    </w:p>
    <w:p w14:paraId="33500038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Awad, J. A., &amp; Martín-Rojas, R. (2024). Digital transformation influence on organisational resilience through organisational learning and innovation. Journal of Innovation and Entrepreneurship, 13(1), 69.</w:t>
      </w:r>
    </w:p>
    <w:p w14:paraId="1F2531E6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Akpan, I. J., Effiom, L., &amp; Akpanobong, A. C. (2024). Towards developing a knowledge base for small business survival techniques during COVID-19 and sustainable growth strategies for the post-pandemic era. Journal of Small Business &amp; Entrepreneurship, 36(6), 921-943.</w:t>
      </w:r>
    </w:p>
    <w:p w14:paraId="70F7F7F4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bookmarkStart w:id="2" w:name="_Hlk193430947"/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Senin S.M., Juhdi N.H., Omar A.R.C., Hashim N.A. (2024) A Systematic Review of Adaptation of IR 4.0 during COVID-19 Pandemic among Global SMEs. Journal of Logistics, Informatics and Service Science, 11 {2), 61-83 DOI:10.33168/JLISS.2024.0205</w:t>
      </w:r>
    </w:p>
    <w:bookmarkEnd w:id="2"/>
    <w:p w14:paraId="73F03CB4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Gergely, O., Oborni, K., &amp; Popovic Pantic, S. (2024). Digitalization as a resilience strategy for women owned SMEs during crises. Society and Economy.</w:t>
      </w:r>
    </w:p>
    <w:p w14:paraId="6255C956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lastRenderedPageBreak/>
        <w:t>Khurana, I., Dutta, D. K., &amp; Ghura, A. S. (2022). SMEs and digital transformation during a crisis: The emergence of resilience as a second-order dynamic capability in an entrepreneurial ecosystem. Journal of Business Research, 150, 623-641.</w:t>
      </w:r>
    </w:p>
    <w:p w14:paraId="1019E381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Joseph, N., Totawar, A. K., &amp; Sam, O. (2022). Fostering resilience through the culture of excellence (CoE) practices: explorative insights from a talent management SME. Measuring Business Excellence, 26(2), 163-179.</w:t>
      </w:r>
    </w:p>
    <w:p w14:paraId="4C39779F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Iancu, A., Popescu, L., Varzaru, A. A., &amp; Avram, C. D. (2022). Impact of Covid-19 crisis and resilience of small and medium enterprises. Evidence from Romania. Eastern European Economics, 60(4), 352-374.</w:t>
      </w:r>
    </w:p>
    <w:p w14:paraId="53AEEB99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Razavi Hajiagha, S. H., Alaei, S., Sadraee, A., &amp; Nazmi, P. (2024). A perspective of international performance improvement concentrating on innovation and digital resilience of SMEs: the case of an emerging economy. Journal of Enterprise Information Management, 37(5), 1709-1736.</w:t>
      </w:r>
    </w:p>
    <w:p w14:paraId="78912871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Ramadan, M., Bou Zakhem, N., Baydoun, H., Daouk, A., Youssef, S., El Fawal, A., ... &amp; Ashaal, A. (2023). Toward Digital Transformation and Business Model Innovation: The Nexus between Leadership, Organizational Agility, and Knowledge Transfer. Administrative Sciences, 13(8), 185.</w:t>
      </w:r>
    </w:p>
    <w:p w14:paraId="73C96B69" w14:textId="72C19742" w:rsidR="007B3523" w:rsidRPr="00701F46" w:rsidRDefault="00893C11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bookmarkStart w:id="3" w:name="_Hlk193430972"/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Al Omoush, K., Lassala, C., &amp; Ribeiro-Navarrete, S. (2025). The role of digital business transformation in frugal innovation and SMEs’ resilience in emerging markets. International Journal of Emerging Markets, 20(1), 336–386.</w:t>
      </w:r>
    </w:p>
    <w:bookmarkEnd w:id="3"/>
    <w:p w14:paraId="112A9ECC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Carayannis, E. G., Dumitrescu, R., Falkowski, T., &amp; Zota, N. R. (2024). Empowering SMEs - "Harnessing the Potential of Gen AI for Resilience and Competitiveness". IEEE Transactions on Engineering Management.</w:t>
      </w:r>
    </w:p>
    <w:p w14:paraId="2B1AB122" w14:textId="598BCDFC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Wang, X., &amp; Sun, M. (202</w:t>
      </w:r>
      <w:r w:rsidR="00E61D9D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5a</w:t>
      </w: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). Enhancing SMEs resilience through digital innovation: a stage-based analysis. European Journal of Innovation Management.</w:t>
      </w:r>
    </w:p>
    <w:p w14:paraId="3A0A2198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Aghazadeh, H., Zandi, F., Amoozad Mahdiraji, H., &amp; Sadraei, R. (2024). Digital transformation and SME internationalisation: unravelling the moderated-mediation role of digital capabilities, digital resilience and digital maturity. Journal of Enterprise Information Management, 37(5), 1499-1526.</w:t>
      </w:r>
    </w:p>
    <w:p w14:paraId="31B79F8F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Rahnama, H., Johansen, K., Larsson, L., &amp; Rönnbäck, A. Ö. (2022). Collaboration in Value Constellations for Sustainable Production: The Perspective of Small Technology Solution Providers. Sustainability, 14(8), 4794.</w:t>
      </w:r>
    </w:p>
    <w:p w14:paraId="6C70F488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Sulastri, S., Mulyadi, H., Disman, D., Hendrayati, H., &amp; Purnomo, H. (2023). Resilience acceleration model of small and medium enterprises through digital transformation. Journal of Eastern European and Central Asian Research (JEECAR), 10(4), 609-619.</w:t>
      </w:r>
    </w:p>
    <w:p w14:paraId="4461FF77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val="de-DE" w:eastAsia="en-ID"/>
          <w14:ligatures w14:val="none"/>
        </w:rPr>
        <w:t xml:space="preserve">Msomi, T. S., &amp; Ntuli, L. S. (2024). </w:t>
      </w: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Evaluating the Relationship between Digital Transformation and Resilience of Small and Medium Enterprises in the Post-Covid-19 Era in South Africa. African Journal of Business and Economic Research, 19(3), 501.</w:t>
      </w:r>
    </w:p>
    <w:p w14:paraId="7E924E05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Bettiol, M., Capestro, M., Di Maria, E., &amp; Micelli, S. (2023). Ambidextrous strategies in turbulent times: the experience of manufacturing SMEs during the COVID-19 pandemic. International Journal of Physical Distribution &amp; Logistics Management, 53(2), 248-272.</w:t>
      </w:r>
    </w:p>
    <w:p w14:paraId="4DC81532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Gambirage, C., Cyrino, A. B., Caetano da Silva, J., Barbosa, L. G. M., &amp; Parente, R. C. (2023). Examining entrepreneurial successes and failures during the COVID-19 pandemic (2019–2023). Journal of Small Business and Enterprise Development, 30(7), 1298-1328.</w:t>
      </w:r>
    </w:p>
    <w:p w14:paraId="0FE1F0EA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val="de-DE" w:eastAsia="en-ID"/>
          <w14:ligatures w14:val="none"/>
        </w:rPr>
        <w:t xml:space="preserve">Guo, Y., Chen, Y., Usai, A., Wu, L., &amp; Qin, W. (2023). </w:t>
      </w: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Knowledge integration for resilience among multinational SMEs amid the COVID-19: from the view of global digital platforms. Journal of Knowledge Management, 27(1), 84-104.</w:t>
      </w:r>
    </w:p>
    <w:p w14:paraId="69E3FB00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 xml:space="preserve">Robertson, J., Botha, E., Walker, B., Wordsworth, R., &amp; Balzarova, M. (2022). Fortune favours the digitally mature: the impact of digital maturity on the organisational </w:t>
      </w: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lastRenderedPageBreak/>
        <w:t>resilience of SME retailers during COVID-19. International Journal of Retail &amp; Distribution Management, 50(8/9), 1182-1204.</w:t>
      </w:r>
    </w:p>
    <w:p w14:paraId="6A211F77" w14:textId="179A5381" w:rsidR="007B3523" w:rsidRPr="00701F46" w:rsidRDefault="00893C11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hAnsi="Times New Roman" w:cs="Times New Roman"/>
          <w:color w:val="000000" w:themeColor="text1"/>
        </w:rPr>
        <w:t>Sagala, G. H., &amp; Őri, D. (2025b). Exploring digital transformation strategy to achieve SMEs resilience and antifragility: a systematic literature review. Journal of Small Business &amp; Entrepreneurship, 37(3), 495–524.</w:t>
      </w:r>
    </w:p>
    <w:p w14:paraId="13C10AB9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Trieu, H. D., Nguyen, P. V., Tran, K. T., Vrontis, D., &amp; Ahmed, Z. (2024). Organisational resilience, ambidexterity and performance: the roles of information technology competencies, digital transformation policies and paradoxical leadership. International Journal of Organizational Analysis, 32(7), 1302-1321.</w:t>
      </w:r>
    </w:p>
    <w:p w14:paraId="6FC523A9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bookmarkStart w:id="4" w:name="_Hlk193430990"/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Apostolopoulos, N., Kakouris, A., Liargovas, P., Petropoulos, D., &amp; Anastasopoulou, E. E. (2024). Exploring the impact of crises on rural agri-food SMEs: The moderating role of support mechanisms, digitalisation, and networking. The International Journal of Entrepreneurship and Innovation, 14657503241270275.</w:t>
      </w:r>
      <w:bookmarkEnd w:id="4"/>
    </w:p>
    <w:p w14:paraId="78F5FD08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Han, H., &amp; Trimi, S. (2022). Towards a data science platform for improving SME collaboration through Industry 4.0 technologies. Technological Forecasting and Social Change, 174, 121242.</w:t>
      </w:r>
    </w:p>
    <w:p w14:paraId="0FF918D1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Holl, A., &amp; Rama, R. (2024). Spatial patterns and drivers of SME digitalisation. Journal of the Knowledge Economy, 15(2), 5625-5649.</w:t>
      </w:r>
    </w:p>
    <w:p w14:paraId="6239B59B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Sinha, K. K., Raby, S., &amp; Salari, T. (2024). Exploring the scope and depth of digitalisation in times of crisis: Implications for SME resilience. International Small Business Journal, 02662426241293000.</w:t>
      </w:r>
    </w:p>
    <w:p w14:paraId="5AF8F78A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bookmarkStart w:id="5" w:name="_Hlk192998037"/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 xml:space="preserve">Nan, W., &amp; Park, M. (2022). </w:t>
      </w:r>
      <w:bookmarkEnd w:id="5"/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Improving the resilience of SMEs in times of crisis: The impact of mobile money amid Covid‐19 in Zambia. Journal of International Development, 34(4), 697-714.</w:t>
      </w:r>
    </w:p>
    <w:p w14:paraId="1C3D491E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Xu, B., Li, J., &amp; Wu, Y. (2024). External shock, stimulus policy and economic resilience of small and micro businesses: evidence from COVID-19 pandemic in China. Asia-Pacific Journal of Regional Science, 1-29.</w:t>
      </w:r>
    </w:p>
    <w:p w14:paraId="762AD185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González-Serrano, M. H., Dos Santos, M. A., Sendra-Garcia, J., &amp; Calabuig, F. (2023). Sports entrepreneurship during COVID-19: Technology as an ally to maintain the competitiveness of small businesses. Technological Forecasting and Social Change, 187, 122256.</w:t>
      </w:r>
    </w:p>
    <w:p w14:paraId="63B4E269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Ballerini, J., Giordino, D., Smrčka, L., &amp; Culasso, F. (2023). Exports or public procurement to resist in the post-pandemic world? How e-commerce appeases this food and beverage SMEs ambidextrous dilemma. European Journal of Innovation Management, 26(7), 715-750.</w:t>
      </w:r>
    </w:p>
    <w:p w14:paraId="2D5EC32B" w14:textId="67B437CD" w:rsidR="007B3523" w:rsidRPr="00701F46" w:rsidRDefault="00893C11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Hansen, A. K., Christiansen, L., &amp; Lassen, A. H. (2025). Technology isn't enough for Industry 4.0: on SMEs and hindrances to digital transformation. International Journal of Production Research, 63(18), 6585-6605.</w:t>
      </w:r>
    </w:p>
    <w:p w14:paraId="2772071D" w14:textId="4DBB18DD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Morris, J., Morris, W., &amp; Bowen, R. (2022). Implications of the digital divide on rural SME resilience. Journal of Rural Studies, 89, 369-377.</w:t>
      </w:r>
    </w:p>
    <w:p w14:paraId="5C87A9BE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Waty, E., So, I. G., Indrajit, R. E., &amp; Abdinagoro, S. B. (2023). Digital Innovation, Agility, and The Government Intervention in The Culinary Sector Small And Medium Enterprises: Business Resilience in Indonesia After Turbulence. International Journal of eBusiness and eGovernment Studies, 15(1), 103-133.</w:t>
      </w:r>
    </w:p>
    <w:p w14:paraId="5B87BF6E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Ibidunni, A. S., Ayeni, A. W. A., Ogundana, O. M., Otokiti, B., &amp; Mohalajeng, L. (2022). Survival during times of disruptions: Rethinking strategies for enabling business viability in the developing economy. Sustainability, 14(20), 13549.</w:t>
      </w:r>
    </w:p>
    <w:p w14:paraId="01C7BDE6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Sharma, G. D., Kraus, S., Talan, A., Srivastava, M., &amp; Theodoraki, C. (2024). Navigating the storm: the SME way of tackling the pandemic crisis. Small Business Economics, 63(1), 221-241.</w:t>
      </w:r>
    </w:p>
    <w:p w14:paraId="66CCD959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bookmarkStart w:id="6" w:name="_Hlk192983324"/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lastRenderedPageBreak/>
        <w:t>Sheresheva</w:t>
      </w:r>
      <w:bookmarkEnd w:id="6"/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, M., Efremova, M., Valitova, L., Polukhina, A., &amp; Laptev, G. (2021). Russian tourism enterprises’ marketing innovations to meet the COVID-19 challenges. Sustainability, 13(7), 3756.</w:t>
      </w:r>
    </w:p>
    <w:p w14:paraId="5BBB1F66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val="de-DE" w:eastAsia="en-ID"/>
          <w14:ligatures w14:val="none"/>
        </w:rPr>
        <w:t xml:space="preserve">Audretsch, D. B., &amp; Belitski, M. (2021). </w:t>
      </w: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Knowledge complexity and firm performance: evidence from the European SMEs. Journal of Knowledge Management, 25(4), 693-713.</w:t>
      </w:r>
    </w:p>
    <w:p w14:paraId="34B06465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Ogrean, C., &amp; Herciu, M. (2021). Romania’s SMEs on the Way to EU’s Twin Transition to Digitalization and Sustainability. Studies in Business and Economics, 16(2), 282-295.</w:t>
      </w:r>
    </w:p>
    <w:p w14:paraId="6E085673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val="de-DE" w:eastAsia="en-ID"/>
          <w14:ligatures w14:val="none"/>
        </w:rPr>
        <w:t xml:space="preserve">Hrivnák, M., Moritz, P., &amp; Chreneková, M. (2021). </w:t>
      </w: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What kept the boat afloat? Sustainability of employment in knowledge-intensive sectors due to government measures during COVID-19 pandemic. Sustainability, 13(15), 8441.</w:t>
      </w:r>
    </w:p>
    <w:p w14:paraId="50E958DC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Westerlund, M. (2020). Digitalization, Internationalization and Scaling of Online SMEs. Technology Innovation Management Review, 10(4).</w:t>
      </w:r>
    </w:p>
    <w:p w14:paraId="2302DD18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Velu, S. R., Al Mamun, A., Kanesan, T., Hayat, N., &amp; Gopinathan, S. (2019). Effect of information system artifacts on organizational resilience: A study among Malaysian SMEs. Sustainability, 11(11), 3177.</w:t>
      </w:r>
    </w:p>
    <w:p w14:paraId="3FE8AE25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Avram, A., Benvenuto, M., Avram, C. D., &amp; Gravili, G. (2019). Assuring SME’s sustainable competitiveness in the digital era: A labor policy between guaranteed minimum wage and ICT skill mismatch. Sustainability, 11(10), 2918.</w:t>
      </w:r>
    </w:p>
    <w:p w14:paraId="5C6DA5C5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Cugno, M., Castagnoli, R., Büchi, G., &amp; Pini, M. (2022). Industry 4.0 and production recovery in the covid era. Technovation, 114, 102443.</w:t>
      </w:r>
    </w:p>
    <w:p w14:paraId="757D58B8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val="de-DE" w:eastAsia="en-ID"/>
          <w14:ligatures w14:val="none"/>
        </w:rPr>
        <w:t xml:space="preserve">Klein, V. B., &amp; Todesco, J. L. (2021). </w:t>
      </w: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COVID‐19 crisis and SMEs responses: The role of digital transformation. Knowledge and process management, 28(2), 117-133.</w:t>
      </w:r>
    </w:p>
    <w:p w14:paraId="64C18919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Gregurec, I., Tomičić Furjan, M., &amp; Tomičić-Pupek, K. (2021). The impact of COVID-19 on sustainable business models in SMEs. Sustainability, 13(3), 1098.</w:t>
      </w:r>
    </w:p>
    <w:p w14:paraId="6FB56077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bookmarkStart w:id="7" w:name="_Hlk193431017"/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Rodrigues, M., Franco, M., Sousa, N., &amp; Silva, R. (2021). COVID 19 and the business management crisis: an empirical study in SMEs. Sustainability, 13(11), 5912.</w:t>
      </w:r>
    </w:p>
    <w:bookmarkEnd w:id="7"/>
    <w:p w14:paraId="1C42B403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Soomro, M. A., &amp; Khan, A. N. (2024). Reimagining Resilience: Visionary Leadership, Digital Transformation, and Strategic Flexibility in Small and Medium Enterprises in Construction Sector. IEEE Transactions on Engineering Management.</w:t>
      </w:r>
    </w:p>
    <w:p w14:paraId="46009774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Widiatmaka, F. P., Kensiwi, F., Suharso, D. D., Cahya, S. K., Listyorini, H., &amp; Supriyanto, S. (2024). Resilience in tourism-based SMEs driven by initiatives and strategies through share value relational capital viewed from a resource-based theory perspective. Humanities and Social Sciences Communications, 11(1), 1-16.</w:t>
      </w:r>
    </w:p>
    <w:p w14:paraId="1FBF181B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Radzi, N. R., Tajuddin, S. N. A. A., &amp; Bahari, K. A. (2024). Small Steps, Big Security: TAM-Powered Insights of Cybersecurity Adoption among Small-and-Medium Entrepreneurs in Digital Business. Journal of Ecohumanism, 3(3), 1626-1638.</w:t>
      </w:r>
    </w:p>
    <w:p w14:paraId="010C8AEB" w14:textId="77777777" w:rsidR="007B3523" w:rsidRPr="00701F46" w:rsidRDefault="007B3523" w:rsidP="007B3523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  <w:t>Holl, A., &amp; Rama, R. (2024). SME digital transformation and the COVID-19 pandemic: a case study of a hard-hit metropolitan area. Science and Public Policy, scae023.</w:t>
      </w:r>
    </w:p>
    <w:p w14:paraId="6994DEB1" w14:textId="77777777" w:rsidR="003D32B2" w:rsidRPr="00701F46" w:rsidRDefault="003D32B2" w:rsidP="003D32B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</w:p>
    <w:p w14:paraId="536064D3" w14:textId="77777777" w:rsidR="003D32B2" w:rsidRPr="00701F46" w:rsidRDefault="003D32B2" w:rsidP="003D32B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</w:p>
    <w:p w14:paraId="512988FA" w14:textId="77777777" w:rsidR="003D32B2" w:rsidRPr="00701F46" w:rsidRDefault="003D32B2" w:rsidP="003D32B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</w:p>
    <w:p w14:paraId="52DD5433" w14:textId="77777777" w:rsidR="003D32B2" w:rsidRPr="00701F46" w:rsidRDefault="003D32B2" w:rsidP="003D32B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</w:p>
    <w:p w14:paraId="1F4ADEFA" w14:textId="77777777" w:rsidR="003D32B2" w:rsidRPr="00701F46" w:rsidRDefault="003D32B2" w:rsidP="003D32B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</w:p>
    <w:p w14:paraId="6BD39BE5" w14:textId="77777777" w:rsidR="003D32B2" w:rsidRPr="00701F46" w:rsidRDefault="003D32B2" w:rsidP="003D32B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</w:p>
    <w:p w14:paraId="06ACEE0C" w14:textId="77777777" w:rsidR="003D32B2" w:rsidRPr="00701F46" w:rsidRDefault="003D32B2" w:rsidP="003D32B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</w:p>
    <w:p w14:paraId="144EA752" w14:textId="77777777" w:rsidR="003D32B2" w:rsidRPr="00701F46" w:rsidRDefault="003D32B2" w:rsidP="003D32B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</w:p>
    <w:p w14:paraId="43B9B667" w14:textId="77777777" w:rsidR="003D32B2" w:rsidRPr="00701F46" w:rsidRDefault="003D32B2" w:rsidP="003D32B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</w:p>
    <w:p w14:paraId="39418212" w14:textId="77777777" w:rsidR="003D32B2" w:rsidRPr="00701F46" w:rsidRDefault="003D32B2" w:rsidP="003D32B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</w:p>
    <w:p w14:paraId="0EEC5DA9" w14:textId="77777777" w:rsidR="003D32B2" w:rsidRPr="00701F46" w:rsidRDefault="003D32B2" w:rsidP="003D32B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</w:p>
    <w:p w14:paraId="3BD22523" w14:textId="77777777" w:rsidR="003D32B2" w:rsidRPr="00701F46" w:rsidRDefault="003D32B2" w:rsidP="003D32B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</w:p>
    <w:p w14:paraId="6A568527" w14:textId="2B22C20A" w:rsidR="003D32B2" w:rsidRPr="00701F46" w:rsidRDefault="003D32B2" w:rsidP="003D32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n-ID"/>
          <w14:ligatures w14:val="none"/>
        </w:rPr>
      </w:pPr>
      <w:r w:rsidRPr="00701F4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n-ID"/>
          <w14:ligatures w14:val="none"/>
        </w:rPr>
        <w:lastRenderedPageBreak/>
        <w:t xml:space="preserve">Appendix 2. </w:t>
      </w:r>
      <w:r w:rsidR="001F4D0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n-ID"/>
          <w14:ligatures w14:val="none"/>
        </w:rPr>
        <w:t>Source</w:t>
      </w:r>
      <w:r w:rsidRPr="00701F4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n-ID"/>
          <w14:ligatures w14:val="none"/>
        </w:rPr>
        <w:t xml:space="preserve"> of Primary Articles</w:t>
      </w:r>
    </w:p>
    <w:p w14:paraId="143F26AD" w14:textId="77777777" w:rsidR="003D32B2" w:rsidRPr="00701F46" w:rsidRDefault="003D32B2" w:rsidP="003D32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n-ID"/>
          <w14:ligatures w14:val="none"/>
        </w:rPr>
      </w:pPr>
    </w:p>
    <w:tbl>
      <w:tblPr>
        <w:tblW w:w="8505" w:type="dxa"/>
        <w:jc w:val="center"/>
        <w:tblLook w:val="04A0" w:firstRow="1" w:lastRow="0" w:firstColumn="1" w:lastColumn="0" w:noHBand="0" w:noVBand="1"/>
      </w:tblPr>
      <w:tblGrid>
        <w:gridCol w:w="570"/>
        <w:gridCol w:w="2832"/>
        <w:gridCol w:w="708"/>
        <w:gridCol w:w="4395"/>
      </w:tblGrid>
      <w:tr w:rsidR="00701F46" w:rsidRPr="00701F46" w14:paraId="0D679D53" w14:textId="77777777" w:rsidTr="000137EC">
        <w:trPr>
          <w:trHeight w:val="323"/>
          <w:jc w:val="center"/>
        </w:trPr>
        <w:tc>
          <w:tcPr>
            <w:tcW w:w="5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5BB77D7" w14:textId="77777777" w:rsidR="003D32B2" w:rsidRPr="00701F46" w:rsidRDefault="003D32B2" w:rsidP="00013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</w:pPr>
            <w:r w:rsidRPr="00701F46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  <w:t>No.</w:t>
            </w:r>
          </w:p>
        </w:tc>
        <w:tc>
          <w:tcPr>
            <w:tcW w:w="28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3F14767" w14:textId="77777777" w:rsidR="003D32B2" w:rsidRPr="00701F46" w:rsidRDefault="003D32B2" w:rsidP="00013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</w:pPr>
            <w:r w:rsidRPr="00701F46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  <w:t>Variable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A4CFB28" w14:textId="77777777" w:rsidR="003D32B2" w:rsidRPr="00701F46" w:rsidRDefault="003D32B2" w:rsidP="00013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</w:pPr>
            <w:r w:rsidRPr="00701F46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  <w:t>n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64C04F8" w14:textId="77777777" w:rsidR="003D32B2" w:rsidRPr="00701F46" w:rsidRDefault="003D32B2" w:rsidP="00013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</w:pPr>
            <w:r w:rsidRPr="00701F46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  <w:t>Primary Article</w:t>
            </w:r>
          </w:p>
        </w:tc>
      </w:tr>
      <w:tr w:rsidR="00701F46" w:rsidRPr="00701F46" w14:paraId="592E91F7" w14:textId="77777777" w:rsidTr="000137EC">
        <w:trPr>
          <w:trHeight w:val="30"/>
          <w:jc w:val="center"/>
        </w:trPr>
        <w:tc>
          <w:tcPr>
            <w:tcW w:w="850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B0B3CF6" w14:textId="77777777" w:rsidR="003D32B2" w:rsidRPr="00701F46" w:rsidRDefault="003D32B2" w:rsidP="000137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en-ID"/>
                <w14:ligatures w14:val="none"/>
              </w:rPr>
            </w:pPr>
            <w:r w:rsidRPr="00701F4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en-ID"/>
                <w14:ligatures w14:val="none"/>
              </w:rPr>
              <w:t>Quartile</w:t>
            </w:r>
          </w:p>
        </w:tc>
      </w:tr>
      <w:tr w:rsidR="00701F46" w:rsidRPr="00701F46" w14:paraId="6F80B582" w14:textId="77777777" w:rsidTr="000137EC">
        <w:trPr>
          <w:trHeight w:val="112"/>
          <w:jc w:val="center"/>
        </w:trPr>
        <w:tc>
          <w:tcPr>
            <w:tcW w:w="57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A2A072" w14:textId="77777777" w:rsidR="003D32B2" w:rsidRPr="00701F46" w:rsidRDefault="003D32B2" w:rsidP="00013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</w:pPr>
            <w:r w:rsidRPr="00701F46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  <w:t>1.</w:t>
            </w:r>
          </w:p>
        </w:tc>
        <w:tc>
          <w:tcPr>
            <w:tcW w:w="283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F22EF2" w14:textId="77777777" w:rsidR="003D32B2" w:rsidRPr="00701F46" w:rsidRDefault="003D32B2" w:rsidP="000137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</w:pPr>
            <w:r w:rsidRPr="00701F46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  <w:t>Scopus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FFEB95" w14:textId="77777777" w:rsidR="003D32B2" w:rsidRPr="00701F46" w:rsidRDefault="003D32B2" w:rsidP="00013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</w:pPr>
            <w:r w:rsidRPr="00701F46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  <w:t>27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FD7BBC" w14:textId="77777777" w:rsidR="003D32B2" w:rsidRPr="00701F46" w:rsidRDefault="003D32B2" w:rsidP="000137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</w:pPr>
            <w:r w:rsidRPr="00701F46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  <w:t>A2, A7, A9, A14, A18, A23, A29, A30, A31, A32, A33, A34, A44, A46, A51, A57, A61, A62, A63, A64, A66, A69, A71, A72, A75, A76, A79</w:t>
            </w:r>
          </w:p>
        </w:tc>
      </w:tr>
      <w:tr w:rsidR="00701F46" w:rsidRPr="00701F46" w14:paraId="0A9EF925" w14:textId="77777777" w:rsidTr="000137EC">
        <w:trPr>
          <w:trHeight w:val="315"/>
          <w:jc w:val="center"/>
        </w:trPr>
        <w:tc>
          <w:tcPr>
            <w:tcW w:w="57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7C030BE" w14:textId="77777777" w:rsidR="003D32B2" w:rsidRPr="00701F46" w:rsidRDefault="003D32B2" w:rsidP="00013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</w:pPr>
            <w:r w:rsidRPr="00701F46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  <w:t>2.</w:t>
            </w:r>
          </w:p>
        </w:tc>
        <w:tc>
          <w:tcPr>
            <w:tcW w:w="2832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31AADE1" w14:textId="77777777" w:rsidR="003D32B2" w:rsidRPr="00701F46" w:rsidRDefault="003D32B2" w:rsidP="000137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</w:pPr>
            <w:r w:rsidRPr="00701F46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  <w:t>WoS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18D8E2C" w14:textId="77777777" w:rsidR="003D32B2" w:rsidRPr="00701F46" w:rsidRDefault="003D32B2" w:rsidP="00013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</w:pPr>
            <w:r w:rsidRPr="00701F46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  <w:t>8</w:t>
            </w:r>
          </w:p>
        </w:tc>
        <w:tc>
          <w:tcPr>
            <w:tcW w:w="4395" w:type="dxa"/>
            <w:tcBorders>
              <w:top w:val="nil"/>
              <w:left w:val="nil"/>
              <w:right w:val="nil"/>
            </w:tcBorders>
            <w:vAlign w:val="center"/>
          </w:tcPr>
          <w:p w14:paraId="7E93E401" w14:textId="77777777" w:rsidR="003D32B2" w:rsidRPr="00701F46" w:rsidRDefault="003D32B2" w:rsidP="000137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</w:pPr>
            <w:r w:rsidRPr="00701F46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  <w:t>A12, A17, A25, A48, A53, A58, A73, A80</w:t>
            </w:r>
          </w:p>
        </w:tc>
      </w:tr>
      <w:tr w:rsidR="00701F46" w:rsidRPr="00701F46" w14:paraId="32837206" w14:textId="77777777" w:rsidTr="000137EC">
        <w:trPr>
          <w:trHeight w:val="315"/>
          <w:jc w:val="center"/>
        </w:trPr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FC8C0CF" w14:textId="77777777" w:rsidR="003D32B2" w:rsidRPr="00701F46" w:rsidRDefault="003D32B2" w:rsidP="00013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</w:pPr>
            <w:r w:rsidRPr="00701F46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  <w:t>3.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39979CD" w14:textId="77777777" w:rsidR="003D32B2" w:rsidRPr="00701F46" w:rsidRDefault="003D32B2" w:rsidP="000137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</w:pPr>
            <w:r w:rsidRPr="00701F46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  <w:t>Scopus/WoS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1E27494" w14:textId="77777777" w:rsidR="003D32B2" w:rsidRPr="00701F46" w:rsidRDefault="003D32B2" w:rsidP="00013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</w:pPr>
            <w:r w:rsidRPr="00701F46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  <w:t>45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79F3A10" w14:textId="77777777" w:rsidR="003D32B2" w:rsidRPr="00701F46" w:rsidRDefault="003D32B2" w:rsidP="000137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</w:pPr>
            <w:r w:rsidRPr="00701F46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  <w:t>A1, A5, A6, A8, A10, A11, A13, A15, A16, A19, A20, A21, A22, A24, A26, A27, A28, A3, A35, A36, A37, A38, A39, A4, A40, A41, A42, A43, A45, A47, A49, A50, A52, A54, A55, A56, A59, A60, A65, A67, A68, A70, A74, A77, A78,</w:t>
            </w:r>
          </w:p>
        </w:tc>
      </w:tr>
      <w:tr w:rsidR="003D32B2" w:rsidRPr="00701F46" w14:paraId="0725C359" w14:textId="77777777" w:rsidTr="000137EC">
        <w:trPr>
          <w:trHeight w:val="315"/>
          <w:jc w:val="center"/>
        </w:trPr>
        <w:tc>
          <w:tcPr>
            <w:tcW w:w="5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7BA0D8B" w14:textId="77777777" w:rsidR="003D32B2" w:rsidRPr="00701F46" w:rsidRDefault="003D32B2" w:rsidP="00013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</w:pPr>
          </w:p>
        </w:tc>
        <w:tc>
          <w:tcPr>
            <w:tcW w:w="28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7A684A2" w14:textId="77777777" w:rsidR="003D32B2" w:rsidRPr="00701F46" w:rsidRDefault="003D32B2" w:rsidP="000137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</w:pPr>
            <w:r w:rsidRPr="00701F4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en-ID"/>
                <w14:ligatures w14:val="none"/>
              </w:rPr>
              <w:t>Total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A3B0D80" w14:textId="77777777" w:rsidR="003D32B2" w:rsidRPr="00701F46" w:rsidRDefault="003D32B2" w:rsidP="00013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</w:pPr>
            <w:r w:rsidRPr="00701F46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  <w:t>80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681A864" w14:textId="77777777" w:rsidR="003D32B2" w:rsidRPr="00701F46" w:rsidRDefault="003D32B2" w:rsidP="000137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D"/>
                <w14:ligatures w14:val="none"/>
              </w:rPr>
            </w:pPr>
          </w:p>
        </w:tc>
      </w:tr>
    </w:tbl>
    <w:p w14:paraId="21D77F7E" w14:textId="77777777" w:rsidR="0031343B" w:rsidRPr="0031343B" w:rsidRDefault="0031343B" w:rsidP="0031343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en-ID"/>
          <w14:ligatures w14:val="none"/>
        </w:rPr>
      </w:pPr>
      <w:r w:rsidRPr="0031343B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en-ID"/>
          <w14:ligatures w14:val="none"/>
        </w:rPr>
        <w:t>Source: Authors own work</w:t>
      </w:r>
    </w:p>
    <w:p w14:paraId="4EC3D797" w14:textId="77777777" w:rsidR="003D32B2" w:rsidRPr="00701F46" w:rsidRDefault="003D32B2" w:rsidP="003D32B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n-ID"/>
          <w14:ligatures w14:val="none"/>
        </w:rPr>
      </w:pPr>
    </w:p>
    <w:p w14:paraId="568C95AA" w14:textId="77777777" w:rsidR="003D32B2" w:rsidRPr="00701F46" w:rsidRDefault="003D32B2" w:rsidP="003D32B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n-ID"/>
          <w14:ligatures w14:val="none"/>
        </w:rPr>
      </w:pPr>
    </w:p>
    <w:p w14:paraId="593A1B4F" w14:textId="77777777" w:rsidR="007B3523" w:rsidRPr="00701F46" w:rsidRDefault="007B3523" w:rsidP="007B3523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n-ID"/>
          <w14:ligatures w14:val="none"/>
        </w:rPr>
      </w:pPr>
    </w:p>
    <w:p w14:paraId="2536798C" w14:textId="77777777" w:rsidR="007B3523" w:rsidRPr="00701F46" w:rsidRDefault="007B3523" w:rsidP="007B3523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n-ID"/>
          <w14:ligatures w14:val="none"/>
        </w:rPr>
      </w:pPr>
    </w:p>
    <w:p w14:paraId="35E1B89E" w14:textId="77777777" w:rsidR="007B3523" w:rsidRPr="00701F46" w:rsidRDefault="007B3523" w:rsidP="007B3523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n-ID"/>
          <w14:ligatures w14:val="none"/>
        </w:rPr>
      </w:pPr>
    </w:p>
    <w:p w14:paraId="212C5F28" w14:textId="77777777" w:rsidR="007B3523" w:rsidRPr="00701F46" w:rsidRDefault="007B3523">
      <w:pPr>
        <w:rPr>
          <w:color w:val="000000" w:themeColor="text1"/>
        </w:rPr>
      </w:pPr>
    </w:p>
    <w:sectPr w:rsidR="007B3523" w:rsidRPr="00701F46" w:rsidSect="007B35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B2AFB"/>
    <w:multiLevelType w:val="hybridMultilevel"/>
    <w:tmpl w:val="27009524"/>
    <w:lvl w:ilvl="0" w:tplc="FFFFFFFF">
      <w:start w:val="1"/>
      <w:numFmt w:val="decimal"/>
      <w:lvlText w:val="A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822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523"/>
    <w:rsid w:val="00123A0B"/>
    <w:rsid w:val="00152148"/>
    <w:rsid w:val="001F4D07"/>
    <w:rsid w:val="00234535"/>
    <w:rsid w:val="002B4C0C"/>
    <w:rsid w:val="0031343B"/>
    <w:rsid w:val="003D32B2"/>
    <w:rsid w:val="003D78D7"/>
    <w:rsid w:val="00460328"/>
    <w:rsid w:val="00483B35"/>
    <w:rsid w:val="004C0FB4"/>
    <w:rsid w:val="00533D5E"/>
    <w:rsid w:val="005562ED"/>
    <w:rsid w:val="00642249"/>
    <w:rsid w:val="00701F46"/>
    <w:rsid w:val="007B3523"/>
    <w:rsid w:val="0088799F"/>
    <w:rsid w:val="00893C11"/>
    <w:rsid w:val="00A216AA"/>
    <w:rsid w:val="00A85A76"/>
    <w:rsid w:val="00B03324"/>
    <w:rsid w:val="00B50EB6"/>
    <w:rsid w:val="00E007BC"/>
    <w:rsid w:val="00E61D9D"/>
    <w:rsid w:val="00FC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FF933"/>
  <w15:chartTrackingRefBased/>
  <w15:docId w15:val="{4DEB15CD-BEC3-4C0D-8D9B-F6C55137D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523"/>
  </w:style>
  <w:style w:type="paragraph" w:styleId="Heading1">
    <w:name w:val="heading 1"/>
    <w:basedOn w:val="Normal"/>
    <w:next w:val="Normal"/>
    <w:link w:val="Heading1Char"/>
    <w:uiPriority w:val="9"/>
    <w:qFormat/>
    <w:rsid w:val="007B35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35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35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35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35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35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35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35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35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35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35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35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35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35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35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35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35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35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35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35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35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35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35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35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35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35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5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5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35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2631</Words>
  <Characters>15002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Sagala Gaffar Hafiz</dc:creator>
  <cp:keywords/>
  <dc:description/>
  <cp:lastModifiedBy>Sagala Gaffar Hafiz</cp:lastModifiedBy>
  <cp:revision>9</cp:revision>
  <dcterms:created xsi:type="dcterms:W3CDTF">2026-01-01T03:23:00Z</dcterms:created>
  <dcterms:modified xsi:type="dcterms:W3CDTF">2026-01-09T11:04:00Z</dcterms:modified>
</cp:coreProperties>
</file>