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0653D" w14:textId="77777777" w:rsidR="00CF07D6" w:rsidRPr="008F772A" w:rsidRDefault="00CF07D6" w:rsidP="00CF07D6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 w:val="24"/>
          <w:szCs w:val="24"/>
        </w:rPr>
      </w:pPr>
    </w:p>
    <w:p w14:paraId="5FC88EEE" w14:textId="42D57D01" w:rsidR="00CF07D6" w:rsidRPr="008F772A" w:rsidRDefault="00AD1178" w:rsidP="00DB6708">
      <w:pPr>
        <w:autoSpaceDE w:val="0"/>
        <w:autoSpaceDN w:val="0"/>
        <w:adjustRightInd w:val="0"/>
        <w:spacing w:after="0" w:line="480" w:lineRule="auto"/>
        <w:jc w:val="center"/>
        <w:rPr>
          <w:rFonts w:cs="Times New Roman"/>
          <w:sz w:val="36"/>
          <w:szCs w:val="36"/>
        </w:rPr>
      </w:pPr>
      <w:r w:rsidRPr="00AD1178">
        <w:rPr>
          <w:rFonts w:cs="Times New Roman"/>
          <w:b/>
          <w:bCs/>
          <w:sz w:val="36"/>
          <w:szCs w:val="36"/>
        </w:rPr>
        <w:t>Supplementary Material</w:t>
      </w:r>
      <w:r w:rsidR="00CF07D6" w:rsidRPr="008F772A">
        <w:rPr>
          <w:rFonts w:cs="Times New Roman"/>
          <w:b/>
          <w:bCs/>
          <w:sz w:val="36"/>
          <w:szCs w:val="36"/>
        </w:rPr>
        <w:t>:</w:t>
      </w:r>
    </w:p>
    <w:p w14:paraId="523C06A6" w14:textId="3D74E3C1" w:rsidR="00E14727" w:rsidRPr="00BF6340" w:rsidRDefault="00894601" w:rsidP="00DB6708">
      <w:pPr>
        <w:spacing w:line="480" w:lineRule="auto"/>
        <w:jc w:val="center"/>
        <w:rPr>
          <w:rFonts w:cs="Times New Roman"/>
          <w:sz w:val="24"/>
          <w:szCs w:val="24"/>
        </w:rPr>
      </w:pPr>
      <w:r w:rsidRPr="00894601">
        <w:rPr>
          <w:rFonts w:cs="Times New Roman"/>
          <w:b/>
          <w:bCs/>
          <w:sz w:val="24"/>
          <w:szCs w:val="24"/>
        </w:rPr>
        <w:t>ESG News based Public Sentiment, Media Attention, and Stock Price Crash Risk</w:t>
      </w:r>
    </w:p>
    <w:p w14:paraId="04F1A4C1" w14:textId="6916A0FA" w:rsidR="00CF07D6" w:rsidRPr="00CF07D6" w:rsidRDefault="007635D1" w:rsidP="00DB6708">
      <w:pPr>
        <w:spacing w:line="480" w:lineRule="auto"/>
      </w:pPr>
      <w:r w:rsidRPr="008F772A">
        <w:rPr>
          <w:rFonts w:cs="Times New Roman"/>
        </w:rPr>
        <w:t xml:space="preserve">This </w:t>
      </w:r>
      <w:r w:rsidR="00AD1178">
        <w:rPr>
          <w:rFonts w:cs="Times New Roman"/>
        </w:rPr>
        <w:t>s</w:t>
      </w:r>
      <w:r w:rsidR="00AD1178" w:rsidRPr="00AD1178">
        <w:rPr>
          <w:rFonts w:cs="Times New Roman"/>
        </w:rPr>
        <w:t xml:space="preserve">upplementary </w:t>
      </w:r>
      <w:r w:rsidR="00AD1178">
        <w:rPr>
          <w:rFonts w:cs="Times New Roman"/>
        </w:rPr>
        <w:t>m</w:t>
      </w:r>
      <w:r w:rsidR="00AD1178" w:rsidRPr="00AD1178">
        <w:rPr>
          <w:rFonts w:cs="Times New Roman"/>
        </w:rPr>
        <w:t>aterial</w:t>
      </w:r>
      <w:r w:rsidRPr="008F772A">
        <w:rPr>
          <w:rFonts w:cs="Times New Roman"/>
        </w:rPr>
        <w:t xml:space="preserve"> </w:t>
      </w:r>
      <w:r w:rsidRPr="00D45478">
        <w:rPr>
          <w:rFonts w:cs="Times New Roman"/>
          <w:color w:val="0070C0"/>
        </w:rPr>
        <w:t xml:space="preserve">reports the </w:t>
      </w:r>
      <w:r w:rsidR="00A62409" w:rsidRPr="00D45478">
        <w:rPr>
          <w:rFonts w:cs="Times New Roman"/>
          <w:color w:val="0070C0"/>
        </w:rPr>
        <w:t>findings</w:t>
      </w:r>
      <w:r w:rsidRPr="00D45478">
        <w:rPr>
          <w:rFonts w:cs="Times New Roman"/>
          <w:color w:val="0070C0"/>
        </w:rPr>
        <w:t xml:space="preserve"> of additional and robustness tests discussed throughout the paper</w:t>
      </w:r>
      <w:r w:rsidR="00D91427" w:rsidRPr="00D45478">
        <w:rPr>
          <w:rFonts w:cs="Times New Roman"/>
          <w:color w:val="0070C0"/>
        </w:rPr>
        <w:t xml:space="preserve"> (Tables </w:t>
      </w:r>
      <w:r w:rsidR="00963213">
        <w:rPr>
          <w:rFonts w:cs="Times New Roman"/>
          <w:color w:val="0070C0"/>
        </w:rPr>
        <w:t>S</w:t>
      </w:r>
      <w:r w:rsidR="00447595" w:rsidRPr="00D45478">
        <w:rPr>
          <w:rFonts w:cs="Times New Roman"/>
          <w:color w:val="0070C0"/>
        </w:rPr>
        <w:t>1</w:t>
      </w:r>
      <w:r w:rsidR="00D91427" w:rsidRPr="00D45478">
        <w:rPr>
          <w:rFonts w:cs="Times New Roman"/>
          <w:color w:val="0070C0"/>
        </w:rPr>
        <w:t>-</w:t>
      </w:r>
      <w:r w:rsidR="00963213">
        <w:rPr>
          <w:rFonts w:cs="Times New Roman"/>
          <w:color w:val="0070C0"/>
        </w:rPr>
        <w:t>S</w:t>
      </w:r>
      <w:r w:rsidR="00447595" w:rsidRPr="00D45478">
        <w:rPr>
          <w:rFonts w:cs="Times New Roman"/>
          <w:color w:val="0070C0"/>
        </w:rPr>
        <w:t>6</w:t>
      </w:r>
      <w:r w:rsidR="00D91427" w:rsidRPr="00D45478">
        <w:rPr>
          <w:rFonts w:cs="Times New Roman"/>
          <w:color w:val="0070C0"/>
        </w:rPr>
        <w:t>)</w:t>
      </w:r>
      <w:r w:rsidRPr="00D45478">
        <w:rPr>
          <w:rFonts w:cs="Times New Roman"/>
          <w:color w:val="0070C0"/>
        </w:rPr>
        <w:t>.</w:t>
      </w:r>
      <w:r w:rsidR="00D91427" w:rsidRPr="00D45478">
        <w:rPr>
          <w:rFonts w:cs="Times New Roman"/>
          <w:color w:val="0070C0"/>
        </w:rPr>
        <w:t xml:space="preserve"> </w:t>
      </w:r>
      <w:r w:rsidR="00D91427">
        <w:rPr>
          <w:rFonts w:cs="Times New Roman"/>
        </w:rPr>
        <w:t xml:space="preserve">Table </w:t>
      </w:r>
      <w:r w:rsidR="00963213">
        <w:rPr>
          <w:rFonts w:cs="Times New Roman"/>
        </w:rPr>
        <w:t>S</w:t>
      </w:r>
      <w:r w:rsidR="00447595">
        <w:rPr>
          <w:rFonts w:cs="Times New Roman"/>
        </w:rPr>
        <w:t>1</w:t>
      </w:r>
      <w:r w:rsidR="00D91427">
        <w:rPr>
          <w:rFonts w:cs="Times New Roman"/>
        </w:rPr>
        <w:t xml:space="preserve"> conducts the path analysis using stock illiquidity as a mediating variable.</w:t>
      </w:r>
      <w:r w:rsidR="00EF1DE0">
        <w:rPr>
          <w:rFonts w:cs="Times New Roman"/>
        </w:rPr>
        <w:t xml:space="preserve"> </w:t>
      </w:r>
      <w:r w:rsidR="00BD7388">
        <w:rPr>
          <w:rFonts w:cs="Times New Roman"/>
        </w:rPr>
        <w:t xml:space="preserve">Table </w:t>
      </w:r>
      <w:r w:rsidR="00963213">
        <w:rPr>
          <w:rFonts w:cs="Times New Roman"/>
        </w:rPr>
        <w:t>S</w:t>
      </w:r>
      <w:r w:rsidR="00EF1DE0">
        <w:rPr>
          <w:rFonts w:cs="Times New Roman"/>
        </w:rPr>
        <w:t>2</w:t>
      </w:r>
      <w:r w:rsidR="00BD7388">
        <w:rPr>
          <w:rFonts w:cs="Times New Roman"/>
        </w:rPr>
        <w:t xml:space="preserve"> </w:t>
      </w:r>
      <w:r w:rsidR="00921C27">
        <w:rPr>
          <w:rFonts w:cs="Times New Roman"/>
        </w:rPr>
        <w:t xml:space="preserve">reports </w:t>
      </w:r>
      <w:r w:rsidR="00921C27" w:rsidRPr="00921C27">
        <w:rPr>
          <w:rFonts w:cs="Times New Roman"/>
        </w:rPr>
        <w:t>Propensity Score Matching (PSM) test</w:t>
      </w:r>
      <w:r w:rsidR="00921C27">
        <w:rPr>
          <w:rFonts w:cs="Times New Roman"/>
        </w:rPr>
        <w:t xml:space="preserve"> results, </w:t>
      </w:r>
      <w:r w:rsidR="00BD7388">
        <w:rPr>
          <w:rFonts w:cs="Times New Roman"/>
        </w:rPr>
        <w:t>evaluat</w:t>
      </w:r>
      <w:r w:rsidR="00921C27">
        <w:rPr>
          <w:rFonts w:cs="Times New Roman"/>
        </w:rPr>
        <w:t>ing</w:t>
      </w:r>
      <w:r w:rsidR="00BD7388">
        <w:rPr>
          <w:rFonts w:cs="Times New Roman"/>
        </w:rPr>
        <w:t xml:space="preserve"> whether </w:t>
      </w:r>
      <w:r w:rsidR="00D760AC" w:rsidRPr="00D760AC">
        <w:rPr>
          <w:rFonts w:cs="Times New Roman"/>
        </w:rPr>
        <w:t xml:space="preserve">sample selection bias </w:t>
      </w:r>
      <w:r w:rsidR="00D760AC">
        <w:rPr>
          <w:rFonts w:cs="Times New Roman"/>
        </w:rPr>
        <w:t xml:space="preserve">affects </w:t>
      </w:r>
      <w:r w:rsidR="00D760AC" w:rsidRPr="00D760AC">
        <w:rPr>
          <w:rFonts w:cs="Times New Roman"/>
        </w:rPr>
        <w:t>our findings</w:t>
      </w:r>
      <w:r w:rsidR="00BD7388">
        <w:rPr>
          <w:rFonts w:cs="Times New Roman"/>
        </w:rPr>
        <w:t xml:space="preserve">. </w:t>
      </w:r>
      <w:r w:rsidR="00EF1DE0">
        <w:rPr>
          <w:rFonts w:cs="Times New Roman"/>
        </w:rPr>
        <w:t xml:space="preserve"> Table </w:t>
      </w:r>
      <w:r w:rsidR="00963213">
        <w:rPr>
          <w:rFonts w:cs="Times New Roman"/>
        </w:rPr>
        <w:t>S</w:t>
      </w:r>
      <w:r w:rsidR="00EF1DE0">
        <w:rPr>
          <w:rFonts w:cs="Times New Roman"/>
        </w:rPr>
        <w:t xml:space="preserve">3 calculates key variables of interest with a different interval and repeats the main results. </w:t>
      </w:r>
      <w:r w:rsidR="00921C27">
        <w:rPr>
          <w:rFonts w:cs="Times New Roman"/>
        </w:rPr>
        <w:t xml:space="preserve">Table </w:t>
      </w:r>
      <w:r w:rsidR="00963213">
        <w:rPr>
          <w:rFonts w:cs="Times New Roman"/>
        </w:rPr>
        <w:t>S</w:t>
      </w:r>
      <w:r w:rsidR="00447595">
        <w:rPr>
          <w:rFonts w:cs="Times New Roman"/>
        </w:rPr>
        <w:t>4</w:t>
      </w:r>
      <w:r w:rsidR="00921C27">
        <w:rPr>
          <w:rFonts w:cs="Times New Roman"/>
        </w:rPr>
        <w:t xml:space="preserve"> </w:t>
      </w:r>
      <w:r w:rsidR="00664DEC">
        <w:rPr>
          <w:rFonts w:cs="Times New Roman"/>
        </w:rPr>
        <w:t>tests</w:t>
      </w:r>
      <w:r w:rsidR="00664DEC" w:rsidRPr="00664DEC">
        <w:rPr>
          <w:rFonts w:cs="Times New Roman"/>
        </w:rPr>
        <w:t xml:space="preserve"> the long-term predictive power of ESG news sentiment and media attention on crash risk</w:t>
      </w:r>
      <w:r w:rsidR="00664DEC">
        <w:rPr>
          <w:rFonts w:cs="Times New Roman"/>
        </w:rPr>
        <w:t>.</w:t>
      </w:r>
      <w:r w:rsidR="00921C27">
        <w:rPr>
          <w:rFonts w:cs="Times New Roman"/>
        </w:rPr>
        <w:t xml:space="preserve"> </w:t>
      </w:r>
      <w:r w:rsidR="000A7E9E">
        <w:rPr>
          <w:rFonts w:cs="Times New Roman"/>
        </w:rPr>
        <w:t xml:space="preserve">Table </w:t>
      </w:r>
      <w:r w:rsidR="00963213">
        <w:rPr>
          <w:rFonts w:cs="Times New Roman"/>
        </w:rPr>
        <w:t>S</w:t>
      </w:r>
      <w:r w:rsidR="00447595">
        <w:rPr>
          <w:rFonts w:cs="Times New Roman"/>
        </w:rPr>
        <w:t>5</w:t>
      </w:r>
      <w:r w:rsidR="000A7E9E">
        <w:rPr>
          <w:rFonts w:cs="Times New Roman"/>
        </w:rPr>
        <w:t xml:space="preserve"> evaluates whether </w:t>
      </w:r>
      <w:r w:rsidR="009D6DD4">
        <w:rPr>
          <w:rFonts w:cs="Times New Roman"/>
        </w:rPr>
        <w:t xml:space="preserve">the main findings are stronger among subsamples of small and large firms. Lastly, Table </w:t>
      </w:r>
      <w:r w:rsidR="00963213">
        <w:rPr>
          <w:rFonts w:cs="Times New Roman"/>
        </w:rPr>
        <w:t>S</w:t>
      </w:r>
      <w:r w:rsidR="00447595">
        <w:rPr>
          <w:rFonts w:cs="Times New Roman"/>
        </w:rPr>
        <w:t>6</w:t>
      </w:r>
      <w:r w:rsidR="009D6DD4">
        <w:rPr>
          <w:rFonts w:cs="Times New Roman"/>
        </w:rPr>
        <w:t xml:space="preserve"> excludes </w:t>
      </w:r>
      <w:r w:rsidR="0070569C">
        <w:rPr>
          <w:rFonts w:cs="Times New Roman"/>
        </w:rPr>
        <w:t xml:space="preserve">2020 and 2021 to remove the impact of COVID-19. </w:t>
      </w:r>
    </w:p>
    <w:p w14:paraId="4D58FA9E" w14:textId="6993654C" w:rsidR="00CF07D6" w:rsidRPr="00CF07D6" w:rsidRDefault="00CF07D6" w:rsidP="00CF07D6"/>
    <w:p w14:paraId="56A21602" w14:textId="23333F2B" w:rsidR="00CF07D6" w:rsidRPr="00CF07D6" w:rsidRDefault="00CF07D6" w:rsidP="00CF07D6"/>
    <w:p w14:paraId="000B1271" w14:textId="43CF26E8" w:rsidR="00CF07D6" w:rsidRPr="00CF07D6" w:rsidRDefault="00CF07D6" w:rsidP="00CF07D6"/>
    <w:p w14:paraId="7D14726A" w14:textId="147635B6" w:rsidR="00CF07D6" w:rsidRPr="00CF07D6" w:rsidRDefault="00CF07D6" w:rsidP="00CF07D6"/>
    <w:p w14:paraId="15F73B7F" w14:textId="48B22957" w:rsidR="00CF07D6" w:rsidRPr="00CF07D6" w:rsidRDefault="00CF07D6" w:rsidP="00CF07D6"/>
    <w:p w14:paraId="75E8BCE7" w14:textId="7CA3E300" w:rsidR="00CF07D6" w:rsidRPr="00CF07D6" w:rsidRDefault="00CF07D6" w:rsidP="00CF07D6"/>
    <w:p w14:paraId="36486538" w14:textId="125FF6AE" w:rsidR="00CF07D6" w:rsidRDefault="00CF07D6" w:rsidP="00CF07D6"/>
    <w:p w14:paraId="068722D1" w14:textId="094F68D9" w:rsidR="00CF07D6" w:rsidRDefault="00CF07D6" w:rsidP="00CF07D6"/>
    <w:p w14:paraId="4675F3CB" w14:textId="36169DF8" w:rsidR="00CF07D6" w:rsidRDefault="00CF07D6" w:rsidP="00CF07D6">
      <w:pPr>
        <w:ind w:firstLine="720"/>
      </w:pPr>
    </w:p>
    <w:p w14:paraId="1CB70A2A" w14:textId="350DA348" w:rsidR="00CF07D6" w:rsidRDefault="00CF07D6" w:rsidP="00CF07D6">
      <w:pPr>
        <w:ind w:firstLine="720"/>
      </w:pPr>
    </w:p>
    <w:p w14:paraId="0861B962" w14:textId="512EA569" w:rsidR="00BF6340" w:rsidRDefault="00BF6340" w:rsidP="00BF6340"/>
    <w:p w14:paraId="058CA0C3" w14:textId="7F0016BA" w:rsidR="00BF6340" w:rsidRDefault="00BF6340" w:rsidP="00BF6340"/>
    <w:p w14:paraId="4174DF1F" w14:textId="77777777" w:rsidR="00BF6340" w:rsidRPr="00BF6340" w:rsidRDefault="00BF6340" w:rsidP="00BF6340"/>
    <w:p w14:paraId="4831AFD9" w14:textId="77777777" w:rsidR="00BF6340" w:rsidRDefault="00BF6340" w:rsidP="00BF6340"/>
    <w:p w14:paraId="1E6D9BB0" w14:textId="3F138E32" w:rsidR="00BF6340" w:rsidRPr="00BF6340" w:rsidRDefault="00BF6340" w:rsidP="00BF6340">
      <w:pPr>
        <w:sectPr w:rsidR="00BF6340" w:rsidRPr="00BF6340" w:rsidSect="002958BD">
          <w:footerReference w:type="even" r:id="rId8"/>
          <w:footerReference w:type="default" r:id="rId9"/>
          <w:footnotePr>
            <w:numFmt w:val="lowerLetter"/>
          </w:footnotePr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073EA734" w14:textId="5908D5AF" w:rsidR="000C2A7D" w:rsidRPr="00C749AA" w:rsidRDefault="000C2A7D" w:rsidP="000C2A7D">
      <w:pPr>
        <w:pStyle w:val="Caption"/>
        <w:jc w:val="center"/>
        <w:rPr>
          <w:rFonts w:cs="Times New Roman"/>
          <w:caps/>
        </w:rPr>
      </w:pPr>
      <w:bookmarkStart w:id="0" w:name="_Toc146784673"/>
      <w:r w:rsidRPr="00F2245F">
        <w:rPr>
          <w:rFonts w:ascii="Times New Roman" w:hAnsi="Times New Roman"/>
          <w:i w:val="0"/>
        </w:rPr>
        <w:lastRenderedPageBreak/>
        <w:t xml:space="preserve">TABLE </w:t>
      </w:r>
      <w:r w:rsidR="00D2463C">
        <w:rPr>
          <w:rFonts w:ascii="Times New Roman" w:hAnsi="Times New Roman"/>
          <w:i w:val="0"/>
        </w:rPr>
        <w:t>S</w:t>
      </w:r>
      <w:r w:rsidR="00714A6C">
        <w:rPr>
          <w:rFonts w:ascii="Times New Roman" w:hAnsi="Times New Roman"/>
          <w:i w:val="0"/>
        </w:rPr>
        <w:t>1</w:t>
      </w:r>
      <w:r w:rsidRPr="00F2245F">
        <w:rPr>
          <w:rFonts w:ascii="Times New Roman" w:hAnsi="Times New Roman"/>
          <w:i w:val="0"/>
        </w:rPr>
        <w:t xml:space="preserve"> </w:t>
      </w:r>
      <w:r w:rsidRPr="00F2245F">
        <w:rPr>
          <w:rFonts w:ascii="Times New Roman" w:hAnsi="Times New Roman"/>
          <w:i w:val="0"/>
        </w:rPr>
        <w:br/>
      </w:r>
      <w:r>
        <w:rPr>
          <w:rFonts w:ascii="Times New Roman" w:hAnsi="Times New Roman" w:cs="Times New Roman"/>
          <w:b w:val="0"/>
          <w:bCs w:val="0"/>
          <w:iCs w:val="0"/>
        </w:rPr>
        <w:t xml:space="preserve">ESG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N</w:t>
      </w:r>
      <w:r>
        <w:rPr>
          <w:rFonts w:ascii="Times New Roman" w:hAnsi="Times New Roman" w:cs="Times New Roman"/>
          <w:b w:val="0"/>
          <w:bCs w:val="0"/>
          <w:iCs w:val="0"/>
        </w:rPr>
        <w:t xml:space="preserve">ews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S</w:t>
      </w:r>
      <w:r>
        <w:rPr>
          <w:rFonts w:ascii="Times New Roman" w:hAnsi="Times New Roman" w:cs="Times New Roman"/>
          <w:b w:val="0"/>
          <w:bCs w:val="0"/>
          <w:iCs w:val="0"/>
        </w:rPr>
        <w:t xml:space="preserve">entiment,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H</w:t>
      </w:r>
      <w:r>
        <w:rPr>
          <w:rFonts w:ascii="Times New Roman" w:hAnsi="Times New Roman" w:cs="Times New Roman"/>
          <w:b w:val="0"/>
          <w:bCs w:val="0"/>
          <w:iCs w:val="0"/>
        </w:rPr>
        <w:t xml:space="preserve">igh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M</w:t>
      </w:r>
      <w:r>
        <w:rPr>
          <w:rFonts w:ascii="Times New Roman" w:hAnsi="Times New Roman" w:cs="Times New Roman"/>
          <w:b w:val="0"/>
          <w:bCs w:val="0"/>
          <w:iCs w:val="0"/>
        </w:rPr>
        <w:t xml:space="preserve">edia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A</w:t>
      </w:r>
      <w:r>
        <w:rPr>
          <w:rFonts w:ascii="Times New Roman" w:hAnsi="Times New Roman" w:cs="Times New Roman"/>
          <w:b w:val="0"/>
          <w:bCs w:val="0"/>
          <w:iCs w:val="0"/>
        </w:rPr>
        <w:t xml:space="preserve">ttention, and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S</w:t>
      </w:r>
      <w:r w:rsidRPr="00C749AA">
        <w:rPr>
          <w:rFonts w:ascii="Times New Roman" w:hAnsi="Times New Roman" w:cs="Times New Roman"/>
          <w:b w:val="0"/>
          <w:bCs w:val="0"/>
          <w:iCs w:val="0"/>
        </w:rPr>
        <w:t xml:space="preserve">tock </w:t>
      </w:r>
      <w:r w:rsidR="00F34BB9">
        <w:rPr>
          <w:rFonts w:ascii="Times New Roman" w:hAnsi="Times New Roman" w:cs="Times New Roman"/>
          <w:b w:val="0"/>
          <w:bCs w:val="0"/>
          <w:iCs w:val="0"/>
        </w:rPr>
        <w:t>I</w:t>
      </w:r>
      <w:r>
        <w:rPr>
          <w:rFonts w:ascii="Times New Roman" w:hAnsi="Times New Roman" w:cs="Times New Roman"/>
          <w:b w:val="0"/>
          <w:bCs w:val="0"/>
          <w:iCs w:val="0"/>
        </w:rPr>
        <w:t>l</w:t>
      </w:r>
      <w:r w:rsidRPr="00C749AA">
        <w:rPr>
          <w:rFonts w:ascii="Times New Roman" w:hAnsi="Times New Roman" w:cs="Times New Roman"/>
          <w:b w:val="0"/>
          <w:bCs w:val="0"/>
          <w:iCs w:val="0"/>
        </w:rPr>
        <w:t>liquidity</w:t>
      </w:r>
      <w:r>
        <w:rPr>
          <w:rFonts w:ascii="Times New Roman" w:hAnsi="Times New Roman" w:cs="Times New Roman"/>
          <w:b w:val="0"/>
          <w:bCs w:val="0"/>
          <w:iCs w:val="0"/>
        </w:rPr>
        <w:t xml:space="preserve"> </w:t>
      </w:r>
      <w:bookmarkEnd w:id="0"/>
    </w:p>
    <w:tbl>
      <w:tblPr>
        <w:tblW w:w="9356" w:type="dxa"/>
        <w:tblLook w:val="04A0" w:firstRow="1" w:lastRow="0" w:firstColumn="1" w:lastColumn="0" w:noHBand="0" w:noVBand="1"/>
      </w:tblPr>
      <w:tblGrid>
        <w:gridCol w:w="2262"/>
        <w:gridCol w:w="1306"/>
        <w:gridCol w:w="968"/>
        <w:gridCol w:w="1201"/>
        <w:gridCol w:w="92"/>
        <w:gridCol w:w="1214"/>
        <w:gridCol w:w="1179"/>
        <w:gridCol w:w="1134"/>
      </w:tblGrid>
      <w:tr w:rsidR="000C2A7D" w:rsidRPr="00862A22" w14:paraId="6F72E078" w14:textId="77777777" w:rsidTr="008073DF">
        <w:trPr>
          <w:trHeight w:val="315"/>
        </w:trPr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899E" w14:textId="77777777" w:rsidR="000C2A7D" w:rsidRPr="00862A22" w:rsidRDefault="000C2A7D" w:rsidP="002D7BC2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 </w:t>
            </w:r>
          </w:p>
        </w:tc>
        <w:tc>
          <w:tcPr>
            <w:tcW w:w="34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33322" w14:textId="77777777" w:rsidR="000C2A7D" w:rsidRPr="00862A22" w:rsidRDefault="000C2A7D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NCSKEW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D9D29" w14:textId="77777777" w:rsidR="000C2A7D" w:rsidRPr="00862A22" w:rsidRDefault="000C2A7D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DUVOL</w:t>
            </w:r>
          </w:p>
        </w:tc>
      </w:tr>
      <w:tr w:rsidR="000C2A7D" w:rsidRPr="00862A22" w14:paraId="2E67A1C2" w14:textId="77777777" w:rsidTr="008073DF">
        <w:trPr>
          <w:trHeight w:val="315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20656" w14:textId="77777777" w:rsidR="000C2A7D" w:rsidRPr="00862A22" w:rsidRDefault="000C2A7D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FA1218" w14:textId="6E92C733" w:rsidR="000C2A7D" w:rsidRPr="00862A22" w:rsidRDefault="00862A22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ILLIQUIDITY</w:t>
            </w:r>
          </w:p>
        </w:tc>
        <w:tc>
          <w:tcPr>
            <w:tcW w:w="216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94E781" w14:textId="77777777" w:rsidR="000C2A7D" w:rsidRPr="00862A22" w:rsidRDefault="000C2A7D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NCSKEW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AB30E0" w14:textId="2697685F" w:rsidR="000C2A7D" w:rsidRPr="00862A22" w:rsidRDefault="00862A22" w:rsidP="002D7BC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ILLIQUIDITY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7ED96A" w14:textId="77777777" w:rsidR="000C2A7D" w:rsidRPr="00862A22" w:rsidRDefault="000C2A7D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DUVOL</w:t>
            </w:r>
          </w:p>
        </w:tc>
      </w:tr>
      <w:tr w:rsidR="00CA252A" w:rsidRPr="00862A22" w14:paraId="2CD27B87" w14:textId="77777777" w:rsidTr="008073DF">
        <w:trPr>
          <w:trHeight w:val="315"/>
        </w:trPr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B558AE" w14:textId="77777777" w:rsidR="000C2A7D" w:rsidRPr="00862A22" w:rsidRDefault="000C2A7D" w:rsidP="002D7BC2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17F6CF" w14:textId="287C2AAD" w:rsidR="000C2A7D" w:rsidRPr="00862A22" w:rsidRDefault="00C93CD8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0C2A7D" w:rsidRPr="00862A22">
              <w:rPr>
                <w:rFonts w:eastAsia="Times New Roman" w:cs="Times New Roman"/>
                <w:sz w:val="18"/>
                <w:szCs w:val="18"/>
              </w:rPr>
              <w:t>1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6436BE" w14:textId="004BEE82" w:rsidR="000C2A7D" w:rsidRPr="00862A22" w:rsidRDefault="00C93CD8" w:rsidP="00C93CD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0C2A7D" w:rsidRPr="00862A22">
              <w:rPr>
                <w:rFonts w:eastAsia="Times New Roman" w:cs="Times New Roman"/>
                <w:sz w:val="18"/>
                <w:szCs w:val="18"/>
              </w:rPr>
              <w:t>2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95052C" w14:textId="106E2641" w:rsidR="000C2A7D" w:rsidRPr="00862A22" w:rsidRDefault="00C93CD8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0C2A7D" w:rsidRPr="00862A22">
              <w:rPr>
                <w:rFonts w:eastAsia="Times New Roman" w:cs="Times New Roman"/>
                <w:sz w:val="18"/>
                <w:szCs w:val="18"/>
              </w:rPr>
              <w:t>3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F41D0F" w14:textId="224C1388" w:rsidR="000C2A7D" w:rsidRPr="00862A22" w:rsidRDefault="00A954BF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0C2A7D" w:rsidRPr="00862A22">
              <w:rPr>
                <w:rFonts w:eastAsia="Times New Roman" w:cs="Times New Roman"/>
                <w:sz w:val="18"/>
                <w:szCs w:val="18"/>
              </w:rPr>
              <w:t>1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0BAB82" w14:textId="28FB9ED6" w:rsidR="000C2A7D" w:rsidRPr="00862A22" w:rsidRDefault="00A954BF" w:rsidP="00A954B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0C2A7D" w:rsidRPr="00862A22">
              <w:rPr>
                <w:rFonts w:eastAsia="Times New Roman" w:cs="Times New Roman"/>
                <w:sz w:val="18"/>
                <w:szCs w:val="18"/>
              </w:rPr>
              <w:t>2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BF52A6" w14:textId="03207375" w:rsidR="000C2A7D" w:rsidRPr="00862A22" w:rsidRDefault="00A954BF" w:rsidP="002D7B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0C2A7D" w:rsidRPr="00862A22">
              <w:rPr>
                <w:rFonts w:eastAsia="Times New Roman" w:cs="Times New Roman"/>
                <w:sz w:val="18"/>
                <w:szCs w:val="18"/>
              </w:rPr>
              <w:t>3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CA252A" w:rsidRPr="00862A22" w14:paraId="3A38C430" w14:textId="77777777" w:rsidTr="008073DF">
        <w:trPr>
          <w:trHeight w:val="300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BFFD" w14:textId="705FEDF5" w:rsidR="00722320" w:rsidRPr="00FD44AA" w:rsidRDefault="00722320" w:rsidP="00802F4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FD44AA">
              <w:rPr>
                <w:rFonts w:cs="Times New Roman"/>
                <w:i/>
                <w:iCs/>
                <w:sz w:val="18"/>
                <w:szCs w:val="18"/>
              </w:rPr>
              <w:t>ESG_NS t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70D80" w14:textId="1DDD4CFD" w:rsidR="00722320" w:rsidRPr="00C31D26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C31D26">
              <w:rPr>
                <w:rFonts w:cs="Times New Roman"/>
                <w:sz w:val="18"/>
                <w:szCs w:val="18"/>
              </w:rPr>
              <w:t>0.0006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DB101" w14:textId="77777777" w:rsidR="00722320" w:rsidRPr="00C31D26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C5479" w14:textId="4953CB68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sz w:val="18"/>
                <w:szCs w:val="18"/>
              </w:rPr>
              <w:t>-0.0029</w:t>
            </w:r>
            <w:r w:rsidRPr="00C31D26">
              <w:rPr>
                <w:rFonts w:cs="Times New Roman"/>
                <w:sz w:val="18"/>
                <w:szCs w:val="18"/>
              </w:rPr>
              <w:t>***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16905" w14:textId="62706593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0.0006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AE18" w14:textId="77777777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CFAC" w14:textId="2D3DCF38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-0.0028***</w:t>
            </w:r>
          </w:p>
        </w:tc>
      </w:tr>
      <w:tr w:rsidR="00CA252A" w:rsidRPr="00862A22" w14:paraId="49A36076" w14:textId="77777777" w:rsidTr="00D10163">
        <w:trPr>
          <w:trHeight w:val="300"/>
        </w:trPr>
        <w:tc>
          <w:tcPr>
            <w:tcW w:w="226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CB42F3" w14:textId="23BE498A" w:rsidR="00722320" w:rsidRPr="00FD44AA" w:rsidRDefault="00722320" w:rsidP="00802F4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FD44AA">
              <w:rPr>
                <w:rFonts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FD44AA">
              <w:rPr>
                <w:rFonts w:cs="Times New Roman"/>
                <w:i/>
                <w:iCs/>
                <w:sz w:val="18"/>
                <w:szCs w:val="18"/>
              </w:rPr>
              <w:t xml:space="preserve"> t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6D43221" w14:textId="6938E4EF" w:rsidR="00722320" w:rsidRPr="00C31D26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C31D26">
              <w:rPr>
                <w:rFonts w:cs="Times New Roman"/>
                <w:sz w:val="18"/>
                <w:szCs w:val="18"/>
              </w:rPr>
              <w:t>-0.1703***</w:t>
            </w: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593EB43" w14:textId="77777777" w:rsidR="00722320" w:rsidRPr="00C31D26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6B549ED" w14:textId="2D3317DF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sz w:val="18"/>
                <w:szCs w:val="18"/>
              </w:rPr>
              <w:t>0.0216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13E1C1BF" w14:textId="1DC75AB6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-0.1706***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6D27C26" w14:textId="77777777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3F1ADBF" w14:textId="440E4BD7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0.0214</w:t>
            </w:r>
          </w:p>
        </w:tc>
      </w:tr>
      <w:tr w:rsidR="00CA252A" w:rsidRPr="00862A22" w14:paraId="3C3EF87D" w14:textId="77777777" w:rsidTr="00D10163">
        <w:trPr>
          <w:trHeight w:val="300"/>
        </w:trPr>
        <w:tc>
          <w:tcPr>
            <w:tcW w:w="226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BB8742C" w14:textId="7EC2B500" w:rsidR="00722320" w:rsidRPr="00FD44AA" w:rsidRDefault="00722320" w:rsidP="00802F4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FD44AA">
              <w:rPr>
                <w:rFonts w:cs="Times New Roman"/>
                <w:i/>
                <w:iCs/>
                <w:sz w:val="18"/>
                <w:szCs w:val="18"/>
              </w:rPr>
              <w:t>ILLIQUIDITY t</w:t>
            </w:r>
          </w:p>
        </w:tc>
        <w:tc>
          <w:tcPr>
            <w:tcW w:w="130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E4D85A4" w14:textId="77777777" w:rsidR="00722320" w:rsidRPr="00C31D26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  <w:hideMark/>
          </w:tcPr>
          <w:p w14:paraId="4F0CAD42" w14:textId="73510814" w:rsidR="00722320" w:rsidRPr="00C31D26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C31D26">
              <w:rPr>
                <w:rFonts w:cs="Times New Roman"/>
                <w:sz w:val="18"/>
                <w:szCs w:val="18"/>
              </w:rPr>
              <w:t>-0.0006</w:t>
            </w:r>
          </w:p>
        </w:tc>
        <w:tc>
          <w:tcPr>
            <w:tcW w:w="1201" w:type="dxa"/>
            <w:tcBorders>
              <w:left w:val="nil"/>
              <w:right w:val="nil"/>
            </w:tcBorders>
            <w:vAlign w:val="center"/>
            <w:hideMark/>
          </w:tcPr>
          <w:p w14:paraId="345F9E29" w14:textId="3412E390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sz w:val="18"/>
                <w:szCs w:val="18"/>
              </w:rPr>
              <w:t>-0.0003</w:t>
            </w:r>
          </w:p>
        </w:tc>
        <w:tc>
          <w:tcPr>
            <w:tcW w:w="1306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14:paraId="534354EC" w14:textId="77777777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left w:val="nil"/>
              <w:right w:val="nil"/>
            </w:tcBorders>
            <w:vAlign w:val="center"/>
            <w:hideMark/>
          </w:tcPr>
          <w:p w14:paraId="591DCD41" w14:textId="3E89083A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-0.0005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6758298D" w14:textId="1A07C41C" w:rsidR="00722320" w:rsidRPr="00722320" w:rsidRDefault="00722320" w:rsidP="00722320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-0.0003</w:t>
            </w:r>
          </w:p>
        </w:tc>
      </w:tr>
      <w:tr w:rsidR="00CE341C" w:rsidRPr="00862A22" w14:paraId="175A44C1" w14:textId="77777777" w:rsidTr="00D10163">
        <w:trPr>
          <w:trHeight w:val="300"/>
        </w:trPr>
        <w:tc>
          <w:tcPr>
            <w:tcW w:w="2262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C0E2EF" w14:textId="7C3E8032" w:rsidR="00CE341C" w:rsidRPr="00B6085E" w:rsidRDefault="00CE341C" w:rsidP="00CE341C">
            <w:pPr>
              <w:spacing w:after="0" w:line="240" w:lineRule="auto"/>
              <w:jc w:val="left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cs="Times New Roman"/>
                <w:color w:val="4472C4" w:themeColor="accent1"/>
                <w:sz w:val="18"/>
                <w:szCs w:val="18"/>
              </w:rPr>
              <w:t>Controls</w:t>
            </w:r>
          </w:p>
        </w:tc>
        <w:tc>
          <w:tcPr>
            <w:tcW w:w="130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CEC890" w14:textId="50EC9B2E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9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F0F8B5" w14:textId="200A0649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2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81FAAA" w14:textId="3B9FE3E7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306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7A2D76" w14:textId="7FF6F665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1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2F02AD" w14:textId="40578CF5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867599" w14:textId="79C76E0A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</w:tr>
      <w:tr w:rsidR="00CE341C" w:rsidRPr="00862A22" w14:paraId="4355A7C4" w14:textId="77777777" w:rsidTr="00D10163">
        <w:trPr>
          <w:trHeight w:val="300"/>
        </w:trPr>
        <w:tc>
          <w:tcPr>
            <w:tcW w:w="226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773A618" w14:textId="767E5AEB" w:rsidR="00CE341C" w:rsidRPr="00B6085E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color w:val="4472C4" w:themeColor="accent1"/>
                <w:sz w:val="18"/>
                <w:szCs w:val="18"/>
              </w:rPr>
            </w:pPr>
            <w:r w:rsidRPr="00B6085E">
              <w:rPr>
                <w:rFonts w:cs="Times New Roman"/>
                <w:color w:val="4472C4" w:themeColor="accent1"/>
                <w:sz w:val="18"/>
                <w:szCs w:val="18"/>
              </w:rPr>
              <w:t>Double clustered at the firm and time level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AB7A9ED" w14:textId="6872DD0F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FEE6AD" w14:textId="199773AD" w:rsidR="00CE341C" w:rsidRPr="00B6085E" w:rsidRDefault="00CE341C" w:rsidP="00CE341C">
            <w:pPr>
              <w:spacing w:after="0" w:line="240" w:lineRule="auto"/>
              <w:jc w:val="center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E4652C" w14:textId="623D648D" w:rsidR="00CE341C" w:rsidRPr="00B6085E" w:rsidRDefault="00CE341C" w:rsidP="00CE341C">
            <w:pPr>
              <w:spacing w:after="0" w:line="240" w:lineRule="auto"/>
              <w:jc w:val="center"/>
              <w:rPr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00A193B" w14:textId="6847519B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76DAE1" w14:textId="1312A617" w:rsidR="00CE341C" w:rsidRPr="00B6085E" w:rsidRDefault="00CE341C" w:rsidP="00CE341C">
            <w:pPr>
              <w:spacing w:after="0" w:line="240" w:lineRule="auto"/>
              <w:jc w:val="center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B7B98A" w14:textId="4D7A80B8" w:rsidR="00CE341C" w:rsidRPr="00B6085E" w:rsidRDefault="00CE341C" w:rsidP="00CE341C">
            <w:pPr>
              <w:spacing w:after="0" w:line="240" w:lineRule="auto"/>
              <w:jc w:val="center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</w:tr>
      <w:tr w:rsidR="00CE341C" w:rsidRPr="00862A22" w14:paraId="01AAC7C5" w14:textId="77777777" w:rsidTr="00D159E6">
        <w:trPr>
          <w:trHeight w:val="300"/>
        </w:trPr>
        <w:tc>
          <w:tcPr>
            <w:tcW w:w="226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FE8839C" w14:textId="6FA8EDCE" w:rsidR="00CE341C" w:rsidRPr="00B6085E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color w:val="4472C4" w:themeColor="accent1"/>
                <w:sz w:val="18"/>
                <w:szCs w:val="18"/>
              </w:rPr>
            </w:pPr>
            <w:r w:rsidRPr="00B6085E">
              <w:rPr>
                <w:rFonts w:cs="Times New Roman"/>
                <w:color w:val="4472C4" w:themeColor="accent1"/>
                <w:sz w:val="18"/>
                <w:szCs w:val="18"/>
              </w:rPr>
              <w:t>Industry and Time Fixed Effects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60DAA9F" w14:textId="3EB7E54E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vAlign w:val="center"/>
          </w:tcPr>
          <w:p w14:paraId="35578362" w14:textId="2FE4C9B6" w:rsidR="00CE341C" w:rsidRPr="00B6085E" w:rsidRDefault="00CE341C" w:rsidP="00CE341C">
            <w:pPr>
              <w:spacing w:after="0" w:line="240" w:lineRule="auto"/>
              <w:jc w:val="center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vAlign w:val="center"/>
          </w:tcPr>
          <w:p w14:paraId="79581679" w14:textId="771B25ED" w:rsidR="00CE341C" w:rsidRPr="00B6085E" w:rsidRDefault="00CE341C" w:rsidP="00CE341C">
            <w:pPr>
              <w:spacing w:after="0" w:line="240" w:lineRule="auto"/>
              <w:jc w:val="center"/>
              <w:rPr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436311EC" w14:textId="678AFAFE" w:rsidR="00CE341C" w:rsidRPr="00B6085E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No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vAlign w:val="center"/>
          </w:tcPr>
          <w:p w14:paraId="4AB36F36" w14:textId="59CBD2E4" w:rsidR="00CE341C" w:rsidRPr="00B6085E" w:rsidRDefault="00CE341C" w:rsidP="00CE341C">
            <w:pPr>
              <w:spacing w:after="0" w:line="240" w:lineRule="auto"/>
              <w:jc w:val="center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0BE5AB5" w14:textId="7B664EE3" w:rsidR="00CE341C" w:rsidRPr="00B6085E" w:rsidRDefault="00CE341C" w:rsidP="00CE341C">
            <w:pPr>
              <w:spacing w:after="0" w:line="240" w:lineRule="auto"/>
              <w:jc w:val="center"/>
              <w:rPr>
                <w:rFonts w:cs="Times New Roman"/>
                <w:color w:val="4472C4" w:themeColor="accent1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18"/>
                <w:szCs w:val="18"/>
              </w:rPr>
              <w:t>Yes</w:t>
            </w:r>
          </w:p>
        </w:tc>
      </w:tr>
      <w:tr w:rsidR="00CE341C" w:rsidRPr="00862A22" w14:paraId="636F7365" w14:textId="77777777" w:rsidTr="00770D92">
        <w:trPr>
          <w:trHeight w:val="300"/>
        </w:trPr>
        <w:tc>
          <w:tcPr>
            <w:tcW w:w="226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1059351" w14:textId="77777777" w:rsidR="00CE341C" w:rsidRPr="00862A22" w:rsidRDefault="00CE341C" w:rsidP="00CE341C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No. of observations</w:t>
            </w:r>
          </w:p>
        </w:tc>
        <w:tc>
          <w:tcPr>
            <w:tcW w:w="130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DF169F6" w14:textId="44D61A06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31,610</w:t>
            </w:r>
          </w:p>
        </w:tc>
        <w:tc>
          <w:tcPr>
            <w:tcW w:w="96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17ACC8D" w14:textId="7A46791A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31,610</w:t>
            </w:r>
          </w:p>
        </w:tc>
        <w:tc>
          <w:tcPr>
            <w:tcW w:w="120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F05E9F4" w14:textId="3F925F44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31,610</w:t>
            </w:r>
          </w:p>
        </w:tc>
        <w:tc>
          <w:tcPr>
            <w:tcW w:w="1306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14:paraId="00ED2058" w14:textId="3711F5EE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31,602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3FE81B9" w14:textId="78B5335E" w:rsidR="00CE341C" w:rsidRPr="00722320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31,602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5C3610F" w14:textId="10AEB3A3" w:rsidR="00CE341C" w:rsidRPr="00722320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22320">
              <w:rPr>
                <w:rFonts w:cs="Times New Roman"/>
                <w:sz w:val="18"/>
                <w:szCs w:val="18"/>
              </w:rPr>
              <w:t>31,602</w:t>
            </w:r>
          </w:p>
        </w:tc>
      </w:tr>
      <w:tr w:rsidR="00CE341C" w:rsidRPr="00862A22" w14:paraId="3C1B1762" w14:textId="77777777" w:rsidTr="00770D92">
        <w:trPr>
          <w:trHeight w:val="315"/>
        </w:trPr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AAE459" w14:textId="77777777" w:rsidR="00CE341C" w:rsidRPr="00862A22" w:rsidRDefault="00CE341C" w:rsidP="00CE341C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eastAsia="Times New Roman" w:cs="Times New Roman"/>
                <w:sz w:val="18"/>
                <w:szCs w:val="18"/>
              </w:rPr>
              <w:t>Adjusted R</w:t>
            </w:r>
            <w:r w:rsidRPr="00722F60">
              <w:rPr>
                <w:rFonts w:eastAsia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07116F" w14:textId="51418C8F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0.0113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4A6C4" w14:textId="32634966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0.0078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E8611" w14:textId="6F5B01AF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1A1051">
              <w:rPr>
                <w:rFonts w:cs="Times New Roman"/>
                <w:sz w:val="18"/>
                <w:szCs w:val="18"/>
              </w:rPr>
              <w:t>0.0104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A245A" w14:textId="59A4D7B8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0.0113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7152EF" w14:textId="77BB2E18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62A22">
              <w:rPr>
                <w:rFonts w:cs="Times New Roman"/>
                <w:sz w:val="18"/>
                <w:szCs w:val="18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87642E" w14:textId="79B309B3" w:rsidR="00CE341C" w:rsidRPr="00862A22" w:rsidRDefault="00CE341C" w:rsidP="00CE341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1A1051">
              <w:rPr>
                <w:rFonts w:cs="Times New Roman"/>
                <w:sz w:val="18"/>
                <w:szCs w:val="18"/>
              </w:rPr>
              <w:t>0.0118</w:t>
            </w:r>
          </w:p>
        </w:tc>
      </w:tr>
      <w:tr w:rsidR="00CE341C" w:rsidRPr="00862A22" w14:paraId="506FC23E" w14:textId="77777777" w:rsidTr="00770D92">
        <w:trPr>
          <w:trHeight w:val="315"/>
        </w:trPr>
        <w:tc>
          <w:tcPr>
            <w:tcW w:w="9356" w:type="dxa"/>
            <w:gridSpan w:val="8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2A07330" w14:textId="5183C64F" w:rsidR="00CE341C" w:rsidRPr="00862A22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Panel B: Path analysis on stock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illiquidity</w:t>
            </w:r>
          </w:p>
        </w:tc>
      </w:tr>
      <w:tr w:rsidR="00CE341C" w:rsidRPr="00862A22" w14:paraId="07BD0322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223B9A" w14:textId="77777777" w:rsidR="00CE341C" w:rsidRPr="0073692F" w:rsidRDefault="00CE341C" w:rsidP="00CE341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A94505" w14:textId="233F722B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eastAsia="Times New Roman" w:cs="Times New Roman"/>
                <w:sz w:val="18"/>
                <w:szCs w:val="18"/>
              </w:rPr>
              <w:t>NCSKEW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C9B166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A77510" w14:textId="6938DFB8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eastAsia="Times New Roman" w:cs="Times New Roman"/>
                <w:sz w:val="18"/>
                <w:szCs w:val="18"/>
              </w:rPr>
              <w:t>DUVOL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42CCF0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62348812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68A229" w14:textId="145503E4" w:rsidR="00CE341C" w:rsidRPr="0073692F" w:rsidRDefault="00CE341C" w:rsidP="00CE341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73692F">
              <w:rPr>
                <w:rFonts w:eastAsia="Times New Roman" w:cs="Times New Roman"/>
                <w:b/>
                <w:bCs/>
                <w:sz w:val="18"/>
                <w:szCs w:val="18"/>
              </w:rPr>
              <w:t>For ESG news sentiment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C570B5" w14:textId="673EBBDA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sz w:val="20"/>
                <w:szCs w:val="20"/>
              </w:rPr>
              <w:t>Coefficient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81BE7F" w14:textId="6CB98078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sz w:val="20"/>
                <w:szCs w:val="20"/>
              </w:rPr>
              <w:t>t-statistic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75F9F5" w14:textId="2382797A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sz w:val="20"/>
                <w:szCs w:val="20"/>
              </w:rPr>
              <w:t>Coefficient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031475" w14:textId="5F7AF6CA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sz w:val="20"/>
                <w:szCs w:val="20"/>
              </w:rPr>
              <w:t>t-statistic</w:t>
            </w:r>
          </w:p>
        </w:tc>
      </w:tr>
      <w:tr w:rsidR="00CE341C" w:rsidRPr="00862A22" w14:paraId="57215102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5864DAF" w14:textId="76BB225A" w:rsidR="00CE341C" w:rsidRPr="0073692F" w:rsidRDefault="00CE341C" w:rsidP="00CE341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 xml:space="preserve">Direct Path for </w:t>
            </w:r>
            <w:r w:rsidRPr="00805432">
              <w:rPr>
                <w:rFonts w:cs="Times New Roman"/>
                <w:sz w:val="18"/>
                <w:szCs w:val="18"/>
              </w:rPr>
              <w:t>stock illiquidity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58127B9" w14:textId="77777777" w:rsidR="00CE341C" w:rsidRPr="0073692F" w:rsidRDefault="00CE341C" w:rsidP="00CE34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6DDB7D5" w14:textId="77777777" w:rsidR="00CE341C" w:rsidRPr="0073692F" w:rsidRDefault="00CE341C" w:rsidP="00CE34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2E20EC5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55D4B5F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33970492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309885EA" w14:textId="4397370C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gramStart"/>
            <w:r w:rsidRPr="0073692F">
              <w:rPr>
                <w:rFonts w:cs="Times New Roman"/>
                <w:sz w:val="18"/>
                <w:szCs w:val="18"/>
              </w:rPr>
              <w:t>R[</w:t>
            </w:r>
            <w:proofErr w:type="gramEnd"/>
            <w:r w:rsidRPr="0073692F">
              <w:rPr>
                <w:rFonts w:cs="Times New Roman"/>
                <w:sz w:val="18"/>
                <w:szCs w:val="18"/>
              </w:rPr>
              <w:t>ESG</w:t>
            </w:r>
            <w:r>
              <w:rPr>
                <w:rFonts w:cs="Times New Roman"/>
                <w:sz w:val="18"/>
                <w:szCs w:val="18"/>
              </w:rPr>
              <w:t>_</w:t>
            </w:r>
            <w:r w:rsidRPr="0073692F">
              <w:rPr>
                <w:rFonts w:cs="Times New Roman"/>
                <w:sz w:val="18"/>
                <w:szCs w:val="18"/>
              </w:rPr>
              <w:t>NS, CRASH_RISK]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782464D" w14:textId="0B5A8970" w:rsidR="00CE341C" w:rsidRPr="0002620C" w:rsidRDefault="00CE341C" w:rsidP="00CE34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620C">
              <w:rPr>
                <w:rFonts w:cs="Times New Roman"/>
                <w:sz w:val="18"/>
                <w:szCs w:val="18"/>
              </w:rPr>
              <w:t>-0.0029***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CFF542" w14:textId="2B57504D" w:rsidR="00CE341C" w:rsidRPr="0002620C" w:rsidRDefault="00CE341C" w:rsidP="00CE34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620C">
              <w:rPr>
                <w:rFonts w:cs="Times New Roman"/>
                <w:sz w:val="18"/>
                <w:szCs w:val="18"/>
              </w:rPr>
              <w:t>-5.93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4008D10" w14:textId="4FB05FCE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2620C">
              <w:rPr>
                <w:rFonts w:cs="Times New Roman"/>
                <w:sz w:val="18"/>
                <w:szCs w:val="18"/>
              </w:rPr>
              <w:t>-0.0029***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4307F78" w14:textId="3C5846C4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2620C">
              <w:rPr>
                <w:rFonts w:cs="Times New Roman"/>
                <w:sz w:val="18"/>
                <w:szCs w:val="18"/>
              </w:rPr>
              <w:t>-6.36</w:t>
            </w:r>
          </w:p>
        </w:tc>
      </w:tr>
      <w:tr w:rsidR="00CE341C" w:rsidRPr="00862A22" w14:paraId="527EDE34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63182146" w14:textId="681F579D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gramStart"/>
            <w:r w:rsidRPr="0073692F">
              <w:rPr>
                <w:rFonts w:cs="Times New Roman"/>
                <w:sz w:val="18"/>
                <w:szCs w:val="18"/>
              </w:rPr>
              <w:t>P[</w:t>
            </w:r>
            <w:proofErr w:type="gramEnd"/>
            <w:r w:rsidRPr="0073692F">
              <w:rPr>
                <w:rFonts w:cs="Times New Roman"/>
                <w:sz w:val="18"/>
                <w:szCs w:val="18"/>
              </w:rPr>
              <w:t>ESG</w:t>
            </w:r>
            <w:r>
              <w:rPr>
                <w:rFonts w:cs="Times New Roman"/>
                <w:sz w:val="18"/>
                <w:szCs w:val="18"/>
              </w:rPr>
              <w:t>_</w:t>
            </w:r>
            <w:r w:rsidRPr="0073692F">
              <w:rPr>
                <w:rFonts w:cs="Times New Roman"/>
                <w:sz w:val="18"/>
                <w:szCs w:val="18"/>
              </w:rPr>
              <w:t>NS, CRASH_RISK]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04518CE" w14:textId="4C93B6A1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2620C">
              <w:rPr>
                <w:rFonts w:cs="Times New Roman"/>
                <w:sz w:val="18"/>
                <w:szCs w:val="18"/>
              </w:rPr>
              <w:t>-0.00</w:t>
            </w:r>
            <w:r>
              <w:rPr>
                <w:rFonts w:cs="Times New Roman"/>
                <w:sz w:val="18"/>
                <w:szCs w:val="18"/>
              </w:rPr>
              <w:t>29</w:t>
            </w:r>
            <w:r w:rsidRPr="0002620C">
              <w:rPr>
                <w:rFonts w:cs="Times New Roman"/>
                <w:sz w:val="18"/>
                <w:szCs w:val="18"/>
              </w:rPr>
              <w:t>***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5D55BB2" w14:textId="00A888DC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2620C">
              <w:rPr>
                <w:rFonts w:cs="Times New Roman"/>
                <w:sz w:val="18"/>
                <w:szCs w:val="18"/>
              </w:rPr>
              <w:t>-</w:t>
            </w:r>
            <w:r>
              <w:rPr>
                <w:rFonts w:cs="Times New Roman"/>
                <w:sz w:val="18"/>
                <w:szCs w:val="18"/>
              </w:rPr>
              <w:t>5.6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52B92BC" w14:textId="3645F5A1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2620C">
              <w:rPr>
                <w:rFonts w:cs="Times New Roman"/>
                <w:sz w:val="18"/>
                <w:szCs w:val="18"/>
              </w:rPr>
              <w:t>-0.00</w:t>
            </w:r>
            <w:r>
              <w:rPr>
                <w:rFonts w:cs="Times New Roman"/>
                <w:sz w:val="18"/>
                <w:szCs w:val="18"/>
              </w:rPr>
              <w:t>28</w:t>
            </w:r>
            <w:r w:rsidRPr="0002620C">
              <w:rPr>
                <w:rFonts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3A8EC53" w14:textId="2333D55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2620C">
              <w:rPr>
                <w:rFonts w:cs="Times New Roman"/>
                <w:sz w:val="18"/>
                <w:szCs w:val="18"/>
              </w:rPr>
              <w:t>-</w:t>
            </w:r>
            <w:r>
              <w:rPr>
                <w:rFonts w:cs="Times New Roman"/>
                <w:sz w:val="18"/>
                <w:szCs w:val="18"/>
              </w:rPr>
              <w:t>5.9</w:t>
            </w:r>
          </w:p>
        </w:tc>
      </w:tr>
      <w:tr w:rsidR="00CE341C" w:rsidRPr="00862A22" w14:paraId="140D0137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79A100EC" w14:textId="6370D35F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 xml:space="preserve">Mediated Path for </w:t>
            </w:r>
            <w:r w:rsidRPr="00805432">
              <w:rPr>
                <w:rFonts w:cs="Times New Roman"/>
                <w:sz w:val="18"/>
                <w:szCs w:val="18"/>
              </w:rPr>
              <w:t>stock illiquidity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5837075A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221DDCA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8465CE8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E6717E8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698C2D5A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3FADA428" w14:textId="41B4B29B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gramStart"/>
            <w:r w:rsidRPr="0073692F">
              <w:rPr>
                <w:rFonts w:cs="Times New Roman"/>
                <w:i/>
                <w:iCs/>
                <w:sz w:val="18"/>
                <w:szCs w:val="18"/>
              </w:rPr>
              <w:t>R[</w:t>
            </w:r>
            <w:proofErr w:type="gramEnd"/>
            <w:r w:rsidRPr="0073692F">
              <w:rPr>
                <w:rFonts w:cs="Times New Roman"/>
                <w:i/>
                <w:iCs/>
                <w:sz w:val="18"/>
                <w:szCs w:val="18"/>
              </w:rPr>
              <w:t xml:space="preserve">ESG_NS, CRASH–RISK] - </w:t>
            </w:r>
            <w:proofErr w:type="gramStart"/>
            <w:r w:rsidRPr="0073692F">
              <w:rPr>
                <w:rFonts w:cs="Times New Roman"/>
                <w:i/>
                <w:iCs/>
                <w:sz w:val="18"/>
                <w:szCs w:val="18"/>
              </w:rPr>
              <w:t>P[</w:t>
            </w:r>
            <w:proofErr w:type="gramEnd"/>
            <w:r w:rsidRPr="0073692F">
              <w:rPr>
                <w:rFonts w:cs="Times New Roman"/>
                <w:i/>
                <w:iCs/>
                <w:sz w:val="18"/>
                <w:szCs w:val="18"/>
              </w:rPr>
              <w:t>ESG_NS, CRASH_RISK]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73809EF" w14:textId="6BF9A008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  <w:r w:rsidRPr="0002620C">
              <w:rPr>
                <w:rFonts w:cs="Times New Roman"/>
                <w:sz w:val="18"/>
                <w:szCs w:val="18"/>
              </w:rPr>
              <w:t>0.000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BE20146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857A030" w14:textId="297C706D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  <w:r w:rsidRPr="0002620C">
              <w:rPr>
                <w:rFonts w:cs="Times New Roman"/>
                <w:sz w:val="18"/>
                <w:szCs w:val="18"/>
              </w:rPr>
              <w:t>0.000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4A92F67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32B17832" w14:textId="77777777" w:rsidTr="00A31647">
        <w:trPr>
          <w:trHeight w:val="283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3036002C" w14:textId="00100647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ACD4788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03E25CA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B3C9A1D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F11B4E" w14:textId="77777777" w:rsidR="00CE341C" w:rsidRPr="0002620C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4B4957F4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11660A45" w14:textId="138F3877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>Direct Path percentage [-0.00</w:t>
            </w:r>
            <w:r>
              <w:rPr>
                <w:rFonts w:cs="Times New Roman"/>
                <w:sz w:val="18"/>
                <w:szCs w:val="18"/>
              </w:rPr>
              <w:t>29</w:t>
            </w:r>
            <w:proofErr w:type="gramStart"/>
            <w:r w:rsidRPr="0073692F">
              <w:rPr>
                <w:rFonts w:cs="Times New Roman"/>
                <w:sz w:val="18"/>
                <w:szCs w:val="18"/>
              </w:rPr>
              <w:t>/(</w:t>
            </w:r>
            <w:proofErr w:type="gramEnd"/>
            <w:r w:rsidRPr="0073692F">
              <w:rPr>
                <w:rFonts w:cs="Times New Roman"/>
                <w:sz w:val="18"/>
                <w:szCs w:val="18"/>
              </w:rPr>
              <w:t>-0.00</w:t>
            </w:r>
            <w:r>
              <w:rPr>
                <w:rFonts w:cs="Times New Roman"/>
                <w:sz w:val="18"/>
                <w:szCs w:val="18"/>
              </w:rPr>
              <w:t>29</w:t>
            </w:r>
            <w:r w:rsidRPr="0073692F">
              <w:rPr>
                <w:rFonts w:cs="Times New Roman"/>
                <w:sz w:val="18"/>
                <w:szCs w:val="18"/>
              </w:rPr>
              <w:t>-0.000</w:t>
            </w:r>
            <w:r>
              <w:rPr>
                <w:rFonts w:cs="Times New Roman"/>
                <w:sz w:val="18"/>
                <w:szCs w:val="18"/>
              </w:rPr>
              <w:t>1</w:t>
            </w:r>
            <w:r w:rsidRPr="0073692F">
              <w:rPr>
                <w:rFonts w:cs="Times New Roman"/>
                <w:sz w:val="18"/>
                <w:szCs w:val="18"/>
              </w:rPr>
              <w:t>)]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CE27D5D" w14:textId="506038A4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7</w:t>
            </w:r>
            <w:r w:rsidRPr="0073692F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F0546B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9E35B9E" w14:textId="19BD2EF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6</w:t>
            </w:r>
            <w:r w:rsidRPr="0073692F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23EB8EE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25FDE874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1ACF1569" w14:textId="79F155CE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>Indirect Path Percentage [-0.000</w:t>
            </w:r>
            <w:r>
              <w:rPr>
                <w:rFonts w:cs="Times New Roman"/>
                <w:sz w:val="18"/>
                <w:szCs w:val="18"/>
              </w:rPr>
              <w:t>1</w:t>
            </w:r>
            <w:proofErr w:type="gramStart"/>
            <w:r w:rsidRPr="0073692F">
              <w:rPr>
                <w:rFonts w:cs="Times New Roman"/>
                <w:sz w:val="18"/>
                <w:szCs w:val="18"/>
              </w:rPr>
              <w:t>/(</w:t>
            </w:r>
            <w:proofErr w:type="gramEnd"/>
            <w:r w:rsidRPr="0073692F">
              <w:rPr>
                <w:rFonts w:cs="Times New Roman"/>
                <w:sz w:val="18"/>
                <w:szCs w:val="18"/>
              </w:rPr>
              <w:t>-0.00</w:t>
            </w:r>
            <w:r>
              <w:rPr>
                <w:rFonts w:cs="Times New Roman"/>
                <w:sz w:val="18"/>
                <w:szCs w:val="18"/>
              </w:rPr>
              <w:t>29</w:t>
            </w:r>
            <w:r w:rsidRPr="0073692F">
              <w:rPr>
                <w:rFonts w:cs="Times New Roman"/>
                <w:sz w:val="18"/>
                <w:szCs w:val="18"/>
              </w:rPr>
              <w:t>-0.000</w:t>
            </w:r>
            <w:r>
              <w:rPr>
                <w:rFonts w:cs="Times New Roman"/>
                <w:sz w:val="18"/>
                <w:szCs w:val="18"/>
              </w:rPr>
              <w:t>1</w:t>
            </w:r>
            <w:r w:rsidRPr="0073692F">
              <w:rPr>
                <w:rFonts w:cs="Times New Roman"/>
                <w:sz w:val="18"/>
                <w:szCs w:val="18"/>
              </w:rPr>
              <w:t>)]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3C8FB22A" w14:textId="4D34058A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  <w:r w:rsidRPr="0073692F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FB2C6C7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880B21C" w14:textId="42DFF66D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  <w:r w:rsidRPr="0073692F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C3DB2B7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2731FE5B" w14:textId="77777777" w:rsidTr="00A31647">
        <w:trPr>
          <w:trHeight w:val="283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777663BB" w14:textId="77777777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963FC86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DB5368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1B9580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543055F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21AC6597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517221CE" w14:textId="6DC203E8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eastAsia="Times New Roman" w:cs="Times New Roman"/>
                <w:b/>
                <w:bCs/>
                <w:sz w:val="18"/>
                <w:szCs w:val="18"/>
              </w:rPr>
              <w:t>For high media attention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241747C6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294442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62C5CD6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EF254CF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4AF78B19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7B4C8906" w14:textId="0022FFCC" w:rsidR="00CE341C" w:rsidRPr="0073692F" w:rsidRDefault="00CE341C" w:rsidP="00CE341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 xml:space="preserve">Direct Path for </w:t>
            </w:r>
            <w:r w:rsidRPr="00805432">
              <w:rPr>
                <w:rFonts w:cs="Times New Roman"/>
                <w:sz w:val="18"/>
                <w:szCs w:val="18"/>
              </w:rPr>
              <w:t>stock illiquidity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BB7FB3A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C2DDBED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65AF6AD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AB6340C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3F4BC7" w14:paraId="23AAABF3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62C9AD48" w14:textId="6593545B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gramStart"/>
            <w:r w:rsidRPr="0073692F">
              <w:rPr>
                <w:rFonts w:cs="Times New Roman"/>
                <w:i/>
                <w:iCs/>
                <w:sz w:val="18"/>
                <w:szCs w:val="18"/>
              </w:rPr>
              <w:t>R[</w:t>
            </w:r>
            <w:proofErr w:type="gramEnd"/>
            <w:r w:rsidRPr="0073692F">
              <w:rPr>
                <w:rFonts w:cs="Times New Roman"/>
                <w:i/>
                <w:iCs/>
                <w:sz w:val="18"/>
                <w:szCs w:val="18"/>
              </w:rPr>
              <w:t>HIGH_ESG _Buzz, CRASH_RISK]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F476610" w14:textId="5D3C94B8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420AF1">
              <w:rPr>
                <w:rFonts w:cs="Times New Roman"/>
                <w:sz w:val="18"/>
                <w:szCs w:val="18"/>
              </w:rPr>
              <w:t>0.0339**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12374E9" w14:textId="782235A0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420AF1">
              <w:rPr>
                <w:rFonts w:cs="Times New Roman"/>
                <w:sz w:val="18"/>
                <w:szCs w:val="18"/>
              </w:rPr>
              <w:t>2.10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8490DA5" w14:textId="537032B6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420AF1">
              <w:rPr>
                <w:rFonts w:cs="Times New Roman"/>
                <w:sz w:val="18"/>
                <w:szCs w:val="18"/>
              </w:rPr>
              <w:t>0.0357**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59D6EA6" w14:textId="12564610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420AF1">
              <w:rPr>
                <w:rFonts w:cs="Times New Roman"/>
                <w:sz w:val="18"/>
                <w:szCs w:val="18"/>
              </w:rPr>
              <w:t>2.43</w:t>
            </w:r>
          </w:p>
        </w:tc>
      </w:tr>
      <w:tr w:rsidR="00CE341C" w:rsidRPr="003F4BC7" w14:paraId="1427FCAE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2C122166" w14:textId="5D154F8A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  <w:proofErr w:type="gramStart"/>
            <w:r w:rsidRPr="0073692F">
              <w:rPr>
                <w:rFonts w:cs="Times New Roman"/>
                <w:i/>
                <w:iCs/>
                <w:sz w:val="18"/>
                <w:szCs w:val="18"/>
              </w:rPr>
              <w:t>P[</w:t>
            </w:r>
            <w:proofErr w:type="gramEnd"/>
            <w:r w:rsidRPr="0073692F">
              <w:rPr>
                <w:rFonts w:cs="Times New Roman"/>
                <w:i/>
                <w:iCs/>
                <w:sz w:val="18"/>
                <w:szCs w:val="18"/>
              </w:rPr>
              <w:t>HIGH_ESG _Buzz, CRASH_RISK]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01002D71" w14:textId="5F315F68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420AF1">
              <w:rPr>
                <w:rFonts w:cs="Times New Roman"/>
                <w:sz w:val="18"/>
                <w:szCs w:val="18"/>
              </w:rPr>
              <w:t>0.0</w:t>
            </w:r>
            <w:r w:rsidRPr="008073DF">
              <w:rPr>
                <w:rFonts w:cs="Times New Roman"/>
                <w:sz w:val="18"/>
                <w:szCs w:val="18"/>
              </w:rPr>
              <w:t>216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EDC08A3" w14:textId="7F9822E9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073DF">
              <w:rPr>
                <w:rFonts w:cs="Times New Roman"/>
                <w:sz w:val="18"/>
                <w:szCs w:val="18"/>
              </w:rPr>
              <w:t>1.27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A444515" w14:textId="6C844CAA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420AF1">
              <w:rPr>
                <w:rFonts w:cs="Times New Roman"/>
                <w:sz w:val="18"/>
                <w:szCs w:val="18"/>
              </w:rPr>
              <w:t>0.0</w:t>
            </w:r>
            <w:r w:rsidRPr="008073DF">
              <w:rPr>
                <w:rFonts w:cs="Times New Roman"/>
                <w:sz w:val="18"/>
                <w:szCs w:val="18"/>
              </w:rPr>
              <w:t>214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81B235B" w14:textId="0A159CF7" w:rsidR="00CE341C" w:rsidRPr="00420AF1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073DF">
              <w:rPr>
                <w:rFonts w:cs="Times New Roman"/>
                <w:sz w:val="18"/>
                <w:szCs w:val="18"/>
              </w:rPr>
              <w:t>1.39</w:t>
            </w:r>
          </w:p>
        </w:tc>
      </w:tr>
      <w:tr w:rsidR="00CE341C" w:rsidRPr="003F4BC7" w14:paraId="75E712A9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038E3F0B" w14:textId="45DBABBF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 xml:space="preserve">Mediated Path for </w:t>
            </w:r>
            <w:r w:rsidRPr="00805432">
              <w:rPr>
                <w:rFonts w:cs="Times New Roman"/>
                <w:sz w:val="18"/>
                <w:szCs w:val="18"/>
              </w:rPr>
              <w:t>stock illiquidity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4F315273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234F4AC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9B3DBB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29C0134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</w:tr>
      <w:tr w:rsidR="00CE341C" w:rsidRPr="003F4BC7" w14:paraId="756FF9C8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134A782C" w14:textId="63CE6012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proofErr w:type="gramStart"/>
            <w:r w:rsidRPr="0073692F">
              <w:rPr>
                <w:rFonts w:cs="Times New Roman"/>
                <w:i/>
                <w:iCs/>
                <w:sz w:val="18"/>
                <w:szCs w:val="18"/>
              </w:rPr>
              <w:t>R[</w:t>
            </w:r>
            <w:proofErr w:type="gramEnd"/>
            <w:r w:rsidRPr="0073692F">
              <w:rPr>
                <w:rFonts w:cs="Times New Roman"/>
                <w:i/>
                <w:iCs/>
                <w:sz w:val="18"/>
                <w:szCs w:val="18"/>
              </w:rPr>
              <w:t xml:space="preserve">HIGH_ESG _Buzz, CRASH–RISK] - </w:t>
            </w:r>
            <w:proofErr w:type="gramStart"/>
            <w:r w:rsidRPr="0073692F">
              <w:rPr>
                <w:rFonts w:cs="Times New Roman"/>
                <w:i/>
                <w:iCs/>
                <w:sz w:val="18"/>
                <w:szCs w:val="18"/>
              </w:rPr>
              <w:t>P[</w:t>
            </w:r>
            <w:proofErr w:type="gramEnd"/>
            <w:r w:rsidRPr="0073692F">
              <w:rPr>
                <w:rFonts w:cs="Times New Roman"/>
                <w:i/>
                <w:iCs/>
                <w:sz w:val="18"/>
                <w:szCs w:val="18"/>
              </w:rPr>
              <w:t>HIGH_ESG _Buzz, CRASH_RISK]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0F3036DF" w14:textId="239F92F3" w:rsidR="00CE341C" w:rsidRPr="00AF22B3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AF22B3">
              <w:rPr>
                <w:rFonts w:cs="Times New Roman"/>
                <w:sz w:val="18"/>
                <w:szCs w:val="18"/>
              </w:rPr>
              <w:t>0.0</w:t>
            </w:r>
            <w:r w:rsidRPr="008073DF">
              <w:rPr>
                <w:rFonts w:cs="Times New Roman"/>
                <w:sz w:val="18"/>
                <w:szCs w:val="18"/>
              </w:rPr>
              <w:t>123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B5CB2C" w14:textId="77777777" w:rsidR="00CE341C" w:rsidRPr="00AF22B3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4403FBC" w14:textId="0D9D3030" w:rsidR="00CE341C" w:rsidRPr="00AF22B3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AF22B3">
              <w:rPr>
                <w:rFonts w:cs="Times New Roman"/>
                <w:sz w:val="18"/>
                <w:szCs w:val="18"/>
              </w:rPr>
              <w:t>0.0</w:t>
            </w:r>
            <w:r w:rsidRPr="008073DF">
              <w:rPr>
                <w:rFonts w:cs="Times New Roman"/>
                <w:sz w:val="18"/>
                <w:szCs w:val="18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FD9E696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</w:tr>
      <w:tr w:rsidR="00CE341C" w:rsidRPr="003F4BC7" w14:paraId="1DE8BC22" w14:textId="77777777" w:rsidTr="00A31647">
        <w:trPr>
          <w:trHeight w:val="283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5B15E113" w14:textId="2EFAC480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43DF316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7A397EB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A07CED7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896D7FD" w14:textId="77777777" w:rsidR="00CE341C" w:rsidRPr="008073D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highlight w:val="red"/>
              </w:rPr>
            </w:pPr>
          </w:p>
        </w:tc>
      </w:tr>
      <w:tr w:rsidR="00CE341C" w:rsidRPr="00862A22" w14:paraId="29AABE37" w14:textId="77777777" w:rsidTr="00A31647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540C9307" w14:textId="189A42D1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  <w:r w:rsidRPr="0073692F">
              <w:rPr>
                <w:rFonts w:cs="Times New Roman"/>
                <w:sz w:val="18"/>
                <w:szCs w:val="18"/>
              </w:rPr>
              <w:t>Direct Path percentage [0.0</w:t>
            </w:r>
            <w:r>
              <w:rPr>
                <w:rFonts w:cs="Times New Roman"/>
                <w:sz w:val="18"/>
                <w:szCs w:val="18"/>
              </w:rPr>
              <w:t>216</w:t>
            </w:r>
            <w:proofErr w:type="gramStart"/>
            <w:r w:rsidRPr="0073692F">
              <w:rPr>
                <w:rFonts w:cs="Times New Roman"/>
                <w:sz w:val="18"/>
                <w:szCs w:val="18"/>
              </w:rPr>
              <w:t>/(</w:t>
            </w:r>
            <w:proofErr w:type="gramEnd"/>
            <w:r w:rsidRPr="0073692F">
              <w:rPr>
                <w:rFonts w:cs="Times New Roman"/>
                <w:sz w:val="18"/>
                <w:szCs w:val="18"/>
              </w:rPr>
              <w:t>0.0</w:t>
            </w:r>
            <w:r>
              <w:rPr>
                <w:rFonts w:cs="Times New Roman"/>
                <w:sz w:val="18"/>
                <w:szCs w:val="18"/>
              </w:rPr>
              <w:t>216</w:t>
            </w:r>
            <w:r w:rsidRPr="0073692F">
              <w:rPr>
                <w:rFonts w:cs="Times New Roman"/>
                <w:sz w:val="18"/>
                <w:szCs w:val="18"/>
              </w:rPr>
              <w:t>+0.0</w:t>
            </w:r>
            <w:r>
              <w:rPr>
                <w:rFonts w:cs="Times New Roman"/>
                <w:sz w:val="18"/>
                <w:szCs w:val="18"/>
              </w:rPr>
              <w:t>123</w:t>
            </w:r>
            <w:r w:rsidRPr="0073692F">
              <w:rPr>
                <w:rFonts w:cs="Times New Roman"/>
                <w:sz w:val="18"/>
                <w:szCs w:val="18"/>
              </w:rPr>
              <w:t>)]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5DBC2681" w14:textId="216C7A82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64</w:t>
            </w:r>
            <w:r w:rsidRPr="0073692F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61E0F96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A48B67A" w14:textId="5886E9B8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60</w:t>
            </w:r>
            <w:r w:rsidRPr="0073692F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8D16A5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CE341C" w:rsidRPr="00862A22" w14:paraId="32A14F46" w14:textId="77777777" w:rsidTr="00A31647">
        <w:trPr>
          <w:trHeight w:val="315"/>
        </w:trPr>
        <w:tc>
          <w:tcPr>
            <w:tcW w:w="4536" w:type="dxa"/>
            <w:gridSpan w:val="3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78B1D4E" w14:textId="2800F286" w:rsidR="00CE341C" w:rsidRPr="0073692F" w:rsidRDefault="00CE341C" w:rsidP="00CE341C">
            <w:pPr>
              <w:spacing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73692F">
              <w:rPr>
                <w:rFonts w:cs="Times New Roman"/>
                <w:color w:val="000000"/>
                <w:sz w:val="18"/>
                <w:szCs w:val="18"/>
              </w:rPr>
              <w:t xml:space="preserve">Indirect Path Percentage </w:t>
            </w:r>
            <w:r w:rsidRPr="0073692F">
              <w:rPr>
                <w:rFonts w:cs="Times New Roman"/>
                <w:sz w:val="18"/>
                <w:szCs w:val="18"/>
              </w:rPr>
              <w:t>[0.0</w:t>
            </w:r>
            <w:r>
              <w:rPr>
                <w:rFonts w:cs="Times New Roman"/>
                <w:sz w:val="18"/>
                <w:szCs w:val="18"/>
              </w:rPr>
              <w:t>123</w:t>
            </w:r>
            <w:proofErr w:type="gramStart"/>
            <w:r w:rsidRPr="0073692F">
              <w:rPr>
                <w:rFonts w:cs="Times New Roman"/>
                <w:sz w:val="18"/>
                <w:szCs w:val="18"/>
              </w:rPr>
              <w:t>/(</w:t>
            </w:r>
            <w:proofErr w:type="gramEnd"/>
            <w:r w:rsidRPr="0073692F">
              <w:rPr>
                <w:rFonts w:cs="Times New Roman"/>
                <w:sz w:val="18"/>
                <w:szCs w:val="18"/>
              </w:rPr>
              <w:t>0.0</w:t>
            </w:r>
            <w:r>
              <w:rPr>
                <w:rFonts w:cs="Times New Roman"/>
                <w:sz w:val="18"/>
                <w:szCs w:val="18"/>
              </w:rPr>
              <w:t>216</w:t>
            </w:r>
            <w:r w:rsidRPr="0073692F">
              <w:rPr>
                <w:rFonts w:cs="Times New Roman"/>
                <w:sz w:val="18"/>
                <w:szCs w:val="18"/>
              </w:rPr>
              <w:t>+0.0</w:t>
            </w:r>
            <w:r>
              <w:rPr>
                <w:rFonts w:cs="Times New Roman"/>
                <w:sz w:val="18"/>
                <w:szCs w:val="18"/>
              </w:rPr>
              <w:t>123</w:t>
            </w:r>
            <w:r w:rsidRPr="0073692F">
              <w:rPr>
                <w:rFonts w:cs="Times New Roman"/>
                <w:sz w:val="18"/>
                <w:szCs w:val="18"/>
              </w:rPr>
              <w:t>)]</w:t>
            </w:r>
          </w:p>
        </w:tc>
        <w:tc>
          <w:tcPr>
            <w:tcW w:w="1293" w:type="dxa"/>
            <w:gridSpan w:val="2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241D7B" w14:textId="2067F8D4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36</w:t>
            </w:r>
            <w:r w:rsidRPr="0073692F">
              <w:rPr>
                <w:rFonts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14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8BB281" w14:textId="77777777" w:rsidR="00CE341C" w:rsidRPr="0073692F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44BC8E5" w14:textId="26DAC1F6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40</w:t>
            </w:r>
            <w:r w:rsidRPr="0073692F">
              <w:rPr>
                <w:rFonts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A66BE59" w14:textId="77777777" w:rsidR="00CE341C" w:rsidRPr="00862A22" w:rsidRDefault="00CE341C" w:rsidP="00CE341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73A0C856" w14:textId="08A097C8" w:rsidR="00C31D26" w:rsidRDefault="00C31D26" w:rsidP="007A1000">
      <w:pPr>
        <w:pStyle w:val="NoSpacing"/>
        <w:ind w:firstLine="0"/>
      </w:pPr>
      <w:r w:rsidRPr="006D5CE9">
        <w:t>This table reports</w:t>
      </w:r>
      <w:r w:rsidRPr="00113226">
        <w:t xml:space="preserve"> </w:t>
      </w:r>
      <w:r>
        <w:t xml:space="preserve">the </w:t>
      </w:r>
      <w:r w:rsidRPr="006D5CE9">
        <w:t xml:space="preserve">regression </w:t>
      </w:r>
      <w:r>
        <w:t>results of the additional analysis on the channel</w:t>
      </w:r>
      <w:r w:rsidR="003C25BC">
        <w:t xml:space="preserve"> (i.e. stock </w:t>
      </w:r>
      <w:r w:rsidR="0047630E">
        <w:t>illiquidity)</w:t>
      </w:r>
      <w:r>
        <w:t xml:space="preserve"> through which </w:t>
      </w:r>
      <w:r w:rsidRPr="008F68BE">
        <w:t>ESG news sentiment</w:t>
      </w:r>
      <w:r>
        <w:t xml:space="preserve"> and media attention</w:t>
      </w:r>
      <w:r w:rsidRPr="008F68BE">
        <w:t xml:space="preserve"> </w:t>
      </w:r>
      <w:r>
        <w:t>affect crash risk.</w:t>
      </w:r>
      <w:r w:rsidRPr="006D5CE9">
        <w:t xml:space="preserve"> </w:t>
      </w:r>
      <w:r w:rsidR="00BA2FBC">
        <w:t>S</w:t>
      </w:r>
      <w:r>
        <w:t xml:space="preserve">tock illiquidity is measured by </w:t>
      </w:r>
      <w:proofErr w:type="spellStart"/>
      <w:r>
        <w:t>Amihud</w:t>
      </w:r>
      <w:proofErr w:type="spellEnd"/>
      <w:r>
        <w:t xml:space="preserve"> Illiquidity </w:t>
      </w:r>
      <w:r>
        <w:fldChar w:fldCharType="begin"/>
      </w:r>
      <w:r w:rsidR="00714A6C">
        <w:instrText xml:space="preserve"> ADDIN EN.CITE &lt;EndNote&gt;&lt;Cite&gt;&lt;Author&gt;Amihud&lt;/Author&gt;&lt;Year&gt;2002&lt;/Year&gt;&lt;RecNum&gt;238&lt;/RecNum&gt;&lt;DisplayText&gt;(Amihud, 2002)&lt;/DisplayText&gt;&lt;record&gt;&lt;rec-number&gt;238&lt;/rec-number&gt;&lt;foreign-keys&gt;&lt;key app="EN" db-id="ppe0z0fppe9v95e050vpw9tcdsexzta5sae5" timestamp="1690462478"&gt;238&lt;/key&gt;&lt;/foreign-keys&gt;&lt;ref-type name="Journal Article"&gt;17&lt;/ref-type&gt;&lt;contributors&gt;&lt;authors&gt;&lt;author&gt;Yakov Amihud&lt;/author&gt;&lt;/authors&gt;&lt;/contributors&gt;&lt;titles&gt;&lt;title&gt;Illiquidity and stock returns: cross-section and time-series effects&lt;/title&gt;&lt;secondary-title&gt;Journal of Financial Markets&lt;/secondary-title&gt;&lt;/titles&gt;&lt;periodical&gt;&lt;full-title&gt;Journal of Financial Markets&lt;/full-title&gt;&lt;/periodical&gt;&lt;pages&gt;31-56&lt;/pages&gt;&lt;volume&gt;5&lt;/volume&gt;&lt;number&gt;1&lt;/number&gt;&lt;dates&gt;&lt;year&gt;2002&lt;/year&gt;&lt;/dates&gt;&lt;urls&gt;&lt;/urls&gt;&lt;electronic-resource-num&gt;https://doi.org/10.1016/S1386-4181(01)00024-6&lt;/electronic-resource-num&gt;&lt;/record&gt;&lt;/Cite&gt;&lt;/EndNote&gt;</w:instrText>
      </w:r>
      <w:r>
        <w:fldChar w:fldCharType="separate"/>
      </w:r>
      <w:r w:rsidR="00714A6C">
        <w:rPr>
          <w:noProof/>
        </w:rPr>
        <w:t>(Amihud, 2002)</w:t>
      </w:r>
      <w:r>
        <w:fldChar w:fldCharType="end"/>
      </w:r>
      <w:r>
        <w:t xml:space="preserve">. </w:t>
      </w:r>
      <w:r w:rsidR="00525BCC" w:rsidRPr="0073692F">
        <w:t>Panel A presents regression results for the effect of ESG news sentiment and medi</w:t>
      </w:r>
      <w:r w:rsidR="00525BCC" w:rsidRPr="0073692F">
        <w:rPr>
          <w:szCs w:val="20"/>
        </w:rPr>
        <w:t xml:space="preserve">a attention on stock </w:t>
      </w:r>
      <w:r w:rsidR="00525BCC">
        <w:rPr>
          <w:szCs w:val="20"/>
        </w:rPr>
        <w:t>il</w:t>
      </w:r>
      <w:r w:rsidR="00525BCC" w:rsidRPr="0073692F">
        <w:rPr>
          <w:szCs w:val="20"/>
        </w:rPr>
        <w:t>liquidity.</w:t>
      </w:r>
      <w:r w:rsidR="00525BCC">
        <w:rPr>
          <w:szCs w:val="20"/>
        </w:rPr>
        <w:t xml:space="preserve"> </w:t>
      </w:r>
      <w:r w:rsidRPr="00113226">
        <w:rPr>
          <w:szCs w:val="20"/>
        </w:rPr>
        <w:t xml:space="preserve">In </w:t>
      </w:r>
      <w:r w:rsidR="00ED006A">
        <w:rPr>
          <w:szCs w:val="20"/>
        </w:rPr>
        <w:t>Model (1)</w:t>
      </w:r>
      <w:r w:rsidRPr="00113226">
        <w:rPr>
          <w:szCs w:val="20"/>
        </w:rPr>
        <w:t xml:space="preserve">, we regress </w:t>
      </w:r>
      <w:r w:rsidR="007A1000">
        <w:rPr>
          <w:rFonts w:ascii="Cambria Math" w:hAnsi="Cambria Math"/>
          <w:i/>
          <w:iCs/>
          <w:szCs w:val="20"/>
        </w:rPr>
        <w:t>IILIQUIDITY</w:t>
      </w:r>
      <w:r w:rsidR="007A1000" w:rsidRPr="00113226">
        <w:rPr>
          <w:szCs w:val="20"/>
        </w:rPr>
        <w:t xml:space="preserve"> on</w:t>
      </w:r>
      <w:r w:rsidRPr="00113226">
        <w:rPr>
          <w:szCs w:val="20"/>
        </w:rPr>
        <w:t xml:space="preserve"> the </w:t>
      </w:r>
      <w:r w:rsidRPr="00385998">
        <w:rPr>
          <w:rFonts w:eastAsia="Times New Roman" w:cs="Times New Roman"/>
          <w:i/>
          <w:iCs/>
          <w:color w:val="000000"/>
          <w:szCs w:val="20"/>
        </w:rPr>
        <w:t xml:space="preserve">ESG_NS </w:t>
      </w:r>
      <w:r w:rsidRPr="00113226">
        <w:rPr>
          <w:rFonts w:eastAsia="Times New Roman" w:cs="Times New Roman"/>
          <w:color w:val="000000"/>
          <w:szCs w:val="20"/>
        </w:rPr>
        <w:t xml:space="preserve">and </w:t>
      </w:r>
      <w:r w:rsidRPr="00385998">
        <w:rPr>
          <w:rFonts w:eastAsia="Times New Roman" w:cs="Times New Roman"/>
          <w:i/>
          <w:iCs/>
          <w:color w:val="000000"/>
          <w:szCs w:val="20"/>
        </w:rPr>
        <w:t>HIGH_ESG _Buzz</w:t>
      </w:r>
      <w:r w:rsidRPr="00113226">
        <w:rPr>
          <w:rFonts w:eastAsia="Times New Roman" w:cs="Times New Roman"/>
          <w:i/>
          <w:iCs/>
          <w:color w:val="000000"/>
          <w:szCs w:val="20"/>
        </w:rPr>
        <w:t>.</w:t>
      </w:r>
      <w:r w:rsidRPr="00113226">
        <w:rPr>
          <w:szCs w:val="20"/>
        </w:rPr>
        <w:t xml:space="preserve"> In </w:t>
      </w:r>
      <w:r w:rsidR="00ED006A">
        <w:rPr>
          <w:szCs w:val="20"/>
        </w:rPr>
        <w:t>Models (2)-(3)</w:t>
      </w:r>
      <w:r w:rsidRPr="00113226">
        <w:rPr>
          <w:szCs w:val="20"/>
        </w:rPr>
        <w:t xml:space="preserve">, we regress crash risk (measured by NCSKEW and DUVOL) on </w:t>
      </w:r>
      <w:r>
        <w:rPr>
          <w:rFonts w:ascii="Cambria Math" w:hAnsi="Cambria Math"/>
          <w:i/>
          <w:iCs/>
          <w:szCs w:val="20"/>
        </w:rPr>
        <w:t>ILLIQUIDITY</w:t>
      </w:r>
      <w:r>
        <w:rPr>
          <w:szCs w:val="20"/>
        </w:rPr>
        <w:t>,</w:t>
      </w:r>
      <w:r w:rsidRPr="00113226">
        <w:rPr>
          <w:szCs w:val="20"/>
        </w:rPr>
        <w:t xml:space="preserve"> </w:t>
      </w:r>
      <w:r w:rsidRPr="00385998">
        <w:rPr>
          <w:rFonts w:eastAsia="Times New Roman" w:cs="Times New Roman"/>
          <w:i/>
          <w:iCs/>
          <w:color w:val="000000"/>
          <w:szCs w:val="20"/>
        </w:rPr>
        <w:t>ESG_NS</w:t>
      </w:r>
      <w:r>
        <w:rPr>
          <w:rFonts w:eastAsia="Times New Roman" w:cs="Times New Roman"/>
          <w:i/>
          <w:iCs/>
          <w:color w:val="000000"/>
          <w:szCs w:val="20"/>
        </w:rPr>
        <w:t>,</w:t>
      </w:r>
      <w:r w:rsidRPr="00385998">
        <w:rPr>
          <w:rFonts w:eastAsia="Times New Roman" w:cs="Times New Roman"/>
          <w:i/>
          <w:iCs/>
          <w:color w:val="000000"/>
          <w:szCs w:val="20"/>
        </w:rPr>
        <w:t xml:space="preserve"> </w:t>
      </w:r>
      <w:r w:rsidRPr="00113226">
        <w:rPr>
          <w:rFonts w:eastAsia="Times New Roman" w:cs="Times New Roman"/>
          <w:color w:val="000000"/>
          <w:szCs w:val="20"/>
        </w:rPr>
        <w:t xml:space="preserve">and </w:t>
      </w:r>
      <w:r w:rsidRPr="00385998">
        <w:rPr>
          <w:rFonts w:eastAsia="Times New Roman" w:cs="Times New Roman"/>
          <w:i/>
          <w:iCs/>
          <w:color w:val="000000"/>
          <w:szCs w:val="20"/>
        </w:rPr>
        <w:t>HIGH_ESG _Buzz</w:t>
      </w:r>
      <w:r>
        <w:rPr>
          <w:rFonts w:eastAsia="Times New Roman" w:cs="Times New Roman"/>
          <w:i/>
          <w:iCs/>
          <w:color w:val="000000"/>
          <w:szCs w:val="20"/>
        </w:rPr>
        <w:t xml:space="preserve"> </w:t>
      </w:r>
      <w:r w:rsidRPr="00113226">
        <w:rPr>
          <w:rFonts w:eastAsia="Times New Roman" w:cs="Times New Roman"/>
          <w:color w:val="000000"/>
          <w:szCs w:val="20"/>
        </w:rPr>
        <w:t>to test the mediated path</w:t>
      </w:r>
      <w:r w:rsidRPr="00113226">
        <w:rPr>
          <w:szCs w:val="20"/>
        </w:rPr>
        <w:t xml:space="preserve">. </w:t>
      </w:r>
      <w:r w:rsidR="005E662C" w:rsidRPr="0073692F">
        <w:rPr>
          <w:szCs w:val="20"/>
        </w:rPr>
        <w:t xml:space="preserve">Panel B reports path analyses of the </w:t>
      </w:r>
      <w:r w:rsidR="005E662C">
        <w:rPr>
          <w:szCs w:val="20"/>
        </w:rPr>
        <w:t>link</w:t>
      </w:r>
      <w:r w:rsidR="005E662C" w:rsidRPr="0073692F">
        <w:rPr>
          <w:szCs w:val="20"/>
        </w:rPr>
        <w:t xml:space="preserve"> between ESG news sent</w:t>
      </w:r>
      <w:r w:rsidR="005E662C" w:rsidRPr="0073692F">
        <w:t>iment and crash risk and high media attention and crash risk</w:t>
      </w:r>
      <w:r w:rsidR="005E662C">
        <w:t>. The</w:t>
      </w:r>
      <w:r w:rsidR="005E662C" w:rsidRPr="0073692F">
        <w:t xml:space="preserve"> direct link and </w:t>
      </w:r>
      <w:r w:rsidR="005E662C">
        <w:t>the</w:t>
      </w:r>
      <w:r w:rsidR="005E662C" w:rsidRPr="0073692F">
        <w:t xml:space="preserve"> link mediated by stock </w:t>
      </w:r>
      <w:r w:rsidR="005E662C">
        <w:t>il</w:t>
      </w:r>
      <w:r w:rsidR="005E662C" w:rsidRPr="0073692F">
        <w:t>liquidity</w:t>
      </w:r>
      <w:r w:rsidR="005E662C">
        <w:t xml:space="preserve"> a</w:t>
      </w:r>
      <w:r w:rsidR="00944D9D">
        <w:t>r</w:t>
      </w:r>
      <w:r w:rsidR="005E662C">
        <w:t>e separately reported</w:t>
      </w:r>
      <w:r w:rsidR="005E662C" w:rsidRPr="0073692F">
        <w:t xml:space="preserve">. R </w:t>
      </w:r>
      <w:proofErr w:type="gramStart"/>
      <w:r w:rsidR="005E662C" w:rsidRPr="0073692F">
        <w:t>[ ]</w:t>
      </w:r>
      <w:proofErr w:type="gramEnd"/>
      <w:r w:rsidR="005E662C" w:rsidRPr="0073692F">
        <w:t xml:space="preserve"> indicates regression coefficients and P </w:t>
      </w:r>
      <w:proofErr w:type="gramStart"/>
      <w:r w:rsidR="005E662C" w:rsidRPr="0073692F">
        <w:t>[ ]</w:t>
      </w:r>
      <w:proofErr w:type="gramEnd"/>
      <w:r w:rsidR="005E662C" w:rsidRPr="0073692F">
        <w:t xml:space="preserve"> indicates path coefficients. The indirect effects are estimated following </w:t>
      </w:r>
      <w:r w:rsidR="005E662C" w:rsidRPr="0073692F">
        <w:fldChar w:fldCharType="begin"/>
      </w:r>
      <w:r w:rsidR="00714A6C">
        <w:instrText xml:space="preserve"> ADDIN EN.CITE &lt;EndNote&gt;&lt;Cite AuthorYear="1"&gt;&lt;Author&gt;Sobel&lt;/Author&gt;&lt;Year&gt;1982&lt;/Year&gt;&lt;RecNum&gt;235&lt;/RecNum&gt;&lt;DisplayText&gt;Sobel (1982)&lt;/DisplayText&gt;&lt;record&gt;&lt;rec-number&gt;235&lt;/rec-number&gt;&lt;foreign-keys&gt;&lt;key app="EN" db-id="ppe0z0fppe9v95e050vpw9tcdsexzta5sae5" timestamp="1689302745"&gt;235&lt;/key&gt;&lt;/foreign-keys&gt;&lt;ref-type name="Journal Article"&gt;17&lt;/ref-type&gt;&lt;contributors&gt;&lt;authors&gt;&lt;author&gt;Michael Sobel&lt;/author&gt;&lt;/authors&gt;&lt;/contributors&gt;&lt;titles&gt;&lt;title&gt;Asymptotic confidence intervals for indirect effects in structural equation models&lt;/title&gt;&lt;secondary-title&gt;Sociological Methodology&lt;/secondary-title&gt;&lt;/titles&gt;&lt;periodical&gt;&lt;full-title&gt;Sociological Methodology&lt;/full-title&gt;&lt;/periodical&gt;&lt;pages&gt;290–312&lt;/pages&gt;&lt;volume&gt;13&lt;/volume&gt;&lt;dates&gt;&lt;year&gt;1982&lt;/year&gt;&lt;/dates&gt;&lt;urls&gt;&lt;/urls&gt;&lt;/record&gt;&lt;/Cite&gt;&lt;/EndNote&gt;</w:instrText>
      </w:r>
      <w:r w:rsidR="005E662C" w:rsidRPr="0073692F">
        <w:fldChar w:fldCharType="separate"/>
      </w:r>
      <w:r w:rsidR="00714A6C">
        <w:rPr>
          <w:noProof/>
        </w:rPr>
        <w:t>Sobel (1982)</w:t>
      </w:r>
      <w:r w:rsidR="005E662C" w:rsidRPr="0073692F">
        <w:fldChar w:fldCharType="end"/>
      </w:r>
      <w:r w:rsidR="005E662C" w:rsidRPr="0073692F">
        <w:t>.</w:t>
      </w:r>
      <w:r w:rsidR="005E662C">
        <w:t xml:space="preserve"> </w:t>
      </w:r>
      <w:r w:rsidR="007A1000">
        <w:t xml:space="preserve">Control variables are included but are not tabulated for brevity. </w:t>
      </w:r>
      <w:r w:rsidRPr="00F2245F">
        <w:t xml:space="preserve">All variables are defined in </w:t>
      </w:r>
      <w:r w:rsidR="007A1000">
        <w:t>Table 1</w:t>
      </w:r>
      <w:r w:rsidRPr="00552945">
        <w:t>.</w:t>
      </w:r>
      <w:r w:rsidR="007A1000">
        <w:t xml:space="preserve"> </w:t>
      </w:r>
      <w:r w:rsidRPr="00552945">
        <w:t>***, **, and * indicate statistical significance at the 1%, 5%, and 10% levels, respectively.</w:t>
      </w:r>
    </w:p>
    <w:p w14:paraId="6FCD6016" w14:textId="0639D11C" w:rsidR="00EF5D12" w:rsidRDefault="000F1F87" w:rsidP="007A1000">
      <w:pPr>
        <w:pStyle w:val="NoSpacing"/>
        <w:ind w:firstLine="0"/>
      </w:pPr>
      <w:r w:rsidRPr="000F1F87">
        <w:t xml:space="preserve">Source: Authors’ own work </w:t>
      </w:r>
    </w:p>
    <w:p w14:paraId="6A5D8885" w14:textId="21DA23EF" w:rsidR="00996BBB" w:rsidRPr="008B604D" w:rsidRDefault="00996BBB" w:rsidP="00996BBB">
      <w:pPr>
        <w:pStyle w:val="Caption"/>
        <w:jc w:val="center"/>
        <w:rPr>
          <w:rFonts w:cs="Times New Roman"/>
          <w:caps/>
        </w:rPr>
      </w:pPr>
      <w:bookmarkStart w:id="1" w:name="_Toc146784686"/>
      <w:bookmarkStart w:id="2" w:name="_Toc146784682"/>
      <w:r w:rsidRPr="00F2245F">
        <w:rPr>
          <w:rFonts w:ascii="Times New Roman" w:hAnsi="Times New Roman"/>
          <w:i w:val="0"/>
        </w:rPr>
        <w:lastRenderedPageBreak/>
        <w:t xml:space="preserve">TABLE </w:t>
      </w:r>
      <w:r w:rsidR="00D2463C">
        <w:rPr>
          <w:rFonts w:ascii="Times New Roman" w:hAnsi="Times New Roman"/>
          <w:i w:val="0"/>
        </w:rPr>
        <w:t>S</w:t>
      </w:r>
      <w:r w:rsidR="00714A6C">
        <w:rPr>
          <w:rFonts w:ascii="Times New Roman" w:hAnsi="Times New Roman"/>
          <w:i w:val="0"/>
        </w:rPr>
        <w:t>2</w:t>
      </w:r>
      <w:r w:rsidRPr="00F2245F">
        <w:rPr>
          <w:rFonts w:ascii="Times New Roman" w:hAnsi="Times New Roman"/>
          <w:i w:val="0"/>
        </w:rPr>
        <w:t xml:space="preserve"> </w:t>
      </w:r>
      <w:r w:rsidRPr="00F2245F">
        <w:rPr>
          <w:rFonts w:ascii="Times New Roman" w:hAnsi="Times New Roman"/>
          <w:i w:val="0"/>
        </w:rPr>
        <w:br/>
      </w:r>
      <w:r w:rsidRPr="00D07FFE">
        <w:rPr>
          <w:rFonts w:ascii="Times New Roman" w:hAnsi="Times New Roman" w:cs="Times New Roman"/>
          <w:b w:val="0"/>
          <w:bCs w:val="0"/>
          <w:iCs w:val="0"/>
        </w:rPr>
        <w:t>Propensity Score Matching - Balance Tests</w:t>
      </w:r>
      <w:bookmarkEnd w:id="1"/>
    </w:p>
    <w:tbl>
      <w:tblPr>
        <w:tblW w:w="9215" w:type="dxa"/>
        <w:tblLook w:val="04A0" w:firstRow="1" w:lastRow="0" w:firstColumn="1" w:lastColumn="0" w:noHBand="0" w:noVBand="1"/>
      </w:tblPr>
      <w:tblGrid>
        <w:gridCol w:w="2305"/>
        <w:gridCol w:w="1427"/>
        <w:gridCol w:w="1185"/>
        <w:gridCol w:w="2041"/>
        <w:gridCol w:w="1141"/>
        <w:gridCol w:w="1116"/>
      </w:tblGrid>
      <w:tr w:rsidR="00996BBB" w:rsidRPr="00D07FFE" w14:paraId="5DCAF175" w14:textId="77777777" w:rsidTr="00BB3F1E">
        <w:trPr>
          <w:trHeight w:val="315"/>
        </w:trPr>
        <w:tc>
          <w:tcPr>
            <w:tcW w:w="92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4B38B3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Panel A Balance tests (pre-matching)</w:t>
            </w:r>
          </w:p>
        </w:tc>
      </w:tr>
      <w:tr w:rsidR="00996BBB" w:rsidRPr="00D07FFE" w14:paraId="3750CDC3" w14:textId="77777777" w:rsidTr="00BB3F1E">
        <w:trPr>
          <w:trHeight w:val="585"/>
        </w:trPr>
        <w:tc>
          <w:tcPr>
            <w:tcW w:w="230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D9E0BD1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1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8237F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B69F6B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Mean Differences</w:t>
            </w:r>
          </w:p>
        </w:tc>
        <w:tc>
          <w:tcPr>
            <w:tcW w:w="225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EB560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t-test</w:t>
            </w:r>
          </w:p>
        </w:tc>
      </w:tr>
      <w:tr w:rsidR="00996BBB" w:rsidRPr="00D07FFE" w14:paraId="653027B4" w14:textId="77777777" w:rsidTr="00BB3F1E">
        <w:trPr>
          <w:trHeight w:val="315"/>
        </w:trPr>
        <w:tc>
          <w:tcPr>
            <w:tcW w:w="230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F279EC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3C2289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Treated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05A668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CDA5F2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63F74C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131C43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996BBB" w:rsidRPr="00D07FFE" w14:paraId="08B26D71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01DC7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NCSKEW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318A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0.060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5DC2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0.052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C304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87F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0.460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0810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0.647</w:t>
            </w:r>
          </w:p>
        </w:tc>
      </w:tr>
      <w:tr w:rsidR="00996BBB" w:rsidRPr="00D07FFE" w14:paraId="4EA9ABCB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4C9C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DUVOL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0DE3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0.055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A43F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0.051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D4B7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090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0.800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CBA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0.422</w:t>
            </w:r>
          </w:p>
        </w:tc>
      </w:tr>
      <w:tr w:rsidR="00996BBB" w:rsidRPr="00D07FFE" w14:paraId="4F1E2875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7AB0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DTURNOVER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F9A0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-0.412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4A6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-0.431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6CE59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0.019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6F50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-0.920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2554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0.357</w:t>
            </w:r>
          </w:p>
        </w:tc>
      </w:tr>
      <w:tr w:rsidR="00996BBB" w:rsidRPr="00D07FFE" w14:paraId="7C5C8F4A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FC06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RET</w:t>
            </w: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B651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3222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27F2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939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7.450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D366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204FE9FD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F87B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MB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63E0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1.605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781D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1.595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CFE6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0.010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B10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13.470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EE83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36EE6DD6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05E7C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LNSIZE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5912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7.502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DE09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8.720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E5B9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-1.219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BD1E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70.100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209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6ACA0A0D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7AB1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C1E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0.048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585A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0.040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5BC0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C0AC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-25.370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635C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1D50DB97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911A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LEV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B805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0.263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85B89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0.267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C51E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E575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1.930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8C3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0.053</w:t>
            </w:r>
          </w:p>
        </w:tc>
      </w:tr>
      <w:tr w:rsidR="00996BBB" w:rsidRPr="00D07FFE" w14:paraId="7DE4AF39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F4A4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ROA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A07A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5585C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0.026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B7319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-0.019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705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12.270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1361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743279EE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3179D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ANALYST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DD04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1.865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B2ED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2.314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1F20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-0.450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1E2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54.420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6A4F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283B586F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7C8B22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7F271F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1.703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B09F52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1.606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0FBC4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0.098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B5DB9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-3.130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B5D86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0.002</w:t>
            </w:r>
          </w:p>
        </w:tc>
      </w:tr>
      <w:tr w:rsidR="00996BBB" w:rsidRPr="00D07FFE" w14:paraId="17D0668D" w14:textId="77777777" w:rsidTr="00BB3F1E">
        <w:trPr>
          <w:trHeight w:val="315"/>
        </w:trPr>
        <w:tc>
          <w:tcPr>
            <w:tcW w:w="23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BC6794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CEO_CHAIR</w:t>
            </w: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1DE56A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0.528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9AF463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0.565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425AE5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-0.037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9EB4F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6.840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926F9C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&lt;.0001</w:t>
            </w:r>
          </w:p>
        </w:tc>
      </w:tr>
      <w:tr w:rsidR="00996BBB" w:rsidRPr="00D07FFE" w14:paraId="6E5FF636" w14:textId="77777777" w:rsidTr="00BB3F1E">
        <w:trPr>
          <w:trHeight w:val="315"/>
        </w:trPr>
        <w:tc>
          <w:tcPr>
            <w:tcW w:w="2305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0FAEF83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143D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INVESTOR_SENTIMENT</w:t>
            </w:r>
          </w:p>
        </w:tc>
        <w:tc>
          <w:tcPr>
            <w:tcW w:w="1427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5C3489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-0.183</w:t>
            </w:r>
          </w:p>
        </w:tc>
        <w:tc>
          <w:tcPr>
            <w:tcW w:w="118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FC46DB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-0.181</w:t>
            </w:r>
          </w:p>
        </w:tc>
        <w:tc>
          <w:tcPr>
            <w:tcW w:w="2041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DB213C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-0.002</w:t>
            </w:r>
          </w:p>
        </w:tc>
        <w:tc>
          <w:tcPr>
            <w:tcW w:w="1141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3AD43E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0.550</w:t>
            </w:r>
          </w:p>
        </w:tc>
        <w:tc>
          <w:tcPr>
            <w:tcW w:w="111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13F9B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0.580</w:t>
            </w:r>
          </w:p>
        </w:tc>
      </w:tr>
      <w:tr w:rsidR="00996BBB" w:rsidRPr="00D07FFE" w14:paraId="4DFB3CDC" w14:textId="77777777" w:rsidTr="00BB3F1E">
        <w:trPr>
          <w:trHeight w:val="315"/>
        </w:trPr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7564CF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A9485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16,184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4833A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17,875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F25A8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Total</w:t>
            </w:r>
          </w:p>
        </w:tc>
        <w:tc>
          <w:tcPr>
            <w:tcW w:w="225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886E4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34,059</w:t>
            </w:r>
          </w:p>
        </w:tc>
      </w:tr>
      <w:tr w:rsidR="00996BBB" w:rsidRPr="00D07FFE" w14:paraId="457FC0C7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5A9E10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6E92FF" w14:textId="77777777" w:rsidR="00996BBB" w:rsidRPr="00D07FFE" w:rsidRDefault="00996BBB" w:rsidP="00BB3F1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0A098B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CE937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2BED60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E423B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96BBB" w:rsidRPr="00D07FFE" w14:paraId="70AF6B74" w14:textId="77777777" w:rsidTr="00BB3F1E">
        <w:trPr>
          <w:trHeight w:val="315"/>
        </w:trPr>
        <w:tc>
          <w:tcPr>
            <w:tcW w:w="92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1368FC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Panel B Balance tests (post-matching)</w:t>
            </w:r>
          </w:p>
        </w:tc>
      </w:tr>
      <w:tr w:rsidR="00996BBB" w:rsidRPr="00D07FFE" w14:paraId="76230147" w14:textId="77777777" w:rsidTr="00BB3F1E">
        <w:trPr>
          <w:trHeight w:val="585"/>
        </w:trPr>
        <w:tc>
          <w:tcPr>
            <w:tcW w:w="230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4BA2E2A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9BFD3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90CED4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Mean Differences</w:t>
            </w: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B784D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t-test</w:t>
            </w:r>
          </w:p>
        </w:tc>
      </w:tr>
      <w:tr w:rsidR="00996BBB" w:rsidRPr="00D07FFE" w14:paraId="3E6297C3" w14:textId="77777777" w:rsidTr="00BB3F1E">
        <w:trPr>
          <w:trHeight w:val="315"/>
        </w:trPr>
        <w:tc>
          <w:tcPr>
            <w:tcW w:w="230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F502CB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790547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Treated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CC6556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586756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8138F2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724234" w14:textId="77777777" w:rsidR="00996BBB" w:rsidRPr="00D07FFE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996BBB" w:rsidRPr="00D07FFE" w14:paraId="4F5DE9AE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4E9A1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NCSKEW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3C4D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0.063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44A6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0.042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6E50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0.022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DEDF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-3.700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F69E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0.000</w:t>
            </w:r>
          </w:p>
        </w:tc>
      </w:tr>
      <w:tr w:rsidR="00996BBB" w:rsidRPr="00D07FFE" w14:paraId="3DBA811A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853C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DUVOL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6448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0.058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F16C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0.042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9AB2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0.016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8EA3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-2.870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060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0.004</w:t>
            </w:r>
          </w:p>
        </w:tc>
      </w:tr>
      <w:tr w:rsidR="00996BBB" w:rsidRPr="00D07FFE" w14:paraId="2D0F0315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A99F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DTURNOVER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172C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-0.414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CC7BC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-0.420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151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04F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1.960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5D16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0.050</w:t>
            </w:r>
          </w:p>
        </w:tc>
      </w:tr>
      <w:tr w:rsidR="00996BBB" w:rsidRPr="00D07FFE" w14:paraId="4D58725D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60BFB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RET</w:t>
            </w: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65D6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8E06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58F8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1328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1.350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B877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0.177</w:t>
            </w:r>
          </w:p>
        </w:tc>
      </w:tr>
      <w:tr w:rsidR="00996BBB" w:rsidRPr="00D07FFE" w14:paraId="15B21AA8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831FA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MB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215A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1.614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51BE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1.528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C594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0.086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9693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-1.210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59C8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0.227</w:t>
            </w:r>
          </w:p>
        </w:tc>
      </w:tr>
      <w:tr w:rsidR="00996BBB" w:rsidRPr="00D07FFE" w14:paraId="76F2E77C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55EB8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LNSIZE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FA1D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7.521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FBB3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8.003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D590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-0.482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83D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-0.300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B94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0.766</w:t>
            </w:r>
          </w:p>
        </w:tc>
      </w:tr>
      <w:tr w:rsidR="00996BBB" w:rsidRPr="00D07FFE" w14:paraId="0F4A27BB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76D71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E6962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0.048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DAC9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0.045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19F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9954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1.100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916B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0.273</w:t>
            </w:r>
          </w:p>
        </w:tc>
      </w:tr>
      <w:tr w:rsidR="00996BBB" w:rsidRPr="00D07FFE" w14:paraId="64DF2BC0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2E6F5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LEV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31D6B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0.263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C789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0.269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B608C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3A1F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1.440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690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0.150</w:t>
            </w:r>
          </w:p>
        </w:tc>
      </w:tr>
      <w:tr w:rsidR="00996BBB" w:rsidRPr="00D07FFE" w14:paraId="0233293B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E4867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ROA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C879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A5C1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0.013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C771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25E5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-0.190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9078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0.849</w:t>
            </w:r>
          </w:p>
        </w:tc>
      </w:tr>
      <w:tr w:rsidR="00996BBB" w:rsidRPr="00D07FFE" w14:paraId="372E4EA5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65B7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ANALYST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820E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1.872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345C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2.065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82FB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-0.193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C671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0.610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A9EE3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0.540</w:t>
            </w:r>
          </w:p>
        </w:tc>
      </w:tr>
      <w:tr w:rsidR="00996BBB" w:rsidRPr="00D07FFE" w14:paraId="3E57D159" w14:textId="77777777" w:rsidTr="00BB3F1E">
        <w:trPr>
          <w:trHeight w:val="300"/>
        </w:trPr>
        <w:tc>
          <w:tcPr>
            <w:tcW w:w="23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8BE43D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FBFB8E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1.704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92526F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1.714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55DD8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-0.009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1F61AD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1.580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2EC15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0.113</w:t>
            </w:r>
          </w:p>
        </w:tc>
      </w:tr>
      <w:tr w:rsidR="00996BBB" w:rsidRPr="00D07FFE" w14:paraId="16F293F4" w14:textId="77777777" w:rsidTr="00BB3F1E">
        <w:trPr>
          <w:trHeight w:val="315"/>
        </w:trPr>
        <w:tc>
          <w:tcPr>
            <w:tcW w:w="23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071694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CEO_CHAIR</w:t>
            </w: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CF9FE0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0.529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D938A0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0.544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0239B9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-0.015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15CB27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0.120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F46F9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0.906</w:t>
            </w:r>
          </w:p>
        </w:tc>
      </w:tr>
      <w:tr w:rsidR="00996BBB" w:rsidRPr="00D07FFE" w14:paraId="78AFC9BB" w14:textId="77777777" w:rsidTr="00BB3F1E">
        <w:trPr>
          <w:trHeight w:val="315"/>
        </w:trPr>
        <w:tc>
          <w:tcPr>
            <w:tcW w:w="2305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322C03E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143D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INVESTOR_SENTIMENT</w:t>
            </w:r>
          </w:p>
        </w:tc>
        <w:tc>
          <w:tcPr>
            <w:tcW w:w="1427" w:type="dxa"/>
            <w:tcBorders>
              <w:left w:val="nil"/>
              <w:bottom w:val="nil"/>
              <w:right w:val="nil"/>
            </w:tcBorders>
            <w:vAlign w:val="center"/>
          </w:tcPr>
          <w:p w14:paraId="17360B1A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-0.183</w:t>
            </w:r>
          </w:p>
        </w:tc>
        <w:tc>
          <w:tcPr>
            <w:tcW w:w="1185" w:type="dxa"/>
            <w:tcBorders>
              <w:left w:val="nil"/>
              <w:bottom w:val="nil"/>
              <w:right w:val="nil"/>
            </w:tcBorders>
            <w:vAlign w:val="center"/>
          </w:tcPr>
          <w:p w14:paraId="0F54B299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-0.184</w:t>
            </w:r>
          </w:p>
        </w:tc>
        <w:tc>
          <w:tcPr>
            <w:tcW w:w="2041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F545C5E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0.001</w:t>
            </w:r>
          </w:p>
        </w:tc>
        <w:tc>
          <w:tcPr>
            <w:tcW w:w="114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268524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0.400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81B66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0.688</w:t>
            </w:r>
          </w:p>
        </w:tc>
      </w:tr>
      <w:tr w:rsidR="00996BBB" w:rsidRPr="00D07FFE" w14:paraId="6B54138E" w14:textId="77777777" w:rsidTr="00BB3F1E">
        <w:trPr>
          <w:trHeight w:val="315"/>
        </w:trPr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AF52F" w14:textId="77777777" w:rsidR="00996BBB" w:rsidRPr="00D07FFE" w:rsidRDefault="00996BBB" w:rsidP="00BB3F1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07FFE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CD56F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16,080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94B021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8,067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5D3A8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Total</w:t>
            </w:r>
          </w:p>
        </w:tc>
        <w:tc>
          <w:tcPr>
            <w:tcW w:w="22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59C90" w14:textId="77777777" w:rsidR="00996BBB" w:rsidRPr="00E143D4" w:rsidRDefault="00996BBB" w:rsidP="00BB3F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143D4">
              <w:rPr>
                <w:sz w:val="20"/>
                <w:szCs w:val="20"/>
              </w:rPr>
              <w:t>24,147</w:t>
            </w:r>
          </w:p>
        </w:tc>
      </w:tr>
    </w:tbl>
    <w:p w14:paraId="628E76A4" w14:textId="7E984BEA" w:rsidR="00996BBB" w:rsidRDefault="00996BBB" w:rsidP="00996BBB">
      <w:pPr>
        <w:pStyle w:val="NoSpacing"/>
        <w:ind w:firstLine="0"/>
      </w:pPr>
      <w:r w:rsidRPr="003D73FF">
        <w:t xml:space="preserve">This table presents the results of the balance tests between the treated and control groups. The treated group includes the observations with </w:t>
      </w:r>
      <w:r>
        <w:t>negative</w:t>
      </w:r>
      <w:r w:rsidRPr="003D73FF">
        <w:t xml:space="preserve"> ESG news </w:t>
      </w:r>
      <w:proofErr w:type="gramStart"/>
      <w:r w:rsidRPr="003D73FF">
        <w:t>sentiment</w:t>
      </w:r>
      <w:proofErr w:type="gramEnd"/>
      <w:r w:rsidRPr="003D73FF">
        <w:t xml:space="preserve"> and the controlled group includes observations with </w:t>
      </w:r>
      <w:r>
        <w:t>positive</w:t>
      </w:r>
      <w:r w:rsidRPr="003D73FF">
        <w:t xml:space="preserve"> ESG news sentiment. Panel A </w:t>
      </w:r>
      <w:r>
        <w:t xml:space="preserve">(B) </w:t>
      </w:r>
      <w:r w:rsidRPr="003D73FF">
        <w:t>reports balance tests before</w:t>
      </w:r>
      <w:r>
        <w:t xml:space="preserve"> (after)</w:t>
      </w:r>
      <w:r w:rsidRPr="003D73FF">
        <w:t xml:space="preserve"> the propensity score matching.</w:t>
      </w:r>
      <w:r w:rsidRPr="00552945">
        <w:t xml:space="preserve"> </w:t>
      </w:r>
      <w:r w:rsidRPr="00F2245F">
        <w:t xml:space="preserve">All variables are defined in </w:t>
      </w:r>
      <w:r>
        <w:t xml:space="preserve">Table </w:t>
      </w:r>
      <w:r w:rsidR="00E462A9">
        <w:t>1</w:t>
      </w:r>
      <w:r>
        <w:t>.</w:t>
      </w:r>
    </w:p>
    <w:p w14:paraId="137F2739" w14:textId="27B353EB" w:rsidR="000F1F87" w:rsidRDefault="000F1F87" w:rsidP="00996BBB">
      <w:pPr>
        <w:pStyle w:val="NoSpacing"/>
        <w:ind w:firstLine="0"/>
        <w:sectPr w:rsidR="000F1F87" w:rsidSect="00996BB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F1F87">
        <w:t xml:space="preserve">Source: Authors’ own work </w:t>
      </w:r>
    </w:p>
    <w:p w14:paraId="53A69DB7" w14:textId="6FD0E396" w:rsidR="007939C2" w:rsidRPr="0073692F" w:rsidRDefault="00996BBB" w:rsidP="007939C2">
      <w:pPr>
        <w:pStyle w:val="Caption"/>
        <w:jc w:val="center"/>
        <w:rPr>
          <w:rFonts w:cs="Times New Roman"/>
          <w:caps/>
        </w:rPr>
      </w:pPr>
      <w:r w:rsidRPr="00F2245F">
        <w:rPr>
          <w:rFonts w:ascii="Times New Roman" w:hAnsi="Times New Roman"/>
          <w:i w:val="0"/>
        </w:rPr>
        <w:lastRenderedPageBreak/>
        <w:t xml:space="preserve">TABLE </w:t>
      </w:r>
      <w:r w:rsidR="00D2463C">
        <w:rPr>
          <w:rFonts w:ascii="Times New Roman" w:hAnsi="Times New Roman"/>
          <w:i w:val="0"/>
        </w:rPr>
        <w:t>S</w:t>
      </w:r>
      <w:r w:rsidR="00714A6C">
        <w:rPr>
          <w:rFonts w:ascii="Times New Roman" w:hAnsi="Times New Roman"/>
          <w:i w:val="0"/>
        </w:rPr>
        <w:t>3</w:t>
      </w:r>
      <w:r w:rsidRPr="00F2245F">
        <w:rPr>
          <w:rFonts w:ascii="Times New Roman" w:hAnsi="Times New Roman"/>
          <w:i w:val="0"/>
        </w:rPr>
        <w:t xml:space="preserve"> </w:t>
      </w:r>
      <w:r w:rsidR="007939C2" w:rsidRPr="0073692F">
        <w:rPr>
          <w:rFonts w:ascii="Times New Roman" w:hAnsi="Times New Roman"/>
          <w:i w:val="0"/>
        </w:rPr>
        <w:br/>
      </w:r>
      <w:r w:rsidR="007939C2" w:rsidRPr="0073692F">
        <w:rPr>
          <w:rFonts w:ascii="Times New Roman" w:hAnsi="Times New Roman" w:cs="Times New Roman"/>
          <w:b w:val="0"/>
          <w:bCs w:val="0"/>
          <w:iCs w:val="0"/>
        </w:rPr>
        <w:t>Regressions for</w:t>
      </w:r>
      <w:r w:rsidR="007939C2" w:rsidRPr="0073692F">
        <w:t xml:space="preserve"> </w:t>
      </w:r>
      <w:r w:rsidR="007939C2" w:rsidRPr="0073692F">
        <w:rPr>
          <w:rFonts w:ascii="Times New Roman" w:hAnsi="Times New Roman" w:cs="Times New Roman"/>
          <w:b w:val="0"/>
          <w:bCs w:val="0"/>
          <w:iCs w:val="0"/>
        </w:rPr>
        <w:t>Longer-run Windows of Crash Risk -</w:t>
      </w:r>
      <w:r w:rsidR="007939C2" w:rsidRPr="0073692F">
        <w:t xml:space="preserve"> </w:t>
      </w:r>
      <w:r w:rsidR="007939C2" w:rsidRPr="0073692F">
        <w:rPr>
          <w:rFonts w:ascii="Times New Roman" w:hAnsi="Times New Roman" w:cs="Times New Roman"/>
          <w:b w:val="0"/>
          <w:bCs w:val="0"/>
          <w:iCs w:val="0"/>
        </w:rPr>
        <w:t>One-period, Two-period, and Three-period</w:t>
      </w:r>
    </w:p>
    <w:tbl>
      <w:tblPr>
        <w:tblW w:w="9010" w:type="dxa"/>
        <w:tblLook w:val="04A0" w:firstRow="1" w:lastRow="0" w:firstColumn="1" w:lastColumn="0" w:noHBand="0" w:noVBand="1"/>
        <w:tblDescription w:val="Procedure Reg: Fit Statistics"/>
      </w:tblPr>
      <w:tblGrid>
        <w:gridCol w:w="2032"/>
        <w:gridCol w:w="1229"/>
        <w:gridCol w:w="1134"/>
        <w:gridCol w:w="1191"/>
        <w:gridCol w:w="1134"/>
        <w:gridCol w:w="1142"/>
        <w:gridCol w:w="1148"/>
      </w:tblGrid>
      <w:tr w:rsidR="007939C2" w:rsidRPr="0073692F" w14:paraId="48E98B28" w14:textId="77777777" w:rsidTr="00BB3F1E">
        <w:trPr>
          <w:trHeight w:val="300"/>
        </w:trPr>
        <w:tc>
          <w:tcPr>
            <w:tcW w:w="9010" w:type="dxa"/>
            <w:gridSpan w:val="7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39FD63C7" w14:textId="77777777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b/>
                <w:bCs/>
                <w:sz w:val="20"/>
                <w:szCs w:val="20"/>
              </w:rPr>
              <w:t>Panel A: Regression Model for Longer-run Windows</w:t>
            </w:r>
          </w:p>
        </w:tc>
      </w:tr>
      <w:tr w:rsidR="007939C2" w:rsidRPr="0073692F" w14:paraId="03E7F562" w14:textId="77777777" w:rsidTr="00BB3F1E">
        <w:trPr>
          <w:trHeight w:val="300"/>
        </w:trPr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C4A68" w14:textId="77777777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F5F8F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NCSKEW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1BA61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DUVOL</w:t>
            </w:r>
          </w:p>
        </w:tc>
      </w:tr>
      <w:tr w:rsidR="007939C2" w:rsidRPr="0073692F" w14:paraId="6382A019" w14:textId="77777777" w:rsidTr="00BB3F1E">
        <w:trPr>
          <w:trHeight w:val="315"/>
        </w:trPr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BD516B" w14:textId="77777777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E96524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One-period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DD9E5E1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Two-period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54AD5F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Three-period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8BFE0A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One-period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79D8805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Two-period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77FF1C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Three-period</w:t>
            </w:r>
          </w:p>
        </w:tc>
      </w:tr>
      <w:tr w:rsidR="007939C2" w:rsidRPr="0073692F" w14:paraId="7A00256E" w14:textId="77777777" w:rsidTr="00BB3F1E">
        <w:trPr>
          <w:trHeight w:val="315"/>
        </w:trPr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44D180" w14:textId="77777777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25DCFC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39BA64F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547FAB7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3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6A2C66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53630E1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5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AFDE9D2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6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7939C2" w:rsidRPr="0073692F" w14:paraId="68CF7738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8EECF" w14:textId="25026C4A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ESG_NS 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t</w:t>
            </w: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E7329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-0.0016***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F4BE64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8DBA5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F1032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-0.0014***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312D4467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5EF06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64D43B26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D8877" w14:textId="69011DCF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 xml:space="preserve">∆ </w:t>
            </w: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ESG_NS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2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to t</w:t>
            </w:r>
            <w:r w:rsidR="00B21F72">
              <w:rPr>
                <w:rFonts w:eastAsia="Times New Roman" w:cs="Times New Roman"/>
                <w:sz w:val="20"/>
                <w:szCs w:val="20"/>
              </w:rPr>
              <w:t>-1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9375D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-0.0057***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9DC79F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FFA9F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E9A1F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-0.0053***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14AB9AEA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2BC08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66882A7A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DFC25" w14:textId="6AE1809D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ESG_Buzz</w:t>
            </w:r>
            <w:proofErr w:type="spellEnd"/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EDB08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556F3D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94CE2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725C9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-0.0076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72E165E2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E9573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1930B149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27206" w14:textId="680FEEE2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 xml:space="preserve">∆ </w:t>
            </w:r>
            <w:proofErr w:type="spellStart"/>
            <w:r w:rsidRPr="0073692F">
              <w:rPr>
                <w:rFonts w:eastAsia="Times New Roman" w:cs="Times New Roman"/>
                <w:sz w:val="20"/>
                <w:szCs w:val="20"/>
              </w:rPr>
              <w:t>ESG_Buzz</w:t>
            </w:r>
            <w:proofErr w:type="spellEnd"/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2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to t</w:t>
            </w:r>
            <w:r w:rsidR="00B21F72">
              <w:rPr>
                <w:rFonts w:eastAsia="Times New Roman" w:cs="Times New Roman"/>
                <w:sz w:val="20"/>
                <w:szCs w:val="20"/>
              </w:rPr>
              <w:t>-1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12A3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0.0756***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70FBD7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A2E10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5F62D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0.0444***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1D01F870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49D3A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0F817573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DF0B1" w14:textId="464C4B03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ESG_NS 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t</w:t>
            </w: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7B8D4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60AE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-0.0017***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BA783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61E30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0E9DB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-0.0015***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86F45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15566200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365E9" w14:textId="77E6960B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 xml:space="preserve">∆ </w:t>
            </w: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ESG_NS 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3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to t</w:t>
            </w:r>
            <w:r w:rsidR="00B21F72">
              <w:rPr>
                <w:rFonts w:eastAsia="Times New Roman" w:cs="Times New Roman"/>
                <w:sz w:val="20"/>
                <w:szCs w:val="20"/>
              </w:rPr>
              <w:t>-1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99121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97FF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</w:t>
            </w:r>
            <w:proofErr w:type="gramStart"/>
            <w:r w:rsidRPr="0073692F">
              <w:rPr>
                <w:rFonts w:eastAsia="Times New Roman" w:cs="Times New Roman"/>
                <w:sz w:val="20"/>
                <w:szCs w:val="20"/>
              </w:rPr>
              <w:t>0.0034**</w:t>
            </w:r>
            <w:proofErr w:type="gramEnd"/>
            <w:r w:rsidRPr="0073692F">
              <w:rPr>
                <w:rFonts w:eastAsia="Times New Roman" w:cs="Times New Roman"/>
                <w:sz w:val="20"/>
                <w:szCs w:val="20"/>
              </w:rPr>
              <w:t>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F8F7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BE1CA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1D5DA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-0.0031***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5F360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062AC03C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A4F5A" w14:textId="641709AC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ESG_Buzz</w:t>
            </w:r>
            <w:proofErr w:type="spellEnd"/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2EFC2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4CAEE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-0.0116*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9E434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46D44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A364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-0.0151**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1D6E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7280EE09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D64E9" w14:textId="62DAF80E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 xml:space="preserve">∆ </w:t>
            </w:r>
            <w:proofErr w:type="spellStart"/>
            <w:r w:rsidRPr="0073692F">
              <w:rPr>
                <w:rFonts w:eastAsia="Times New Roman" w:cs="Times New Roman"/>
                <w:sz w:val="20"/>
                <w:szCs w:val="20"/>
              </w:rPr>
              <w:t>ESG_Buzz</w:t>
            </w:r>
            <w:proofErr w:type="spellEnd"/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3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to t</w:t>
            </w:r>
            <w:r w:rsidR="00B21F72">
              <w:rPr>
                <w:rFonts w:eastAsia="Times New Roman" w:cs="Times New Roman"/>
                <w:sz w:val="20"/>
                <w:szCs w:val="20"/>
              </w:rPr>
              <w:t>-1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51171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EADF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0.0524***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7083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6230A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AFB1F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0.0358***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887D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939C2" w:rsidRPr="0073692F" w14:paraId="2D154AF7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8CC2D" w14:textId="056B127F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ESG_NS 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t</w:t>
            </w: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DAC65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B748E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371EE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-0.0018***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6AB87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F1B75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20F0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-0.0016***</w:t>
            </w:r>
          </w:p>
        </w:tc>
      </w:tr>
      <w:tr w:rsidR="007939C2" w:rsidRPr="0073692F" w14:paraId="2BFBC088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9ACEA" w14:textId="77B14AB4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 xml:space="preserve">∆ </w:t>
            </w:r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ESG_NS 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>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4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to t</w:t>
            </w:r>
            <w:r w:rsidR="00B21F72">
              <w:rPr>
                <w:rFonts w:eastAsia="Times New Roman" w:cs="Times New Roman"/>
                <w:sz w:val="20"/>
                <w:szCs w:val="20"/>
              </w:rPr>
              <w:t>-1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B55EA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BC1BB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406F7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-0.0030***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BF803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67378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8770B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-0.0028***</w:t>
            </w:r>
          </w:p>
        </w:tc>
      </w:tr>
      <w:tr w:rsidR="007939C2" w:rsidRPr="0073692F" w14:paraId="5F60508D" w14:textId="77777777" w:rsidTr="0037611E">
        <w:trPr>
          <w:trHeight w:val="300"/>
        </w:trPr>
        <w:tc>
          <w:tcPr>
            <w:tcW w:w="203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415EB95" w14:textId="678BE0E9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3692F">
              <w:rPr>
                <w:rFonts w:eastAsia="Times New Roman" w:cs="Times New Roman"/>
                <w:i/>
                <w:iCs/>
                <w:sz w:val="20"/>
                <w:szCs w:val="20"/>
              </w:rPr>
              <w:t>ESG_Buzz</w:t>
            </w:r>
            <w:proofErr w:type="spellEnd"/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7FBAC97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D18E143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vAlign w:val="center"/>
          </w:tcPr>
          <w:p w14:paraId="1E86C153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-0.0142*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2B35BE7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vAlign w:val="center"/>
          </w:tcPr>
          <w:p w14:paraId="25D98316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right w:val="nil"/>
            </w:tcBorders>
            <w:vAlign w:val="center"/>
          </w:tcPr>
          <w:p w14:paraId="2486B87D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-0.0185***</w:t>
            </w:r>
          </w:p>
        </w:tc>
      </w:tr>
      <w:tr w:rsidR="007939C2" w:rsidRPr="0073692F" w14:paraId="0E21AD2F" w14:textId="77777777" w:rsidTr="0037611E">
        <w:trPr>
          <w:trHeight w:val="300"/>
        </w:trPr>
        <w:tc>
          <w:tcPr>
            <w:tcW w:w="203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CFF1375" w14:textId="7C403EDB" w:rsidR="007939C2" w:rsidRPr="0073692F" w:rsidRDefault="007939C2" w:rsidP="00BB3F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 xml:space="preserve">∆ </w:t>
            </w:r>
            <w:proofErr w:type="spellStart"/>
            <w:r w:rsidRPr="0073692F">
              <w:rPr>
                <w:rFonts w:eastAsia="Times New Roman" w:cs="Times New Roman"/>
                <w:sz w:val="20"/>
                <w:szCs w:val="20"/>
              </w:rPr>
              <w:t>ESG_Buzz</w:t>
            </w:r>
            <w:proofErr w:type="spellEnd"/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t-</w:t>
            </w:r>
            <w:r w:rsidR="00B21F72">
              <w:rPr>
                <w:rFonts w:eastAsia="Times New Roman" w:cs="Times New Roman"/>
                <w:sz w:val="20"/>
                <w:szCs w:val="20"/>
              </w:rPr>
              <w:t>4</w:t>
            </w:r>
            <w:r w:rsidRPr="0073692F">
              <w:rPr>
                <w:rFonts w:eastAsia="Times New Roman" w:cs="Times New Roman"/>
                <w:sz w:val="20"/>
                <w:szCs w:val="20"/>
              </w:rPr>
              <w:t xml:space="preserve"> to t</w:t>
            </w:r>
            <w:r w:rsidR="00B21F72">
              <w:rPr>
                <w:rFonts w:eastAsia="Times New Roman" w:cs="Times New Roman"/>
                <w:sz w:val="20"/>
                <w:szCs w:val="20"/>
              </w:rPr>
              <w:t>-1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09A2800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24FD6031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vAlign w:val="center"/>
          </w:tcPr>
          <w:p w14:paraId="276009A0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0.0347***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A5E0017" w14:textId="77777777" w:rsidR="007939C2" w:rsidRPr="0073692F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vAlign w:val="center"/>
          </w:tcPr>
          <w:p w14:paraId="73363856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right w:val="nil"/>
            </w:tcBorders>
            <w:vAlign w:val="center"/>
          </w:tcPr>
          <w:p w14:paraId="021C2E1D" w14:textId="77777777" w:rsidR="007939C2" w:rsidRPr="0073692F" w:rsidDel="006A5458" w:rsidRDefault="007939C2" w:rsidP="00BB3F1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0.0269**</w:t>
            </w:r>
          </w:p>
        </w:tc>
      </w:tr>
      <w:tr w:rsidR="0037611E" w:rsidRPr="0073692F" w14:paraId="1EDDEAAC" w14:textId="77777777" w:rsidTr="00AD016E">
        <w:trPr>
          <w:trHeight w:val="300"/>
        </w:trPr>
        <w:tc>
          <w:tcPr>
            <w:tcW w:w="2032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65E03B" w14:textId="2056B838" w:rsidR="0037611E" w:rsidRPr="0073692F" w:rsidRDefault="0037611E" w:rsidP="0037611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Controls</w:t>
            </w:r>
          </w:p>
        </w:tc>
        <w:tc>
          <w:tcPr>
            <w:tcW w:w="122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580AD5" w14:textId="53A9FC4C" w:rsidR="0037611E" w:rsidRPr="0073692F" w:rsidRDefault="0037611E" w:rsidP="00AD016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A4473A" w14:textId="3F010915" w:rsidR="0037611E" w:rsidRPr="0073692F" w:rsidDel="006A5458" w:rsidRDefault="0037611E" w:rsidP="00AD016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24D1B"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4D383E" w14:textId="25C64AB0" w:rsidR="0037611E" w:rsidRPr="0073692F" w:rsidRDefault="0037611E" w:rsidP="00AD016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24D1B"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735087" w14:textId="432C1688" w:rsidR="0037611E" w:rsidRPr="0073692F" w:rsidRDefault="0037611E" w:rsidP="00AD016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24D1B"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4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E5391D" w14:textId="0D693C05" w:rsidR="0037611E" w:rsidRPr="0073692F" w:rsidDel="006A5458" w:rsidRDefault="0037611E" w:rsidP="00AD016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24D1B"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CCE0EF" w14:textId="193052C7" w:rsidR="0037611E" w:rsidRPr="0073692F" w:rsidRDefault="0037611E" w:rsidP="00AD016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24D1B"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</w:tr>
      <w:tr w:rsidR="00AB30DB" w:rsidRPr="0073692F" w14:paraId="2F241703" w14:textId="77777777" w:rsidTr="00AB30DB">
        <w:trPr>
          <w:trHeight w:val="300"/>
        </w:trPr>
        <w:tc>
          <w:tcPr>
            <w:tcW w:w="203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E80B3AF" w14:textId="13DA4492" w:rsidR="00AB30DB" w:rsidRPr="00B6085E" w:rsidRDefault="00AB30DB" w:rsidP="00AB30DB">
            <w:pPr>
              <w:spacing w:after="0" w:line="240" w:lineRule="auto"/>
              <w:jc w:val="left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cs="Times New Roman"/>
                <w:color w:val="4472C4" w:themeColor="accent1"/>
                <w:sz w:val="20"/>
                <w:szCs w:val="20"/>
              </w:rPr>
              <w:t>Double clustered at the firm and time level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A7A2739" w14:textId="0192423A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3FB010" w14:textId="143AA7EE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5524768" w14:textId="74A8F12C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08A2258" w14:textId="796EAA1D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546157" w14:textId="62145733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626F223" w14:textId="6E7EF9C5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</w:tr>
      <w:tr w:rsidR="00AB30DB" w:rsidRPr="0073692F" w14:paraId="5658D62F" w14:textId="77777777" w:rsidTr="00AB30DB">
        <w:trPr>
          <w:trHeight w:val="300"/>
        </w:trPr>
        <w:tc>
          <w:tcPr>
            <w:tcW w:w="2032" w:type="dxa"/>
            <w:tcBorders>
              <w:left w:val="nil"/>
              <w:right w:val="nil"/>
            </w:tcBorders>
            <w:noWrap/>
            <w:vAlign w:val="center"/>
          </w:tcPr>
          <w:p w14:paraId="72B3DFD6" w14:textId="37856271" w:rsidR="00AB30DB" w:rsidRPr="00B6085E" w:rsidRDefault="00AB30DB" w:rsidP="00AB30DB">
            <w:pPr>
              <w:spacing w:after="0" w:line="240" w:lineRule="auto"/>
              <w:jc w:val="left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cs="Times New Roman"/>
                <w:color w:val="4472C4" w:themeColor="accent1"/>
                <w:sz w:val="20"/>
                <w:szCs w:val="20"/>
              </w:rPr>
              <w:t>Industry and Time Fixed Effects</w:t>
            </w:r>
          </w:p>
        </w:tc>
        <w:tc>
          <w:tcPr>
            <w:tcW w:w="1229" w:type="dxa"/>
            <w:tcBorders>
              <w:left w:val="nil"/>
              <w:right w:val="nil"/>
            </w:tcBorders>
            <w:noWrap/>
            <w:vAlign w:val="center"/>
          </w:tcPr>
          <w:p w14:paraId="799F18D6" w14:textId="630364B0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788D2EF" w14:textId="29491B4C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91" w:type="dxa"/>
            <w:tcBorders>
              <w:left w:val="nil"/>
              <w:right w:val="nil"/>
            </w:tcBorders>
            <w:noWrap/>
            <w:vAlign w:val="center"/>
          </w:tcPr>
          <w:p w14:paraId="07110B25" w14:textId="10391887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33E548A2" w14:textId="258107C8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42" w:type="dxa"/>
            <w:tcBorders>
              <w:left w:val="nil"/>
              <w:right w:val="nil"/>
            </w:tcBorders>
            <w:vAlign w:val="center"/>
          </w:tcPr>
          <w:p w14:paraId="7E203F8C" w14:textId="41622DAC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  <w:tc>
          <w:tcPr>
            <w:tcW w:w="1148" w:type="dxa"/>
            <w:tcBorders>
              <w:left w:val="nil"/>
              <w:right w:val="nil"/>
            </w:tcBorders>
            <w:noWrap/>
            <w:vAlign w:val="center"/>
          </w:tcPr>
          <w:p w14:paraId="3632CFC0" w14:textId="1840F60D" w:rsidR="00AB30DB" w:rsidRPr="00B6085E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</w:rPr>
            </w:pPr>
            <w:r w:rsidRPr="00B6085E">
              <w:rPr>
                <w:rFonts w:eastAsia="Times New Roman" w:cs="Times New Roman"/>
                <w:color w:val="4472C4" w:themeColor="accent1"/>
                <w:sz w:val="20"/>
                <w:szCs w:val="20"/>
              </w:rPr>
              <w:t>Yes</w:t>
            </w:r>
          </w:p>
        </w:tc>
      </w:tr>
      <w:tr w:rsidR="00AB30DB" w:rsidRPr="0073692F" w14:paraId="42043402" w14:textId="77777777" w:rsidTr="00BB3F1E">
        <w:trPr>
          <w:trHeight w:val="300"/>
        </w:trPr>
        <w:tc>
          <w:tcPr>
            <w:tcW w:w="203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CFDA2B8" w14:textId="77777777" w:rsidR="00AB30DB" w:rsidRPr="0073692F" w:rsidRDefault="00AB30DB" w:rsidP="00AB30DB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No. of observations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95831A0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34,061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74BD95" w14:textId="77777777" w:rsidR="00AB30DB" w:rsidRPr="0073692F" w:rsidDel="006A5458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30,965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49A0400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28,016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3984C0B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34,051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AA05E1" w14:textId="77777777" w:rsidR="00AB30DB" w:rsidRPr="0073692F" w:rsidDel="006A5458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30,963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9B0784F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28,014</w:t>
            </w:r>
          </w:p>
        </w:tc>
      </w:tr>
      <w:tr w:rsidR="00AB30DB" w:rsidRPr="0073692F" w14:paraId="6A7FBE7A" w14:textId="77777777" w:rsidTr="00BB3F1E">
        <w:trPr>
          <w:trHeight w:val="300"/>
        </w:trPr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4C0B3E" w14:textId="77777777" w:rsidR="00AB30DB" w:rsidRPr="0073692F" w:rsidRDefault="00AB30DB" w:rsidP="00AB30DB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Adjusted R2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580D30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FE9EBD" w14:textId="77777777" w:rsidR="00AB30DB" w:rsidRPr="0073692F" w:rsidDel="006A5458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1C8A41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F0D865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0.0129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A9368" w14:textId="77777777" w:rsidR="00AB30DB" w:rsidRPr="0073692F" w:rsidDel="006A5458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E5A1E0" w14:textId="77777777" w:rsidR="00AB30DB" w:rsidRPr="0073692F" w:rsidRDefault="00AB30DB" w:rsidP="00AB30D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692F">
              <w:rPr>
                <w:rFonts w:eastAsia="Times New Roman" w:cs="Times New Roman"/>
                <w:sz w:val="20"/>
                <w:szCs w:val="20"/>
              </w:rPr>
              <w:t>0.0125</w:t>
            </w:r>
          </w:p>
        </w:tc>
      </w:tr>
    </w:tbl>
    <w:p w14:paraId="41BB3FB0" w14:textId="36CFBA53" w:rsidR="007939C2" w:rsidRPr="0073692F" w:rsidRDefault="007939C2" w:rsidP="007939C2">
      <w:pPr>
        <w:pStyle w:val="NoSpacing"/>
        <w:ind w:firstLine="0"/>
      </w:pPr>
      <w:r w:rsidRPr="0073692F">
        <w:t xml:space="preserve">This table reports the regression results of the model for longer-run windows of crash risk. </w:t>
      </w:r>
      <w:r w:rsidRPr="0073692F">
        <w:rPr>
          <w:rFonts w:cs="Times New Roman"/>
        </w:rPr>
        <w:t xml:space="preserve">Models </w:t>
      </w:r>
      <w:r>
        <w:rPr>
          <w:rFonts w:cs="Times New Roman"/>
        </w:rPr>
        <w:t>(</w:t>
      </w:r>
      <w:r w:rsidRPr="0073692F">
        <w:rPr>
          <w:rFonts w:cs="Times New Roman"/>
        </w:rPr>
        <w:t>1</w:t>
      </w:r>
      <w:r>
        <w:rPr>
          <w:rFonts w:cs="Times New Roman"/>
        </w:rPr>
        <w:t>)</w:t>
      </w:r>
      <w:r w:rsidRPr="0073692F">
        <w:rPr>
          <w:rFonts w:cs="Times New Roman"/>
        </w:rPr>
        <w:t xml:space="preserve"> and </w:t>
      </w:r>
      <w:r>
        <w:rPr>
          <w:rFonts w:cs="Times New Roman"/>
        </w:rPr>
        <w:t>(</w:t>
      </w:r>
      <w:r w:rsidRPr="0073692F">
        <w:rPr>
          <w:rFonts w:cs="Times New Roman"/>
        </w:rPr>
        <w:t>4</w:t>
      </w:r>
      <w:r>
        <w:rPr>
          <w:rFonts w:cs="Times New Roman"/>
        </w:rPr>
        <w:t xml:space="preserve">) </w:t>
      </w:r>
      <w:r w:rsidRPr="0073692F">
        <w:rPr>
          <w:rFonts w:cs="Times New Roman"/>
        </w:rPr>
        <w:t>present the results of</w:t>
      </w:r>
      <w:r w:rsidRPr="0073692F">
        <w:t xml:space="preserve"> one-period lagged plus differences in ESG news sentiment and media attention. </w:t>
      </w:r>
      <w:r w:rsidRPr="0073692F">
        <w:rPr>
          <w:rFonts w:cs="Times New Roman"/>
        </w:rPr>
        <w:t xml:space="preserve">Models </w:t>
      </w:r>
      <w:r>
        <w:rPr>
          <w:rFonts w:cs="Times New Roman"/>
        </w:rPr>
        <w:t>(</w:t>
      </w:r>
      <w:r w:rsidRPr="0073692F">
        <w:rPr>
          <w:rFonts w:cs="Times New Roman"/>
        </w:rPr>
        <w:t>2</w:t>
      </w:r>
      <w:r>
        <w:rPr>
          <w:rFonts w:cs="Times New Roman"/>
        </w:rPr>
        <w:t>)</w:t>
      </w:r>
      <w:r w:rsidRPr="0073692F">
        <w:rPr>
          <w:rFonts w:cs="Times New Roman"/>
        </w:rPr>
        <w:t xml:space="preserve"> and </w:t>
      </w:r>
      <w:r>
        <w:rPr>
          <w:rFonts w:cs="Times New Roman"/>
        </w:rPr>
        <w:t>(</w:t>
      </w:r>
      <w:r w:rsidRPr="0073692F">
        <w:rPr>
          <w:rFonts w:cs="Times New Roman"/>
        </w:rPr>
        <w:t>5</w:t>
      </w:r>
      <w:r>
        <w:rPr>
          <w:rFonts w:cs="Times New Roman"/>
        </w:rPr>
        <w:t>)</w:t>
      </w:r>
      <w:r w:rsidRPr="0073692F">
        <w:rPr>
          <w:rFonts w:cs="Times New Roman"/>
        </w:rPr>
        <w:t xml:space="preserve"> present the results of</w:t>
      </w:r>
      <w:r w:rsidRPr="0073692F">
        <w:t xml:space="preserve"> two-period lags plus differences in ESG news sentiment and media attention. </w:t>
      </w:r>
      <w:r w:rsidRPr="0073692F">
        <w:rPr>
          <w:rFonts w:cs="Times New Roman"/>
        </w:rPr>
        <w:t xml:space="preserve">Models </w:t>
      </w:r>
      <w:r>
        <w:rPr>
          <w:rFonts w:cs="Times New Roman"/>
        </w:rPr>
        <w:t>(</w:t>
      </w:r>
      <w:r w:rsidRPr="0073692F">
        <w:rPr>
          <w:rFonts w:cs="Times New Roman"/>
        </w:rPr>
        <w:t>3</w:t>
      </w:r>
      <w:r>
        <w:rPr>
          <w:rFonts w:cs="Times New Roman"/>
        </w:rPr>
        <w:t>)</w:t>
      </w:r>
      <w:r w:rsidRPr="0073692F">
        <w:rPr>
          <w:rFonts w:cs="Times New Roman"/>
        </w:rPr>
        <w:t xml:space="preserve"> and </w:t>
      </w:r>
      <w:r>
        <w:rPr>
          <w:rFonts w:cs="Times New Roman"/>
        </w:rPr>
        <w:t>(</w:t>
      </w:r>
      <w:r w:rsidRPr="0073692F">
        <w:rPr>
          <w:rFonts w:cs="Times New Roman"/>
        </w:rPr>
        <w:t>6</w:t>
      </w:r>
      <w:r>
        <w:rPr>
          <w:rFonts w:cs="Times New Roman"/>
        </w:rPr>
        <w:t>)</w:t>
      </w:r>
      <w:r w:rsidRPr="0073692F">
        <w:rPr>
          <w:rFonts w:cs="Times New Roman"/>
        </w:rPr>
        <w:t xml:space="preserve"> in this table present the results of</w:t>
      </w:r>
      <w:r w:rsidRPr="0073692F">
        <w:t xml:space="preserve"> three-period lags plus differences in ESG news sentiment and media attention. The dependent variables in Models 1,2,3 and 4,5,6 in this table are the </w:t>
      </w:r>
      <w:r>
        <w:t>crash risk</w:t>
      </w:r>
      <w:r w:rsidRPr="0073692F">
        <w:t xml:space="preserve"> measures, NCSKEW and DUVOL</w:t>
      </w:r>
      <w:r>
        <w:t>,</w:t>
      </w:r>
      <w:r w:rsidRPr="0073692F">
        <w:t xml:space="preserve"> respectively. </w:t>
      </w:r>
      <w:r w:rsidRPr="00F2245F">
        <w:t xml:space="preserve">All variables are defined in </w:t>
      </w:r>
      <w:r>
        <w:t xml:space="preserve">Table </w:t>
      </w:r>
      <w:r w:rsidR="00E462A9">
        <w:t>1</w:t>
      </w:r>
      <w:r w:rsidRPr="0073692F">
        <w:t>.</w:t>
      </w:r>
      <w:r>
        <w:t xml:space="preserve"> </w:t>
      </w:r>
      <w:r w:rsidRPr="0073692F">
        <w:t>***, **, and * indicate statistical significance at the 1%, 5%, and 10% levels, respectively.</w:t>
      </w:r>
    </w:p>
    <w:p w14:paraId="478715F5" w14:textId="6218F8C5" w:rsidR="007939C2" w:rsidRDefault="000F1F87" w:rsidP="000F1F87">
      <w:pPr>
        <w:pStyle w:val="NoSpacing"/>
        <w:ind w:firstLine="0"/>
      </w:pPr>
      <w:r w:rsidRPr="000F1F87">
        <w:t xml:space="preserve">Source: Authors’ own work </w:t>
      </w:r>
    </w:p>
    <w:p w14:paraId="35A0E2B7" w14:textId="77777777" w:rsidR="00D24E57" w:rsidRDefault="00D24E57" w:rsidP="008073DF"/>
    <w:p w14:paraId="014D22F6" w14:textId="77777777" w:rsidR="00996BBB" w:rsidRDefault="00996BBB" w:rsidP="008073DF"/>
    <w:p w14:paraId="2E57A536" w14:textId="77777777" w:rsidR="00996BBB" w:rsidRDefault="00996BBB" w:rsidP="008073DF"/>
    <w:p w14:paraId="3D85223F" w14:textId="77777777" w:rsidR="00996BBB" w:rsidRDefault="00996BBB" w:rsidP="008073DF"/>
    <w:p w14:paraId="33CBA8AE" w14:textId="77777777" w:rsidR="00996BBB" w:rsidRDefault="00996BBB" w:rsidP="008073DF"/>
    <w:p w14:paraId="19FCEBAD" w14:textId="77777777" w:rsidR="00996BBB" w:rsidRDefault="00996BBB" w:rsidP="008073DF"/>
    <w:p w14:paraId="2E7870D6" w14:textId="77777777" w:rsidR="00996BBB" w:rsidRDefault="00996BBB" w:rsidP="008073DF"/>
    <w:p w14:paraId="1B7701BC" w14:textId="77777777" w:rsidR="00996BBB" w:rsidRDefault="00996BBB" w:rsidP="008073DF"/>
    <w:p w14:paraId="425328D0" w14:textId="1825296B" w:rsidR="00CA7959" w:rsidRPr="008B604D" w:rsidRDefault="00CA7959" w:rsidP="00CA7959">
      <w:pPr>
        <w:pStyle w:val="Caption"/>
        <w:jc w:val="center"/>
        <w:rPr>
          <w:rFonts w:cs="Times New Roman"/>
          <w:caps/>
        </w:rPr>
      </w:pPr>
      <w:bookmarkStart w:id="3" w:name="_Toc146784679"/>
      <w:r w:rsidRPr="00F2245F">
        <w:rPr>
          <w:rFonts w:ascii="Times New Roman" w:hAnsi="Times New Roman"/>
          <w:i w:val="0"/>
        </w:rPr>
        <w:lastRenderedPageBreak/>
        <w:t xml:space="preserve">TABLE </w:t>
      </w:r>
      <w:r w:rsidR="00D2463C">
        <w:rPr>
          <w:rFonts w:ascii="Times New Roman" w:hAnsi="Times New Roman"/>
          <w:i w:val="0"/>
        </w:rPr>
        <w:t>S</w:t>
      </w:r>
      <w:r w:rsidR="00714A6C">
        <w:rPr>
          <w:rFonts w:ascii="Times New Roman" w:hAnsi="Times New Roman"/>
          <w:i w:val="0"/>
        </w:rPr>
        <w:t>4</w:t>
      </w:r>
      <w:r w:rsidRPr="00F2245F">
        <w:rPr>
          <w:rFonts w:ascii="Times New Roman" w:hAnsi="Times New Roman"/>
          <w:i w:val="0"/>
        </w:rPr>
        <w:t xml:space="preserve"> </w:t>
      </w:r>
      <w:r w:rsidRPr="00F2245F">
        <w:rPr>
          <w:rFonts w:ascii="Times New Roman" w:hAnsi="Times New Roman"/>
          <w:i w:val="0"/>
        </w:rPr>
        <w:br/>
      </w:r>
      <w:r>
        <w:rPr>
          <w:rFonts w:ascii="Times New Roman" w:hAnsi="Times New Roman" w:cs="Times New Roman"/>
          <w:b w:val="0"/>
          <w:bCs w:val="0"/>
          <w:iCs w:val="0"/>
        </w:rPr>
        <w:t>T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he Impact of ESG </w:t>
      </w:r>
      <w:r>
        <w:rPr>
          <w:rFonts w:ascii="Times New Roman" w:hAnsi="Times New Roman" w:cs="Times New Roman"/>
          <w:b w:val="0"/>
          <w:bCs w:val="0"/>
          <w:iCs w:val="0"/>
        </w:rPr>
        <w:t>N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ews </w:t>
      </w:r>
      <w:r>
        <w:rPr>
          <w:rFonts w:ascii="Times New Roman" w:hAnsi="Times New Roman" w:cs="Times New Roman"/>
          <w:b w:val="0"/>
          <w:bCs w:val="0"/>
          <w:iCs w:val="0"/>
        </w:rPr>
        <w:t>S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entiment and </w:t>
      </w:r>
      <w:r>
        <w:rPr>
          <w:rFonts w:ascii="Times New Roman" w:hAnsi="Times New Roman" w:cs="Times New Roman"/>
          <w:b w:val="0"/>
          <w:bCs w:val="0"/>
          <w:iCs w:val="0"/>
        </w:rPr>
        <w:t>H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igh </w:t>
      </w:r>
      <w:r>
        <w:rPr>
          <w:rFonts w:ascii="Times New Roman" w:hAnsi="Times New Roman" w:cs="Times New Roman"/>
          <w:b w:val="0"/>
          <w:bCs w:val="0"/>
          <w:iCs w:val="0"/>
        </w:rPr>
        <w:t>M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edia </w:t>
      </w:r>
      <w:r>
        <w:rPr>
          <w:rFonts w:ascii="Times New Roman" w:hAnsi="Times New Roman" w:cs="Times New Roman"/>
          <w:b w:val="0"/>
          <w:bCs w:val="0"/>
          <w:iCs w:val="0"/>
        </w:rPr>
        <w:t>A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ttention for ESG </w:t>
      </w:r>
      <w:r>
        <w:rPr>
          <w:rFonts w:ascii="Times New Roman" w:hAnsi="Times New Roman" w:cs="Times New Roman"/>
          <w:b w:val="0"/>
          <w:bCs w:val="0"/>
          <w:iCs w:val="0"/>
        </w:rPr>
        <w:t>N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ews on Crash Risk </w:t>
      </w:r>
      <w:r>
        <w:rPr>
          <w:rFonts w:ascii="Times New Roman" w:hAnsi="Times New Roman" w:cs="Times New Roman"/>
          <w:b w:val="0"/>
          <w:bCs w:val="0"/>
          <w:iCs w:val="0"/>
        </w:rPr>
        <w:t>M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 xml:space="preserve">easured </w:t>
      </w:r>
      <w:r>
        <w:rPr>
          <w:rFonts w:ascii="Times New Roman" w:hAnsi="Times New Roman" w:cs="Times New Roman"/>
          <w:b w:val="0"/>
          <w:bCs w:val="0"/>
          <w:iCs w:val="0"/>
        </w:rPr>
        <w:t>A</w:t>
      </w:r>
      <w:r w:rsidRPr="008B604D">
        <w:rPr>
          <w:rFonts w:ascii="Times New Roman" w:hAnsi="Times New Roman" w:cs="Times New Roman"/>
          <w:b w:val="0"/>
          <w:bCs w:val="0"/>
          <w:iCs w:val="0"/>
        </w:rPr>
        <w:t>nnually</w:t>
      </w:r>
      <w:bookmarkEnd w:id="3"/>
    </w:p>
    <w:tbl>
      <w:tblPr>
        <w:tblW w:w="9020" w:type="dxa"/>
        <w:tblLook w:val="04A0" w:firstRow="1" w:lastRow="0" w:firstColumn="1" w:lastColumn="0" w:noHBand="0" w:noVBand="1"/>
      </w:tblPr>
      <w:tblGrid>
        <w:gridCol w:w="2216"/>
        <w:gridCol w:w="1134"/>
        <w:gridCol w:w="1134"/>
        <w:gridCol w:w="1134"/>
        <w:gridCol w:w="1134"/>
        <w:gridCol w:w="1134"/>
        <w:gridCol w:w="1134"/>
      </w:tblGrid>
      <w:tr w:rsidR="000E7D17" w:rsidRPr="009E75BE" w14:paraId="60AB52EC" w14:textId="77777777" w:rsidTr="00A447BA">
        <w:trPr>
          <w:trHeight w:val="300"/>
        </w:trPr>
        <w:tc>
          <w:tcPr>
            <w:tcW w:w="2216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8038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 </w:t>
            </w:r>
          </w:p>
        </w:tc>
        <w:tc>
          <w:tcPr>
            <w:tcW w:w="3402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090DA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NCSKEW</w:t>
            </w:r>
          </w:p>
        </w:tc>
        <w:tc>
          <w:tcPr>
            <w:tcW w:w="3402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1D0F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DUVOL</w:t>
            </w:r>
          </w:p>
        </w:tc>
      </w:tr>
      <w:tr w:rsidR="000E7D17" w:rsidRPr="009E75BE" w14:paraId="1A369067" w14:textId="77777777" w:rsidTr="00A447BA">
        <w:trPr>
          <w:trHeight w:val="315"/>
        </w:trPr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991FD9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6781D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1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EC6C1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2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FCAD6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3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949DC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4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75F44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5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29DE0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6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0E7D17" w:rsidRPr="009E75BE" w14:paraId="6FC0CB7A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E7032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ESG_NS 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3118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-0.0031***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EF9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-0.0035***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C1AD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-0.0021**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ED53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-0.0027***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7804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-0.0031***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09B3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-0.0019***</w:t>
            </w:r>
          </w:p>
        </w:tc>
      </w:tr>
      <w:tr w:rsidR="000E7D17" w:rsidRPr="009E75BE" w14:paraId="285AA574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AF072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71943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0DCA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0.0447**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CFCA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0.1663**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8FA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4AC3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0.0335**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C32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0.1221**</w:t>
            </w:r>
          </w:p>
        </w:tc>
      </w:tr>
      <w:tr w:rsidR="000E7D17" w:rsidRPr="009E75BE" w14:paraId="64D576AD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A0C29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9E75BE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E75BE">
              <w:rPr>
                <w:rFonts w:eastAsia="Times New Roman" w:cs="Times New Roman"/>
                <w:sz w:val="18"/>
                <w:szCs w:val="18"/>
              </w:rPr>
              <w:t>t  x</w:t>
            </w:r>
            <w:proofErr w:type="gramEnd"/>
            <w:r w:rsidRPr="009E75BE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ESG_NS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1638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00D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3FBB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-0.0022*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B88F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3745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3991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-0.0017*</w:t>
            </w:r>
          </w:p>
        </w:tc>
      </w:tr>
      <w:tr w:rsidR="000E7D17" w:rsidRPr="009E75BE" w14:paraId="2A437A8B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6AAD4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ESGP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7B0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B61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9A3AA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88EA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1A4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DAA1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-0.0004</w:t>
            </w:r>
          </w:p>
        </w:tc>
      </w:tr>
      <w:tr w:rsidR="000E7D17" w:rsidRPr="009E75BE" w14:paraId="7F56DBAC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EAD4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CRASH_RISK 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DBA0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697DA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C630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05C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A249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ABF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-0.0083</w:t>
            </w:r>
          </w:p>
        </w:tc>
      </w:tr>
      <w:tr w:rsidR="000E7D17" w:rsidRPr="009E75BE" w14:paraId="19637B28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6577C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DTURNOVER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70F95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0.1202***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D914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0.1216***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C56C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0.1336***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A947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0.0685***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DA61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0.0696***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8AD0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0.0827***</w:t>
            </w:r>
          </w:p>
        </w:tc>
      </w:tr>
      <w:tr w:rsidR="000E7D17" w:rsidRPr="009E75BE" w14:paraId="1B13526B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602F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RET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EBCD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15.6966***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EA4A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15.7685***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F3E6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15.8099***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A0E4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11.5428***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25BE3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11.5964***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BDFB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11.5781***</w:t>
            </w:r>
          </w:p>
        </w:tc>
      </w:tr>
      <w:tr w:rsidR="000E7D17" w:rsidRPr="009E75BE" w14:paraId="4D7C9CF5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D96E8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MB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3196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0.0022**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3279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0.0022**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2A04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0.0022**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C78A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0.0014**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D5E8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0.0014**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F71C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0.0014**</w:t>
            </w:r>
          </w:p>
        </w:tc>
      </w:tr>
      <w:tr w:rsidR="000E7D17" w:rsidRPr="009E75BE" w14:paraId="18105ED4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E4FA6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LNSIZE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27BA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0.0425***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F9D0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0.0387***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7CEB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0.0446***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20CA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0.0341***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C827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0.0313***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6E01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0.0376***</w:t>
            </w:r>
          </w:p>
        </w:tc>
      </w:tr>
      <w:tr w:rsidR="000E7D17" w:rsidRPr="009E75BE" w14:paraId="60BDEAD1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9799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SIGMA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EA55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2.1146***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9F5D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1.9945***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9F169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1.9039***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EFF9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1.7259***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12C4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1.6360***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BD45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1.5489***</w:t>
            </w:r>
          </w:p>
        </w:tc>
      </w:tr>
      <w:tr w:rsidR="000E7D17" w:rsidRPr="009E75BE" w14:paraId="1E846DD6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62C43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LEV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0C7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-0.0532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3EA1A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8BC1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5881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3A9B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-0.0383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6C0A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-0.0466</w:t>
            </w:r>
          </w:p>
        </w:tc>
      </w:tr>
      <w:tr w:rsidR="000E7D17" w:rsidRPr="009E75BE" w14:paraId="31EB6C5D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6790B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ROA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E6DB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0.3888***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3F3B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0.3967***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8FB4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0.4017***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CF085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0.3361***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3DF6E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0.3420***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F52E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0.3479***</w:t>
            </w:r>
          </w:p>
        </w:tc>
      </w:tr>
      <w:tr w:rsidR="000E7D17" w:rsidRPr="009E75BE" w14:paraId="6DA40975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8F178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>ANALYST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 xml:space="preserve"> t</w:t>
            </w:r>
            <w:proofErr w:type="gramEnd"/>
            <w:r w:rsidRPr="009E75BE">
              <w:rPr>
                <w:rFonts w:eastAsia="Times New Roman" w:cs="Times New Roman"/>
                <w:sz w:val="18"/>
                <w:szCs w:val="18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45F95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3D2E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F112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2F82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63C3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F51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-0.0009</w:t>
            </w:r>
          </w:p>
        </w:tc>
      </w:tr>
      <w:tr w:rsidR="000E7D17" w:rsidRPr="009E75BE" w14:paraId="560187F1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BBDBF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KURTOSIS 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B261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25605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AC0B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814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C553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D3D6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-0.0016</w:t>
            </w:r>
          </w:p>
        </w:tc>
      </w:tr>
      <w:tr w:rsidR="000E7D17" w:rsidRPr="009E75BE" w14:paraId="55FE14C9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9022B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CEO_CHAIR </w:t>
            </w:r>
            <w:r w:rsidRPr="009E75BE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4E86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-0.0269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3403B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-0.0264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76F1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-0.0247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F83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9D2D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439F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-0.0075</w:t>
            </w:r>
          </w:p>
        </w:tc>
      </w:tr>
      <w:tr w:rsidR="000E7D17" w:rsidRPr="009E75BE" w14:paraId="0126518B" w14:textId="77777777" w:rsidTr="00A447BA">
        <w:trPr>
          <w:trHeight w:val="31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03DB0" w14:textId="77777777" w:rsidR="00CA7959" w:rsidRPr="00FD44AA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FD44AA">
              <w:rPr>
                <w:rFonts w:eastAsia="Times New Roman" w:cs="Times New Roman"/>
                <w:i/>
                <w:iCs/>
                <w:sz w:val="18"/>
                <w:szCs w:val="18"/>
              </w:rPr>
              <w:t>INVESTOR_SENTIMENT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342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-0.0423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4E68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-0.0407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5BE20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-0.0971***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BC35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0.0164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2BCCB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0.0176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1BB2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-0.0436</w:t>
            </w:r>
          </w:p>
        </w:tc>
      </w:tr>
      <w:tr w:rsidR="000E7D17" w:rsidRPr="009E75BE" w14:paraId="1A518F0E" w14:textId="77777777" w:rsidTr="00A447BA">
        <w:trPr>
          <w:trHeight w:val="300"/>
        </w:trPr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2EAB5" w14:textId="77777777" w:rsidR="00CA7959" w:rsidRPr="009E75BE" w:rsidRDefault="00CA7959" w:rsidP="00A447BA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2F7DA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-0.0699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B19D2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0A6CE7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-0.1385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084B4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EFBC5D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-0.0025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A26DC" w14:textId="77777777" w:rsidR="00CA7959" w:rsidRPr="009E75BE" w:rsidRDefault="00CA7959" w:rsidP="00A447B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-0.1151*</w:t>
            </w:r>
          </w:p>
        </w:tc>
      </w:tr>
      <w:tr w:rsidR="00D64BE5" w:rsidRPr="009E75BE" w14:paraId="039E5277" w14:textId="77777777" w:rsidTr="00B6085E">
        <w:trPr>
          <w:trHeight w:val="300"/>
        </w:trPr>
        <w:tc>
          <w:tcPr>
            <w:tcW w:w="2216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00690F2" w14:textId="7253973C" w:rsidR="00D64BE5" w:rsidRPr="00B6085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cs="Times New Roman"/>
                <w:color w:val="0070C0"/>
                <w:sz w:val="20"/>
                <w:szCs w:val="20"/>
              </w:rPr>
              <w:t>Double clustered at the firm and time level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6F34FC8" w14:textId="275484D1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F488A85" w14:textId="48ACF34D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CF6C225" w14:textId="1E75B907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182D743" w14:textId="59581B65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3890CAA" w14:textId="741D6313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BB7C21A" w14:textId="017ACCDB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</w:tr>
      <w:tr w:rsidR="00D64BE5" w:rsidRPr="009E75BE" w14:paraId="0D797E3A" w14:textId="77777777" w:rsidTr="00B6085E">
        <w:trPr>
          <w:trHeight w:val="300"/>
        </w:trPr>
        <w:tc>
          <w:tcPr>
            <w:tcW w:w="2216" w:type="dxa"/>
            <w:tcBorders>
              <w:left w:val="nil"/>
              <w:right w:val="nil"/>
            </w:tcBorders>
            <w:noWrap/>
            <w:vAlign w:val="center"/>
          </w:tcPr>
          <w:p w14:paraId="4B1E05B5" w14:textId="0BDDBEA1" w:rsidR="00D64BE5" w:rsidRPr="00B6085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cs="Times New Roman"/>
                <w:color w:val="0070C0"/>
                <w:sz w:val="20"/>
                <w:szCs w:val="20"/>
              </w:rPr>
              <w:t>Industry and Time Fixed Effects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59CDCC2A" w14:textId="70780D8E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71E582D" w14:textId="2DFEAE69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722985EB" w14:textId="254814F1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3E0384D4" w14:textId="241FD439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280B879E" w14:textId="266EBDF9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5D5E80A1" w14:textId="5F11A767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</w:tr>
      <w:tr w:rsidR="00D64BE5" w:rsidRPr="009E75BE" w14:paraId="490B9925" w14:textId="77777777" w:rsidTr="00B6085E">
        <w:trPr>
          <w:trHeight w:val="300"/>
        </w:trPr>
        <w:tc>
          <w:tcPr>
            <w:tcW w:w="221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CA5A" w14:textId="77777777" w:rsidR="00D64BE5" w:rsidRPr="009E75B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No. of Firm-Year observations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504B65D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15,904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D532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15,904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969C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15,904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B5C866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15,903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D5AFD8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15,903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D38C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15,903</w:t>
            </w:r>
          </w:p>
        </w:tc>
      </w:tr>
      <w:tr w:rsidR="00D64BE5" w:rsidRPr="009E75BE" w14:paraId="237A5E9F" w14:textId="77777777" w:rsidTr="00A447BA">
        <w:trPr>
          <w:trHeight w:val="315"/>
        </w:trPr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FF00DF" w14:textId="77777777" w:rsidR="00D64BE5" w:rsidRPr="009E75B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Adjusted R</w:t>
            </w:r>
            <w:r w:rsidRPr="00722F60">
              <w:rPr>
                <w:rFonts w:eastAsia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D16273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BA9DC9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43F0DA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7BA3F4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4D896D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9E06DF" w14:textId="77777777" w:rsidR="00D64BE5" w:rsidRPr="009E75B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E75BE">
              <w:rPr>
                <w:rFonts w:eastAsia="Times New Roman" w:cs="Times New Roman"/>
                <w:sz w:val="18"/>
                <w:szCs w:val="18"/>
              </w:rPr>
              <w:t>0.0226</w:t>
            </w:r>
          </w:p>
        </w:tc>
      </w:tr>
    </w:tbl>
    <w:p w14:paraId="288CC9C9" w14:textId="389BF291" w:rsidR="00CA7959" w:rsidRPr="00897975" w:rsidRDefault="00CA7959" w:rsidP="00CA7959">
      <w:pPr>
        <w:pStyle w:val="NoSpacing"/>
        <w:ind w:firstLine="0"/>
      </w:pPr>
      <w:r w:rsidRPr="008F68BE">
        <w:t>This table presents the regression results of the impact of ESG news sentiment</w:t>
      </w:r>
      <w:r>
        <w:t xml:space="preserve"> and high media attention</w:t>
      </w:r>
      <w:r w:rsidRPr="008F68BE">
        <w:t xml:space="preserve"> on</w:t>
      </w:r>
      <w:r>
        <w:t xml:space="preserve"> crash risk. In this table c</w:t>
      </w:r>
      <w:r w:rsidRPr="000138DE">
        <w:t xml:space="preserve">rash </w:t>
      </w:r>
      <w:r>
        <w:t>r</w:t>
      </w:r>
      <w:r w:rsidRPr="000138DE">
        <w:t xml:space="preserve">isk </w:t>
      </w:r>
      <w:r>
        <w:t>m</w:t>
      </w:r>
      <w:r w:rsidRPr="000138DE">
        <w:t>easures</w:t>
      </w:r>
      <w:r>
        <w:t xml:space="preserve"> (and all corresponding variables) are calculated</w:t>
      </w:r>
      <w:r w:rsidRPr="000138DE">
        <w:t xml:space="preserve"> on </w:t>
      </w:r>
      <w:r>
        <w:t>a</w:t>
      </w:r>
      <w:r w:rsidRPr="000138DE">
        <w:t xml:space="preserve">nnual </w:t>
      </w:r>
      <w:r>
        <w:t>i</w:t>
      </w:r>
      <w:r w:rsidRPr="000138DE">
        <w:t>ntervals</w:t>
      </w:r>
      <w:r>
        <w:t>. T</w:t>
      </w:r>
      <w:r w:rsidRPr="002C0D65">
        <w:t>he dependent variable</w:t>
      </w:r>
      <w:r>
        <w:t>s in Models 1,2,3 and 4,5,6 in this table are</w:t>
      </w:r>
      <w:r w:rsidRPr="002C0D65">
        <w:t xml:space="preserve"> the </w:t>
      </w:r>
      <w:r>
        <w:t>crash risk measures, NCSKEW and DUVOL, respectively</w:t>
      </w:r>
      <w:r w:rsidRPr="002C0D65">
        <w:t>.</w:t>
      </w:r>
      <w:r>
        <w:t xml:space="preserve"> </w:t>
      </w:r>
      <w:r w:rsidRPr="00F2245F">
        <w:t xml:space="preserve">All variables are defined in </w:t>
      </w:r>
      <w:r>
        <w:t xml:space="preserve">Table </w:t>
      </w:r>
      <w:r w:rsidR="00EB1030">
        <w:t>1</w:t>
      </w:r>
      <w:r w:rsidRPr="00552945">
        <w:t>.</w:t>
      </w:r>
      <w:r>
        <w:t xml:space="preserve"> </w:t>
      </w:r>
      <w:r w:rsidRPr="00897975">
        <w:t>***, **, and * indicate statistical significance at the 1%, 5%, and 10% levels, respectively.</w:t>
      </w:r>
    </w:p>
    <w:p w14:paraId="3C25FD8F" w14:textId="77777777" w:rsidR="00CA7959" w:rsidRDefault="00CA7959" w:rsidP="00CA7959">
      <w:pPr>
        <w:rPr>
          <w:sz w:val="20"/>
          <w:lang w:val="en-AU"/>
        </w:rPr>
      </w:pPr>
      <w:r w:rsidRPr="000F1F87">
        <w:rPr>
          <w:sz w:val="20"/>
          <w:lang w:val="en-AU"/>
        </w:rPr>
        <w:t xml:space="preserve">Source: Authors’ own work </w:t>
      </w:r>
    </w:p>
    <w:p w14:paraId="397D593C" w14:textId="77777777" w:rsidR="00996BBB" w:rsidRPr="00D00B7C" w:rsidRDefault="00996BBB" w:rsidP="008073DF"/>
    <w:p w14:paraId="3378B5D5" w14:textId="77777777" w:rsidR="00CA7959" w:rsidRPr="000E7D17" w:rsidRDefault="00CA7959" w:rsidP="00D00B7C"/>
    <w:p w14:paraId="556AB732" w14:textId="77777777" w:rsidR="00CA7959" w:rsidRDefault="00CA7959" w:rsidP="008073DF"/>
    <w:p w14:paraId="5C9BBA0C" w14:textId="77777777" w:rsidR="00CA7959" w:rsidRDefault="00CA7959" w:rsidP="008073DF"/>
    <w:p w14:paraId="60E9DBA4" w14:textId="77777777" w:rsidR="00DE1588" w:rsidRDefault="00DE1588" w:rsidP="008073DF"/>
    <w:p w14:paraId="1228BC9D" w14:textId="77777777" w:rsidR="00CA7959" w:rsidRDefault="00CA7959" w:rsidP="008073DF"/>
    <w:p w14:paraId="72DAC82B" w14:textId="77777777" w:rsidR="00CA7959" w:rsidRDefault="00CA7959" w:rsidP="008073DF"/>
    <w:p w14:paraId="270F5F6D" w14:textId="346BBEED" w:rsidR="00897975" w:rsidRPr="005F5ED8" w:rsidRDefault="00897975" w:rsidP="00897975">
      <w:pPr>
        <w:pStyle w:val="Caption"/>
        <w:jc w:val="center"/>
        <w:rPr>
          <w:rFonts w:cs="Times New Roman"/>
          <w:caps/>
        </w:rPr>
      </w:pPr>
      <w:r w:rsidRPr="00F2245F">
        <w:rPr>
          <w:rFonts w:ascii="Times New Roman" w:hAnsi="Times New Roman"/>
          <w:i w:val="0"/>
        </w:rPr>
        <w:lastRenderedPageBreak/>
        <w:t xml:space="preserve">TABLE </w:t>
      </w:r>
      <w:r w:rsidR="00D2463C">
        <w:rPr>
          <w:rFonts w:ascii="Times New Roman" w:hAnsi="Times New Roman"/>
          <w:i w:val="0"/>
        </w:rPr>
        <w:t>S</w:t>
      </w:r>
      <w:r w:rsidR="00714A6C">
        <w:rPr>
          <w:rFonts w:ascii="Times New Roman" w:hAnsi="Times New Roman"/>
          <w:i w:val="0"/>
        </w:rPr>
        <w:t>5</w:t>
      </w:r>
      <w:r w:rsidRPr="00F2245F">
        <w:rPr>
          <w:rFonts w:ascii="Times New Roman" w:hAnsi="Times New Roman"/>
          <w:i w:val="0"/>
        </w:rPr>
        <w:t xml:space="preserve"> </w:t>
      </w:r>
      <w:r w:rsidRPr="00F2245F">
        <w:rPr>
          <w:rFonts w:ascii="Times New Roman" w:hAnsi="Times New Roman"/>
          <w:i w:val="0"/>
        </w:rPr>
        <w:br/>
      </w:r>
      <w:r w:rsidRPr="00A70589">
        <w:rPr>
          <w:rFonts w:ascii="Times New Roman" w:hAnsi="Times New Roman" w:cs="Times New Roman"/>
          <w:b w:val="0"/>
          <w:bCs w:val="0"/>
          <w:iCs w:val="0"/>
        </w:rPr>
        <w:t xml:space="preserve">Large-Cap </w:t>
      </w:r>
      <w:r>
        <w:rPr>
          <w:rFonts w:ascii="Times New Roman" w:hAnsi="Times New Roman" w:cs="Times New Roman"/>
          <w:b w:val="0"/>
          <w:bCs w:val="0"/>
          <w:iCs w:val="0"/>
        </w:rPr>
        <w:t>vs.</w:t>
      </w:r>
      <w:r w:rsidRPr="00A70589">
        <w:rPr>
          <w:rFonts w:ascii="Times New Roman" w:hAnsi="Times New Roman" w:cs="Times New Roman"/>
          <w:b w:val="0"/>
          <w:bCs w:val="0"/>
          <w:iCs w:val="0"/>
        </w:rPr>
        <w:t xml:space="preserve"> Small-</w:t>
      </w:r>
      <w:bookmarkEnd w:id="2"/>
      <w:r w:rsidR="002A3FD6">
        <w:rPr>
          <w:rFonts w:ascii="Times New Roman" w:hAnsi="Times New Roman" w:cs="Times New Roman"/>
          <w:b w:val="0"/>
          <w:bCs w:val="0"/>
          <w:iCs w:val="0"/>
        </w:rPr>
        <w:t>Cap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1134"/>
        <w:gridCol w:w="1134"/>
        <w:gridCol w:w="1088"/>
      </w:tblGrid>
      <w:tr w:rsidR="00897975" w:rsidRPr="00E81487" w14:paraId="54A8A5F1" w14:textId="77777777" w:rsidTr="0002287D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CABD9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 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94FB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NCSKEW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4F06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DUVOL</w:t>
            </w:r>
          </w:p>
        </w:tc>
      </w:tr>
      <w:tr w:rsidR="00897975" w:rsidRPr="00E81487" w14:paraId="7F67EF5B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303A9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66ED" w14:textId="19D6C4CA" w:rsidR="00897975" w:rsidRPr="005F5ED8" w:rsidRDefault="00800608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897975" w:rsidRPr="005F5ED8">
              <w:rPr>
                <w:rFonts w:eastAsia="Times New Roman" w:cs="Times New Roman"/>
                <w:sz w:val="18"/>
                <w:szCs w:val="18"/>
              </w:rPr>
              <w:t>1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33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96798" w14:textId="5F482BA8" w:rsidR="00897975" w:rsidRPr="005F5ED8" w:rsidRDefault="00800608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897975" w:rsidRPr="005F5ED8">
              <w:rPr>
                <w:rFonts w:eastAsia="Times New Roman" w:cs="Times New Roman"/>
                <w:sz w:val="18"/>
                <w:szCs w:val="18"/>
              </w:rPr>
              <w:t>2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897975" w:rsidRPr="00E81487" w14:paraId="4CC857D5" w14:textId="77777777" w:rsidTr="0002287D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567EA7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45AB9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Full-Sample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D5121A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Large-cap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2463A8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Small-cap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1019A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Full-Sample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B595D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Large-cap</w:t>
            </w:r>
            <w:proofErr w:type="gramEnd"/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42B937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Small-cap</w:t>
            </w:r>
            <w:proofErr w:type="gramEnd"/>
          </w:p>
        </w:tc>
      </w:tr>
      <w:tr w:rsidR="00897975" w:rsidRPr="00E81487" w14:paraId="592E38C6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E72F3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ESG_NS 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B5A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-0.0020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D98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-0.0027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F2F6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-0.0025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9B6A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-0.0016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7F7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bookmarkStart w:id="4" w:name="_Hlk140439587"/>
            <w:r w:rsidRPr="005F5ED8">
              <w:rPr>
                <w:rFonts w:eastAsia="Times New Roman" w:cs="Times New Roman"/>
                <w:sz w:val="18"/>
                <w:szCs w:val="18"/>
              </w:rPr>
              <w:t>-0.0030</w:t>
            </w:r>
            <w:bookmarkEnd w:id="4"/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3945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-0.0026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56526FBA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4F119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23ED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0.1457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2D557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0.0623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F4CC3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0.1917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0ACB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0.1260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F5E4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0.0295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F685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0.1621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</w:tr>
      <w:tr w:rsidR="00897975" w:rsidRPr="00E81487" w14:paraId="362A37EE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18B3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5F5ED8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t  x</w:t>
            </w:r>
            <w:proofErr w:type="gramEnd"/>
            <w:r w:rsidRPr="005F5ED8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ESG_NS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1549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-0.0019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7A66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6E2FC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-0.0028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E87C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-0.0019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CD4C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0.0006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AF808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-0.0023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</w:tr>
      <w:tr w:rsidR="00897975" w:rsidRPr="00E81487" w14:paraId="51D9D4CA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63F4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ESGP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74DD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5F3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C8618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25E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-0.0012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6F67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90E63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0.0001</w:t>
            </w:r>
          </w:p>
        </w:tc>
      </w:tr>
      <w:tr w:rsidR="00897975" w:rsidRPr="00E81487" w14:paraId="6617828B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527A5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CRASH_RISK 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EABC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FB12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EFA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3A20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-0.0145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D84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711E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0.0006</w:t>
            </w:r>
          </w:p>
        </w:tc>
      </w:tr>
      <w:tr w:rsidR="00897975" w:rsidRPr="00E81487" w14:paraId="34DF1C02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7F958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DTURNOVER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57F8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0.1110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B5B9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0.0648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5134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0.1516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28FA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0.1178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E886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0.0530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2FBB6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0.1430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4F8BD842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2369D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RET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6269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5.7044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3249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14.1051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F24B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3.6996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18B34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4.8988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61F3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13.3572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9165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3.5060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1E39E480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43A29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MB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81D1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0.0025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118A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0.0016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ABC7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0.0037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C20E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0.0023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  <w:proofErr w:type="gramEnd"/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62BC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0.0013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B766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0.0038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5A5B6E12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FB3E1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LNSIZE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48D1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0.0482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66B3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C53C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0.1160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7E77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0.0585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7B41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3E956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0.1182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  <w:proofErr w:type="gramEnd"/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</w:tr>
      <w:tr w:rsidR="00897975" w:rsidRPr="00E81487" w14:paraId="30C282BE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A7C9D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SIGMA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B3ED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-0.1575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AE74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-2.0978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C7B5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0.7695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4CBB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-0.2900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70E48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-1.6682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BB6D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0.8860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</w:tr>
      <w:tr w:rsidR="00897975" w:rsidRPr="00E81487" w14:paraId="195DD998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E79AF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LEV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EED1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96B63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0.1086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9701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-0.1416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DBB8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-0.0154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02B7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0.1022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F827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-0.1266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783BFBC6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14A13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ROA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9B0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-0.1422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F83D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5AD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-0.2271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7E457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-0.1111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FDAC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0.0222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250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-0.2012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2B9F29C6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6C089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>ANALYST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 xml:space="preserve"> t</w:t>
            </w:r>
            <w:proofErr w:type="gramEnd"/>
            <w:r w:rsidRPr="005F5ED8">
              <w:rPr>
                <w:rFonts w:eastAsia="Times New Roman" w:cs="Times New Roman"/>
                <w:sz w:val="18"/>
                <w:szCs w:val="18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506E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DD6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4DB48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-0.0560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D3B8B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1E39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-0.0068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401A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-0.0687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7A81D98E" w14:textId="77777777" w:rsidTr="0002287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251D2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KURTOSIS 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9A44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114F6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DE5EE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A96A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2718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A920C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0.0000</w:t>
            </w:r>
          </w:p>
        </w:tc>
      </w:tr>
      <w:tr w:rsidR="00897975" w:rsidRPr="00E81487" w14:paraId="14D9D60D" w14:textId="77777777" w:rsidTr="002A3FD6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41EE2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CEO_CHAIR 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1BF83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3CBE49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5CCB1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-0.0005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0E8FFA5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0.0052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5A458F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0.0014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CF52D5A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0.0082</w:t>
            </w:r>
          </w:p>
        </w:tc>
      </w:tr>
      <w:tr w:rsidR="00897975" w:rsidRPr="00E81487" w14:paraId="1430FA2B" w14:textId="77777777" w:rsidTr="0002287D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56A0C" w14:textId="77777777" w:rsidR="00897975" w:rsidRPr="00582CA0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82CA0">
              <w:rPr>
                <w:rFonts w:eastAsia="Times New Roman" w:cs="Times New Roman"/>
                <w:i/>
                <w:iCs/>
                <w:sz w:val="18"/>
                <w:szCs w:val="18"/>
              </w:rPr>
              <w:t>INVESTOR</w:t>
            </w:r>
            <w:r>
              <w:rPr>
                <w:rFonts w:eastAsia="Times New Roman" w:cs="Times New Roman"/>
                <w:i/>
                <w:iCs/>
                <w:sz w:val="18"/>
                <w:szCs w:val="18"/>
              </w:rPr>
              <w:t>_</w:t>
            </w:r>
            <w:r w:rsidRPr="00582CA0">
              <w:rPr>
                <w:rFonts w:eastAsia="Times New Roman" w:cs="Times New Roman"/>
                <w:i/>
                <w:iCs/>
                <w:sz w:val="18"/>
                <w:szCs w:val="18"/>
              </w:rPr>
              <w:t>SENTIMENT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001C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</w:t>
            </w:r>
            <w:proofErr w:type="gramStart"/>
            <w:r w:rsidRPr="005F5ED8">
              <w:rPr>
                <w:rFonts w:eastAsia="Times New Roman" w:cs="Times New Roman"/>
                <w:sz w:val="18"/>
                <w:szCs w:val="18"/>
              </w:rPr>
              <w:t>0.1284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</w:t>
            </w:r>
            <w:proofErr w:type="gramEnd"/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B2363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0.0259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9787D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-0.2595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0201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-0.2282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AD8A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0.0724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875F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-0.1897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897975" w:rsidRPr="00E81487" w14:paraId="4D9535C3" w14:textId="77777777" w:rsidTr="00E833F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9EF01" w14:textId="77777777" w:rsidR="00897975" w:rsidRPr="005F5ED8" w:rsidRDefault="00897975" w:rsidP="0002287D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2D9B8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-0.1129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775850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0.3674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83C13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-0.5272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973D42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-0.2125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5D94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0.3930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C6901" w14:textId="77777777" w:rsidR="00897975" w:rsidRPr="005F5ED8" w:rsidRDefault="00897975" w:rsidP="0002287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-0.5195</w:t>
            </w:r>
            <w:r w:rsidRPr="00E81487">
              <w:rPr>
                <w:rFonts w:eastAsia="Times New Roman" w:cs="Times New Roman"/>
                <w:sz w:val="18"/>
                <w:szCs w:val="18"/>
              </w:rPr>
              <w:t>***</w:t>
            </w:r>
          </w:p>
        </w:tc>
      </w:tr>
      <w:tr w:rsidR="00D64BE5" w:rsidRPr="00E81487" w14:paraId="5DE622E7" w14:textId="77777777" w:rsidTr="00B6085E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D9DBD6A" w14:textId="05EF5B26" w:rsidR="00D64BE5" w:rsidRPr="00B6085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cs="Times New Roman"/>
                <w:color w:val="0070C0"/>
                <w:sz w:val="20"/>
                <w:szCs w:val="20"/>
              </w:rPr>
              <w:t>Double clustered at the firm and time level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7785829" w14:textId="4A886A64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EDAEFC4" w14:textId="6E6650E6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02D07FF" w14:textId="663A67D6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A989AA6" w14:textId="0AC54A29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B71CA69" w14:textId="4DBAC84E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76F24DD" w14:textId="11A34822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</w:tr>
      <w:tr w:rsidR="00D64BE5" w:rsidRPr="00E81487" w14:paraId="55DC18DE" w14:textId="77777777" w:rsidTr="00B6085E">
        <w:trPr>
          <w:trHeight w:val="300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EE58503" w14:textId="69AE6650" w:rsidR="00D64BE5" w:rsidRPr="00B6085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cs="Times New Roman"/>
                <w:color w:val="0070C0"/>
                <w:sz w:val="20"/>
                <w:szCs w:val="20"/>
              </w:rPr>
              <w:t>Industry and Time Fixed Effects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362C8102" w14:textId="629808A4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45DF70D" w14:textId="7D9065E6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3DB98F3" w14:textId="27A21F18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A8752FC" w14:textId="4012F421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4874392" w14:textId="322C5D2C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088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4381074" w14:textId="6AFF29E3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</w:tr>
      <w:tr w:rsidR="00D64BE5" w:rsidRPr="00E81487" w14:paraId="18169B61" w14:textId="77777777" w:rsidTr="00B6085E">
        <w:trPr>
          <w:trHeight w:val="300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E7CC92" w14:textId="77777777" w:rsidR="00D64BE5" w:rsidRPr="005F5ED8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No. of observations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59FBB4F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34,061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BE17700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17,711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28C4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16,350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BEBEB61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34,051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AB99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17,704</w:t>
            </w:r>
          </w:p>
        </w:tc>
        <w:tc>
          <w:tcPr>
            <w:tcW w:w="108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F1BD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16,347</w:t>
            </w:r>
          </w:p>
        </w:tc>
      </w:tr>
      <w:tr w:rsidR="00D64BE5" w:rsidRPr="00E81487" w14:paraId="7C789332" w14:textId="77777777" w:rsidTr="0002287D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53A929" w14:textId="77777777" w:rsidR="00D64BE5" w:rsidRPr="005F5ED8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Adjusted 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8D6A54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34E997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F20DDC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0AA01E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AD67A8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6E59D2" w14:textId="77777777" w:rsidR="00D64BE5" w:rsidRPr="005F5ED8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F5ED8">
              <w:rPr>
                <w:rFonts w:eastAsia="Times New Roman" w:cs="Times New Roman"/>
                <w:sz w:val="18"/>
                <w:szCs w:val="18"/>
              </w:rPr>
              <w:t>0.0154</w:t>
            </w:r>
          </w:p>
        </w:tc>
      </w:tr>
    </w:tbl>
    <w:p w14:paraId="6601F14F" w14:textId="2283A528" w:rsidR="00897975" w:rsidRDefault="00897975" w:rsidP="000F1F87">
      <w:pPr>
        <w:pStyle w:val="NoSpacing"/>
        <w:ind w:firstLine="0"/>
        <w:rPr>
          <w:rFonts w:cs="Times New Roman"/>
        </w:rPr>
      </w:pPr>
      <w:r w:rsidRPr="005F5ED8">
        <w:rPr>
          <w:rFonts w:cs="Times New Roman"/>
        </w:rPr>
        <w:t xml:space="preserve">This table reports regression results for the large-cap and small-cap subsample analysis on crash risk. The dependent variables in Models </w:t>
      </w:r>
      <w:r w:rsidR="00E833FD">
        <w:rPr>
          <w:rFonts w:cs="Times New Roman"/>
        </w:rPr>
        <w:t>(</w:t>
      </w:r>
      <w:r w:rsidRPr="005F5ED8">
        <w:rPr>
          <w:rFonts w:cs="Times New Roman"/>
        </w:rPr>
        <w:t>1</w:t>
      </w:r>
      <w:r w:rsidR="00E833FD">
        <w:rPr>
          <w:rFonts w:cs="Times New Roman"/>
        </w:rPr>
        <w:t>)</w:t>
      </w:r>
      <w:r>
        <w:rPr>
          <w:rFonts w:cs="Times New Roman"/>
        </w:rPr>
        <w:t xml:space="preserve"> and </w:t>
      </w:r>
      <w:r w:rsidR="00E833FD">
        <w:rPr>
          <w:rFonts w:cs="Times New Roman"/>
        </w:rPr>
        <w:t>(</w:t>
      </w:r>
      <w:r w:rsidRPr="005F5ED8">
        <w:rPr>
          <w:rFonts w:cs="Times New Roman"/>
        </w:rPr>
        <w:t>2</w:t>
      </w:r>
      <w:r w:rsidR="00E833FD">
        <w:rPr>
          <w:rFonts w:cs="Times New Roman"/>
        </w:rPr>
        <w:t>)</w:t>
      </w:r>
      <w:r w:rsidRPr="005F5ED8">
        <w:rPr>
          <w:rFonts w:cs="Times New Roman"/>
        </w:rPr>
        <w:t xml:space="preserve"> in this table are the crash risk measures, NCSKEW</w:t>
      </w:r>
      <w:r>
        <w:rPr>
          <w:rFonts w:cs="Times New Roman"/>
        </w:rPr>
        <w:t xml:space="preserve"> and</w:t>
      </w:r>
      <w:r w:rsidRPr="005F5ED8">
        <w:rPr>
          <w:rFonts w:cs="Times New Roman"/>
        </w:rPr>
        <w:t xml:space="preserve"> DUVOL</w:t>
      </w:r>
      <w:r w:rsidR="00E833FD">
        <w:rPr>
          <w:rFonts w:cs="Times New Roman"/>
        </w:rPr>
        <w:t>,</w:t>
      </w:r>
      <w:r w:rsidRPr="005F5ED8">
        <w:rPr>
          <w:rFonts w:cs="Times New Roman"/>
        </w:rPr>
        <w:t xml:space="preserve"> respectively. </w:t>
      </w:r>
      <w:r w:rsidR="00491C4F" w:rsidRPr="00F2245F">
        <w:t xml:space="preserve">All variables are defined in </w:t>
      </w:r>
      <w:r w:rsidR="00491C4F">
        <w:t xml:space="preserve">Table </w:t>
      </w:r>
      <w:r w:rsidR="00225ECB">
        <w:t>1</w:t>
      </w:r>
      <w:r w:rsidR="00491C4F">
        <w:t>.</w:t>
      </w:r>
      <w:r w:rsidR="00491C4F" w:rsidRPr="005F5ED8">
        <w:rPr>
          <w:rFonts w:cs="Times New Roman"/>
        </w:rPr>
        <w:t xml:space="preserve"> </w:t>
      </w:r>
      <w:r w:rsidRPr="005F5ED8">
        <w:rPr>
          <w:rFonts w:cs="Times New Roman"/>
        </w:rPr>
        <w:t>***, **, and * indicate statistical significance at the 1%, 5%, and 10% levels, respectively.</w:t>
      </w:r>
    </w:p>
    <w:p w14:paraId="73933F7C" w14:textId="516B1353" w:rsidR="00897975" w:rsidRDefault="000F1F87" w:rsidP="00491C4F">
      <w:pPr>
        <w:pStyle w:val="NoSpacing"/>
        <w:ind w:firstLine="0"/>
        <w:rPr>
          <w:rFonts w:cs="Times New Roman"/>
        </w:rPr>
      </w:pPr>
      <w:r w:rsidRPr="000F1F87">
        <w:rPr>
          <w:rFonts w:cs="Times New Roman"/>
        </w:rPr>
        <w:t xml:space="preserve">Source: Authors’ own work </w:t>
      </w:r>
    </w:p>
    <w:p w14:paraId="5C6555DD" w14:textId="77777777" w:rsidR="00491C4F" w:rsidRDefault="00491C4F" w:rsidP="00491C4F">
      <w:pPr>
        <w:pStyle w:val="NoSpacing"/>
        <w:ind w:firstLine="0"/>
        <w:rPr>
          <w:rFonts w:cs="Times New Roman"/>
        </w:rPr>
      </w:pPr>
    </w:p>
    <w:p w14:paraId="3A337BC6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2678D8F8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72992F7E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6F77C2DB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4775E83A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3A473D83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3EE2B18D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159C62B8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37DC0BB7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18DE2B24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34E02607" w14:textId="77777777" w:rsidR="00D64BE5" w:rsidRDefault="00D64BE5" w:rsidP="00491C4F">
      <w:pPr>
        <w:pStyle w:val="NoSpacing"/>
        <w:ind w:firstLine="0"/>
        <w:rPr>
          <w:rFonts w:cs="Times New Roman"/>
        </w:rPr>
      </w:pPr>
    </w:p>
    <w:p w14:paraId="2F11AB1A" w14:textId="77777777" w:rsidR="00DE1588" w:rsidRDefault="00DE1588" w:rsidP="00491C4F">
      <w:pPr>
        <w:pStyle w:val="NoSpacing"/>
        <w:ind w:firstLine="0"/>
        <w:rPr>
          <w:rFonts w:cs="Times New Roman"/>
        </w:rPr>
      </w:pPr>
    </w:p>
    <w:p w14:paraId="3B8CFCBE" w14:textId="77777777" w:rsidR="00D64BE5" w:rsidRDefault="00D64BE5" w:rsidP="00491C4F">
      <w:pPr>
        <w:pStyle w:val="NoSpacing"/>
        <w:ind w:firstLine="0"/>
        <w:rPr>
          <w:rFonts w:cs="Times New Roman"/>
        </w:rPr>
      </w:pPr>
    </w:p>
    <w:p w14:paraId="4E42F06A" w14:textId="77777777" w:rsidR="00D64BE5" w:rsidRDefault="00D64BE5" w:rsidP="00491C4F">
      <w:pPr>
        <w:pStyle w:val="NoSpacing"/>
        <w:ind w:firstLine="0"/>
        <w:rPr>
          <w:rFonts w:cs="Times New Roman"/>
        </w:rPr>
      </w:pPr>
    </w:p>
    <w:p w14:paraId="06E5202D" w14:textId="77777777" w:rsidR="00D64BE5" w:rsidRDefault="00D64BE5" w:rsidP="00491C4F">
      <w:pPr>
        <w:pStyle w:val="NoSpacing"/>
        <w:ind w:firstLine="0"/>
        <w:rPr>
          <w:rFonts w:cs="Times New Roman"/>
        </w:rPr>
      </w:pPr>
    </w:p>
    <w:p w14:paraId="776C3E29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59BC6083" w14:textId="77777777" w:rsidR="009435F9" w:rsidRDefault="009435F9" w:rsidP="00491C4F">
      <w:pPr>
        <w:pStyle w:val="NoSpacing"/>
        <w:ind w:firstLine="0"/>
        <w:rPr>
          <w:rFonts w:cs="Times New Roman"/>
        </w:rPr>
      </w:pPr>
    </w:p>
    <w:p w14:paraId="75629A13" w14:textId="1F15A3DF" w:rsidR="00F43542" w:rsidRDefault="00F43542" w:rsidP="008073DF">
      <w:pPr>
        <w:pStyle w:val="Caption"/>
        <w:spacing w:after="0"/>
        <w:jc w:val="center"/>
        <w:rPr>
          <w:rFonts w:ascii="Times New Roman" w:hAnsi="Times New Roman"/>
          <w:i w:val="0"/>
        </w:rPr>
      </w:pPr>
      <w:bookmarkStart w:id="5" w:name="_Toc143111000"/>
      <w:r w:rsidRPr="00F2245F">
        <w:rPr>
          <w:rFonts w:ascii="Times New Roman" w:hAnsi="Times New Roman"/>
          <w:i w:val="0"/>
        </w:rPr>
        <w:lastRenderedPageBreak/>
        <w:t xml:space="preserve">TABLE </w:t>
      </w:r>
      <w:r w:rsidR="00D2463C">
        <w:rPr>
          <w:rFonts w:ascii="Times New Roman" w:hAnsi="Times New Roman"/>
          <w:i w:val="0"/>
        </w:rPr>
        <w:t>S</w:t>
      </w:r>
      <w:r w:rsidR="00714A6C">
        <w:rPr>
          <w:rFonts w:ascii="Times New Roman" w:hAnsi="Times New Roman"/>
          <w:i w:val="0"/>
        </w:rPr>
        <w:t>6</w:t>
      </w:r>
      <w:r w:rsidRPr="00F2245F">
        <w:rPr>
          <w:rFonts w:ascii="Times New Roman" w:hAnsi="Times New Roman"/>
          <w:i w:val="0"/>
        </w:rPr>
        <w:t xml:space="preserve"> </w:t>
      </w:r>
    </w:p>
    <w:p w14:paraId="2FE731E2" w14:textId="6BDF54A3" w:rsidR="009435F9" w:rsidRPr="00B33AD1" w:rsidRDefault="009435F9" w:rsidP="009435F9">
      <w:pPr>
        <w:pStyle w:val="Caption"/>
        <w:jc w:val="center"/>
        <w:rPr>
          <w:rFonts w:cs="Times New Roman"/>
          <w:caps/>
        </w:rPr>
      </w:pPr>
      <w:r w:rsidRPr="00B33AD1">
        <w:rPr>
          <w:rFonts w:ascii="Times New Roman" w:hAnsi="Times New Roman" w:cs="Times New Roman"/>
          <w:b w:val="0"/>
          <w:bCs w:val="0"/>
          <w:iCs w:val="0"/>
        </w:rPr>
        <w:t xml:space="preserve">Robustness Tests – </w:t>
      </w:r>
      <w:r>
        <w:rPr>
          <w:rFonts w:ascii="Times New Roman" w:hAnsi="Times New Roman" w:cs="Times New Roman"/>
          <w:b w:val="0"/>
          <w:bCs w:val="0"/>
          <w:iCs w:val="0"/>
        </w:rPr>
        <w:t>Without</w:t>
      </w:r>
      <w:r w:rsidRPr="00B33AD1">
        <w:rPr>
          <w:rFonts w:ascii="Times New Roman" w:hAnsi="Times New Roman" w:cs="Times New Roman"/>
          <w:b w:val="0"/>
          <w:bCs w:val="0"/>
          <w:iCs w:val="0"/>
        </w:rPr>
        <w:t xml:space="preserve"> COVID-19 Period</w:t>
      </w:r>
      <w:bookmarkEnd w:id="5"/>
    </w:p>
    <w:tbl>
      <w:tblPr>
        <w:tblW w:w="9072" w:type="dxa"/>
        <w:tblLook w:val="04A0" w:firstRow="1" w:lastRow="0" w:firstColumn="1" w:lastColumn="0" w:noHBand="0" w:noVBand="1"/>
      </w:tblPr>
      <w:tblGrid>
        <w:gridCol w:w="2127"/>
        <w:gridCol w:w="1134"/>
        <w:gridCol w:w="1275"/>
        <w:gridCol w:w="1134"/>
        <w:gridCol w:w="1134"/>
        <w:gridCol w:w="1134"/>
        <w:gridCol w:w="1134"/>
      </w:tblGrid>
      <w:tr w:rsidR="009435F9" w:rsidRPr="007A2600" w14:paraId="2AF6FF1C" w14:textId="77777777" w:rsidTr="00E86727">
        <w:trPr>
          <w:trHeight w:val="300"/>
        </w:trPr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17A26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7F5D8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NCSKEW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F4AD8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DUVOL</w:t>
            </w:r>
          </w:p>
        </w:tc>
      </w:tr>
      <w:tr w:rsidR="009435F9" w:rsidRPr="007A2600" w14:paraId="1C621F80" w14:textId="77777777" w:rsidTr="00E86727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5A951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5D6197" w14:textId="3B99B802" w:rsidR="009435F9" w:rsidRPr="007A2600" w:rsidRDefault="0063395A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5F5ED8">
              <w:rPr>
                <w:rFonts w:eastAsia="Times New Roman" w:cs="Times New Roman"/>
                <w:sz w:val="18"/>
                <w:szCs w:val="18"/>
              </w:rPr>
              <w:t>1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75BD89" w14:textId="757E2762" w:rsidR="009435F9" w:rsidRPr="007A2600" w:rsidRDefault="0063395A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1033B2">
              <w:rPr>
                <w:rFonts w:eastAsia="Times New Roman" w:cs="Times New Roman"/>
                <w:sz w:val="18"/>
                <w:szCs w:val="18"/>
              </w:rPr>
              <w:t>2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F52F40" w14:textId="7CAB6FE2" w:rsidR="009435F9" w:rsidRPr="007A2600" w:rsidRDefault="0063395A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1033B2">
              <w:rPr>
                <w:rFonts w:eastAsia="Times New Roman" w:cs="Times New Roman"/>
                <w:sz w:val="18"/>
                <w:szCs w:val="18"/>
              </w:rPr>
              <w:t>3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22751A" w14:textId="3F5670BB" w:rsidR="009435F9" w:rsidRPr="007A2600" w:rsidRDefault="0063395A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1033B2">
              <w:rPr>
                <w:rFonts w:eastAsia="Times New Roman" w:cs="Times New Roman"/>
                <w:sz w:val="18"/>
                <w:szCs w:val="18"/>
              </w:rPr>
              <w:t>4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F351E5" w14:textId="3A1EA070" w:rsidR="009435F9" w:rsidRPr="007A2600" w:rsidRDefault="0063395A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1033B2">
              <w:rPr>
                <w:rFonts w:eastAsia="Times New Roman" w:cs="Times New Roman"/>
                <w:sz w:val="18"/>
                <w:szCs w:val="18"/>
              </w:rPr>
              <w:t>5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9983CE" w14:textId="19375310" w:rsidR="009435F9" w:rsidRPr="007A2600" w:rsidRDefault="0063395A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="001033B2">
              <w:rPr>
                <w:rFonts w:eastAsia="Times New Roman" w:cs="Times New Roman"/>
                <w:sz w:val="18"/>
                <w:szCs w:val="18"/>
              </w:rPr>
              <w:t>6</w:t>
            </w:r>
            <w:r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9435F9" w:rsidRPr="007A2600" w14:paraId="210D0163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24AD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ESG_NS 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EE884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-0.0024***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BBC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F1D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-0.0018**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0366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3081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94DDD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-0.0017**</w:t>
            </w:r>
          </w:p>
        </w:tc>
      </w:tr>
      <w:tr w:rsidR="009435F9" w:rsidRPr="007A2600" w14:paraId="7D8033AD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EE3D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24146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EED3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F98E6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0.1555**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9665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775E4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26958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0.1400**</w:t>
            </w:r>
          </w:p>
        </w:tc>
      </w:tr>
      <w:tr w:rsidR="009435F9" w:rsidRPr="007A2600" w14:paraId="6E9A5815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6477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HIGH_ESG_Buzz</w:t>
            </w:r>
            <w:proofErr w:type="spellEnd"/>
            <w:r w:rsidRPr="007A2600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A2600">
              <w:rPr>
                <w:rFonts w:eastAsia="Times New Roman" w:cs="Times New Roman"/>
                <w:sz w:val="18"/>
                <w:szCs w:val="18"/>
              </w:rPr>
              <w:t>t  x</w:t>
            </w:r>
            <w:proofErr w:type="gramEnd"/>
            <w:r w:rsidRPr="007A2600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ESG_NS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A035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01AB2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CE7B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-0.0020*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25B80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3FC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57085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-0.0017*</w:t>
            </w:r>
          </w:p>
        </w:tc>
      </w:tr>
      <w:tr w:rsidR="009435F9" w:rsidRPr="007A2600" w14:paraId="2B536FEC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21F8E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ESGP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1633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87D58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D4135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B567D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1B0C9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7CB6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-0.0003</w:t>
            </w:r>
          </w:p>
        </w:tc>
      </w:tr>
      <w:tr w:rsidR="009435F9" w:rsidRPr="007A2600" w14:paraId="676BACAE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7ABA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CRASH_RISK 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6066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16575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DF586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0DC1D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9147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AB9F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-0.0054</w:t>
            </w:r>
          </w:p>
        </w:tc>
      </w:tr>
      <w:tr w:rsidR="009435F9" w:rsidRPr="007A2600" w14:paraId="2DB84B9B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78B6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DTURNOVER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FAE5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0.0934***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1143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0.0934***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1EB3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0.0757***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A218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0.0859***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4415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0.0860***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C24B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0.0675***</w:t>
            </w:r>
          </w:p>
        </w:tc>
      </w:tr>
      <w:tr w:rsidR="009435F9" w:rsidRPr="007A2600" w14:paraId="113C8E85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940B8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RET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48A4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7.5876***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A229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7.5915***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E797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7.6991***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685F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6.8470***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D8C3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6.8497***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860F6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7.0460***</w:t>
            </w:r>
          </w:p>
        </w:tc>
      </w:tr>
      <w:tr w:rsidR="009435F9" w:rsidRPr="007A2600" w14:paraId="570F7435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42CED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MB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C6B2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0.0028***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8401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0.0028***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07D2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0.0030***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E8BED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0.0027***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ACA82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0.0027***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794AD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0.0029***</w:t>
            </w:r>
          </w:p>
        </w:tc>
      </w:tr>
      <w:tr w:rsidR="009435F9" w:rsidRPr="007A2600" w14:paraId="462B11A2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9FA69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LNSIZE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849D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0.0608***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67435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0.0603***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4F5AF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0.0463***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23202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0.0615***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56518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0.0610***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438F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0.0466***</w:t>
            </w:r>
          </w:p>
        </w:tc>
      </w:tr>
      <w:tr w:rsidR="009435F9" w:rsidRPr="007A2600" w14:paraId="0C208F49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057E1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SIGMA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83F6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1.7576***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47B2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1.7443***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4636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1.9947***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5312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1.7688***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C098D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1.7575***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7324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2.0324***</w:t>
            </w:r>
          </w:p>
        </w:tc>
      </w:tr>
      <w:tr w:rsidR="009435F9" w:rsidRPr="007A2600" w14:paraId="3C253B45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8D8E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LEV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4621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47BF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4FB50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A0F9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40FE9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31624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0.0250</w:t>
            </w:r>
          </w:p>
        </w:tc>
      </w:tr>
      <w:tr w:rsidR="009435F9" w:rsidRPr="007A2600" w14:paraId="7FF9DF91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97E3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ROA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C6C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-0.1092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1FCF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DF54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9884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-0.0980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FB800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ACB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-0.1074</w:t>
            </w:r>
          </w:p>
        </w:tc>
      </w:tr>
      <w:tr w:rsidR="009435F9" w:rsidRPr="007A2600" w14:paraId="35E74B11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2C945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ANALYST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 xml:space="preserve"> t</w:t>
            </w:r>
            <w:proofErr w:type="gramEnd"/>
            <w:r w:rsidRPr="007A2600">
              <w:rPr>
                <w:rFonts w:eastAsia="Times New Roman" w:cs="Times New Roman"/>
                <w:sz w:val="18"/>
                <w:szCs w:val="18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01ED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B7EC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BC1D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8CA6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A5F3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5E0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-0.0069</w:t>
            </w:r>
          </w:p>
        </w:tc>
      </w:tr>
      <w:tr w:rsidR="009435F9" w:rsidRPr="007A2600" w14:paraId="0E52FC96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7AB03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KURTOSIS 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851C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62845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A4E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9F07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-0.0059**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9239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-0.0059**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571FE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-0.0056**</w:t>
            </w:r>
          </w:p>
        </w:tc>
      </w:tr>
      <w:tr w:rsidR="009435F9" w:rsidRPr="007A2600" w14:paraId="4F4B2CE7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0BBC5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CEO_CHAIR </w:t>
            </w:r>
            <w:r w:rsidRPr="007A2600">
              <w:rPr>
                <w:rFonts w:eastAsia="Times New Roman" w:cs="Times New Roman"/>
                <w:sz w:val="18"/>
                <w:szCs w:val="18"/>
              </w:rPr>
              <w:t>t-1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02DA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495F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A224F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31B0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0855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8B52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0.0123</w:t>
            </w:r>
          </w:p>
        </w:tc>
      </w:tr>
      <w:tr w:rsidR="009435F9" w:rsidRPr="007A2600" w14:paraId="72E7D918" w14:textId="77777777" w:rsidTr="00B6085E">
        <w:trPr>
          <w:trHeight w:val="300"/>
        </w:trPr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06848B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7A2600">
              <w:rPr>
                <w:rFonts w:eastAsia="Times New Roman" w:cs="Times New Roman"/>
                <w:i/>
                <w:iCs/>
                <w:sz w:val="18"/>
                <w:szCs w:val="18"/>
              </w:rPr>
              <w:t>INVESTOR_SENTIMENT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178E2F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-0.1345**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B651B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-0.1338**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693BD0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-0.0003**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2850B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-0.1234**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3AE22A7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-0.1228**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A7418CB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0.0160**</w:t>
            </w:r>
          </w:p>
        </w:tc>
      </w:tr>
      <w:tr w:rsidR="009435F9" w:rsidRPr="007A2600" w14:paraId="6569685F" w14:textId="77777777" w:rsidTr="00B6085E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805425" w14:textId="77777777" w:rsidR="009435F9" w:rsidRPr="007A2600" w:rsidRDefault="009435F9" w:rsidP="00E86727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8F4F9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-0.2751***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4AACA8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-0.2686***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E655A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-0.2078***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12E9A3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-0.2855***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9F80C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-0.2799***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CD9211" w14:textId="77777777" w:rsidR="009435F9" w:rsidRPr="007A2600" w:rsidRDefault="009435F9" w:rsidP="00E86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-0.2081***</w:t>
            </w:r>
          </w:p>
        </w:tc>
      </w:tr>
      <w:tr w:rsidR="00D64BE5" w:rsidRPr="007A2600" w14:paraId="5D3117C7" w14:textId="77777777" w:rsidTr="00B6085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A00E9E" w14:textId="75A546FA" w:rsidR="00D64BE5" w:rsidRPr="00B6085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cs="Times New Roman"/>
                <w:color w:val="0070C0"/>
                <w:sz w:val="20"/>
                <w:szCs w:val="20"/>
              </w:rPr>
              <w:t>Double clustered at the firm and time level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A5D9346" w14:textId="60A0E193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E7BB80" w14:textId="16FAAEE1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10D387" w14:textId="2A13A57D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38F941A" w14:textId="4EC06548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315A74" w14:textId="45FA4FD3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67BFAD" w14:textId="2ED5353C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</w:tr>
      <w:tr w:rsidR="00D64BE5" w:rsidRPr="007A2600" w14:paraId="3A23F8FD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27081" w14:textId="446801A2" w:rsidR="00D64BE5" w:rsidRPr="00B6085E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cs="Times New Roman"/>
                <w:color w:val="0070C0"/>
                <w:sz w:val="20"/>
                <w:szCs w:val="20"/>
              </w:rPr>
              <w:t>Industry and Time Fixed Effects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2F78A" w14:textId="65137E96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F563C" w14:textId="37EC3F6C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BDAE5" w14:textId="7D49E088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94547" w14:textId="1637BA7E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3AD93" w14:textId="72FA3BA0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6D91D" w14:textId="04CE70C0" w:rsidR="00D64BE5" w:rsidRPr="00B6085E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color w:val="0070C0"/>
                <w:sz w:val="18"/>
                <w:szCs w:val="18"/>
              </w:rPr>
            </w:pPr>
            <w:r w:rsidRPr="00B6085E">
              <w:rPr>
                <w:rFonts w:eastAsia="Times New Roman" w:cs="Times New Roman"/>
                <w:color w:val="0070C0"/>
                <w:sz w:val="20"/>
                <w:szCs w:val="20"/>
              </w:rPr>
              <w:t>Yes</w:t>
            </w:r>
          </w:p>
        </w:tc>
      </w:tr>
      <w:tr w:rsidR="00D64BE5" w:rsidRPr="007A2600" w14:paraId="0C8A98A2" w14:textId="77777777" w:rsidTr="00E86727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B485E" w14:textId="77777777" w:rsidR="00D64BE5" w:rsidRPr="007A2600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No. of observations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40CAD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27,979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70A1C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27,979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BB608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27,979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30CEC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27,971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3A687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27,971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7F5B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27,971</w:t>
            </w:r>
          </w:p>
        </w:tc>
      </w:tr>
      <w:tr w:rsidR="00D64BE5" w:rsidRPr="007A2600" w14:paraId="7DE651AE" w14:textId="77777777" w:rsidTr="00E86727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0E38C6" w14:textId="77777777" w:rsidR="00D64BE5" w:rsidRPr="007A2600" w:rsidRDefault="00D64BE5" w:rsidP="00D64BE5">
            <w:pPr>
              <w:spacing w:after="0" w:line="240" w:lineRule="auto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Adjusted 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A4C712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75A76D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A4C8AE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B38B02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E8B6B9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B6BFBC" w14:textId="77777777" w:rsidR="00D64BE5" w:rsidRPr="007A2600" w:rsidRDefault="00D64BE5" w:rsidP="00D64BE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A2600">
              <w:rPr>
                <w:rFonts w:eastAsia="Times New Roman" w:cs="Times New Roman"/>
                <w:sz w:val="18"/>
                <w:szCs w:val="18"/>
              </w:rPr>
              <w:t>0.0097</w:t>
            </w:r>
          </w:p>
        </w:tc>
      </w:tr>
    </w:tbl>
    <w:p w14:paraId="17618432" w14:textId="7C8CEF63" w:rsidR="009435F9" w:rsidRDefault="009435F9" w:rsidP="008073DF">
      <w:pPr>
        <w:pStyle w:val="NoSpacing"/>
        <w:ind w:firstLine="0"/>
        <w:rPr>
          <w:rFonts w:cs="Times New Roman"/>
        </w:rPr>
      </w:pPr>
      <w:r w:rsidRPr="008F772A">
        <w:rPr>
          <w:rFonts w:cs="Times New Roman"/>
        </w:rPr>
        <w:t>This table presents the regression results</w:t>
      </w:r>
      <w:r>
        <w:rPr>
          <w:rFonts w:cs="Times New Roman"/>
        </w:rPr>
        <w:t xml:space="preserve"> for</w:t>
      </w:r>
      <w:r w:rsidRPr="008F772A">
        <w:rPr>
          <w:rFonts w:cs="Times New Roman"/>
        </w:rPr>
        <w:t xml:space="preserve"> </w:t>
      </w:r>
      <w:r w:rsidRPr="008F68BE">
        <w:t>the impact of ESG news sentiment</w:t>
      </w:r>
      <w:r>
        <w:t xml:space="preserve"> and high media attention</w:t>
      </w:r>
      <w:r w:rsidRPr="008F68BE">
        <w:t xml:space="preserve"> on</w:t>
      </w:r>
      <w:r>
        <w:t xml:space="preserve"> crash risk </w:t>
      </w:r>
      <w:r w:rsidRPr="008F772A">
        <w:rPr>
          <w:rFonts w:cs="Times New Roman"/>
        </w:rPr>
        <w:t xml:space="preserve">after </w:t>
      </w:r>
      <w:r>
        <w:rPr>
          <w:rFonts w:cs="Times New Roman"/>
        </w:rPr>
        <w:t>excluding</w:t>
      </w:r>
      <w:r w:rsidRPr="008F772A">
        <w:rPr>
          <w:rFonts w:cs="Times New Roman"/>
        </w:rPr>
        <w:t xml:space="preserve"> the </w:t>
      </w:r>
      <w:r>
        <w:rPr>
          <w:rFonts w:cs="Times New Roman"/>
        </w:rPr>
        <w:t xml:space="preserve">COVID-affected </w:t>
      </w:r>
      <w:r w:rsidRPr="008F772A">
        <w:rPr>
          <w:rFonts w:cs="Times New Roman"/>
        </w:rPr>
        <w:t>years</w:t>
      </w:r>
      <w:r>
        <w:rPr>
          <w:rFonts w:cs="Times New Roman"/>
        </w:rPr>
        <w:t>,</w:t>
      </w:r>
      <w:r w:rsidRPr="008F772A">
        <w:rPr>
          <w:rFonts w:cs="Times New Roman"/>
        </w:rPr>
        <w:t xml:space="preserve"> 2020 and 2021</w:t>
      </w:r>
      <w:r>
        <w:t>.</w:t>
      </w:r>
      <w:r w:rsidRPr="008F68BE">
        <w:t xml:space="preserve"> </w:t>
      </w:r>
      <w:r>
        <w:t>T</w:t>
      </w:r>
      <w:r w:rsidRPr="002C0D65">
        <w:t>he dependent variable</w:t>
      </w:r>
      <w:r>
        <w:t>s in Models 1,2,3 and 4,5,6 in this table are</w:t>
      </w:r>
      <w:r w:rsidRPr="002C0D65">
        <w:t xml:space="preserve"> the </w:t>
      </w:r>
      <w:r>
        <w:t>crash risk measures, NCSKEW, and DUVOL respectively</w:t>
      </w:r>
      <w:r w:rsidRPr="002C0D65">
        <w:t>.</w:t>
      </w:r>
      <w:r w:rsidR="00A47854">
        <w:t xml:space="preserve"> </w:t>
      </w:r>
      <w:r w:rsidRPr="00F2245F">
        <w:t xml:space="preserve">All variables are defined in </w:t>
      </w:r>
      <w:r w:rsidR="00225ECB">
        <w:t>Table 1</w:t>
      </w:r>
      <w:r w:rsidRPr="00552945">
        <w:t>.</w:t>
      </w:r>
      <w:r w:rsidR="00F43542">
        <w:t xml:space="preserve"> </w:t>
      </w:r>
      <w:r w:rsidRPr="00CE5F8A">
        <w:rPr>
          <w:rFonts w:cs="Times New Roman"/>
        </w:rPr>
        <w:t>***, **, and ** indicate statistical significance at the 1%, 5%, and 10% levels, respectively.</w:t>
      </w:r>
      <w:r w:rsidRPr="007023A8">
        <w:rPr>
          <w:rFonts w:cstheme="minorHAnsi"/>
          <w:b/>
          <w:bCs/>
        </w:rPr>
        <w:tab/>
      </w:r>
    </w:p>
    <w:p w14:paraId="0D4C819D" w14:textId="18CCC456" w:rsidR="00E833FD" w:rsidRDefault="000F1F87" w:rsidP="000F1F87">
      <w:pPr>
        <w:pStyle w:val="NoSpacing"/>
        <w:ind w:firstLine="0"/>
      </w:pPr>
      <w:r w:rsidRPr="000F1F87">
        <w:t xml:space="preserve">Source: Authors’ own work </w:t>
      </w:r>
    </w:p>
    <w:p w14:paraId="06A366B1" w14:textId="77777777" w:rsidR="00E833FD" w:rsidRDefault="00E833FD" w:rsidP="00C31D26">
      <w:pPr>
        <w:pStyle w:val="EndNoteBibliography"/>
        <w:spacing w:after="0"/>
        <w:ind w:left="720" w:hanging="720"/>
      </w:pPr>
    </w:p>
    <w:p w14:paraId="3E25E735" w14:textId="77777777" w:rsidR="00E833FD" w:rsidRDefault="00E833FD" w:rsidP="00C31D26">
      <w:pPr>
        <w:pStyle w:val="EndNoteBibliography"/>
        <w:spacing w:after="0"/>
        <w:ind w:left="720" w:hanging="720"/>
      </w:pPr>
    </w:p>
    <w:p w14:paraId="1782659A" w14:textId="77777777" w:rsidR="007F63F2" w:rsidRDefault="007F63F2" w:rsidP="008073DF">
      <w:pPr>
        <w:pStyle w:val="EndNoteBibliography"/>
        <w:spacing w:after="0"/>
      </w:pPr>
    </w:p>
    <w:p w14:paraId="0F4F44E1" w14:textId="77777777" w:rsidR="00C64EE9" w:rsidRPr="0073692F" w:rsidRDefault="00C64EE9" w:rsidP="00C64EE9">
      <w:pPr>
        <w:pStyle w:val="Heading1"/>
        <w:numPr>
          <w:ilvl w:val="0"/>
          <w:numId w:val="0"/>
        </w:numPr>
        <w:jc w:val="center"/>
        <w:rPr>
          <w:b w:val="0"/>
          <w:bCs w:val="0"/>
          <w:i w:val="0"/>
          <w:iCs w:val="0"/>
        </w:rPr>
      </w:pPr>
      <w:bookmarkStart w:id="6" w:name="_Toc114393622"/>
      <w:r w:rsidRPr="0073692F">
        <w:rPr>
          <w:b w:val="0"/>
          <w:bCs w:val="0"/>
          <w:i w:val="0"/>
          <w:iCs w:val="0"/>
        </w:rPr>
        <w:t>REFERENCES</w:t>
      </w:r>
      <w:bookmarkEnd w:id="6"/>
    </w:p>
    <w:p w14:paraId="16564608" w14:textId="77777777" w:rsidR="007F63F2" w:rsidRDefault="007F63F2" w:rsidP="00C31D26">
      <w:pPr>
        <w:pStyle w:val="EndNoteBibliography"/>
        <w:spacing w:after="0"/>
        <w:ind w:left="720" w:hanging="720"/>
      </w:pPr>
    </w:p>
    <w:p w14:paraId="0E730721" w14:textId="77777777" w:rsidR="00E833FD" w:rsidRDefault="00E833FD" w:rsidP="00C31D26">
      <w:pPr>
        <w:pStyle w:val="EndNoteBibliography"/>
        <w:spacing w:after="0"/>
        <w:ind w:left="720" w:hanging="720"/>
      </w:pPr>
    </w:p>
    <w:p w14:paraId="55BFBBCC" w14:textId="17FF469C" w:rsidR="00714A6C" w:rsidRPr="00714A6C" w:rsidRDefault="00C31D26" w:rsidP="00714A6C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14A6C" w:rsidRPr="00714A6C">
        <w:t xml:space="preserve">Amihud, Y. (2002). "Illiquidity and stock returns: cross-section and time-series effects". </w:t>
      </w:r>
      <w:r w:rsidR="00714A6C" w:rsidRPr="00714A6C">
        <w:rPr>
          <w:i/>
        </w:rPr>
        <w:t xml:space="preserve">Journal of Financial Markets </w:t>
      </w:r>
      <w:r w:rsidR="00714A6C" w:rsidRPr="00714A6C">
        <w:rPr>
          <w:b/>
        </w:rPr>
        <w:t>5</w:t>
      </w:r>
      <w:r w:rsidR="00714A6C" w:rsidRPr="00714A6C">
        <w:t xml:space="preserve">: 31-56. </w:t>
      </w:r>
      <w:hyperlink r:id="rId10" w:history="1">
        <w:r w:rsidR="00714A6C" w:rsidRPr="00714A6C">
          <w:rPr>
            <w:rStyle w:val="Hyperlink"/>
          </w:rPr>
          <w:t>https://doi.org/10.1016/S1386-4181(01)00024-6</w:t>
        </w:r>
      </w:hyperlink>
    </w:p>
    <w:p w14:paraId="27D45EE7" w14:textId="77777777" w:rsidR="00714A6C" w:rsidRPr="00714A6C" w:rsidRDefault="00714A6C" w:rsidP="00714A6C">
      <w:pPr>
        <w:pStyle w:val="EndNoteBibliography"/>
        <w:ind w:left="720" w:hanging="720"/>
      </w:pPr>
      <w:r w:rsidRPr="00714A6C">
        <w:t xml:space="preserve">Sobel, M. (1982). "Asymptotic confidence intervals for indirect effects in structural equation models". </w:t>
      </w:r>
      <w:r w:rsidRPr="00714A6C">
        <w:rPr>
          <w:i/>
        </w:rPr>
        <w:t xml:space="preserve">Sociological Methodology </w:t>
      </w:r>
      <w:r w:rsidRPr="00714A6C">
        <w:rPr>
          <w:b/>
        </w:rPr>
        <w:t>13</w:t>
      </w:r>
      <w:r w:rsidRPr="00714A6C">
        <w:t xml:space="preserve">: 290–312. </w:t>
      </w:r>
    </w:p>
    <w:p w14:paraId="2A23E416" w14:textId="55BBFC8C" w:rsidR="00CE402C" w:rsidRPr="00CF07D6" w:rsidRDefault="00C31D26" w:rsidP="00CF07D6">
      <w:r>
        <w:fldChar w:fldCharType="end"/>
      </w:r>
    </w:p>
    <w:sectPr w:rsidR="00CE402C" w:rsidRPr="00CF07D6" w:rsidSect="00295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955B" w14:textId="77777777" w:rsidR="00EC6F54" w:rsidRDefault="00EC6F54" w:rsidP="005E1D5A">
      <w:pPr>
        <w:spacing w:after="0" w:line="240" w:lineRule="auto"/>
      </w:pPr>
      <w:r>
        <w:separator/>
      </w:r>
    </w:p>
  </w:endnote>
  <w:endnote w:type="continuationSeparator" w:id="0">
    <w:p w14:paraId="1C0E7BBA" w14:textId="77777777" w:rsidR="00EC6F54" w:rsidRDefault="00EC6F54" w:rsidP="005E1D5A">
      <w:pPr>
        <w:spacing w:after="0" w:line="240" w:lineRule="auto"/>
      </w:pPr>
      <w:r>
        <w:continuationSeparator/>
      </w:r>
    </w:p>
  </w:endnote>
  <w:endnote w:type="continuationNotice" w:id="1">
    <w:p w14:paraId="7D80845F" w14:textId="77777777" w:rsidR="00EC6F54" w:rsidRDefault="00EC6F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2661" w14:textId="33BF7CF3" w:rsidR="000E7D17" w:rsidRDefault="000E7D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B2C6" w14:textId="433BF03A" w:rsidR="005E1D5A" w:rsidRDefault="00EC6F54">
    <w:pPr>
      <w:pStyle w:val="Footer"/>
      <w:jc w:val="center"/>
    </w:pPr>
    <w:sdt>
      <w:sdtPr>
        <w:id w:val="-40059764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5E1D5A">
          <w:fldChar w:fldCharType="begin"/>
        </w:r>
        <w:r w:rsidR="005E1D5A">
          <w:instrText xml:space="preserve"> PAGE   \* MERGEFORMAT </w:instrText>
        </w:r>
        <w:r w:rsidR="005E1D5A">
          <w:fldChar w:fldCharType="separate"/>
        </w:r>
        <w:r w:rsidR="005E1D5A">
          <w:rPr>
            <w:noProof/>
          </w:rPr>
          <w:t>2</w:t>
        </w:r>
        <w:r w:rsidR="005E1D5A">
          <w:rPr>
            <w:noProof/>
          </w:rPr>
          <w:fldChar w:fldCharType="end"/>
        </w:r>
      </w:sdtContent>
    </w:sdt>
  </w:p>
  <w:p w14:paraId="3A67A68E" w14:textId="77777777" w:rsidR="005E1D5A" w:rsidRDefault="005E1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B365" w14:textId="77777777" w:rsidR="00EC6F54" w:rsidRDefault="00EC6F54" w:rsidP="005E1D5A">
      <w:pPr>
        <w:spacing w:after="0" w:line="240" w:lineRule="auto"/>
      </w:pPr>
      <w:r>
        <w:separator/>
      </w:r>
    </w:p>
  </w:footnote>
  <w:footnote w:type="continuationSeparator" w:id="0">
    <w:p w14:paraId="6E760EFD" w14:textId="77777777" w:rsidR="00EC6F54" w:rsidRDefault="00EC6F54" w:rsidP="005E1D5A">
      <w:pPr>
        <w:spacing w:after="0" w:line="240" w:lineRule="auto"/>
      </w:pPr>
      <w:r>
        <w:continuationSeparator/>
      </w:r>
    </w:p>
  </w:footnote>
  <w:footnote w:type="continuationNotice" w:id="1">
    <w:p w14:paraId="60BAA5A0" w14:textId="77777777" w:rsidR="00EC6F54" w:rsidRDefault="00EC6F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F5FD4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821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99301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cyMLE3NLYzNzY2NLSyUdpeDU4uLM/DyQAiPjWgCqz8On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ccounting Re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e0z0fppe9v95e050vpw9tcdsexzta5sae5&quot;&gt;My EndNote Library&lt;record-ids&gt;&lt;item&gt;235&lt;/item&gt;&lt;item&gt;238&lt;/item&gt;&lt;/record-ids&gt;&lt;/item&gt;&lt;/Libraries&gt;"/>
  </w:docVars>
  <w:rsids>
    <w:rsidRoot w:val="00CF07D6"/>
    <w:rsid w:val="00000205"/>
    <w:rsid w:val="0001568E"/>
    <w:rsid w:val="00023C1D"/>
    <w:rsid w:val="00025373"/>
    <w:rsid w:val="0002620C"/>
    <w:rsid w:val="000344E9"/>
    <w:rsid w:val="00036472"/>
    <w:rsid w:val="000366B5"/>
    <w:rsid w:val="000367DD"/>
    <w:rsid w:val="00037BDB"/>
    <w:rsid w:val="00055F76"/>
    <w:rsid w:val="0007473A"/>
    <w:rsid w:val="00086C8D"/>
    <w:rsid w:val="00095439"/>
    <w:rsid w:val="000A7E9E"/>
    <w:rsid w:val="000B2EFB"/>
    <w:rsid w:val="000C2A7D"/>
    <w:rsid w:val="000D5F14"/>
    <w:rsid w:val="000E326E"/>
    <w:rsid w:val="000E7D17"/>
    <w:rsid w:val="000F063C"/>
    <w:rsid w:val="000F1F87"/>
    <w:rsid w:val="000F4BD8"/>
    <w:rsid w:val="000F5BEB"/>
    <w:rsid w:val="001033B2"/>
    <w:rsid w:val="00105554"/>
    <w:rsid w:val="001126BF"/>
    <w:rsid w:val="00113BF7"/>
    <w:rsid w:val="00121FE3"/>
    <w:rsid w:val="001335EA"/>
    <w:rsid w:val="00136C94"/>
    <w:rsid w:val="00140C7C"/>
    <w:rsid w:val="00155C8A"/>
    <w:rsid w:val="00166A65"/>
    <w:rsid w:val="00177706"/>
    <w:rsid w:val="00180EDE"/>
    <w:rsid w:val="00185CED"/>
    <w:rsid w:val="001A1051"/>
    <w:rsid w:val="001A1B9D"/>
    <w:rsid w:val="001B0A88"/>
    <w:rsid w:val="001B48B2"/>
    <w:rsid w:val="001C5FBC"/>
    <w:rsid w:val="001D5B2C"/>
    <w:rsid w:val="001E0A40"/>
    <w:rsid w:val="001E0BB8"/>
    <w:rsid w:val="001E3C62"/>
    <w:rsid w:val="001F2D99"/>
    <w:rsid w:val="00225ECB"/>
    <w:rsid w:val="002261C6"/>
    <w:rsid w:val="00230790"/>
    <w:rsid w:val="00242515"/>
    <w:rsid w:val="00277930"/>
    <w:rsid w:val="00287380"/>
    <w:rsid w:val="002958BD"/>
    <w:rsid w:val="002A3FD6"/>
    <w:rsid w:val="002D1120"/>
    <w:rsid w:val="002E087E"/>
    <w:rsid w:val="002F06CD"/>
    <w:rsid w:val="00306D12"/>
    <w:rsid w:val="00311AA7"/>
    <w:rsid w:val="00312292"/>
    <w:rsid w:val="00316BA2"/>
    <w:rsid w:val="00317643"/>
    <w:rsid w:val="00323520"/>
    <w:rsid w:val="00323A15"/>
    <w:rsid w:val="0032616D"/>
    <w:rsid w:val="00333E21"/>
    <w:rsid w:val="003454C4"/>
    <w:rsid w:val="0035469E"/>
    <w:rsid w:val="00361082"/>
    <w:rsid w:val="0036502A"/>
    <w:rsid w:val="003654EB"/>
    <w:rsid w:val="003716DF"/>
    <w:rsid w:val="0037611E"/>
    <w:rsid w:val="003904CE"/>
    <w:rsid w:val="003C122F"/>
    <w:rsid w:val="003C12D3"/>
    <w:rsid w:val="003C25BC"/>
    <w:rsid w:val="003D0D0C"/>
    <w:rsid w:val="003D6F25"/>
    <w:rsid w:val="003F4BC7"/>
    <w:rsid w:val="003F53E4"/>
    <w:rsid w:val="00414413"/>
    <w:rsid w:val="00420AF1"/>
    <w:rsid w:val="004431AF"/>
    <w:rsid w:val="00447595"/>
    <w:rsid w:val="00465C29"/>
    <w:rsid w:val="00470C60"/>
    <w:rsid w:val="0047630E"/>
    <w:rsid w:val="00491C4F"/>
    <w:rsid w:val="0049429D"/>
    <w:rsid w:val="004A0A5B"/>
    <w:rsid w:val="004A17F6"/>
    <w:rsid w:val="004B4C13"/>
    <w:rsid w:val="004C3997"/>
    <w:rsid w:val="004D69DD"/>
    <w:rsid w:val="004E684F"/>
    <w:rsid w:val="004E6BDE"/>
    <w:rsid w:val="004F092A"/>
    <w:rsid w:val="004F16DE"/>
    <w:rsid w:val="004F260A"/>
    <w:rsid w:val="004F4F41"/>
    <w:rsid w:val="004F5F27"/>
    <w:rsid w:val="00510B9F"/>
    <w:rsid w:val="00512537"/>
    <w:rsid w:val="00525BCC"/>
    <w:rsid w:val="00545ED2"/>
    <w:rsid w:val="00552117"/>
    <w:rsid w:val="00553F67"/>
    <w:rsid w:val="005665BE"/>
    <w:rsid w:val="00582CA0"/>
    <w:rsid w:val="005A0C66"/>
    <w:rsid w:val="005A37AE"/>
    <w:rsid w:val="005A679E"/>
    <w:rsid w:val="005B207A"/>
    <w:rsid w:val="005B25D1"/>
    <w:rsid w:val="005D52E4"/>
    <w:rsid w:val="005D5CD9"/>
    <w:rsid w:val="005D6BF9"/>
    <w:rsid w:val="005E1D5A"/>
    <w:rsid w:val="005E1EC2"/>
    <w:rsid w:val="005E662C"/>
    <w:rsid w:val="005F0610"/>
    <w:rsid w:val="005F1C92"/>
    <w:rsid w:val="005F6968"/>
    <w:rsid w:val="00607762"/>
    <w:rsid w:val="00614AB5"/>
    <w:rsid w:val="0063395A"/>
    <w:rsid w:val="00664DEC"/>
    <w:rsid w:val="00673208"/>
    <w:rsid w:val="006770BF"/>
    <w:rsid w:val="006A0CF4"/>
    <w:rsid w:val="006A79D8"/>
    <w:rsid w:val="006B7828"/>
    <w:rsid w:val="006B7CD6"/>
    <w:rsid w:val="006C05AF"/>
    <w:rsid w:val="006C7A50"/>
    <w:rsid w:val="006E6998"/>
    <w:rsid w:val="006F5F32"/>
    <w:rsid w:val="006F774D"/>
    <w:rsid w:val="0070569C"/>
    <w:rsid w:val="00705725"/>
    <w:rsid w:val="00714A6C"/>
    <w:rsid w:val="00715F45"/>
    <w:rsid w:val="007200AB"/>
    <w:rsid w:val="00721D5E"/>
    <w:rsid w:val="00722320"/>
    <w:rsid w:val="00722F60"/>
    <w:rsid w:val="00727718"/>
    <w:rsid w:val="00732956"/>
    <w:rsid w:val="007435B4"/>
    <w:rsid w:val="00761671"/>
    <w:rsid w:val="007616AF"/>
    <w:rsid w:val="007635D1"/>
    <w:rsid w:val="00770D92"/>
    <w:rsid w:val="007939C2"/>
    <w:rsid w:val="00794B31"/>
    <w:rsid w:val="007A1000"/>
    <w:rsid w:val="007A2138"/>
    <w:rsid w:val="007A2600"/>
    <w:rsid w:val="007B7D21"/>
    <w:rsid w:val="007D73A8"/>
    <w:rsid w:val="007D7E0C"/>
    <w:rsid w:val="007E362C"/>
    <w:rsid w:val="007E533E"/>
    <w:rsid w:val="007F63F2"/>
    <w:rsid w:val="00800608"/>
    <w:rsid w:val="00802F4D"/>
    <w:rsid w:val="00805432"/>
    <w:rsid w:val="008073DF"/>
    <w:rsid w:val="00810C27"/>
    <w:rsid w:val="008165EE"/>
    <w:rsid w:val="0081675C"/>
    <w:rsid w:val="00820830"/>
    <w:rsid w:val="0083023C"/>
    <w:rsid w:val="00834A58"/>
    <w:rsid w:val="008443F0"/>
    <w:rsid w:val="00862957"/>
    <w:rsid w:val="0086297A"/>
    <w:rsid w:val="00862A22"/>
    <w:rsid w:val="008705F8"/>
    <w:rsid w:val="00875F00"/>
    <w:rsid w:val="00894601"/>
    <w:rsid w:val="00895592"/>
    <w:rsid w:val="00897975"/>
    <w:rsid w:val="008A0CEF"/>
    <w:rsid w:val="008B1E31"/>
    <w:rsid w:val="008B3F3C"/>
    <w:rsid w:val="008B5B71"/>
    <w:rsid w:val="008C6544"/>
    <w:rsid w:val="008D05C8"/>
    <w:rsid w:val="008D0FCD"/>
    <w:rsid w:val="008D6FD5"/>
    <w:rsid w:val="008E7F00"/>
    <w:rsid w:val="008F2C19"/>
    <w:rsid w:val="00920A18"/>
    <w:rsid w:val="00921C27"/>
    <w:rsid w:val="00922AE3"/>
    <w:rsid w:val="009317F9"/>
    <w:rsid w:val="00933D45"/>
    <w:rsid w:val="009364A6"/>
    <w:rsid w:val="009435F9"/>
    <w:rsid w:val="00944D9D"/>
    <w:rsid w:val="009503B7"/>
    <w:rsid w:val="00950BE3"/>
    <w:rsid w:val="00963213"/>
    <w:rsid w:val="00965186"/>
    <w:rsid w:val="009679EA"/>
    <w:rsid w:val="00985405"/>
    <w:rsid w:val="009948B5"/>
    <w:rsid w:val="00996BBB"/>
    <w:rsid w:val="009A472E"/>
    <w:rsid w:val="009B0D49"/>
    <w:rsid w:val="009B17F9"/>
    <w:rsid w:val="009B66E3"/>
    <w:rsid w:val="009C3922"/>
    <w:rsid w:val="009D2745"/>
    <w:rsid w:val="009D2B42"/>
    <w:rsid w:val="009D6DD4"/>
    <w:rsid w:val="009E2F35"/>
    <w:rsid w:val="009E75BE"/>
    <w:rsid w:val="009F6C7E"/>
    <w:rsid w:val="00A0507C"/>
    <w:rsid w:val="00A31647"/>
    <w:rsid w:val="00A327D7"/>
    <w:rsid w:val="00A35C75"/>
    <w:rsid w:val="00A44C2B"/>
    <w:rsid w:val="00A47854"/>
    <w:rsid w:val="00A62409"/>
    <w:rsid w:val="00A954BF"/>
    <w:rsid w:val="00AB30DB"/>
    <w:rsid w:val="00AC7D30"/>
    <w:rsid w:val="00AD016E"/>
    <w:rsid w:val="00AD0855"/>
    <w:rsid w:val="00AD1178"/>
    <w:rsid w:val="00AD481E"/>
    <w:rsid w:val="00AF22B3"/>
    <w:rsid w:val="00B16532"/>
    <w:rsid w:val="00B171A6"/>
    <w:rsid w:val="00B21F72"/>
    <w:rsid w:val="00B22A44"/>
    <w:rsid w:val="00B30840"/>
    <w:rsid w:val="00B34362"/>
    <w:rsid w:val="00B4385F"/>
    <w:rsid w:val="00B51302"/>
    <w:rsid w:val="00B547FA"/>
    <w:rsid w:val="00B54DE7"/>
    <w:rsid w:val="00B55246"/>
    <w:rsid w:val="00B6085E"/>
    <w:rsid w:val="00B74044"/>
    <w:rsid w:val="00B870CC"/>
    <w:rsid w:val="00B97D53"/>
    <w:rsid w:val="00BA2FBC"/>
    <w:rsid w:val="00BA370B"/>
    <w:rsid w:val="00BD5EF4"/>
    <w:rsid w:val="00BD7388"/>
    <w:rsid w:val="00BF2D82"/>
    <w:rsid w:val="00BF6340"/>
    <w:rsid w:val="00BF6683"/>
    <w:rsid w:val="00C018AA"/>
    <w:rsid w:val="00C15C0D"/>
    <w:rsid w:val="00C1666A"/>
    <w:rsid w:val="00C31D26"/>
    <w:rsid w:val="00C64EE9"/>
    <w:rsid w:val="00C65B88"/>
    <w:rsid w:val="00C721F3"/>
    <w:rsid w:val="00C774F5"/>
    <w:rsid w:val="00C86206"/>
    <w:rsid w:val="00C93CD8"/>
    <w:rsid w:val="00CA252A"/>
    <w:rsid w:val="00CA7959"/>
    <w:rsid w:val="00CB4691"/>
    <w:rsid w:val="00CB708D"/>
    <w:rsid w:val="00CD10E2"/>
    <w:rsid w:val="00CE24F9"/>
    <w:rsid w:val="00CE341C"/>
    <w:rsid w:val="00CE402C"/>
    <w:rsid w:val="00CE689F"/>
    <w:rsid w:val="00CE6C50"/>
    <w:rsid w:val="00CE7C53"/>
    <w:rsid w:val="00CF07D6"/>
    <w:rsid w:val="00CF70D1"/>
    <w:rsid w:val="00CF7426"/>
    <w:rsid w:val="00D00B7C"/>
    <w:rsid w:val="00D10163"/>
    <w:rsid w:val="00D1063F"/>
    <w:rsid w:val="00D1089D"/>
    <w:rsid w:val="00D159E6"/>
    <w:rsid w:val="00D2463C"/>
    <w:rsid w:val="00D24E57"/>
    <w:rsid w:val="00D32D01"/>
    <w:rsid w:val="00D427B5"/>
    <w:rsid w:val="00D45478"/>
    <w:rsid w:val="00D571E1"/>
    <w:rsid w:val="00D64BE5"/>
    <w:rsid w:val="00D760AC"/>
    <w:rsid w:val="00D85E9A"/>
    <w:rsid w:val="00D878DE"/>
    <w:rsid w:val="00D91427"/>
    <w:rsid w:val="00DB6708"/>
    <w:rsid w:val="00DC4BF7"/>
    <w:rsid w:val="00DC7491"/>
    <w:rsid w:val="00DD1B47"/>
    <w:rsid w:val="00DD3B72"/>
    <w:rsid w:val="00DE1588"/>
    <w:rsid w:val="00E143D4"/>
    <w:rsid w:val="00E14727"/>
    <w:rsid w:val="00E22BFE"/>
    <w:rsid w:val="00E235B2"/>
    <w:rsid w:val="00E23996"/>
    <w:rsid w:val="00E33CB6"/>
    <w:rsid w:val="00E45077"/>
    <w:rsid w:val="00E462A9"/>
    <w:rsid w:val="00E475EE"/>
    <w:rsid w:val="00E548E2"/>
    <w:rsid w:val="00E65872"/>
    <w:rsid w:val="00E81308"/>
    <w:rsid w:val="00E833FD"/>
    <w:rsid w:val="00E8409E"/>
    <w:rsid w:val="00E85612"/>
    <w:rsid w:val="00E93CC8"/>
    <w:rsid w:val="00E958F0"/>
    <w:rsid w:val="00EA257D"/>
    <w:rsid w:val="00EB1030"/>
    <w:rsid w:val="00EC6F54"/>
    <w:rsid w:val="00ED006A"/>
    <w:rsid w:val="00EF1DE0"/>
    <w:rsid w:val="00EF5D12"/>
    <w:rsid w:val="00F03DE5"/>
    <w:rsid w:val="00F1414B"/>
    <w:rsid w:val="00F14500"/>
    <w:rsid w:val="00F31A5B"/>
    <w:rsid w:val="00F34312"/>
    <w:rsid w:val="00F34BB9"/>
    <w:rsid w:val="00F34F8F"/>
    <w:rsid w:val="00F36A8E"/>
    <w:rsid w:val="00F43542"/>
    <w:rsid w:val="00F536C0"/>
    <w:rsid w:val="00F63D43"/>
    <w:rsid w:val="00F64BD3"/>
    <w:rsid w:val="00F712B0"/>
    <w:rsid w:val="00F905ED"/>
    <w:rsid w:val="00F917C3"/>
    <w:rsid w:val="00F926B8"/>
    <w:rsid w:val="00F96848"/>
    <w:rsid w:val="00FA7C4A"/>
    <w:rsid w:val="00FC1BA9"/>
    <w:rsid w:val="00FC69D7"/>
    <w:rsid w:val="00FD44AA"/>
    <w:rsid w:val="00FE36E0"/>
    <w:rsid w:val="00FE4AF6"/>
    <w:rsid w:val="00FF11C7"/>
    <w:rsid w:val="00FF3AF3"/>
    <w:rsid w:val="00FF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86E2A"/>
  <w15:chartTrackingRefBased/>
  <w15:docId w15:val="{EA71CCEA-071E-48D9-A0AD-817B6EC7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7D6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C64EE9"/>
    <w:pPr>
      <w:numPr>
        <w:ilvl w:val="0"/>
      </w:numPr>
      <w:outlineLvl w:val="0"/>
    </w:pPr>
    <w:rPr>
      <w:b/>
      <w:i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4EE9"/>
    <w:pPr>
      <w:keepNext/>
      <w:keepLines/>
      <w:numPr>
        <w:ilvl w:val="1"/>
        <w:numId w:val="1"/>
      </w:numPr>
      <w:spacing w:before="40" w:after="0"/>
      <w:ind w:left="576"/>
      <w:outlineLvl w:val="1"/>
    </w:pPr>
    <w:rPr>
      <w:rFonts w:eastAsiaTheme="majorEastAsia" w:cstheme="majorBidi"/>
      <w:bCs/>
      <w:iCs/>
      <w:szCs w:val="24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4EE9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i/>
      <w:szCs w:val="24"/>
      <w:lang w:val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4EE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A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64EE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EE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EE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en-A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EE9"/>
    <w:pPr>
      <w:keepNext/>
      <w:keepLines/>
      <w:numPr>
        <w:ilvl w:val="7"/>
        <w:numId w:val="1"/>
      </w:numPr>
      <w:tabs>
        <w:tab w:val="num" w:pos="360"/>
      </w:tabs>
      <w:spacing w:before="40" w:after="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EE9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F07D6"/>
    <w:pPr>
      <w:spacing w:after="200" w:line="240" w:lineRule="auto"/>
    </w:pPr>
    <w:rPr>
      <w:rFonts w:asciiTheme="minorHAnsi" w:hAnsiTheme="minorHAnsi"/>
      <w:b/>
      <w:bCs/>
      <w:i/>
      <w:iCs/>
    </w:rPr>
  </w:style>
  <w:style w:type="paragraph" w:styleId="NoSpacing">
    <w:name w:val="No Spacing"/>
    <w:link w:val="NoSpacingChar"/>
    <w:uiPriority w:val="1"/>
    <w:qFormat/>
    <w:rsid w:val="00CF07D6"/>
    <w:pPr>
      <w:spacing w:after="0" w:line="240" w:lineRule="auto"/>
      <w:ind w:firstLine="284"/>
      <w:jc w:val="both"/>
    </w:pPr>
    <w:rPr>
      <w:rFonts w:ascii="Times New Roman" w:hAnsi="Times New Roman"/>
      <w:sz w:val="20"/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C31D26"/>
    <w:pPr>
      <w:spacing w:after="0"/>
      <w:jc w:val="center"/>
    </w:pPr>
    <w:rPr>
      <w:rFonts w:cs="Times New Roman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C31D26"/>
    <w:rPr>
      <w:rFonts w:ascii="Times New Roman" w:hAnsi="Times New Roman"/>
      <w:sz w:val="20"/>
      <w:lang w:val="en-AU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31D26"/>
    <w:rPr>
      <w:rFonts w:ascii="Times New Roman" w:hAnsi="Times New Roman" w:cs="Times New Roman"/>
      <w:noProof/>
      <w:sz w:val="20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C31D2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C31D26"/>
    <w:rPr>
      <w:rFonts w:ascii="Times New Roman" w:hAnsi="Times New Roman" w:cs="Times New Roman"/>
      <w:noProof/>
      <w:sz w:val="20"/>
      <w:lang w:val="en-AU"/>
    </w:rPr>
  </w:style>
  <w:style w:type="paragraph" w:styleId="TableofFigures">
    <w:name w:val="table of figures"/>
    <w:basedOn w:val="Normal"/>
    <w:next w:val="Normal"/>
    <w:uiPriority w:val="99"/>
    <w:unhideWhenUsed/>
    <w:rsid w:val="003654EB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3654E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1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D5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E1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D5A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3D6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1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1C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1C4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C4F"/>
    <w:rPr>
      <w:rFonts w:ascii="Times New Roman" w:hAnsi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0610"/>
    <w:pPr>
      <w:spacing w:after="0" w:line="240" w:lineRule="auto"/>
    </w:pPr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0610"/>
    <w:rPr>
      <w:rFonts w:ascii="Times New Roman" w:hAnsi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5F0610"/>
    <w:rPr>
      <w:vertAlign w:val="superscript"/>
    </w:rPr>
  </w:style>
  <w:style w:type="paragraph" w:styleId="Revision">
    <w:name w:val="Revision"/>
    <w:hidden/>
    <w:uiPriority w:val="99"/>
    <w:semiHidden/>
    <w:rsid w:val="001126BF"/>
    <w:pPr>
      <w:spacing w:after="0" w:line="240" w:lineRule="auto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4EE9"/>
    <w:rPr>
      <w:rFonts w:ascii="Times New Roman" w:eastAsiaTheme="majorEastAsia" w:hAnsi="Times New Roman" w:cstheme="majorBidi"/>
      <w:b/>
      <w:bCs/>
      <w:i/>
      <w:iCs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64EE9"/>
    <w:rPr>
      <w:rFonts w:ascii="Times New Roman" w:eastAsiaTheme="majorEastAsia" w:hAnsi="Times New Roman" w:cstheme="majorBidi"/>
      <w:bCs/>
      <w:iCs/>
      <w:szCs w:val="24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C64EE9"/>
    <w:rPr>
      <w:rFonts w:ascii="Times New Roman" w:eastAsiaTheme="majorEastAsia" w:hAnsi="Times New Roman" w:cstheme="majorBidi"/>
      <w:i/>
      <w:szCs w:val="24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C64EE9"/>
    <w:rPr>
      <w:rFonts w:asciiTheme="majorHAnsi" w:eastAsiaTheme="majorEastAsia" w:hAnsiTheme="majorHAnsi" w:cstheme="majorBidi"/>
      <w:i/>
      <w:iCs/>
      <w:color w:val="2F5496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rsid w:val="00C64EE9"/>
    <w:rPr>
      <w:rFonts w:asciiTheme="majorHAnsi" w:eastAsiaTheme="majorEastAsia" w:hAnsiTheme="majorHAnsi" w:cstheme="majorBidi"/>
      <w:color w:val="2F5496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EE9"/>
    <w:rPr>
      <w:rFonts w:asciiTheme="majorHAnsi" w:eastAsiaTheme="majorEastAsia" w:hAnsiTheme="majorHAnsi" w:cstheme="majorBidi"/>
      <w:color w:val="1F3763" w:themeColor="accent1" w:themeShade="7F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EE9"/>
    <w:rPr>
      <w:rFonts w:asciiTheme="majorHAnsi" w:eastAsiaTheme="majorEastAsia" w:hAnsiTheme="majorHAnsi" w:cstheme="majorBidi"/>
      <w:i/>
      <w:iCs/>
      <w:color w:val="1F3763" w:themeColor="accent1" w:themeShade="7F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E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E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14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S1386-4181(01)00024-6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15BE7-3D67-4C2D-822E-F211AF10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4294441788</TotalTime>
  <Pages>7</Pages>
  <Words>2250</Words>
  <Characters>12831</Characters>
  <Application>Microsoft Office Word</Application>
  <DocSecurity>0</DocSecurity>
  <Lines>106</Lines>
  <Paragraphs>30</Paragraphs>
  <ScaleCrop>false</ScaleCrop>
  <Company/>
  <LinksUpToDate>false</LinksUpToDate>
  <CharactersWithSpaces>15051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Kesara Prabhashwary Hewage</dc:creator>
  <cp:keywords/>
  <dc:description/>
  <cp:lastModifiedBy>Kesara HEWAGE</cp:lastModifiedBy>
  <cp:revision>42</cp:revision>
  <dcterms:created xsi:type="dcterms:W3CDTF">2023-07-13T13:27:00Z</dcterms:created>
  <dcterms:modified xsi:type="dcterms:W3CDTF">2026-08-28T04:53:00Z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101aa376-9c54-490d-bcbc-bc61d39549bc</vt:lpwstr>
  </property>
  <property fmtid="{D5CDD505-2E9C-101B-9397-08002B2CF9AE}" pid="3" name="ClassificationContentMarkingFooterShapeIds">
    <vt:lpwstr>aca07ba,3f72279</vt:lpwstr>
  </property>
  <property fmtid="{D5CDD505-2E9C-101B-9397-08002B2CF9AE}" pid="4" name="ClassificationContentMarkingFooterFontProps">
    <vt:lpwstr>#000000,12,Calibri</vt:lpwstr>
  </property>
  <property fmtid="{D5CDD505-2E9C-101B-9397-08002B2CF9AE}" pid="5" name="ClassificationContentMarkingFooterText">
    <vt:lpwstr>ECU Internal Information</vt:lpwstr>
  </property>
  <property fmtid="{D5CDD505-2E9C-101B-9397-08002B2CF9AE}" pid="6" name="MSIP_Label_9f34cb4b-34bf-465d-ab16-2cea60ca881b_Enabled">
    <vt:lpwstr>true</vt:lpwstr>
  </property>
  <property fmtid="{D5CDD505-2E9C-101B-9397-08002B2CF9AE}" pid="7" name="MSIP_Label_9f34cb4b-34bf-465d-ab16-2cea60ca881b_SetDate">
    <vt:lpwstr>2026-05-16T02:07:42Z</vt:lpwstr>
  </property>
  <property fmtid="{D5CDD505-2E9C-101B-9397-08002B2CF9AE}" pid="8" name="MSIP_Label_9f34cb4b-34bf-465d-ab16-2cea60ca881b_Method">
    <vt:lpwstr>Privileged</vt:lpwstr>
  </property>
  <property fmtid="{D5CDD505-2E9C-101B-9397-08002B2CF9AE}" pid="9" name="MSIP_Label_9f34cb4b-34bf-465d-ab16-2cea60ca881b_Name">
    <vt:lpwstr>Public</vt:lpwstr>
  </property>
  <property fmtid="{D5CDD505-2E9C-101B-9397-08002B2CF9AE}" pid="10" name="MSIP_Label_9f34cb4b-34bf-465d-ab16-2cea60ca881b_SiteId">
    <vt:lpwstr>9bcb323d-7fa3-45e7-a36f-6d9cfdbcc272</vt:lpwstr>
  </property>
  <property fmtid="{D5CDD505-2E9C-101B-9397-08002B2CF9AE}" pid="11" name="MSIP_Label_9f34cb4b-34bf-465d-ab16-2cea60ca881b_ActionId">
    <vt:lpwstr>d4e38eea-e54e-4f14-9eac-4c3ac86ffae5</vt:lpwstr>
  </property>
  <property fmtid="{D5CDD505-2E9C-101B-9397-08002B2CF9AE}" pid="12" name="MSIP_Label_9f34cb4b-34bf-465d-ab16-2cea60ca881b_ContentBits">
    <vt:lpwstr>0</vt:lpwstr>
  </property>
  <property fmtid="{D5CDD505-2E9C-101B-9397-08002B2CF9AE}" pid="13" name="MSIP_Label_9f34cb4b-34bf-465d-ab16-2cea60ca881b_Tag">
    <vt:lpwstr>10, 0, 1, 1</vt:lpwstr>
  </property>
</Properties>
</file>