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FE" w:rsidRPr="00A20389" w:rsidRDefault="00ED7DFE" w:rsidP="00ED7D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20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Appendix A1:</w:t>
      </w:r>
      <w:r w:rsidRPr="00A20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0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Nifty CM Constituents</w:t>
      </w:r>
    </w:p>
    <w:tbl>
      <w:tblPr>
        <w:tblW w:w="4243" w:type="dxa"/>
        <w:jc w:val="center"/>
        <w:tblLook w:val="04A0" w:firstRow="1" w:lastRow="0" w:firstColumn="1" w:lastColumn="0" w:noHBand="0" w:noVBand="1"/>
      </w:tblPr>
      <w:tblGrid>
        <w:gridCol w:w="4243"/>
      </w:tblGrid>
      <w:tr w:rsidR="00ED7DFE" w:rsidRPr="00A20389" w:rsidTr="00182226">
        <w:trPr>
          <w:trHeight w:val="30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Company Name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360 ONE WAM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Aditya Birla Sun Life AMC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Anand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Rathi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Wealth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Angel One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BSE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Central Depository Services (India)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Computer Age Management Services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HDFC Asset Management Company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Indian Energy Exchange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Kfin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Technologies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Motilal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Oswal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Financial Services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Multi Commodity Exchange of India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Nippon Life India Asset Management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Nuvama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Wealth Management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UTI Asset Management Company Ltd.</w:t>
            </w:r>
          </w:p>
        </w:tc>
      </w:tr>
    </w:tbl>
    <w:p w:rsidR="00ED7DFE" w:rsidRPr="00A20389" w:rsidRDefault="00ED7DFE" w:rsidP="00ED7DFE">
      <w:pPr>
        <w:spacing w:line="480" w:lineRule="auto"/>
        <w:ind w:left="2880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A2038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Source</w:t>
      </w:r>
      <w:r w:rsidR="00A3161C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: N</w:t>
      </w:r>
      <w:bookmarkStart w:id="0" w:name="_GoBack"/>
      <w:bookmarkEnd w:id="0"/>
      <w:r w:rsidRPr="00A20389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SE website</w:t>
      </w:r>
    </w:p>
    <w:p w:rsidR="00ED7DFE" w:rsidRPr="00A20389" w:rsidRDefault="00ED7DFE" w:rsidP="00ED7D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20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Appendix A2:</w:t>
      </w:r>
      <w:r w:rsidRPr="00A20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0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BSE CAPINS Constituents</w:t>
      </w:r>
    </w:p>
    <w:tbl>
      <w:tblPr>
        <w:tblW w:w="4390" w:type="dxa"/>
        <w:jc w:val="center"/>
        <w:tblLook w:val="04A0" w:firstRow="1" w:lastRow="0" w:firstColumn="1" w:lastColumn="0" w:noHBand="0" w:noVBand="1"/>
      </w:tblPr>
      <w:tblGrid>
        <w:gridCol w:w="4390"/>
      </w:tblGrid>
      <w:tr w:rsidR="00ED7DFE" w:rsidRPr="00A20389" w:rsidTr="00182226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Company Name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360 One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Wam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Aditya Birla Sun Life A M C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Anand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Rathi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Wealth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Angel One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Computer Age Mgmt. Services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General Insurance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Corpn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. Of India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H D F C Asset Mgmt.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H D F C Life Insurance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I C I C I Prudential Life Insurance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I C I C I Securities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Indian Energy Exchange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Life Insurance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Corpn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. Of India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Max Financial Services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Motilal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Oswal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Financial Services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Multi Commodity Exchange Of India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New India Assurance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Nippon Life India Asset Mgmt.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Nuvama</w:t>
            </w:r>
            <w:proofErr w:type="spellEnd"/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 xml:space="preserve"> Wealth Mgmt.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Star Health &amp; Allied Insurance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U T I Asset Mgmt.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it-IT"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it-IT" w:eastAsia="en-IN"/>
                <w14:ligatures w14:val="none"/>
              </w:rPr>
              <w:t>I C I C I Lombard General Insurance Co. Ltd.</w:t>
            </w:r>
          </w:p>
        </w:tc>
      </w:tr>
      <w:tr w:rsidR="00ED7DFE" w:rsidRPr="00A20389" w:rsidTr="00182226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DFE" w:rsidRPr="00A20389" w:rsidRDefault="00ED7DFE" w:rsidP="0018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</w:pPr>
            <w:r w:rsidRPr="00A203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IN"/>
                <w14:ligatures w14:val="none"/>
              </w:rPr>
              <w:t>S B I Life Insurance Co. Ltd.</w:t>
            </w:r>
          </w:p>
        </w:tc>
      </w:tr>
    </w:tbl>
    <w:p w:rsidR="00ED7DFE" w:rsidRPr="00A20389" w:rsidRDefault="00ED7DFE" w:rsidP="00ED7DF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A2038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Source: BSE website</w:t>
      </w:r>
    </w:p>
    <w:p w:rsidR="005B5E88" w:rsidRDefault="00030E00"/>
    <w:sectPr w:rsidR="005B5E88" w:rsidSect="00F938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00" w:rsidRDefault="00030E00">
      <w:pPr>
        <w:spacing w:after="0" w:line="240" w:lineRule="auto"/>
      </w:pPr>
      <w:r>
        <w:separator/>
      </w:r>
    </w:p>
  </w:endnote>
  <w:endnote w:type="continuationSeparator" w:id="0">
    <w:p w:rsidR="00030E00" w:rsidRDefault="0003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00" w:rsidRDefault="00030E00">
      <w:pPr>
        <w:spacing w:after="0" w:line="240" w:lineRule="auto"/>
      </w:pPr>
      <w:r>
        <w:separator/>
      </w:r>
    </w:p>
  </w:footnote>
  <w:footnote w:type="continuationSeparator" w:id="0">
    <w:p w:rsidR="00030E00" w:rsidRDefault="0003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E3" w:rsidRDefault="00030E00">
    <w:pPr>
      <w:pStyle w:val="Header"/>
    </w:pPr>
  </w:p>
  <w:p w:rsidR="003903E3" w:rsidRDefault="00030E00">
    <w:pPr>
      <w:pStyle w:val="Header"/>
    </w:pPr>
  </w:p>
  <w:p w:rsidR="003903E3" w:rsidRDefault="00030E00">
    <w:pPr>
      <w:pStyle w:val="Header"/>
    </w:pPr>
  </w:p>
  <w:p w:rsidR="003903E3" w:rsidRDefault="00030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FE"/>
    <w:rsid w:val="00030E00"/>
    <w:rsid w:val="002E0ABC"/>
    <w:rsid w:val="004B3BCF"/>
    <w:rsid w:val="00A3161C"/>
    <w:rsid w:val="00D81687"/>
    <w:rsid w:val="00E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F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DFE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F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DF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TNQ</dc:creator>
  <cp:lastModifiedBy>TNQ</cp:lastModifiedBy>
  <cp:revision>3</cp:revision>
  <dcterms:created xsi:type="dcterms:W3CDTF">2026-05-19T11:47:00Z</dcterms:created>
  <dcterms:modified xsi:type="dcterms:W3CDTF">2026-05-22T06:53:00Z</dcterms:modified>
</cp:coreProperties>
</file>