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EA1F8" w14:textId="3E1B20D9" w:rsidR="0017431C" w:rsidRDefault="0017431C" w:rsidP="0017431C">
      <w:pPr>
        <w:spacing w:after="0" w:line="240" w:lineRule="auto"/>
      </w:pPr>
    </w:p>
    <w:p w14:paraId="74E9D62C" w14:textId="77777777" w:rsidR="0017431C" w:rsidRDefault="0017431C" w:rsidP="00A64E28">
      <w:pPr>
        <w:spacing w:after="0" w:line="240" w:lineRule="auto"/>
        <w:jc w:val="both"/>
        <w:rPr>
          <w:rFonts w:ascii="Times New Roman" w:eastAsia="Times New Roman" w:hAnsi="Times New Roman" w:cs="Times New Roman"/>
          <w:b/>
          <w:bCs/>
          <w:sz w:val="24"/>
          <w:szCs w:val="24"/>
        </w:rPr>
      </w:pPr>
    </w:p>
    <w:p w14:paraId="5DD6115E" w14:textId="2EFD211F" w:rsidR="00243D7A" w:rsidRPr="00562578" w:rsidRDefault="00DE39D4" w:rsidP="00A64E28">
      <w:pPr>
        <w:spacing w:after="0" w:line="240" w:lineRule="auto"/>
        <w:jc w:val="both"/>
        <w:rPr>
          <w:rFonts w:ascii="Times New Roman" w:eastAsia="Times New Roman" w:hAnsi="Times New Roman" w:cs="Times New Roman"/>
          <w:b/>
          <w:bCs/>
          <w:sz w:val="24"/>
          <w:szCs w:val="24"/>
        </w:rPr>
      </w:pPr>
      <w:r w:rsidRPr="00973FFB">
        <w:rPr>
          <w:rFonts w:ascii="Times New Roman" w:eastAsia="Times New Roman" w:hAnsi="Times New Roman" w:cs="Times New Roman"/>
          <w:b/>
          <w:color w:val="000000" w:themeColor="text1"/>
          <w:sz w:val="24"/>
          <w:szCs w:val="24"/>
        </w:rPr>
        <w:t xml:space="preserve">Supplementary Table A - </w:t>
      </w:r>
      <w:r w:rsidR="00243D7A" w:rsidRPr="00562578">
        <w:rPr>
          <w:rFonts w:ascii="Times New Roman" w:eastAsia="Times New Roman" w:hAnsi="Times New Roman" w:cs="Times New Roman"/>
          <w:b/>
          <w:bCs/>
          <w:sz w:val="24"/>
          <w:szCs w:val="24"/>
        </w:rPr>
        <w:t>Description of the research variables</w:t>
      </w:r>
    </w:p>
    <w:tbl>
      <w:tblPr>
        <w:tblStyle w:val="a0"/>
        <w:tblW w:w="9071" w:type="dxa"/>
        <w:tblInd w:w="0" w:type="dxa"/>
        <w:tblLayout w:type="fixed"/>
        <w:tblLook w:val="0400" w:firstRow="0" w:lastRow="0" w:firstColumn="0" w:lastColumn="0" w:noHBand="0" w:noVBand="1"/>
      </w:tblPr>
      <w:tblGrid>
        <w:gridCol w:w="1565"/>
        <w:gridCol w:w="6515"/>
        <w:gridCol w:w="991"/>
      </w:tblGrid>
      <w:tr w:rsidR="00243D7A" w:rsidRPr="00230E70" w14:paraId="584022FE" w14:textId="77777777" w:rsidTr="0060499B">
        <w:trPr>
          <w:trHeight w:val="300"/>
        </w:trPr>
        <w:tc>
          <w:tcPr>
            <w:tcW w:w="1565" w:type="dxa"/>
            <w:tcBorders>
              <w:top w:val="single" w:sz="4" w:space="0" w:color="000000"/>
              <w:left w:val="nil"/>
              <w:bottom w:val="single" w:sz="4" w:space="0" w:color="000000"/>
              <w:right w:val="nil"/>
            </w:tcBorders>
            <w:shd w:val="clear" w:color="auto" w:fill="auto"/>
            <w:vAlign w:val="center"/>
          </w:tcPr>
          <w:p w14:paraId="78651C76" w14:textId="77777777" w:rsidR="00243D7A" w:rsidRPr="00230E70" w:rsidRDefault="00243D7A" w:rsidP="00A64E28">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Variables</w:t>
            </w:r>
          </w:p>
        </w:tc>
        <w:tc>
          <w:tcPr>
            <w:tcW w:w="6515" w:type="dxa"/>
            <w:tcBorders>
              <w:top w:val="single" w:sz="4" w:space="0" w:color="000000"/>
              <w:left w:val="nil"/>
              <w:bottom w:val="single" w:sz="4" w:space="0" w:color="000000"/>
              <w:right w:val="nil"/>
            </w:tcBorders>
            <w:shd w:val="clear" w:color="auto" w:fill="auto"/>
            <w:vAlign w:val="center"/>
          </w:tcPr>
          <w:p w14:paraId="5A01C87C" w14:textId="77777777" w:rsidR="00243D7A" w:rsidRPr="00230E70" w:rsidRDefault="00243D7A" w:rsidP="00A64E28">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Description</w:t>
            </w:r>
          </w:p>
        </w:tc>
        <w:tc>
          <w:tcPr>
            <w:tcW w:w="991" w:type="dxa"/>
            <w:tcBorders>
              <w:top w:val="single" w:sz="4" w:space="0" w:color="000000"/>
              <w:left w:val="nil"/>
              <w:bottom w:val="single" w:sz="4" w:space="0" w:color="000000"/>
              <w:right w:val="nil"/>
            </w:tcBorders>
            <w:shd w:val="clear" w:color="auto" w:fill="auto"/>
            <w:vAlign w:val="center"/>
          </w:tcPr>
          <w:p w14:paraId="1175335D" w14:textId="77777777" w:rsidR="00243D7A" w:rsidRPr="00230E70" w:rsidRDefault="00243D7A" w:rsidP="00A64E28">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Source</w:t>
            </w:r>
          </w:p>
        </w:tc>
      </w:tr>
      <w:tr w:rsidR="00243D7A" w:rsidRPr="00230E70" w14:paraId="2CA6299B" w14:textId="77777777" w:rsidTr="0060499B">
        <w:trPr>
          <w:trHeight w:val="426"/>
        </w:trPr>
        <w:tc>
          <w:tcPr>
            <w:tcW w:w="1565" w:type="dxa"/>
            <w:tcBorders>
              <w:top w:val="nil"/>
              <w:left w:val="nil"/>
              <w:bottom w:val="nil"/>
              <w:right w:val="nil"/>
            </w:tcBorders>
            <w:shd w:val="clear" w:color="auto" w:fill="auto"/>
            <w:vAlign w:val="center"/>
          </w:tcPr>
          <w:p w14:paraId="2F8B4A8F"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CORPREP</w:t>
            </w:r>
          </w:p>
        </w:tc>
        <w:tc>
          <w:tcPr>
            <w:tcW w:w="6515" w:type="dxa"/>
            <w:tcBorders>
              <w:top w:val="nil"/>
              <w:left w:val="nil"/>
              <w:bottom w:val="nil"/>
              <w:right w:val="nil"/>
            </w:tcBorders>
            <w:shd w:val="clear" w:color="auto" w:fill="auto"/>
            <w:vAlign w:val="center"/>
          </w:tcPr>
          <w:p w14:paraId="0DB81317"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Corporate Reputation: This metric ranges from 0 (lowest reputation) to 100 (highest reputation).</w:t>
            </w:r>
          </w:p>
        </w:tc>
        <w:tc>
          <w:tcPr>
            <w:tcW w:w="991" w:type="dxa"/>
            <w:vMerge w:val="restart"/>
            <w:tcBorders>
              <w:top w:val="single" w:sz="4" w:space="0" w:color="000000"/>
              <w:left w:val="nil"/>
              <w:bottom w:val="single" w:sz="4" w:space="0" w:color="auto"/>
              <w:right w:val="nil"/>
            </w:tcBorders>
            <w:shd w:val="clear" w:color="auto" w:fill="auto"/>
            <w:vAlign w:val="center"/>
          </w:tcPr>
          <w:p w14:paraId="69C1033D" w14:textId="77777777" w:rsidR="00243D7A" w:rsidRPr="00230E70" w:rsidRDefault="00243D7A" w:rsidP="00A64E28">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Thomson Reuters Eikon</w:t>
            </w:r>
          </w:p>
        </w:tc>
      </w:tr>
      <w:tr w:rsidR="00243D7A" w:rsidRPr="00230E70" w14:paraId="2525CE2C" w14:textId="77777777" w:rsidTr="0060499B">
        <w:trPr>
          <w:trHeight w:val="56"/>
        </w:trPr>
        <w:tc>
          <w:tcPr>
            <w:tcW w:w="1565" w:type="dxa"/>
            <w:tcBorders>
              <w:top w:val="nil"/>
              <w:left w:val="nil"/>
              <w:bottom w:val="nil"/>
              <w:right w:val="nil"/>
            </w:tcBorders>
            <w:shd w:val="clear" w:color="auto" w:fill="auto"/>
            <w:vAlign w:val="center"/>
          </w:tcPr>
          <w:p w14:paraId="7D96EF1B"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BOARDSIZ</w:t>
            </w:r>
          </w:p>
        </w:tc>
        <w:tc>
          <w:tcPr>
            <w:tcW w:w="6515" w:type="dxa"/>
            <w:tcBorders>
              <w:top w:val="nil"/>
              <w:left w:val="nil"/>
              <w:bottom w:val="nil"/>
              <w:right w:val="nil"/>
            </w:tcBorders>
            <w:shd w:val="clear" w:color="auto" w:fill="auto"/>
            <w:vAlign w:val="center"/>
          </w:tcPr>
          <w:p w14:paraId="225FC9CF"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Board Size: Total number of executive directors on the board of directors.</w:t>
            </w:r>
          </w:p>
        </w:tc>
        <w:tc>
          <w:tcPr>
            <w:tcW w:w="991" w:type="dxa"/>
            <w:vMerge/>
            <w:tcBorders>
              <w:top w:val="nil"/>
              <w:left w:val="nil"/>
              <w:bottom w:val="single" w:sz="4" w:space="0" w:color="auto"/>
              <w:right w:val="nil"/>
            </w:tcBorders>
            <w:shd w:val="clear" w:color="auto" w:fill="auto"/>
            <w:vAlign w:val="center"/>
          </w:tcPr>
          <w:p w14:paraId="4FCDCC5C" w14:textId="77777777" w:rsidR="00243D7A" w:rsidRPr="00230E70" w:rsidRDefault="00243D7A" w:rsidP="00A64E2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243D7A" w:rsidRPr="00230E70" w14:paraId="1D00D3D4" w14:textId="77777777" w:rsidTr="0060499B">
        <w:trPr>
          <w:trHeight w:val="326"/>
        </w:trPr>
        <w:tc>
          <w:tcPr>
            <w:tcW w:w="1565" w:type="dxa"/>
            <w:tcBorders>
              <w:top w:val="nil"/>
              <w:left w:val="nil"/>
              <w:bottom w:val="nil"/>
              <w:right w:val="nil"/>
            </w:tcBorders>
            <w:shd w:val="clear" w:color="auto" w:fill="auto"/>
            <w:vAlign w:val="center"/>
          </w:tcPr>
          <w:p w14:paraId="36634547"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BOARDGEN</w:t>
            </w:r>
          </w:p>
        </w:tc>
        <w:tc>
          <w:tcPr>
            <w:tcW w:w="6515" w:type="dxa"/>
            <w:tcBorders>
              <w:top w:val="nil"/>
              <w:left w:val="nil"/>
              <w:bottom w:val="nil"/>
              <w:right w:val="nil"/>
            </w:tcBorders>
            <w:shd w:val="clear" w:color="auto" w:fill="auto"/>
            <w:vAlign w:val="center"/>
          </w:tcPr>
          <w:p w14:paraId="19657FB9" w14:textId="58C70AEE"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Gender Diversity: Number of female directors/total number of directors on the board.</w:t>
            </w:r>
          </w:p>
        </w:tc>
        <w:tc>
          <w:tcPr>
            <w:tcW w:w="991" w:type="dxa"/>
            <w:vMerge/>
            <w:tcBorders>
              <w:top w:val="nil"/>
              <w:left w:val="nil"/>
              <w:bottom w:val="single" w:sz="4" w:space="0" w:color="auto"/>
              <w:right w:val="nil"/>
            </w:tcBorders>
            <w:shd w:val="clear" w:color="auto" w:fill="auto"/>
            <w:vAlign w:val="center"/>
          </w:tcPr>
          <w:p w14:paraId="65E1A842" w14:textId="77777777" w:rsidR="00243D7A" w:rsidRPr="00230E70" w:rsidRDefault="00243D7A" w:rsidP="00A64E2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243D7A" w:rsidRPr="00230E70" w14:paraId="2FAA3755" w14:textId="77777777" w:rsidTr="0060499B">
        <w:trPr>
          <w:trHeight w:val="56"/>
        </w:trPr>
        <w:tc>
          <w:tcPr>
            <w:tcW w:w="1565" w:type="dxa"/>
            <w:tcBorders>
              <w:top w:val="nil"/>
              <w:left w:val="nil"/>
              <w:bottom w:val="nil"/>
              <w:right w:val="nil"/>
            </w:tcBorders>
            <w:shd w:val="clear" w:color="auto" w:fill="auto"/>
            <w:vAlign w:val="center"/>
          </w:tcPr>
          <w:p w14:paraId="43CB3C6A"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BOARDIND</w:t>
            </w:r>
          </w:p>
        </w:tc>
        <w:tc>
          <w:tcPr>
            <w:tcW w:w="6515" w:type="dxa"/>
            <w:tcBorders>
              <w:top w:val="nil"/>
              <w:left w:val="nil"/>
              <w:bottom w:val="nil"/>
              <w:right w:val="nil"/>
            </w:tcBorders>
            <w:shd w:val="clear" w:color="auto" w:fill="auto"/>
            <w:vAlign w:val="center"/>
          </w:tcPr>
          <w:p w14:paraId="66D98486" w14:textId="66FB4219"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Board independence: Number of independent directors/total directors on the board.</w:t>
            </w:r>
          </w:p>
        </w:tc>
        <w:tc>
          <w:tcPr>
            <w:tcW w:w="991" w:type="dxa"/>
            <w:vMerge/>
            <w:tcBorders>
              <w:top w:val="nil"/>
              <w:left w:val="nil"/>
              <w:bottom w:val="single" w:sz="4" w:space="0" w:color="auto"/>
              <w:right w:val="nil"/>
            </w:tcBorders>
            <w:shd w:val="clear" w:color="auto" w:fill="auto"/>
            <w:vAlign w:val="center"/>
          </w:tcPr>
          <w:p w14:paraId="41BDF69A" w14:textId="77777777" w:rsidR="00243D7A" w:rsidRPr="00230E70" w:rsidRDefault="00243D7A" w:rsidP="00A64E2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243D7A" w:rsidRPr="00230E70" w14:paraId="32F46110" w14:textId="77777777" w:rsidTr="0060499B">
        <w:trPr>
          <w:trHeight w:val="112"/>
        </w:trPr>
        <w:tc>
          <w:tcPr>
            <w:tcW w:w="1565" w:type="dxa"/>
            <w:tcBorders>
              <w:top w:val="nil"/>
              <w:left w:val="nil"/>
              <w:bottom w:val="nil"/>
              <w:right w:val="nil"/>
            </w:tcBorders>
            <w:shd w:val="clear" w:color="auto" w:fill="auto"/>
            <w:vAlign w:val="center"/>
          </w:tcPr>
          <w:p w14:paraId="30197300"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AUDITBOARD</w:t>
            </w:r>
          </w:p>
        </w:tc>
        <w:tc>
          <w:tcPr>
            <w:tcW w:w="6515" w:type="dxa"/>
            <w:tcBorders>
              <w:top w:val="nil"/>
              <w:left w:val="nil"/>
              <w:bottom w:val="nil"/>
              <w:right w:val="nil"/>
            </w:tcBorders>
            <w:shd w:val="clear" w:color="auto" w:fill="auto"/>
            <w:vAlign w:val="center"/>
          </w:tcPr>
          <w:p w14:paraId="5B5D868A" w14:textId="502399AA"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Presence of an audit committee on the board: 1 = if the company has an audit committee; 0 = otherwise.</w:t>
            </w:r>
          </w:p>
        </w:tc>
        <w:tc>
          <w:tcPr>
            <w:tcW w:w="991" w:type="dxa"/>
            <w:vMerge/>
            <w:tcBorders>
              <w:top w:val="nil"/>
              <w:left w:val="nil"/>
              <w:bottom w:val="single" w:sz="4" w:space="0" w:color="auto"/>
              <w:right w:val="nil"/>
            </w:tcBorders>
            <w:shd w:val="clear" w:color="auto" w:fill="auto"/>
            <w:vAlign w:val="center"/>
          </w:tcPr>
          <w:p w14:paraId="2DFF372C" w14:textId="77777777" w:rsidR="00243D7A" w:rsidRPr="00230E70" w:rsidRDefault="00243D7A" w:rsidP="00A64E2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243D7A" w:rsidRPr="00230E70" w14:paraId="4CE5F71A" w14:textId="77777777" w:rsidTr="0060499B">
        <w:trPr>
          <w:trHeight w:val="300"/>
        </w:trPr>
        <w:tc>
          <w:tcPr>
            <w:tcW w:w="1565" w:type="dxa"/>
            <w:tcBorders>
              <w:top w:val="nil"/>
              <w:left w:val="nil"/>
              <w:bottom w:val="nil"/>
              <w:right w:val="nil"/>
            </w:tcBorders>
            <w:shd w:val="clear" w:color="auto" w:fill="auto"/>
            <w:vAlign w:val="center"/>
          </w:tcPr>
          <w:p w14:paraId="643C60A0"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ROA</w:t>
            </w:r>
          </w:p>
        </w:tc>
        <w:tc>
          <w:tcPr>
            <w:tcW w:w="6515" w:type="dxa"/>
            <w:tcBorders>
              <w:top w:val="nil"/>
              <w:left w:val="nil"/>
              <w:bottom w:val="nil"/>
              <w:right w:val="nil"/>
            </w:tcBorders>
            <w:shd w:val="clear" w:color="auto" w:fill="auto"/>
            <w:vAlign w:val="center"/>
          </w:tcPr>
          <w:p w14:paraId="7B53D4B4"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 xml:space="preserve">Return on Assets: Net Income/Total Assets. </w:t>
            </w:r>
          </w:p>
        </w:tc>
        <w:tc>
          <w:tcPr>
            <w:tcW w:w="991" w:type="dxa"/>
            <w:vMerge/>
            <w:tcBorders>
              <w:top w:val="nil"/>
              <w:left w:val="nil"/>
              <w:bottom w:val="single" w:sz="4" w:space="0" w:color="auto"/>
              <w:right w:val="nil"/>
            </w:tcBorders>
            <w:shd w:val="clear" w:color="auto" w:fill="auto"/>
            <w:vAlign w:val="center"/>
          </w:tcPr>
          <w:p w14:paraId="5A1403E3" w14:textId="77777777" w:rsidR="00243D7A" w:rsidRPr="00230E70" w:rsidRDefault="00243D7A" w:rsidP="00A64E2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243D7A" w:rsidRPr="00230E70" w14:paraId="2D98263C" w14:textId="77777777" w:rsidTr="0060499B">
        <w:trPr>
          <w:trHeight w:val="56"/>
        </w:trPr>
        <w:tc>
          <w:tcPr>
            <w:tcW w:w="1565" w:type="dxa"/>
            <w:tcBorders>
              <w:top w:val="nil"/>
              <w:left w:val="nil"/>
              <w:bottom w:val="nil"/>
              <w:right w:val="nil"/>
            </w:tcBorders>
            <w:shd w:val="clear" w:color="auto" w:fill="auto"/>
            <w:vAlign w:val="center"/>
          </w:tcPr>
          <w:p w14:paraId="2D457FE8"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LEVERAGE</w:t>
            </w:r>
          </w:p>
        </w:tc>
        <w:tc>
          <w:tcPr>
            <w:tcW w:w="6515" w:type="dxa"/>
            <w:tcBorders>
              <w:top w:val="nil"/>
              <w:left w:val="nil"/>
              <w:bottom w:val="nil"/>
              <w:right w:val="nil"/>
            </w:tcBorders>
            <w:shd w:val="clear" w:color="auto" w:fill="auto"/>
            <w:vAlign w:val="center"/>
          </w:tcPr>
          <w:p w14:paraId="5E48AA7E"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Leverage: Total Liabilities/Total Assets.</w:t>
            </w:r>
          </w:p>
        </w:tc>
        <w:tc>
          <w:tcPr>
            <w:tcW w:w="991" w:type="dxa"/>
            <w:vMerge/>
            <w:tcBorders>
              <w:top w:val="nil"/>
              <w:left w:val="nil"/>
              <w:bottom w:val="single" w:sz="4" w:space="0" w:color="auto"/>
              <w:right w:val="nil"/>
            </w:tcBorders>
            <w:shd w:val="clear" w:color="auto" w:fill="auto"/>
            <w:vAlign w:val="center"/>
          </w:tcPr>
          <w:p w14:paraId="24C17AFE" w14:textId="77777777" w:rsidR="00243D7A" w:rsidRPr="00230E70" w:rsidRDefault="00243D7A" w:rsidP="00A64E2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243D7A" w:rsidRPr="00230E70" w14:paraId="547765A0" w14:textId="77777777" w:rsidTr="0060499B">
        <w:trPr>
          <w:trHeight w:val="56"/>
        </w:trPr>
        <w:tc>
          <w:tcPr>
            <w:tcW w:w="1565" w:type="dxa"/>
            <w:tcBorders>
              <w:top w:val="nil"/>
              <w:left w:val="nil"/>
              <w:bottom w:val="nil"/>
              <w:right w:val="nil"/>
            </w:tcBorders>
            <w:shd w:val="clear" w:color="auto" w:fill="auto"/>
            <w:vAlign w:val="center"/>
          </w:tcPr>
          <w:p w14:paraId="40FF9BF8"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FIRMSIZE</w:t>
            </w:r>
          </w:p>
        </w:tc>
        <w:tc>
          <w:tcPr>
            <w:tcW w:w="6515" w:type="dxa"/>
            <w:tcBorders>
              <w:top w:val="nil"/>
              <w:left w:val="nil"/>
              <w:bottom w:val="nil"/>
              <w:right w:val="nil"/>
            </w:tcBorders>
            <w:shd w:val="clear" w:color="auto" w:fill="auto"/>
            <w:vAlign w:val="center"/>
          </w:tcPr>
          <w:p w14:paraId="290F6092"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Company Size: Natural log of total assets.</w:t>
            </w:r>
          </w:p>
        </w:tc>
        <w:tc>
          <w:tcPr>
            <w:tcW w:w="991" w:type="dxa"/>
            <w:vMerge/>
            <w:tcBorders>
              <w:top w:val="nil"/>
              <w:left w:val="nil"/>
              <w:bottom w:val="single" w:sz="4" w:space="0" w:color="auto"/>
              <w:right w:val="nil"/>
            </w:tcBorders>
            <w:shd w:val="clear" w:color="auto" w:fill="auto"/>
            <w:vAlign w:val="center"/>
          </w:tcPr>
          <w:p w14:paraId="4DF894F5" w14:textId="77777777" w:rsidR="00243D7A" w:rsidRPr="00230E70" w:rsidRDefault="00243D7A" w:rsidP="00A64E2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243D7A" w:rsidRPr="00230E70" w14:paraId="2C9FEDB3" w14:textId="77777777" w:rsidTr="0060499B">
        <w:trPr>
          <w:trHeight w:val="130"/>
        </w:trPr>
        <w:tc>
          <w:tcPr>
            <w:tcW w:w="1565" w:type="dxa"/>
            <w:tcBorders>
              <w:top w:val="nil"/>
              <w:left w:val="nil"/>
              <w:bottom w:val="nil"/>
              <w:right w:val="nil"/>
            </w:tcBorders>
            <w:shd w:val="clear" w:color="auto" w:fill="auto"/>
            <w:vAlign w:val="center"/>
          </w:tcPr>
          <w:p w14:paraId="0382972D"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CSRCOMM</w:t>
            </w:r>
          </w:p>
        </w:tc>
        <w:tc>
          <w:tcPr>
            <w:tcW w:w="6515" w:type="dxa"/>
            <w:tcBorders>
              <w:top w:val="nil"/>
              <w:left w:val="nil"/>
              <w:bottom w:val="nil"/>
              <w:right w:val="nil"/>
            </w:tcBorders>
            <w:shd w:val="clear" w:color="auto" w:fill="auto"/>
            <w:vAlign w:val="center"/>
          </w:tcPr>
          <w:p w14:paraId="43EE49FA"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Corporate social responsibility committee: 1 = if the company has a CSR committee; 0 = otherwise.</w:t>
            </w:r>
          </w:p>
        </w:tc>
        <w:tc>
          <w:tcPr>
            <w:tcW w:w="991" w:type="dxa"/>
            <w:vMerge/>
            <w:tcBorders>
              <w:top w:val="nil"/>
              <w:left w:val="nil"/>
              <w:bottom w:val="single" w:sz="4" w:space="0" w:color="auto"/>
              <w:right w:val="nil"/>
            </w:tcBorders>
            <w:shd w:val="clear" w:color="auto" w:fill="auto"/>
            <w:vAlign w:val="center"/>
          </w:tcPr>
          <w:p w14:paraId="2798D13E" w14:textId="77777777" w:rsidR="00243D7A" w:rsidRPr="00230E70" w:rsidRDefault="00243D7A" w:rsidP="00A64E2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243D7A" w:rsidRPr="00230E70" w14:paraId="350E72FC" w14:textId="77777777" w:rsidTr="0060499B">
        <w:trPr>
          <w:trHeight w:val="56"/>
        </w:trPr>
        <w:tc>
          <w:tcPr>
            <w:tcW w:w="1565" w:type="dxa"/>
            <w:tcBorders>
              <w:top w:val="nil"/>
              <w:left w:val="nil"/>
              <w:bottom w:val="nil"/>
              <w:right w:val="nil"/>
            </w:tcBorders>
            <w:shd w:val="clear" w:color="auto" w:fill="auto"/>
            <w:vAlign w:val="center"/>
          </w:tcPr>
          <w:p w14:paraId="0E6EAC05"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GLOBALCOM</w:t>
            </w:r>
          </w:p>
        </w:tc>
        <w:tc>
          <w:tcPr>
            <w:tcW w:w="6515" w:type="dxa"/>
            <w:tcBorders>
              <w:top w:val="nil"/>
              <w:left w:val="nil"/>
              <w:bottom w:val="nil"/>
              <w:right w:val="nil"/>
            </w:tcBorders>
            <w:shd w:val="clear" w:color="auto" w:fill="auto"/>
            <w:vAlign w:val="center"/>
          </w:tcPr>
          <w:p w14:paraId="46C9F3F0"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Adoption of the UN Global Compact: 1 = if the company adopts the Global Compact; 0 = otherwise.</w:t>
            </w:r>
          </w:p>
        </w:tc>
        <w:tc>
          <w:tcPr>
            <w:tcW w:w="991" w:type="dxa"/>
            <w:vMerge/>
            <w:tcBorders>
              <w:top w:val="nil"/>
              <w:left w:val="nil"/>
              <w:bottom w:val="single" w:sz="4" w:space="0" w:color="auto"/>
              <w:right w:val="nil"/>
            </w:tcBorders>
            <w:shd w:val="clear" w:color="auto" w:fill="auto"/>
            <w:vAlign w:val="center"/>
          </w:tcPr>
          <w:p w14:paraId="4CA019E6" w14:textId="77777777" w:rsidR="00243D7A" w:rsidRPr="00230E70" w:rsidRDefault="00243D7A" w:rsidP="00A64E2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r w:rsidR="00243D7A" w:rsidRPr="00230E70" w14:paraId="0CF5E026" w14:textId="77777777" w:rsidTr="0060499B">
        <w:trPr>
          <w:trHeight w:val="172"/>
        </w:trPr>
        <w:tc>
          <w:tcPr>
            <w:tcW w:w="1565" w:type="dxa"/>
            <w:tcBorders>
              <w:top w:val="nil"/>
              <w:left w:val="nil"/>
              <w:bottom w:val="single" w:sz="4" w:space="0" w:color="000000"/>
              <w:right w:val="nil"/>
            </w:tcBorders>
            <w:shd w:val="clear" w:color="auto" w:fill="auto"/>
            <w:vAlign w:val="center"/>
          </w:tcPr>
          <w:p w14:paraId="065DECA4" w14:textId="77777777"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INDUSTRY</w:t>
            </w:r>
          </w:p>
        </w:tc>
        <w:tc>
          <w:tcPr>
            <w:tcW w:w="6515" w:type="dxa"/>
            <w:tcBorders>
              <w:top w:val="nil"/>
              <w:left w:val="nil"/>
              <w:bottom w:val="single" w:sz="4" w:space="0" w:color="000000"/>
              <w:right w:val="nil"/>
            </w:tcBorders>
            <w:shd w:val="clear" w:color="auto" w:fill="auto"/>
            <w:vAlign w:val="center"/>
          </w:tcPr>
          <w:p w14:paraId="5C4C00CE" w14:textId="00CAEDC5" w:rsidR="00243D7A" w:rsidRPr="00230E70" w:rsidRDefault="00243D7A" w:rsidP="00A64E28">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Industry sector: This variable takes the value 1 if the company operates in a sector with a strong and direct environmental impact</w:t>
            </w:r>
            <w:r w:rsidR="003A1EA3">
              <w:rPr>
                <w:rFonts w:ascii="Times New Roman" w:eastAsia="Times New Roman" w:hAnsi="Times New Roman" w:cs="Times New Roman"/>
                <w:color w:val="000000"/>
                <w:sz w:val="20"/>
                <w:szCs w:val="20"/>
              </w:rPr>
              <w:t>,</w:t>
            </w:r>
            <w:r w:rsidRPr="00230E70">
              <w:rPr>
                <w:rFonts w:ascii="Times New Roman" w:eastAsia="Times New Roman" w:hAnsi="Times New Roman" w:cs="Times New Roman"/>
                <w:color w:val="000000"/>
                <w:sz w:val="20"/>
                <w:szCs w:val="20"/>
              </w:rPr>
              <w:t xml:space="preserve"> and 0 otherwise.</w:t>
            </w:r>
          </w:p>
        </w:tc>
        <w:tc>
          <w:tcPr>
            <w:tcW w:w="991" w:type="dxa"/>
            <w:vMerge/>
            <w:tcBorders>
              <w:top w:val="nil"/>
              <w:left w:val="nil"/>
              <w:bottom w:val="single" w:sz="4" w:space="0" w:color="auto"/>
              <w:right w:val="nil"/>
            </w:tcBorders>
            <w:shd w:val="clear" w:color="auto" w:fill="auto"/>
            <w:vAlign w:val="center"/>
          </w:tcPr>
          <w:p w14:paraId="6AC7C5A3" w14:textId="77777777" w:rsidR="00243D7A" w:rsidRPr="00230E70" w:rsidRDefault="00243D7A" w:rsidP="00A64E2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r>
    </w:tbl>
    <w:p w14:paraId="531316A0" w14:textId="77777777" w:rsidR="005D3B70" w:rsidRPr="00165BF2" w:rsidRDefault="005D3B70" w:rsidP="005D3B70">
      <w:pPr>
        <w:rPr>
          <w:rFonts w:ascii="Times New Roman" w:hAnsi="Times New Roman" w:cs="Times New Roman"/>
          <w:color w:val="FF0000"/>
        </w:rPr>
      </w:pPr>
      <w:r w:rsidRPr="00165BF2">
        <w:rPr>
          <w:rFonts w:ascii="Times New Roman" w:hAnsi="Times New Roman" w:cs="Times New Roman"/>
          <w:color w:val="FF0000"/>
        </w:rPr>
        <w:t>Source: Authors own creation.</w:t>
      </w:r>
    </w:p>
    <w:p w14:paraId="325FF63B" w14:textId="77777777" w:rsidR="00243D7A" w:rsidRDefault="00243D7A" w:rsidP="00562578">
      <w:pPr>
        <w:spacing w:after="0" w:line="240" w:lineRule="auto"/>
      </w:pPr>
    </w:p>
    <w:p w14:paraId="15BB0585" w14:textId="1C34983A" w:rsidR="0060499B" w:rsidRPr="0060499B" w:rsidRDefault="00DE39D4" w:rsidP="0060499B">
      <w:pPr>
        <w:spacing w:after="0" w:line="240" w:lineRule="auto"/>
        <w:jc w:val="both"/>
        <w:rPr>
          <w:rFonts w:ascii="Times New Roman" w:eastAsia="Times New Roman" w:hAnsi="Times New Roman" w:cs="Times New Roman"/>
          <w:b/>
          <w:bCs/>
          <w:sz w:val="24"/>
          <w:szCs w:val="24"/>
        </w:rPr>
      </w:pPr>
      <w:r w:rsidRPr="00973FFB">
        <w:rPr>
          <w:rFonts w:ascii="Times New Roman" w:eastAsia="Times New Roman" w:hAnsi="Times New Roman" w:cs="Times New Roman"/>
          <w:b/>
          <w:color w:val="000000" w:themeColor="text1"/>
          <w:sz w:val="24"/>
          <w:szCs w:val="24"/>
        </w:rPr>
        <w:t xml:space="preserve">Supplementary Table B </w:t>
      </w:r>
      <w:r>
        <w:rPr>
          <w:rFonts w:ascii="Times New Roman" w:eastAsia="Times New Roman" w:hAnsi="Times New Roman" w:cs="Times New Roman"/>
          <w:b/>
          <w:sz w:val="24"/>
          <w:szCs w:val="24"/>
        </w:rPr>
        <w:t xml:space="preserve">- </w:t>
      </w:r>
      <w:r w:rsidR="0060499B" w:rsidRPr="0060499B">
        <w:rPr>
          <w:rFonts w:ascii="Times New Roman" w:eastAsia="Times New Roman" w:hAnsi="Times New Roman" w:cs="Times New Roman"/>
          <w:b/>
          <w:bCs/>
          <w:sz w:val="24"/>
          <w:szCs w:val="24"/>
        </w:rPr>
        <w:t xml:space="preserve">Descriptive statistics </w:t>
      </w:r>
    </w:p>
    <w:tbl>
      <w:tblPr>
        <w:tblStyle w:val="a1"/>
        <w:tblW w:w="9071" w:type="dxa"/>
        <w:tblInd w:w="0" w:type="dxa"/>
        <w:tblLayout w:type="fixed"/>
        <w:tblLook w:val="0400" w:firstRow="0" w:lastRow="0" w:firstColumn="0" w:lastColumn="0" w:noHBand="0" w:noVBand="1"/>
      </w:tblPr>
      <w:tblGrid>
        <w:gridCol w:w="1924"/>
        <w:gridCol w:w="1575"/>
        <w:gridCol w:w="1263"/>
        <w:gridCol w:w="1763"/>
        <w:gridCol w:w="1263"/>
        <w:gridCol w:w="1283"/>
      </w:tblGrid>
      <w:tr w:rsidR="0060499B" w:rsidRPr="00230E70" w14:paraId="13ADC2C5" w14:textId="77777777" w:rsidTr="00E92BA7">
        <w:trPr>
          <w:trHeight w:val="300"/>
        </w:trPr>
        <w:tc>
          <w:tcPr>
            <w:tcW w:w="1924" w:type="dxa"/>
            <w:tcBorders>
              <w:top w:val="single" w:sz="4" w:space="0" w:color="000000"/>
              <w:left w:val="nil"/>
              <w:bottom w:val="single" w:sz="4" w:space="0" w:color="000000"/>
              <w:right w:val="nil"/>
            </w:tcBorders>
            <w:shd w:val="clear" w:color="auto" w:fill="auto"/>
            <w:vAlign w:val="center"/>
          </w:tcPr>
          <w:p w14:paraId="42CF7CD5"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Variables</w:t>
            </w:r>
          </w:p>
        </w:tc>
        <w:tc>
          <w:tcPr>
            <w:tcW w:w="1575" w:type="dxa"/>
            <w:tcBorders>
              <w:top w:val="single" w:sz="4" w:space="0" w:color="000000"/>
              <w:left w:val="nil"/>
              <w:bottom w:val="single" w:sz="4" w:space="0" w:color="000000"/>
              <w:right w:val="nil"/>
            </w:tcBorders>
            <w:shd w:val="clear" w:color="auto" w:fill="auto"/>
            <w:vAlign w:val="center"/>
          </w:tcPr>
          <w:p w14:paraId="2CF4D617"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Observations</w:t>
            </w:r>
          </w:p>
        </w:tc>
        <w:tc>
          <w:tcPr>
            <w:tcW w:w="1263" w:type="dxa"/>
            <w:tcBorders>
              <w:top w:val="single" w:sz="4" w:space="0" w:color="000000"/>
              <w:left w:val="nil"/>
              <w:bottom w:val="single" w:sz="4" w:space="0" w:color="000000"/>
              <w:right w:val="nil"/>
            </w:tcBorders>
            <w:shd w:val="clear" w:color="auto" w:fill="auto"/>
            <w:vAlign w:val="center"/>
          </w:tcPr>
          <w:p w14:paraId="47C5FA9C"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Mean</w:t>
            </w:r>
          </w:p>
        </w:tc>
        <w:tc>
          <w:tcPr>
            <w:tcW w:w="1763" w:type="dxa"/>
            <w:tcBorders>
              <w:top w:val="single" w:sz="4" w:space="0" w:color="000000"/>
              <w:left w:val="nil"/>
              <w:bottom w:val="single" w:sz="4" w:space="0" w:color="000000"/>
              <w:right w:val="nil"/>
            </w:tcBorders>
            <w:shd w:val="clear" w:color="auto" w:fill="auto"/>
            <w:vAlign w:val="center"/>
          </w:tcPr>
          <w:p w14:paraId="112C0CBD"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Std. dev.</w:t>
            </w:r>
          </w:p>
        </w:tc>
        <w:tc>
          <w:tcPr>
            <w:tcW w:w="1263" w:type="dxa"/>
            <w:tcBorders>
              <w:top w:val="single" w:sz="4" w:space="0" w:color="000000"/>
              <w:left w:val="nil"/>
              <w:bottom w:val="single" w:sz="4" w:space="0" w:color="000000"/>
              <w:right w:val="nil"/>
            </w:tcBorders>
            <w:shd w:val="clear" w:color="auto" w:fill="auto"/>
            <w:vAlign w:val="center"/>
          </w:tcPr>
          <w:p w14:paraId="61F16EDF"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Min.</w:t>
            </w:r>
          </w:p>
        </w:tc>
        <w:tc>
          <w:tcPr>
            <w:tcW w:w="1283" w:type="dxa"/>
            <w:tcBorders>
              <w:top w:val="single" w:sz="4" w:space="0" w:color="000000"/>
              <w:left w:val="nil"/>
              <w:bottom w:val="single" w:sz="4" w:space="0" w:color="000000"/>
              <w:right w:val="nil"/>
            </w:tcBorders>
            <w:shd w:val="clear" w:color="auto" w:fill="auto"/>
            <w:vAlign w:val="center"/>
          </w:tcPr>
          <w:p w14:paraId="06375468"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Max.</w:t>
            </w:r>
          </w:p>
        </w:tc>
      </w:tr>
      <w:tr w:rsidR="0060499B" w:rsidRPr="00230E70" w14:paraId="2E401A59" w14:textId="77777777" w:rsidTr="00E92BA7">
        <w:trPr>
          <w:trHeight w:val="300"/>
        </w:trPr>
        <w:tc>
          <w:tcPr>
            <w:tcW w:w="1924" w:type="dxa"/>
            <w:tcBorders>
              <w:top w:val="nil"/>
              <w:left w:val="nil"/>
              <w:bottom w:val="nil"/>
              <w:right w:val="nil"/>
            </w:tcBorders>
            <w:shd w:val="clear" w:color="auto" w:fill="auto"/>
            <w:vAlign w:val="center"/>
          </w:tcPr>
          <w:p w14:paraId="0C15C0C2" w14:textId="77777777" w:rsidR="0060499B" w:rsidRPr="00230E70" w:rsidRDefault="0060499B" w:rsidP="00E92BA7">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CORPREP</w:t>
            </w:r>
          </w:p>
        </w:tc>
        <w:tc>
          <w:tcPr>
            <w:tcW w:w="1575" w:type="dxa"/>
            <w:tcBorders>
              <w:top w:val="nil"/>
              <w:left w:val="nil"/>
              <w:bottom w:val="nil"/>
              <w:right w:val="nil"/>
            </w:tcBorders>
            <w:shd w:val="clear" w:color="auto" w:fill="auto"/>
            <w:vAlign w:val="center"/>
          </w:tcPr>
          <w:p w14:paraId="39908701"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513</w:t>
            </w:r>
          </w:p>
        </w:tc>
        <w:tc>
          <w:tcPr>
            <w:tcW w:w="1263" w:type="dxa"/>
            <w:tcBorders>
              <w:top w:val="nil"/>
              <w:left w:val="nil"/>
              <w:bottom w:val="nil"/>
              <w:right w:val="nil"/>
            </w:tcBorders>
            <w:shd w:val="clear" w:color="auto" w:fill="auto"/>
            <w:vAlign w:val="center"/>
          </w:tcPr>
          <w:p w14:paraId="7897F180"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52.26</w:t>
            </w:r>
          </w:p>
        </w:tc>
        <w:tc>
          <w:tcPr>
            <w:tcW w:w="1763" w:type="dxa"/>
            <w:tcBorders>
              <w:top w:val="nil"/>
              <w:left w:val="nil"/>
              <w:bottom w:val="nil"/>
              <w:right w:val="nil"/>
            </w:tcBorders>
            <w:shd w:val="clear" w:color="auto" w:fill="auto"/>
            <w:vAlign w:val="center"/>
          </w:tcPr>
          <w:p w14:paraId="7818A7EB"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24.31</w:t>
            </w:r>
          </w:p>
        </w:tc>
        <w:tc>
          <w:tcPr>
            <w:tcW w:w="1263" w:type="dxa"/>
            <w:tcBorders>
              <w:top w:val="nil"/>
              <w:left w:val="nil"/>
              <w:bottom w:val="nil"/>
              <w:right w:val="nil"/>
            </w:tcBorders>
            <w:shd w:val="clear" w:color="auto" w:fill="auto"/>
            <w:vAlign w:val="center"/>
          </w:tcPr>
          <w:p w14:paraId="64EEDC47"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0.45</w:t>
            </w:r>
          </w:p>
        </w:tc>
        <w:tc>
          <w:tcPr>
            <w:tcW w:w="1283" w:type="dxa"/>
            <w:tcBorders>
              <w:top w:val="nil"/>
              <w:left w:val="nil"/>
              <w:bottom w:val="nil"/>
              <w:right w:val="nil"/>
            </w:tcBorders>
            <w:shd w:val="clear" w:color="auto" w:fill="auto"/>
            <w:vAlign w:val="center"/>
          </w:tcPr>
          <w:p w14:paraId="3A857E03"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96.36</w:t>
            </w:r>
          </w:p>
        </w:tc>
      </w:tr>
      <w:tr w:rsidR="0060499B" w:rsidRPr="00230E70" w14:paraId="07190C52" w14:textId="77777777" w:rsidTr="00E92BA7">
        <w:trPr>
          <w:trHeight w:val="300"/>
        </w:trPr>
        <w:tc>
          <w:tcPr>
            <w:tcW w:w="1924" w:type="dxa"/>
            <w:tcBorders>
              <w:top w:val="nil"/>
              <w:left w:val="nil"/>
              <w:bottom w:val="nil"/>
              <w:right w:val="nil"/>
            </w:tcBorders>
            <w:shd w:val="clear" w:color="auto" w:fill="auto"/>
            <w:vAlign w:val="center"/>
          </w:tcPr>
          <w:p w14:paraId="6C3F9954" w14:textId="77777777" w:rsidR="0060499B" w:rsidRPr="00230E70" w:rsidRDefault="0060499B" w:rsidP="00E92BA7">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BOARDSIZ</w:t>
            </w:r>
          </w:p>
        </w:tc>
        <w:tc>
          <w:tcPr>
            <w:tcW w:w="1575" w:type="dxa"/>
            <w:tcBorders>
              <w:top w:val="nil"/>
              <w:left w:val="nil"/>
              <w:bottom w:val="nil"/>
              <w:right w:val="nil"/>
            </w:tcBorders>
            <w:shd w:val="clear" w:color="auto" w:fill="auto"/>
            <w:vAlign w:val="center"/>
          </w:tcPr>
          <w:p w14:paraId="5EEA12EA"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513</w:t>
            </w:r>
          </w:p>
        </w:tc>
        <w:tc>
          <w:tcPr>
            <w:tcW w:w="1263" w:type="dxa"/>
            <w:tcBorders>
              <w:top w:val="nil"/>
              <w:left w:val="nil"/>
              <w:bottom w:val="nil"/>
              <w:right w:val="nil"/>
            </w:tcBorders>
            <w:shd w:val="clear" w:color="auto" w:fill="auto"/>
            <w:vAlign w:val="center"/>
          </w:tcPr>
          <w:p w14:paraId="54E48E52"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8.84</w:t>
            </w:r>
          </w:p>
        </w:tc>
        <w:tc>
          <w:tcPr>
            <w:tcW w:w="1763" w:type="dxa"/>
            <w:tcBorders>
              <w:top w:val="nil"/>
              <w:left w:val="nil"/>
              <w:bottom w:val="nil"/>
              <w:right w:val="nil"/>
            </w:tcBorders>
            <w:shd w:val="clear" w:color="auto" w:fill="auto"/>
            <w:vAlign w:val="center"/>
          </w:tcPr>
          <w:p w14:paraId="5F34CE88"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2.99</w:t>
            </w:r>
          </w:p>
        </w:tc>
        <w:tc>
          <w:tcPr>
            <w:tcW w:w="1263" w:type="dxa"/>
            <w:tcBorders>
              <w:top w:val="nil"/>
              <w:left w:val="nil"/>
              <w:bottom w:val="nil"/>
              <w:right w:val="nil"/>
            </w:tcBorders>
            <w:shd w:val="clear" w:color="auto" w:fill="auto"/>
            <w:vAlign w:val="center"/>
          </w:tcPr>
          <w:p w14:paraId="07E42315"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1.00</w:t>
            </w:r>
          </w:p>
        </w:tc>
        <w:tc>
          <w:tcPr>
            <w:tcW w:w="1283" w:type="dxa"/>
            <w:tcBorders>
              <w:top w:val="nil"/>
              <w:left w:val="nil"/>
              <w:bottom w:val="nil"/>
              <w:right w:val="nil"/>
            </w:tcBorders>
            <w:shd w:val="clear" w:color="auto" w:fill="auto"/>
            <w:vAlign w:val="center"/>
          </w:tcPr>
          <w:p w14:paraId="562290C7"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22.00</w:t>
            </w:r>
          </w:p>
        </w:tc>
      </w:tr>
      <w:tr w:rsidR="0060499B" w:rsidRPr="00230E70" w14:paraId="7D054195" w14:textId="77777777" w:rsidTr="00E92BA7">
        <w:trPr>
          <w:trHeight w:val="300"/>
        </w:trPr>
        <w:tc>
          <w:tcPr>
            <w:tcW w:w="1924" w:type="dxa"/>
            <w:tcBorders>
              <w:top w:val="nil"/>
              <w:left w:val="nil"/>
              <w:bottom w:val="nil"/>
              <w:right w:val="nil"/>
            </w:tcBorders>
            <w:shd w:val="clear" w:color="auto" w:fill="auto"/>
            <w:vAlign w:val="center"/>
          </w:tcPr>
          <w:p w14:paraId="66FA5A16" w14:textId="77777777" w:rsidR="0060499B" w:rsidRPr="00230E70" w:rsidRDefault="0060499B" w:rsidP="00E92BA7">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BOARDGEN</w:t>
            </w:r>
          </w:p>
        </w:tc>
        <w:tc>
          <w:tcPr>
            <w:tcW w:w="1575" w:type="dxa"/>
            <w:tcBorders>
              <w:top w:val="nil"/>
              <w:left w:val="nil"/>
              <w:bottom w:val="nil"/>
              <w:right w:val="nil"/>
            </w:tcBorders>
            <w:shd w:val="clear" w:color="auto" w:fill="auto"/>
            <w:vAlign w:val="center"/>
          </w:tcPr>
          <w:p w14:paraId="2D5EF5F4"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513</w:t>
            </w:r>
          </w:p>
        </w:tc>
        <w:tc>
          <w:tcPr>
            <w:tcW w:w="1263" w:type="dxa"/>
            <w:tcBorders>
              <w:top w:val="nil"/>
              <w:left w:val="nil"/>
              <w:bottom w:val="nil"/>
              <w:right w:val="nil"/>
            </w:tcBorders>
            <w:shd w:val="clear" w:color="auto" w:fill="auto"/>
            <w:vAlign w:val="center"/>
          </w:tcPr>
          <w:p w14:paraId="2F0E6410"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10.80</w:t>
            </w:r>
          </w:p>
        </w:tc>
        <w:tc>
          <w:tcPr>
            <w:tcW w:w="1763" w:type="dxa"/>
            <w:tcBorders>
              <w:top w:val="nil"/>
              <w:left w:val="nil"/>
              <w:bottom w:val="nil"/>
              <w:right w:val="nil"/>
            </w:tcBorders>
            <w:shd w:val="clear" w:color="auto" w:fill="auto"/>
            <w:vAlign w:val="center"/>
          </w:tcPr>
          <w:p w14:paraId="56218C28"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10.62</w:t>
            </w:r>
          </w:p>
        </w:tc>
        <w:tc>
          <w:tcPr>
            <w:tcW w:w="1263" w:type="dxa"/>
            <w:tcBorders>
              <w:top w:val="nil"/>
              <w:left w:val="nil"/>
              <w:bottom w:val="nil"/>
              <w:right w:val="nil"/>
            </w:tcBorders>
            <w:shd w:val="clear" w:color="auto" w:fill="auto"/>
            <w:vAlign w:val="center"/>
          </w:tcPr>
          <w:p w14:paraId="600ACC45"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0.00</w:t>
            </w:r>
          </w:p>
        </w:tc>
        <w:tc>
          <w:tcPr>
            <w:tcW w:w="1283" w:type="dxa"/>
            <w:tcBorders>
              <w:top w:val="nil"/>
              <w:left w:val="nil"/>
              <w:bottom w:val="nil"/>
              <w:right w:val="nil"/>
            </w:tcBorders>
            <w:shd w:val="clear" w:color="auto" w:fill="auto"/>
            <w:vAlign w:val="center"/>
          </w:tcPr>
          <w:p w14:paraId="194B68EE"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50.00</w:t>
            </w:r>
          </w:p>
        </w:tc>
      </w:tr>
      <w:tr w:rsidR="0060499B" w:rsidRPr="00230E70" w14:paraId="140FDDB4" w14:textId="77777777" w:rsidTr="00E92BA7">
        <w:trPr>
          <w:trHeight w:val="300"/>
        </w:trPr>
        <w:tc>
          <w:tcPr>
            <w:tcW w:w="1924" w:type="dxa"/>
            <w:tcBorders>
              <w:top w:val="nil"/>
              <w:left w:val="nil"/>
              <w:bottom w:val="nil"/>
              <w:right w:val="nil"/>
            </w:tcBorders>
            <w:shd w:val="clear" w:color="auto" w:fill="auto"/>
            <w:vAlign w:val="center"/>
          </w:tcPr>
          <w:p w14:paraId="4DB1EA23" w14:textId="77777777" w:rsidR="0060499B" w:rsidRPr="00230E70" w:rsidRDefault="0060499B" w:rsidP="00E92BA7">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BOARDIND</w:t>
            </w:r>
          </w:p>
        </w:tc>
        <w:tc>
          <w:tcPr>
            <w:tcW w:w="1575" w:type="dxa"/>
            <w:tcBorders>
              <w:top w:val="nil"/>
              <w:left w:val="nil"/>
              <w:bottom w:val="nil"/>
              <w:right w:val="nil"/>
            </w:tcBorders>
            <w:shd w:val="clear" w:color="auto" w:fill="auto"/>
            <w:vAlign w:val="center"/>
          </w:tcPr>
          <w:p w14:paraId="3D70280B"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512</w:t>
            </w:r>
          </w:p>
        </w:tc>
        <w:tc>
          <w:tcPr>
            <w:tcW w:w="1263" w:type="dxa"/>
            <w:tcBorders>
              <w:top w:val="nil"/>
              <w:left w:val="nil"/>
              <w:bottom w:val="nil"/>
              <w:right w:val="nil"/>
            </w:tcBorders>
            <w:shd w:val="clear" w:color="auto" w:fill="auto"/>
            <w:vAlign w:val="center"/>
          </w:tcPr>
          <w:p w14:paraId="12BCF3FB"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41.51</w:t>
            </w:r>
          </w:p>
        </w:tc>
        <w:tc>
          <w:tcPr>
            <w:tcW w:w="1763" w:type="dxa"/>
            <w:tcBorders>
              <w:top w:val="nil"/>
              <w:left w:val="nil"/>
              <w:bottom w:val="nil"/>
              <w:right w:val="nil"/>
            </w:tcBorders>
            <w:shd w:val="clear" w:color="auto" w:fill="auto"/>
            <w:vAlign w:val="center"/>
          </w:tcPr>
          <w:p w14:paraId="75E8B0AF"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23.02</w:t>
            </w:r>
          </w:p>
        </w:tc>
        <w:tc>
          <w:tcPr>
            <w:tcW w:w="1263" w:type="dxa"/>
            <w:tcBorders>
              <w:top w:val="nil"/>
              <w:left w:val="nil"/>
              <w:bottom w:val="nil"/>
              <w:right w:val="nil"/>
            </w:tcBorders>
            <w:shd w:val="clear" w:color="auto" w:fill="auto"/>
            <w:vAlign w:val="center"/>
          </w:tcPr>
          <w:p w14:paraId="7ACF14DE"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0.00</w:t>
            </w:r>
          </w:p>
        </w:tc>
        <w:tc>
          <w:tcPr>
            <w:tcW w:w="1283" w:type="dxa"/>
            <w:tcBorders>
              <w:top w:val="nil"/>
              <w:left w:val="nil"/>
              <w:bottom w:val="nil"/>
              <w:right w:val="nil"/>
            </w:tcBorders>
            <w:shd w:val="clear" w:color="auto" w:fill="auto"/>
            <w:vAlign w:val="center"/>
          </w:tcPr>
          <w:p w14:paraId="75608D0B"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100.00</w:t>
            </w:r>
          </w:p>
        </w:tc>
      </w:tr>
      <w:tr w:rsidR="0060499B" w:rsidRPr="00230E70" w14:paraId="47797748" w14:textId="77777777" w:rsidTr="00E92BA7">
        <w:trPr>
          <w:trHeight w:val="300"/>
        </w:trPr>
        <w:tc>
          <w:tcPr>
            <w:tcW w:w="1924" w:type="dxa"/>
            <w:tcBorders>
              <w:top w:val="nil"/>
              <w:left w:val="nil"/>
              <w:bottom w:val="nil"/>
              <w:right w:val="nil"/>
            </w:tcBorders>
            <w:shd w:val="clear" w:color="auto" w:fill="auto"/>
            <w:vAlign w:val="center"/>
          </w:tcPr>
          <w:p w14:paraId="3FB8FBDC" w14:textId="77777777" w:rsidR="0060499B" w:rsidRPr="00230E70" w:rsidRDefault="0060499B" w:rsidP="00E92BA7">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AUDITBOARD</w:t>
            </w:r>
          </w:p>
        </w:tc>
        <w:tc>
          <w:tcPr>
            <w:tcW w:w="1575" w:type="dxa"/>
            <w:tcBorders>
              <w:top w:val="nil"/>
              <w:left w:val="nil"/>
              <w:bottom w:val="nil"/>
              <w:right w:val="nil"/>
            </w:tcBorders>
            <w:shd w:val="clear" w:color="auto" w:fill="auto"/>
            <w:vAlign w:val="center"/>
          </w:tcPr>
          <w:p w14:paraId="36A30CFA"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513</w:t>
            </w:r>
          </w:p>
        </w:tc>
        <w:tc>
          <w:tcPr>
            <w:tcW w:w="1263" w:type="dxa"/>
            <w:tcBorders>
              <w:top w:val="nil"/>
              <w:left w:val="nil"/>
              <w:bottom w:val="nil"/>
              <w:right w:val="nil"/>
            </w:tcBorders>
            <w:shd w:val="clear" w:color="auto" w:fill="auto"/>
            <w:vAlign w:val="center"/>
          </w:tcPr>
          <w:p w14:paraId="2835956F"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0.71</w:t>
            </w:r>
          </w:p>
        </w:tc>
        <w:tc>
          <w:tcPr>
            <w:tcW w:w="1763" w:type="dxa"/>
            <w:tcBorders>
              <w:top w:val="nil"/>
              <w:left w:val="nil"/>
              <w:bottom w:val="nil"/>
              <w:right w:val="nil"/>
            </w:tcBorders>
            <w:shd w:val="clear" w:color="auto" w:fill="auto"/>
            <w:vAlign w:val="center"/>
          </w:tcPr>
          <w:p w14:paraId="2AB28929"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0.45</w:t>
            </w:r>
          </w:p>
        </w:tc>
        <w:tc>
          <w:tcPr>
            <w:tcW w:w="1263" w:type="dxa"/>
            <w:tcBorders>
              <w:top w:val="nil"/>
              <w:left w:val="nil"/>
              <w:bottom w:val="nil"/>
              <w:right w:val="nil"/>
            </w:tcBorders>
            <w:shd w:val="clear" w:color="auto" w:fill="auto"/>
            <w:vAlign w:val="center"/>
          </w:tcPr>
          <w:p w14:paraId="1E44A876"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0.00</w:t>
            </w:r>
          </w:p>
        </w:tc>
        <w:tc>
          <w:tcPr>
            <w:tcW w:w="1283" w:type="dxa"/>
            <w:tcBorders>
              <w:top w:val="nil"/>
              <w:left w:val="nil"/>
              <w:bottom w:val="nil"/>
              <w:right w:val="nil"/>
            </w:tcBorders>
            <w:shd w:val="clear" w:color="auto" w:fill="auto"/>
            <w:vAlign w:val="center"/>
          </w:tcPr>
          <w:p w14:paraId="4AFF840B"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1.00</w:t>
            </w:r>
          </w:p>
        </w:tc>
      </w:tr>
      <w:tr w:rsidR="0060499B" w:rsidRPr="00230E70" w14:paraId="5F76CA6C" w14:textId="77777777" w:rsidTr="00E92BA7">
        <w:trPr>
          <w:trHeight w:val="300"/>
        </w:trPr>
        <w:tc>
          <w:tcPr>
            <w:tcW w:w="1924" w:type="dxa"/>
            <w:tcBorders>
              <w:top w:val="nil"/>
              <w:left w:val="nil"/>
              <w:bottom w:val="nil"/>
              <w:right w:val="nil"/>
            </w:tcBorders>
            <w:shd w:val="clear" w:color="auto" w:fill="auto"/>
            <w:vAlign w:val="center"/>
          </w:tcPr>
          <w:p w14:paraId="19E1E478" w14:textId="77777777" w:rsidR="0060499B" w:rsidRPr="00230E70" w:rsidRDefault="0060499B" w:rsidP="00E92BA7">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ROA</w:t>
            </w:r>
          </w:p>
        </w:tc>
        <w:tc>
          <w:tcPr>
            <w:tcW w:w="1575" w:type="dxa"/>
            <w:tcBorders>
              <w:top w:val="nil"/>
              <w:left w:val="nil"/>
              <w:bottom w:val="nil"/>
              <w:right w:val="nil"/>
            </w:tcBorders>
            <w:shd w:val="clear" w:color="auto" w:fill="auto"/>
            <w:vAlign w:val="center"/>
          </w:tcPr>
          <w:p w14:paraId="0A0684DF"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510</w:t>
            </w:r>
          </w:p>
        </w:tc>
        <w:tc>
          <w:tcPr>
            <w:tcW w:w="1263" w:type="dxa"/>
            <w:tcBorders>
              <w:top w:val="nil"/>
              <w:left w:val="nil"/>
              <w:bottom w:val="nil"/>
              <w:right w:val="nil"/>
            </w:tcBorders>
            <w:shd w:val="clear" w:color="auto" w:fill="auto"/>
            <w:vAlign w:val="center"/>
          </w:tcPr>
          <w:p w14:paraId="3724181C"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0.04</w:t>
            </w:r>
          </w:p>
        </w:tc>
        <w:tc>
          <w:tcPr>
            <w:tcW w:w="1763" w:type="dxa"/>
            <w:tcBorders>
              <w:top w:val="nil"/>
              <w:left w:val="nil"/>
              <w:bottom w:val="nil"/>
              <w:right w:val="nil"/>
            </w:tcBorders>
            <w:shd w:val="clear" w:color="auto" w:fill="auto"/>
            <w:vAlign w:val="center"/>
          </w:tcPr>
          <w:p w14:paraId="7EBDAD61"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0.13</w:t>
            </w:r>
          </w:p>
        </w:tc>
        <w:tc>
          <w:tcPr>
            <w:tcW w:w="1263" w:type="dxa"/>
            <w:tcBorders>
              <w:top w:val="nil"/>
              <w:left w:val="nil"/>
              <w:bottom w:val="nil"/>
              <w:right w:val="nil"/>
            </w:tcBorders>
            <w:shd w:val="clear" w:color="auto" w:fill="auto"/>
            <w:vAlign w:val="center"/>
          </w:tcPr>
          <w:p w14:paraId="4DB15FD1"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-0.98</w:t>
            </w:r>
          </w:p>
        </w:tc>
        <w:tc>
          <w:tcPr>
            <w:tcW w:w="1283" w:type="dxa"/>
            <w:tcBorders>
              <w:top w:val="nil"/>
              <w:left w:val="nil"/>
              <w:bottom w:val="nil"/>
              <w:right w:val="nil"/>
            </w:tcBorders>
            <w:shd w:val="clear" w:color="auto" w:fill="auto"/>
            <w:vAlign w:val="center"/>
          </w:tcPr>
          <w:p w14:paraId="28B5BF40"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1.40</w:t>
            </w:r>
          </w:p>
        </w:tc>
      </w:tr>
      <w:tr w:rsidR="0060499B" w:rsidRPr="00230E70" w14:paraId="41BC8936" w14:textId="77777777" w:rsidTr="00E92BA7">
        <w:trPr>
          <w:trHeight w:val="300"/>
        </w:trPr>
        <w:tc>
          <w:tcPr>
            <w:tcW w:w="1924" w:type="dxa"/>
            <w:tcBorders>
              <w:top w:val="nil"/>
              <w:left w:val="nil"/>
              <w:bottom w:val="nil"/>
              <w:right w:val="nil"/>
            </w:tcBorders>
            <w:shd w:val="clear" w:color="auto" w:fill="auto"/>
            <w:vAlign w:val="center"/>
          </w:tcPr>
          <w:p w14:paraId="6B4078B5" w14:textId="77777777" w:rsidR="0060499B" w:rsidRPr="00230E70" w:rsidRDefault="0060499B" w:rsidP="00E92BA7">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LEVERAGE</w:t>
            </w:r>
          </w:p>
        </w:tc>
        <w:tc>
          <w:tcPr>
            <w:tcW w:w="1575" w:type="dxa"/>
            <w:tcBorders>
              <w:top w:val="nil"/>
              <w:left w:val="nil"/>
              <w:bottom w:val="nil"/>
              <w:right w:val="nil"/>
            </w:tcBorders>
            <w:shd w:val="clear" w:color="auto" w:fill="auto"/>
            <w:vAlign w:val="center"/>
          </w:tcPr>
          <w:p w14:paraId="2363B20A"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508</w:t>
            </w:r>
          </w:p>
        </w:tc>
        <w:tc>
          <w:tcPr>
            <w:tcW w:w="1263" w:type="dxa"/>
            <w:tcBorders>
              <w:top w:val="nil"/>
              <w:left w:val="nil"/>
              <w:bottom w:val="nil"/>
              <w:right w:val="nil"/>
            </w:tcBorders>
            <w:shd w:val="clear" w:color="auto" w:fill="auto"/>
            <w:vAlign w:val="center"/>
          </w:tcPr>
          <w:p w14:paraId="42B1EDE5"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0.71</w:t>
            </w:r>
          </w:p>
        </w:tc>
        <w:tc>
          <w:tcPr>
            <w:tcW w:w="1763" w:type="dxa"/>
            <w:tcBorders>
              <w:top w:val="nil"/>
              <w:left w:val="nil"/>
              <w:bottom w:val="nil"/>
              <w:right w:val="nil"/>
            </w:tcBorders>
            <w:shd w:val="clear" w:color="auto" w:fill="auto"/>
            <w:vAlign w:val="center"/>
          </w:tcPr>
          <w:p w14:paraId="3F002FE0"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0.64</w:t>
            </w:r>
          </w:p>
        </w:tc>
        <w:tc>
          <w:tcPr>
            <w:tcW w:w="1263" w:type="dxa"/>
            <w:tcBorders>
              <w:top w:val="nil"/>
              <w:left w:val="nil"/>
              <w:bottom w:val="nil"/>
              <w:right w:val="nil"/>
            </w:tcBorders>
            <w:shd w:val="clear" w:color="auto" w:fill="auto"/>
            <w:vAlign w:val="center"/>
          </w:tcPr>
          <w:p w14:paraId="05397B5F"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0.00</w:t>
            </w:r>
          </w:p>
        </w:tc>
        <w:tc>
          <w:tcPr>
            <w:tcW w:w="1283" w:type="dxa"/>
            <w:tcBorders>
              <w:top w:val="nil"/>
              <w:left w:val="nil"/>
              <w:bottom w:val="nil"/>
              <w:right w:val="nil"/>
            </w:tcBorders>
            <w:shd w:val="clear" w:color="auto" w:fill="auto"/>
            <w:vAlign w:val="center"/>
          </w:tcPr>
          <w:p w14:paraId="093E9A92"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7.37</w:t>
            </w:r>
          </w:p>
        </w:tc>
      </w:tr>
      <w:tr w:rsidR="0060499B" w:rsidRPr="00230E70" w14:paraId="66BF1AD5" w14:textId="77777777" w:rsidTr="00E92BA7">
        <w:trPr>
          <w:trHeight w:val="300"/>
        </w:trPr>
        <w:tc>
          <w:tcPr>
            <w:tcW w:w="1924" w:type="dxa"/>
            <w:tcBorders>
              <w:top w:val="nil"/>
              <w:left w:val="nil"/>
              <w:bottom w:val="nil"/>
              <w:right w:val="nil"/>
            </w:tcBorders>
            <w:shd w:val="clear" w:color="auto" w:fill="auto"/>
            <w:vAlign w:val="center"/>
          </w:tcPr>
          <w:p w14:paraId="78E8C2F7" w14:textId="77777777" w:rsidR="0060499B" w:rsidRPr="00230E70" w:rsidRDefault="0060499B" w:rsidP="00E92BA7">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FIRMSIZE</w:t>
            </w:r>
          </w:p>
        </w:tc>
        <w:tc>
          <w:tcPr>
            <w:tcW w:w="1575" w:type="dxa"/>
            <w:tcBorders>
              <w:top w:val="nil"/>
              <w:left w:val="nil"/>
              <w:bottom w:val="nil"/>
              <w:right w:val="nil"/>
            </w:tcBorders>
            <w:shd w:val="clear" w:color="auto" w:fill="auto"/>
            <w:vAlign w:val="center"/>
          </w:tcPr>
          <w:p w14:paraId="148C8295"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508</w:t>
            </w:r>
          </w:p>
        </w:tc>
        <w:tc>
          <w:tcPr>
            <w:tcW w:w="1263" w:type="dxa"/>
            <w:tcBorders>
              <w:top w:val="nil"/>
              <w:left w:val="nil"/>
              <w:bottom w:val="nil"/>
              <w:right w:val="nil"/>
            </w:tcBorders>
            <w:shd w:val="clear" w:color="auto" w:fill="auto"/>
            <w:vAlign w:val="center"/>
          </w:tcPr>
          <w:p w14:paraId="6D7A438D"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9.70</w:t>
            </w:r>
          </w:p>
        </w:tc>
        <w:tc>
          <w:tcPr>
            <w:tcW w:w="1763" w:type="dxa"/>
            <w:tcBorders>
              <w:top w:val="nil"/>
              <w:left w:val="nil"/>
              <w:bottom w:val="nil"/>
              <w:right w:val="nil"/>
            </w:tcBorders>
            <w:shd w:val="clear" w:color="auto" w:fill="auto"/>
            <w:vAlign w:val="center"/>
          </w:tcPr>
          <w:p w14:paraId="067E659F"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0.66</w:t>
            </w:r>
          </w:p>
        </w:tc>
        <w:tc>
          <w:tcPr>
            <w:tcW w:w="1263" w:type="dxa"/>
            <w:tcBorders>
              <w:top w:val="nil"/>
              <w:left w:val="nil"/>
              <w:bottom w:val="nil"/>
              <w:right w:val="nil"/>
            </w:tcBorders>
            <w:shd w:val="clear" w:color="auto" w:fill="auto"/>
            <w:vAlign w:val="center"/>
          </w:tcPr>
          <w:p w14:paraId="3A0D3FBB"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7.39</w:t>
            </w:r>
          </w:p>
        </w:tc>
        <w:tc>
          <w:tcPr>
            <w:tcW w:w="1283" w:type="dxa"/>
            <w:tcBorders>
              <w:top w:val="nil"/>
              <w:left w:val="nil"/>
              <w:bottom w:val="nil"/>
              <w:right w:val="nil"/>
            </w:tcBorders>
            <w:shd w:val="clear" w:color="auto" w:fill="auto"/>
            <w:vAlign w:val="center"/>
          </w:tcPr>
          <w:p w14:paraId="2952C0E7"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11.64</w:t>
            </w:r>
          </w:p>
        </w:tc>
      </w:tr>
      <w:tr w:rsidR="0060499B" w:rsidRPr="00230E70" w14:paraId="0F31E201" w14:textId="77777777" w:rsidTr="00E92BA7">
        <w:trPr>
          <w:trHeight w:val="300"/>
        </w:trPr>
        <w:tc>
          <w:tcPr>
            <w:tcW w:w="1924" w:type="dxa"/>
            <w:tcBorders>
              <w:top w:val="nil"/>
              <w:left w:val="nil"/>
              <w:bottom w:val="nil"/>
              <w:right w:val="nil"/>
            </w:tcBorders>
            <w:shd w:val="clear" w:color="auto" w:fill="auto"/>
            <w:vAlign w:val="center"/>
          </w:tcPr>
          <w:p w14:paraId="4C755111" w14:textId="77777777" w:rsidR="0060499B" w:rsidRPr="00230E70" w:rsidRDefault="0060499B" w:rsidP="00E92BA7">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CSRCOMM</w:t>
            </w:r>
          </w:p>
        </w:tc>
        <w:tc>
          <w:tcPr>
            <w:tcW w:w="1575" w:type="dxa"/>
            <w:tcBorders>
              <w:top w:val="nil"/>
              <w:left w:val="nil"/>
              <w:bottom w:val="nil"/>
              <w:right w:val="nil"/>
            </w:tcBorders>
            <w:shd w:val="clear" w:color="auto" w:fill="auto"/>
            <w:vAlign w:val="center"/>
          </w:tcPr>
          <w:p w14:paraId="4BB3E466"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513</w:t>
            </w:r>
          </w:p>
        </w:tc>
        <w:tc>
          <w:tcPr>
            <w:tcW w:w="1263" w:type="dxa"/>
            <w:tcBorders>
              <w:top w:val="nil"/>
              <w:left w:val="nil"/>
              <w:bottom w:val="nil"/>
              <w:right w:val="nil"/>
            </w:tcBorders>
            <w:shd w:val="clear" w:color="auto" w:fill="auto"/>
            <w:vAlign w:val="center"/>
          </w:tcPr>
          <w:p w14:paraId="4F4DF41F"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0.59</w:t>
            </w:r>
          </w:p>
        </w:tc>
        <w:tc>
          <w:tcPr>
            <w:tcW w:w="1763" w:type="dxa"/>
            <w:tcBorders>
              <w:top w:val="nil"/>
              <w:left w:val="nil"/>
              <w:bottom w:val="nil"/>
              <w:right w:val="nil"/>
            </w:tcBorders>
            <w:shd w:val="clear" w:color="auto" w:fill="auto"/>
            <w:vAlign w:val="center"/>
          </w:tcPr>
          <w:p w14:paraId="7C9B25A5"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0.49</w:t>
            </w:r>
          </w:p>
        </w:tc>
        <w:tc>
          <w:tcPr>
            <w:tcW w:w="1263" w:type="dxa"/>
            <w:tcBorders>
              <w:top w:val="nil"/>
              <w:left w:val="nil"/>
              <w:bottom w:val="nil"/>
              <w:right w:val="nil"/>
            </w:tcBorders>
            <w:shd w:val="clear" w:color="auto" w:fill="auto"/>
            <w:vAlign w:val="center"/>
          </w:tcPr>
          <w:p w14:paraId="670029B8"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0.00</w:t>
            </w:r>
          </w:p>
        </w:tc>
        <w:tc>
          <w:tcPr>
            <w:tcW w:w="1283" w:type="dxa"/>
            <w:tcBorders>
              <w:top w:val="nil"/>
              <w:left w:val="nil"/>
              <w:bottom w:val="nil"/>
              <w:right w:val="nil"/>
            </w:tcBorders>
            <w:shd w:val="clear" w:color="auto" w:fill="auto"/>
            <w:vAlign w:val="center"/>
          </w:tcPr>
          <w:p w14:paraId="0C4D5E93"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1.00</w:t>
            </w:r>
          </w:p>
        </w:tc>
      </w:tr>
      <w:tr w:rsidR="0060499B" w:rsidRPr="00230E70" w14:paraId="5CD830B5" w14:textId="77777777" w:rsidTr="00E92BA7">
        <w:trPr>
          <w:trHeight w:val="300"/>
        </w:trPr>
        <w:tc>
          <w:tcPr>
            <w:tcW w:w="1924" w:type="dxa"/>
            <w:tcBorders>
              <w:top w:val="nil"/>
              <w:left w:val="nil"/>
              <w:bottom w:val="nil"/>
              <w:right w:val="nil"/>
            </w:tcBorders>
            <w:shd w:val="clear" w:color="auto" w:fill="auto"/>
            <w:vAlign w:val="center"/>
          </w:tcPr>
          <w:p w14:paraId="07B80779" w14:textId="77777777" w:rsidR="0060499B" w:rsidRPr="00230E70" w:rsidRDefault="0060499B" w:rsidP="00E92BA7">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GLOBALCOM</w:t>
            </w:r>
          </w:p>
        </w:tc>
        <w:tc>
          <w:tcPr>
            <w:tcW w:w="1575" w:type="dxa"/>
            <w:tcBorders>
              <w:top w:val="nil"/>
              <w:left w:val="nil"/>
              <w:bottom w:val="nil"/>
              <w:right w:val="nil"/>
            </w:tcBorders>
            <w:shd w:val="clear" w:color="auto" w:fill="auto"/>
            <w:vAlign w:val="center"/>
          </w:tcPr>
          <w:p w14:paraId="3A036EE5"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513</w:t>
            </w:r>
          </w:p>
        </w:tc>
        <w:tc>
          <w:tcPr>
            <w:tcW w:w="1263" w:type="dxa"/>
            <w:tcBorders>
              <w:top w:val="nil"/>
              <w:left w:val="nil"/>
              <w:bottom w:val="nil"/>
              <w:right w:val="nil"/>
            </w:tcBorders>
            <w:shd w:val="clear" w:color="auto" w:fill="auto"/>
            <w:vAlign w:val="center"/>
          </w:tcPr>
          <w:p w14:paraId="30C21B0A"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0.36</w:t>
            </w:r>
          </w:p>
        </w:tc>
        <w:tc>
          <w:tcPr>
            <w:tcW w:w="1763" w:type="dxa"/>
            <w:tcBorders>
              <w:top w:val="nil"/>
              <w:left w:val="nil"/>
              <w:bottom w:val="nil"/>
              <w:right w:val="nil"/>
            </w:tcBorders>
            <w:shd w:val="clear" w:color="auto" w:fill="auto"/>
            <w:vAlign w:val="center"/>
          </w:tcPr>
          <w:p w14:paraId="21940BED"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0.48</w:t>
            </w:r>
          </w:p>
        </w:tc>
        <w:tc>
          <w:tcPr>
            <w:tcW w:w="1263" w:type="dxa"/>
            <w:tcBorders>
              <w:top w:val="nil"/>
              <w:left w:val="nil"/>
              <w:bottom w:val="nil"/>
              <w:right w:val="nil"/>
            </w:tcBorders>
            <w:shd w:val="clear" w:color="auto" w:fill="auto"/>
            <w:vAlign w:val="center"/>
          </w:tcPr>
          <w:p w14:paraId="479A4CE7"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0.00</w:t>
            </w:r>
          </w:p>
        </w:tc>
        <w:tc>
          <w:tcPr>
            <w:tcW w:w="1283" w:type="dxa"/>
            <w:tcBorders>
              <w:top w:val="nil"/>
              <w:left w:val="nil"/>
              <w:bottom w:val="nil"/>
              <w:right w:val="nil"/>
            </w:tcBorders>
            <w:shd w:val="clear" w:color="auto" w:fill="auto"/>
            <w:vAlign w:val="center"/>
          </w:tcPr>
          <w:p w14:paraId="0585108A"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1.00</w:t>
            </w:r>
          </w:p>
        </w:tc>
      </w:tr>
      <w:tr w:rsidR="0060499B" w:rsidRPr="00230E70" w14:paraId="7AE01FA4" w14:textId="77777777" w:rsidTr="00E92BA7">
        <w:trPr>
          <w:trHeight w:val="300"/>
        </w:trPr>
        <w:tc>
          <w:tcPr>
            <w:tcW w:w="1924" w:type="dxa"/>
            <w:tcBorders>
              <w:top w:val="nil"/>
              <w:left w:val="nil"/>
              <w:bottom w:val="single" w:sz="4" w:space="0" w:color="000000"/>
              <w:right w:val="nil"/>
            </w:tcBorders>
            <w:shd w:val="clear" w:color="auto" w:fill="auto"/>
            <w:vAlign w:val="center"/>
          </w:tcPr>
          <w:p w14:paraId="6CD180E5" w14:textId="77777777" w:rsidR="0060499B" w:rsidRPr="00230E70" w:rsidRDefault="0060499B" w:rsidP="00E92BA7">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INDUSTRY</w:t>
            </w:r>
          </w:p>
        </w:tc>
        <w:tc>
          <w:tcPr>
            <w:tcW w:w="1575" w:type="dxa"/>
            <w:tcBorders>
              <w:top w:val="nil"/>
              <w:left w:val="nil"/>
              <w:bottom w:val="single" w:sz="4" w:space="0" w:color="000000"/>
              <w:right w:val="nil"/>
            </w:tcBorders>
            <w:shd w:val="clear" w:color="auto" w:fill="auto"/>
            <w:vAlign w:val="center"/>
          </w:tcPr>
          <w:p w14:paraId="3C4AB5AC"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513</w:t>
            </w:r>
          </w:p>
        </w:tc>
        <w:tc>
          <w:tcPr>
            <w:tcW w:w="1263" w:type="dxa"/>
            <w:tcBorders>
              <w:top w:val="nil"/>
              <w:left w:val="nil"/>
              <w:bottom w:val="single" w:sz="4" w:space="0" w:color="000000"/>
              <w:right w:val="nil"/>
            </w:tcBorders>
            <w:shd w:val="clear" w:color="auto" w:fill="auto"/>
            <w:vAlign w:val="center"/>
          </w:tcPr>
          <w:p w14:paraId="1928514B"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0.44</w:t>
            </w:r>
          </w:p>
        </w:tc>
        <w:tc>
          <w:tcPr>
            <w:tcW w:w="1763" w:type="dxa"/>
            <w:tcBorders>
              <w:top w:val="nil"/>
              <w:left w:val="nil"/>
              <w:bottom w:val="single" w:sz="4" w:space="0" w:color="000000"/>
              <w:right w:val="nil"/>
            </w:tcBorders>
            <w:shd w:val="clear" w:color="auto" w:fill="auto"/>
            <w:vAlign w:val="center"/>
          </w:tcPr>
          <w:p w14:paraId="3AC35A80"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0.49</w:t>
            </w:r>
          </w:p>
        </w:tc>
        <w:tc>
          <w:tcPr>
            <w:tcW w:w="1263" w:type="dxa"/>
            <w:tcBorders>
              <w:top w:val="nil"/>
              <w:left w:val="nil"/>
              <w:bottom w:val="single" w:sz="4" w:space="0" w:color="000000"/>
              <w:right w:val="nil"/>
            </w:tcBorders>
            <w:shd w:val="clear" w:color="auto" w:fill="auto"/>
            <w:vAlign w:val="center"/>
          </w:tcPr>
          <w:p w14:paraId="7373B970"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0.00</w:t>
            </w:r>
          </w:p>
        </w:tc>
        <w:tc>
          <w:tcPr>
            <w:tcW w:w="1283" w:type="dxa"/>
            <w:tcBorders>
              <w:top w:val="nil"/>
              <w:left w:val="nil"/>
              <w:bottom w:val="single" w:sz="4" w:space="0" w:color="000000"/>
              <w:right w:val="nil"/>
            </w:tcBorders>
            <w:shd w:val="clear" w:color="auto" w:fill="auto"/>
            <w:vAlign w:val="center"/>
          </w:tcPr>
          <w:p w14:paraId="399DEED4" w14:textId="77777777" w:rsidR="0060499B" w:rsidRPr="00230E70" w:rsidRDefault="0060499B" w:rsidP="00E92BA7">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1.00</w:t>
            </w:r>
          </w:p>
        </w:tc>
      </w:tr>
    </w:tbl>
    <w:p w14:paraId="1E57E945" w14:textId="77777777" w:rsidR="005D3B70" w:rsidRPr="00165BF2" w:rsidRDefault="005D3B70" w:rsidP="005D3B70">
      <w:pPr>
        <w:rPr>
          <w:rFonts w:ascii="Times New Roman" w:hAnsi="Times New Roman" w:cs="Times New Roman"/>
          <w:color w:val="FF0000"/>
        </w:rPr>
      </w:pPr>
      <w:r w:rsidRPr="00165BF2">
        <w:rPr>
          <w:rFonts w:ascii="Times New Roman" w:hAnsi="Times New Roman" w:cs="Times New Roman"/>
          <w:color w:val="FF0000"/>
        </w:rPr>
        <w:t>Source: Authors own creation.</w:t>
      </w:r>
    </w:p>
    <w:p w14:paraId="7C16E779" w14:textId="5AE2C5D9" w:rsidR="0060499B" w:rsidRDefault="0060499B" w:rsidP="00562578">
      <w:pPr>
        <w:spacing w:after="0" w:line="240" w:lineRule="auto"/>
      </w:pPr>
    </w:p>
    <w:p w14:paraId="48CCF0DF" w14:textId="35D833F5" w:rsidR="004F5AF8" w:rsidRDefault="004F5AF8" w:rsidP="00562578">
      <w:pPr>
        <w:spacing w:after="0" w:line="240" w:lineRule="auto"/>
      </w:pPr>
    </w:p>
    <w:p w14:paraId="44E21A16" w14:textId="00D23212" w:rsidR="008875D9" w:rsidRPr="008875D9" w:rsidRDefault="00F5225B" w:rsidP="008875D9">
      <w:pPr>
        <w:spacing w:after="0" w:line="240" w:lineRule="auto"/>
        <w:jc w:val="both"/>
        <w:rPr>
          <w:rFonts w:ascii="Times New Roman" w:eastAsia="Times New Roman" w:hAnsi="Times New Roman" w:cs="Times New Roman"/>
          <w:b/>
          <w:sz w:val="24"/>
          <w:szCs w:val="24"/>
        </w:rPr>
      </w:pPr>
      <w:r w:rsidRPr="00973FFB">
        <w:rPr>
          <w:rFonts w:ascii="Times New Roman" w:eastAsia="Times New Roman" w:hAnsi="Times New Roman" w:cs="Times New Roman"/>
          <w:b/>
          <w:color w:val="000000" w:themeColor="text1"/>
          <w:sz w:val="24"/>
          <w:szCs w:val="24"/>
        </w:rPr>
        <w:t xml:space="preserve">Supplementary Table </w:t>
      </w:r>
      <w:r w:rsidR="00DE39D4" w:rsidRPr="00973FFB">
        <w:rPr>
          <w:rFonts w:ascii="Times New Roman" w:eastAsia="Times New Roman" w:hAnsi="Times New Roman" w:cs="Times New Roman"/>
          <w:b/>
          <w:color w:val="000000" w:themeColor="text1"/>
          <w:sz w:val="24"/>
          <w:szCs w:val="24"/>
        </w:rPr>
        <w:t>C</w:t>
      </w:r>
      <w:r w:rsidRPr="00973FFB">
        <w:rPr>
          <w:rFonts w:ascii="Times New Roman" w:eastAsia="Times New Roman" w:hAnsi="Times New Roman" w:cs="Times New Roman"/>
          <w:b/>
          <w:color w:val="000000" w:themeColor="text1"/>
          <w:sz w:val="24"/>
          <w:szCs w:val="24"/>
        </w:rPr>
        <w:t xml:space="preserve"> - </w:t>
      </w:r>
      <w:r w:rsidR="008875D9" w:rsidRPr="00973FFB">
        <w:rPr>
          <w:rFonts w:ascii="Times New Roman" w:eastAsia="Times New Roman" w:hAnsi="Times New Roman" w:cs="Times New Roman"/>
          <w:b/>
          <w:color w:val="000000" w:themeColor="text1"/>
          <w:sz w:val="24"/>
          <w:szCs w:val="24"/>
        </w:rPr>
        <w:t xml:space="preserve">Multivariate </w:t>
      </w:r>
      <w:r w:rsidR="008875D9" w:rsidRPr="008875D9">
        <w:rPr>
          <w:rFonts w:ascii="Times New Roman" w:eastAsia="Times New Roman" w:hAnsi="Times New Roman" w:cs="Times New Roman"/>
          <w:b/>
          <w:sz w:val="24"/>
          <w:szCs w:val="24"/>
        </w:rPr>
        <w:t xml:space="preserve">analysis results </w:t>
      </w:r>
      <w:r>
        <w:rPr>
          <w:rFonts w:ascii="Times New Roman" w:eastAsia="Times New Roman" w:hAnsi="Times New Roman" w:cs="Times New Roman"/>
          <w:b/>
          <w:sz w:val="24"/>
          <w:szCs w:val="24"/>
        </w:rPr>
        <w:t>(</w:t>
      </w:r>
      <w:r w:rsidR="008875D9" w:rsidRPr="008875D9">
        <w:rPr>
          <w:rFonts w:ascii="Times New Roman" w:eastAsia="Times New Roman" w:hAnsi="Times New Roman" w:cs="Times New Roman"/>
          <w:b/>
          <w:sz w:val="24"/>
          <w:szCs w:val="24"/>
        </w:rPr>
        <w:t>GMM</w:t>
      </w:r>
      <w:r>
        <w:rPr>
          <w:rFonts w:ascii="Times New Roman" w:eastAsia="Times New Roman" w:hAnsi="Times New Roman" w:cs="Times New Roman"/>
          <w:b/>
          <w:sz w:val="24"/>
          <w:szCs w:val="24"/>
        </w:rPr>
        <w:t>)</w:t>
      </w:r>
    </w:p>
    <w:tbl>
      <w:tblPr>
        <w:tblStyle w:val="a4"/>
        <w:tblW w:w="9071" w:type="dxa"/>
        <w:tblInd w:w="0" w:type="dxa"/>
        <w:tblLayout w:type="fixed"/>
        <w:tblLook w:val="0400" w:firstRow="0" w:lastRow="0" w:firstColumn="0" w:lastColumn="0" w:noHBand="0" w:noVBand="1"/>
      </w:tblPr>
      <w:tblGrid>
        <w:gridCol w:w="1990"/>
        <w:gridCol w:w="1396"/>
        <w:gridCol w:w="1364"/>
        <w:gridCol w:w="1396"/>
        <w:gridCol w:w="1552"/>
        <w:gridCol w:w="1373"/>
      </w:tblGrid>
      <w:tr w:rsidR="008875D9" w:rsidRPr="00230E70" w14:paraId="59ED746B" w14:textId="77777777" w:rsidTr="00466CAF">
        <w:trPr>
          <w:trHeight w:val="300"/>
        </w:trPr>
        <w:tc>
          <w:tcPr>
            <w:tcW w:w="1990" w:type="dxa"/>
            <w:tcBorders>
              <w:top w:val="single" w:sz="4" w:space="0" w:color="000000"/>
              <w:left w:val="nil"/>
              <w:right w:val="nil"/>
            </w:tcBorders>
            <w:shd w:val="clear" w:color="auto" w:fill="auto"/>
            <w:vAlign w:val="center"/>
          </w:tcPr>
          <w:p w14:paraId="310F9728"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Model</w:t>
            </w:r>
          </w:p>
        </w:tc>
        <w:tc>
          <w:tcPr>
            <w:tcW w:w="1396" w:type="dxa"/>
            <w:tcBorders>
              <w:top w:val="single" w:sz="4" w:space="0" w:color="000000"/>
              <w:left w:val="nil"/>
              <w:bottom w:val="nil"/>
              <w:right w:val="nil"/>
            </w:tcBorders>
            <w:shd w:val="clear" w:color="auto" w:fill="auto"/>
            <w:vAlign w:val="center"/>
          </w:tcPr>
          <w:p w14:paraId="3E26B937"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6</w:t>
            </w:r>
          </w:p>
        </w:tc>
        <w:tc>
          <w:tcPr>
            <w:tcW w:w="1364" w:type="dxa"/>
            <w:tcBorders>
              <w:top w:val="single" w:sz="4" w:space="0" w:color="000000"/>
              <w:left w:val="nil"/>
              <w:bottom w:val="nil"/>
              <w:right w:val="nil"/>
            </w:tcBorders>
            <w:shd w:val="clear" w:color="auto" w:fill="auto"/>
            <w:vAlign w:val="center"/>
          </w:tcPr>
          <w:p w14:paraId="6E9C4B18"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7</w:t>
            </w:r>
          </w:p>
        </w:tc>
        <w:tc>
          <w:tcPr>
            <w:tcW w:w="1396" w:type="dxa"/>
            <w:tcBorders>
              <w:top w:val="single" w:sz="4" w:space="0" w:color="000000"/>
              <w:left w:val="nil"/>
              <w:bottom w:val="nil"/>
              <w:right w:val="nil"/>
            </w:tcBorders>
            <w:shd w:val="clear" w:color="auto" w:fill="auto"/>
            <w:vAlign w:val="center"/>
          </w:tcPr>
          <w:p w14:paraId="7CF9C8EF"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8</w:t>
            </w:r>
          </w:p>
        </w:tc>
        <w:tc>
          <w:tcPr>
            <w:tcW w:w="1552" w:type="dxa"/>
            <w:tcBorders>
              <w:top w:val="single" w:sz="4" w:space="0" w:color="000000"/>
              <w:left w:val="nil"/>
              <w:bottom w:val="nil"/>
              <w:right w:val="nil"/>
            </w:tcBorders>
            <w:shd w:val="clear" w:color="auto" w:fill="auto"/>
            <w:vAlign w:val="center"/>
          </w:tcPr>
          <w:p w14:paraId="159E6459"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9</w:t>
            </w:r>
          </w:p>
        </w:tc>
        <w:tc>
          <w:tcPr>
            <w:tcW w:w="1373" w:type="dxa"/>
            <w:tcBorders>
              <w:top w:val="single" w:sz="4" w:space="0" w:color="000000"/>
              <w:left w:val="nil"/>
              <w:bottom w:val="nil"/>
              <w:right w:val="nil"/>
            </w:tcBorders>
            <w:shd w:val="clear" w:color="auto" w:fill="auto"/>
            <w:vAlign w:val="center"/>
          </w:tcPr>
          <w:p w14:paraId="787C76FB"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w:t>
            </w:r>
          </w:p>
        </w:tc>
      </w:tr>
      <w:tr w:rsidR="008875D9" w:rsidRPr="00230E70" w14:paraId="417687FD" w14:textId="77777777" w:rsidTr="00466CAF">
        <w:trPr>
          <w:trHeight w:val="300"/>
        </w:trPr>
        <w:tc>
          <w:tcPr>
            <w:tcW w:w="1990" w:type="dxa"/>
            <w:tcBorders>
              <w:left w:val="nil"/>
              <w:bottom w:val="single" w:sz="4" w:space="0" w:color="000000"/>
              <w:right w:val="nil"/>
            </w:tcBorders>
            <w:shd w:val="clear" w:color="auto" w:fill="auto"/>
            <w:vAlign w:val="center"/>
          </w:tcPr>
          <w:p w14:paraId="059802D1"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Variable</w:t>
            </w:r>
          </w:p>
        </w:tc>
        <w:tc>
          <w:tcPr>
            <w:tcW w:w="1396" w:type="dxa"/>
            <w:tcBorders>
              <w:top w:val="nil"/>
              <w:left w:val="nil"/>
              <w:bottom w:val="single" w:sz="4" w:space="0" w:color="000000"/>
              <w:right w:val="nil"/>
            </w:tcBorders>
            <w:shd w:val="clear" w:color="auto" w:fill="auto"/>
            <w:vAlign w:val="center"/>
          </w:tcPr>
          <w:p w14:paraId="33B0CC84"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WORKFORCE</w:t>
            </w:r>
          </w:p>
        </w:tc>
        <w:tc>
          <w:tcPr>
            <w:tcW w:w="1364" w:type="dxa"/>
            <w:tcBorders>
              <w:top w:val="nil"/>
              <w:left w:val="nil"/>
              <w:bottom w:val="single" w:sz="4" w:space="0" w:color="000000"/>
              <w:right w:val="nil"/>
            </w:tcBorders>
            <w:shd w:val="clear" w:color="auto" w:fill="auto"/>
            <w:vAlign w:val="center"/>
          </w:tcPr>
          <w:p w14:paraId="20A2AD76"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HUMRIGHTS</w:t>
            </w:r>
          </w:p>
        </w:tc>
        <w:tc>
          <w:tcPr>
            <w:tcW w:w="1396" w:type="dxa"/>
            <w:tcBorders>
              <w:top w:val="nil"/>
              <w:left w:val="nil"/>
              <w:bottom w:val="single" w:sz="4" w:space="0" w:color="000000"/>
              <w:right w:val="nil"/>
            </w:tcBorders>
            <w:shd w:val="clear" w:color="auto" w:fill="auto"/>
            <w:vAlign w:val="center"/>
          </w:tcPr>
          <w:p w14:paraId="1BE5429D"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COMMUNITY</w:t>
            </w:r>
          </w:p>
        </w:tc>
        <w:tc>
          <w:tcPr>
            <w:tcW w:w="1552" w:type="dxa"/>
            <w:tcBorders>
              <w:top w:val="nil"/>
              <w:left w:val="nil"/>
              <w:bottom w:val="single" w:sz="4" w:space="0" w:color="000000"/>
              <w:right w:val="nil"/>
            </w:tcBorders>
            <w:shd w:val="clear" w:color="auto" w:fill="auto"/>
            <w:vAlign w:val="center"/>
          </w:tcPr>
          <w:p w14:paraId="45394419"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PRODUCTRESP</w:t>
            </w:r>
          </w:p>
        </w:tc>
        <w:tc>
          <w:tcPr>
            <w:tcW w:w="1373" w:type="dxa"/>
            <w:tcBorders>
              <w:top w:val="nil"/>
              <w:left w:val="nil"/>
              <w:bottom w:val="single" w:sz="4" w:space="0" w:color="000000"/>
              <w:right w:val="nil"/>
            </w:tcBorders>
            <w:shd w:val="clear" w:color="auto" w:fill="auto"/>
            <w:vAlign w:val="center"/>
          </w:tcPr>
          <w:p w14:paraId="40F63C5D"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CORPREP</w:t>
            </w:r>
          </w:p>
        </w:tc>
      </w:tr>
      <w:tr w:rsidR="008875D9" w:rsidRPr="00230E70" w14:paraId="6A52BAE5" w14:textId="77777777" w:rsidTr="00466CAF">
        <w:trPr>
          <w:trHeight w:val="300"/>
        </w:trPr>
        <w:tc>
          <w:tcPr>
            <w:tcW w:w="1990" w:type="dxa"/>
            <w:tcBorders>
              <w:top w:val="nil"/>
              <w:left w:val="nil"/>
              <w:bottom w:val="nil"/>
              <w:right w:val="nil"/>
            </w:tcBorders>
            <w:shd w:val="clear" w:color="auto" w:fill="auto"/>
            <w:vAlign w:val="center"/>
          </w:tcPr>
          <w:p w14:paraId="7B4BC455"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BOARDSIZ</w:t>
            </w:r>
          </w:p>
        </w:tc>
        <w:tc>
          <w:tcPr>
            <w:tcW w:w="1396" w:type="dxa"/>
            <w:tcBorders>
              <w:top w:val="nil"/>
              <w:left w:val="nil"/>
              <w:bottom w:val="nil"/>
              <w:right w:val="nil"/>
            </w:tcBorders>
            <w:shd w:val="clear" w:color="auto" w:fill="auto"/>
            <w:vAlign w:val="center"/>
          </w:tcPr>
          <w:p w14:paraId="24B7DF66"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1.74***</w:t>
            </w:r>
          </w:p>
        </w:tc>
        <w:tc>
          <w:tcPr>
            <w:tcW w:w="1364" w:type="dxa"/>
            <w:tcBorders>
              <w:top w:val="nil"/>
              <w:left w:val="nil"/>
              <w:bottom w:val="nil"/>
              <w:right w:val="nil"/>
            </w:tcBorders>
            <w:shd w:val="clear" w:color="auto" w:fill="auto"/>
            <w:vAlign w:val="center"/>
          </w:tcPr>
          <w:p w14:paraId="3D0222E6"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0.61</w:t>
            </w:r>
          </w:p>
        </w:tc>
        <w:tc>
          <w:tcPr>
            <w:tcW w:w="1396" w:type="dxa"/>
            <w:tcBorders>
              <w:top w:val="nil"/>
              <w:left w:val="nil"/>
              <w:bottom w:val="nil"/>
              <w:right w:val="nil"/>
            </w:tcBorders>
            <w:shd w:val="clear" w:color="auto" w:fill="auto"/>
            <w:vAlign w:val="center"/>
          </w:tcPr>
          <w:p w14:paraId="1601990A"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1.62***</w:t>
            </w:r>
          </w:p>
        </w:tc>
        <w:tc>
          <w:tcPr>
            <w:tcW w:w="1552" w:type="dxa"/>
            <w:tcBorders>
              <w:top w:val="nil"/>
              <w:left w:val="nil"/>
              <w:bottom w:val="nil"/>
              <w:right w:val="nil"/>
            </w:tcBorders>
            <w:shd w:val="clear" w:color="auto" w:fill="auto"/>
            <w:vAlign w:val="center"/>
          </w:tcPr>
          <w:p w14:paraId="5658D30C"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-0.03</w:t>
            </w:r>
          </w:p>
        </w:tc>
        <w:tc>
          <w:tcPr>
            <w:tcW w:w="1373" w:type="dxa"/>
            <w:tcBorders>
              <w:top w:val="nil"/>
              <w:left w:val="nil"/>
              <w:bottom w:val="nil"/>
              <w:right w:val="nil"/>
            </w:tcBorders>
            <w:shd w:val="clear" w:color="auto" w:fill="auto"/>
            <w:vAlign w:val="center"/>
          </w:tcPr>
          <w:p w14:paraId="28A558F7"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0.98***</w:t>
            </w:r>
          </w:p>
        </w:tc>
      </w:tr>
      <w:tr w:rsidR="008875D9" w:rsidRPr="00230E70" w14:paraId="605B7601" w14:textId="77777777" w:rsidTr="00466CAF">
        <w:trPr>
          <w:trHeight w:val="300"/>
        </w:trPr>
        <w:tc>
          <w:tcPr>
            <w:tcW w:w="1990" w:type="dxa"/>
            <w:tcBorders>
              <w:top w:val="nil"/>
              <w:left w:val="nil"/>
              <w:bottom w:val="nil"/>
              <w:right w:val="nil"/>
            </w:tcBorders>
            <w:shd w:val="clear" w:color="auto" w:fill="auto"/>
            <w:vAlign w:val="center"/>
          </w:tcPr>
          <w:p w14:paraId="02D8C1C1"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BOARDGEN</w:t>
            </w:r>
          </w:p>
        </w:tc>
        <w:tc>
          <w:tcPr>
            <w:tcW w:w="1396" w:type="dxa"/>
            <w:tcBorders>
              <w:top w:val="nil"/>
              <w:left w:val="nil"/>
              <w:bottom w:val="nil"/>
              <w:right w:val="nil"/>
            </w:tcBorders>
            <w:shd w:val="clear" w:color="auto" w:fill="auto"/>
            <w:vAlign w:val="center"/>
          </w:tcPr>
          <w:p w14:paraId="508DC56E"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0.18**</w:t>
            </w:r>
          </w:p>
        </w:tc>
        <w:tc>
          <w:tcPr>
            <w:tcW w:w="1364" w:type="dxa"/>
            <w:tcBorders>
              <w:top w:val="nil"/>
              <w:left w:val="nil"/>
              <w:bottom w:val="nil"/>
              <w:right w:val="nil"/>
            </w:tcBorders>
            <w:shd w:val="clear" w:color="auto" w:fill="auto"/>
            <w:vAlign w:val="center"/>
          </w:tcPr>
          <w:p w14:paraId="69DBEF44"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0.30**</w:t>
            </w:r>
          </w:p>
        </w:tc>
        <w:tc>
          <w:tcPr>
            <w:tcW w:w="1396" w:type="dxa"/>
            <w:tcBorders>
              <w:top w:val="nil"/>
              <w:left w:val="nil"/>
              <w:bottom w:val="nil"/>
              <w:right w:val="nil"/>
            </w:tcBorders>
            <w:shd w:val="clear" w:color="auto" w:fill="auto"/>
            <w:vAlign w:val="center"/>
          </w:tcPr>
          <w:p w14:paraId="35770089"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0.18*</w:t>
            </w:r>
          </w:p>
        </w:tc>
        <w:tc>
          <w:tcPr>
            <w:tcW w:w="1552" w:type="dxa"/>
            <w:tcBorders>
              <w:top w:val="nil"/>
              <w:left w:val="nil"/>
              <w:bottom w:val="nil"/>
              <w:right w:val="nil"/>
            </w:tcBorders>
            <w:shd w:val="clear" w:color="auto" w:fill="auto"/>
            <w:vAlign w:val="center"/>
          </w:tcPr>
          <w:p w14:paraId="315C52C6"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0.19*</w:t>
            </w:r>
          </w:p>
        </w:tc>
        <w:tc>
          <w:tcPr>
            <w:tcW w:w="1373" w:type="dxa"/>
            <w:tcBorders>
              <w:top w:val="nil"/>
              <w:left w:val="nil"/>
              <w:bottom w:val="nil"/>
              <w:right w:val="nil"/>
            </w:tcBorders>
            <w:shd w:val="clear" w:color="auto" w:fill="auto"/>
            <w:vAlign w:val="center"/>
          </w:tcPr>
          <w:p w14:paraId="3DE048F3"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0.21***</w:t>
            </w:r>
          </w:p>
        </w:tc>
      </w:tr>
      <w:tr w:rsidR="008875D9" w:rsidRPr="00230E70" w14:paraId="08E277B8" w14:textId="77777777" w:rsidTr="00466CAF">
        <w:trPr>
          <w:trHeight w:val="300"/>
        </w:trPr>
        <w:tc>
          <w:tcPr>
            <w:tcW w:w="1990" w:type="dxa"/>
            <w:tcBorders>
              <w:top w:val="nil"/>
              <w:left w:val="nil"/>
              <w:bottom w:val="nil"/>
              <w:right w:val="nil"/>
            </w:tcBorders>
            <w:shd w:val="clear" w:color="auto" w:fill="auto"/>
            <w:vAlign w:val="center"/>
          </w:tcPr>
          <w:p w14:paraId="2FCAFB80"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INDEBOARD</w:t>
            </w:r>
          </w:p>
        </w:tc>
        <w:tc>
          <w:tcPr>
            <w:tcW w:w="1396" w:type="dxa"/>
            <w:tcBorders>
              <w:top w:val="nil"/>
              <w:left w:val="nil"/>
              <w:bottom w:val="nil"/>
              <w:right w:val="nil"/>
            </w:tcBorders>
            <w:shd w:val="clear" w:color="auto" w:fill="auto"/>
            <w:vAlign w:val="center"/>
          </w:tcPr>
          <w:p w14:paraId="191F3000"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0.10**</w:t>
            </w:r>
          </w:p>
        </w:tc>
        <w:tc>
          <w:tcPr>
            <w:tcW w:w="1364" w:type="dxa"/>
            <w:tcBorders>
              <w:top w:val="nil"/>
              <w:left w:val="nil"/>
              <w:bottom w:val="nil"/>
              <w:right w:val="nil"/>
            </w:tcBorders>
            <w:shd w:val="clear" w:color="auto" w:fill="auto"/>
            <w:vAlign w:val="center"/>
          </w:tcPr>
          <w:p w14:paraId="5C8122F3"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0.10*</w:t>
            </w:r>
          </w:p>
        </w:tc>
        <w:tc>
          <w:tcPr>
            <w:tcW w:w="1396" w:type="dxa"/>
            <w:tcBorders>
              <w:top w:val="nil"/>
              <w:left w:val="nil"/>
              <w:bottom w:val="nil"/>
              <w:right w:val="nil"/>
            </w:tcBorders>
            <w:shd w:val="clear" w:color="auto" w:fill="auto"/>
            <w:vAlign w:val="center"/>
          </w:tcPr>
          <w:p w14:paraId="6126B1E5"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-0.01</w:t>
            </w:r>
          </w:p>
        </w:tc>
        <w:tc>
          <w:tcPr>
            <w:tcW w:w="1552" w:type="dxa"/>
            <w:tcBorders>
              <w:top w:val="nil"/>
              <w:left w:val="nil"/>
              <w:bottom w:val="nil"/>
              <w:right w:val="nil"/>
            </w:tcBorders>
            <w:shd w:val="clear" w:color="auto" w:fill="auto"/>
            <w:vAlign w:val="center"/>
          </w:tcPr>
          <w:p w14:paraId="2483946E"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0.06</w:t>
            </w:r>
          </w:p>
        </w:tc>
        <w:tc>
          <w:tcPr>
            <w:tcW w:w="1373" w:type="dxa"/>
            <w:tcBorders>
              <w:top w:val="nil"/>
              <w:left w:val="nil"/>
              <w:bottom w:val="nil"/>
              <w:right w:val="nil"/>
            </w:tcBorders>
            <w:shd w:val="clear" w:color="auto" w:fill="auto"/>
            <w:vAlign w:val="center"/>
          </w:tcPr>
          <w:p w14:paraId="66E20B90"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0.06*</w:t>
            </w:r>
          </w:p>
        </w:tc>
      </w:tr>
      <w:tr w:rsidR="008875D9" w:rsidRPr="00230E70" w14:paraId="2B962E81" w14:textId="77777777" w:rsidTr="00466CAF">
        <w:trPr>
          <w:trHeight w:val="300"/>
        </w:trPr>
        <w:tc>
          <w:tcPr>
            <w:tcW w:w="1990" w:type="dxa"/>
            <w:tcBorders>
              <w:top w:val="nil"/>
              <w:left w:val="nil"/>
              <w:bottom w:val="nil"/>
              <w:right w:val="nil"/>
            </w:tcBorders>
            <w:shd w:val="clear" w:color="auto" w:fill="auto"/>
            <w:vAlign w:val="center"/>
          </w:tcPr>
          <w:p w14:paraId="7317909A"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AUDITBOARD</w:t>
            </w:r>
          </w:p>
        </w:tc>
        <w:tc>
          <w:tcPr>
            <w:tcW w:w="1396" w:type="dxa"/>
            <w:tcBorders>
              <w:top w:val="nil"/>
              <w:left w:val="nil"/>
              <w:bottom w:val="nil"/>
              <w:right w:val="nil"/>
            </w:tcBorders>
            <w:shd w:val="clear" w:color="auto" w:fill="auto"/>
            <w:vAlign w:val="center"/>
          </w:tcPr>
          <w:p w14:paraId="6A135E14"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-0.50</w:t>
            </w:r>
          </w:p>
        </w:tc>
        <w:tc>
          <w:tcPr>
            <w:tcW w:w="1364" w:type="dxa"/>
            <w:tcBorders>
              <w:top w:val="nil"/>
              <w:left w:val="nil"/>
              <w:bottom w:val="nil"/>
              <w:right w:val="nil"/>
            </w:tcBorders>
            <w:shd w:val="clear" w:color="auto" w:fill="auto"/>
            <w:vAlign w:val="center"/>
          </w:tcPr>
          <w:p w14:paraId="040D021B"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-2.31</w:t>
            </w:r>
          </w:p>
        </w:tc>
        <w:tc>
          <w:tcPr>
            <w:tcW w:w="1396" w:type="dxa"/>
            <w:tcBorders>
              <w:top w:val="nil"/>
              <w:left w:val="nil"/>
              <w:bottom w:val="nil"/>
              <w:right w:val="nil"/>
            </w:tcBorders>
            <w:shd w:val="clear" w:color="auto" w:fill="auto"/>
            <w:vAlign w:val="center"/>
          </w:tcPr>
          <w:p w14:paraId="02167B50"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2.36</w:t>
            </w:r>
          </w:p>
        </w:tc>
        <w:tc>
          <w:tcPr>
            <w:tcW w:w="1552" w:type="dxa"/>
            <w:tcBorders>
              <w:top w:val="nil"/>
              <w:left w:val="nil"/>
              <w:bottom w:val="nil"/>
              <w:right w:val="nil"/>
            </w:tcBorders>
            <w:shd w:val="clear" w:color="auto" w:fill="auto"/>
            <w:vAlign w:val="center"/>
          </w:tcPr>
          <w:p w14:paraId="338553B3"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-3.48</w:t>
            </w:r>
          </w:p>
        </w:tc>
        <w:tc>
          <w:tcPr>
            <w:tcW w:w="1373" w:type="dxa"/>
            <w:tcBorders>
              <w:top w:val="nil"/>
              <w:left w:val="nil"/>
              <w:bottom w:val="nil"/>
              <w:right w:val="nil"/>
            </w:tcBorders>
            <w:shd w:val="clear" w:color="auto" w:fill="auto"/>
            <w:vAlign w:val="center"/>
          </w:tcPr>
          <w:p w14:paraId="1CE8D73E"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-0.98</w:t>
            </w:r>
          </w:p>
        </w:tc>
      </w:tr>
      <w:tr w:rsidR="008875D9" w:rsidRPr="00230E70" w14:paraId="658A1756" w14:textId="77777777" w:rsidTr="00466CAF">
        <w:trPr>
          <w:trHeight w:val="300"/>
        </w:trPr>
        <w:tc>
          <w:tcPr>
            <w:tcW w:w="1990" w:type="dxa"/>
            <w:tcBorders>
              <w:top w:val="nil"/>
              <w:left w:val="nil"/>
              <w:bottom w:val="nil"/>
              <w:right w:val="nil"/>
            </w:tcBorders>
            <w:shd w:val="clear" w:color="auto" w:fill="auto"/>
            <w:vAlign w:val="center"/>
          </w:tcPr>
          <w:p w14:paraId="3B82E18E"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ROA</w:t>
            </w:r>
          </w:p>
        </w:tc>
        <w:tc>
          <w:tcPr>
            <w:tcW w:w="1396" w:type="dxa"/>
            <w:tcBorders>
              <w:top w:val="nil"/>
              <w:left w:val="nil"/>
              <w:bottom w:val="nil"/>
              <w:right w:val="nil"/>
            </w:tcBorders>
            <w:shd w:val="clear" w:color="auto" w:fill="auto"/>
            <w:vAlign w:val="center"/>
          </w:tcPr>
          <w:p w14:paraId="2713E47F"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3.73</w:t>
            </w:r>
          </w:p>
        </w:tc>
        <w:tc>
          <w:tcPr>
            <w:tcW w:w="1364" w:type="dxa"/>
            <w:tcBorders>
              <w:top w:val="nil"/>
              <w:left w:val="nil"/>
              <w:bottom w:val="nil"/>
              <w:right w:val="nil"/>
            </w:tcBorders>
            <w:shd w:val="clear" w:color="auto" w:fill="auto"/>
            <w:vAlign w:val="center"/>
          </w:tcPr>
          <w:p w14:paraId="4131A2CB"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0.12</w:t>
            </w:r>
          </w:p>
        </w:tc>
        <w:tc>
          <w:tcPr>
            <w:tcW w:w="1396" w:type="dxa"/>
            <w:tcBorders>
              <w:top w:val="nil"/>
              <w:left w:val="nil"/>
              <w:bottom w:val="nil"/>
              <w:right w:val="nil"/>
            </w:tcBorders>
            <w:shd w:val="clear" w:color="auto" w:fill="auto"/>
            <w:vAlign w:val="center"/>
          </w:tcPr>
          <w:p w14:paraId="283F2A9A"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7.11</w:t>
            </w:r>
          </w:p>
        </w:tc>
        <w:tc>
          <w:tcPr>
            <w:tcW w:w="1552" w:type="dxa"/>
            <w:tcBorders>
              <w:top w:val="nil"/>
              <w:left w:val="nil"/>
              <w:bottom w:val="nil"/>
              <w:right w:val="nil"/>
            </w:tcBorders>
            <w:shd w:val="clear" w:color="auto" w:fill="auto"/>
            <w:vAlign w:val="center"/>
          </w:tcPr>
          <w:p w14:paraId="1A521C28"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-2.37</w:t>
            </w:r>
          </w:p>
        </w:tc>
        <w:tc>
          <w:tcPr>
            <w:tcW w:w="1373" w:type="dxa"/>
            <w:tcBorders>
              <w:top w:val="nil"/>
              <w:left w:val="nil"/>
              <w:bottom w:val="nil"/>
              <w:right w:val="nil"/>
            </w:tcBorders>
            <w:shd w:val="clear" w:color="auto" w:fill="auto"/>
            <w:vAlign w:val="center"/>
          </w:tcPr>
          <w:p w14:paraId="5B0EE593"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2.15</w:t>
            </w:r>
          </w:p>
        </w:tc>
      </w:tr>
      <w:tr w:rsidR="008875D9" w:rsidRPr="00230E70" w14:paraId="4F68D0C8" w14:textId="77777777" w:rsidTr="00466CAF">
        <w:trPr>
          <w:trHeight w:val="300"/>
        </w:trPr>
        <w:tc>
          <w:tcPr>
            <w:tcW w:w="1990" w:type="dxa"/>
            <w:tcBorders>
              <w:top w:val="nil"/>
              <w:left w:val="nil"/>
              <w:bottom w:val="nil"/>
              <w:right w:val="nil"/>
            </w:tcBorders>
            <w:shd w:val="clear" w:color="auto" w:fill="auto"/>
            <w:vAlign w:val="center"/>
          </w:tcPr>
          <w:p w14:paraId="7DAE1D66"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LEVERAGE</w:t>
            </w:r>
          </w:p>
        </w:tc>
        <w:tc>
          <w:tcPr>
            <w:tcW w:w="1396" w:type="dxa"/>
            <w:tcBorders>
              <w:top w:val="nil"/>
              <w:left w:val="nil"/>
              <w:bottom w:val="nil"/>
              <w:right w:val="nil"/>
            </w:tcBorders>
            <w:shd w:val="clear" w:color="auto" w:fill="auto"/>
            <w:vAlign w:val="center"/>
          </w:tcPr>
          <w:p w14:paraId="1BAAC61F"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-1.89</w:t>
            </w:r>
          </w:p>
        </w:tc>
        <w:tc>
          <w:tcPr>
            <w:tcW w:w="1364" w:type="dxa"/>
            <w:tcBorders>
              <w:top w:val="nil"/>
              <w:left w:val="nil"/>
              <w:bottom w:val="nil"/>
              <w:right w:val="nil"/>
            </w:tcBorders>
            <w:shd w:val="clear" w:color="auto" w:fill="auto"/>
            <w:vAlign w:val="center"/>
          </w:tcPr>
          <w:p w14:paraId="017F54AE"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-2.17</w:t>
            </w:r>
          </w:p>
        </w:tc>
        <w:tc>
          <w:tcPr>
            <w:tcW w:w="1396" w:type="dxa"/>
            <w:tcBorders>
              <w:top w:val="nil"/>
              <w:left w:val="nil"/>
              <w:bottom w:val="nil"/>
              <w:right w:val="nil"/>
            </w:tcBorders>
            <w:shd w:val="clear" w:color="auto" w:fill="auto"/>
            <w:vAlign w:val="center"/>
          </w:tcPr>
          <w:p w14:paraId="0CE03A48"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-0.63</w:t>
            </w:r>
          </w:p>
        </w:tc>
        <w:tc>
          <w:tcPr>
            <w:tcW w:w="1552" w:type="dxa"/>
            <w:tcBorders>
              <w:top w:val="nil"/>
              <w:left w:val="nil"/>
              <w:bottom w:val="nil"/>
              <w:right w:val="nil"/>
            </w:tcBorders>
            <w:shd w:val="clear" w:color="auto" w:fill="auto"/>
            <w:vAlign w:val="center"/>
          </w:tcPr>
          <w:p w14:paraId="11288FF0"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-3.58*</w:t>
            </w:r>
          </w:p>
        </w:tc>
        <w:tc>
          <w:tcPr>
            <w:tcW w:w="1373" w:type="dxa"/>
            <w:tcBorders>
              <w:top w:val="nil"/>
              <w:left w:val="nil"/>
              <w:bottom w:val="nil"/>
              <w:right w:val="nil"/>
            </w:tcBorders>
            <w:shd w:val="clear" w:color="auto" w:fill="auto"/>
            <w:vAlign w:val="center"/>
          </w:tcPr>
          <w:p w14:paraId="5C269682"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-2.07</w:t>
            </w:r>
          </w:p>
        </w:tc>
      </w:tr>
      <w:tr w:rsidR="008875D9" w:rsidRPr="00230E70" w14:paraId="78DC30F8" w14:textId="77777777" w:rsidTr="00466CAF">
        <w:trPr>
          <w:trHeight w:val="300"/>
        </w:trPr>
        <w:tc>
          <w:tcPr>
            <w:tcW w:w="1990" w:type="dxa"/>
            <w:tcBorders>
              <w:top w:val="nil"/>
              <w:left w:val="nil"/>
              <w:bottom w:val="nil"/>
              <w:right w:val="nil"/>
            </w:tcBorders>
            <w:shd w:val="clear" w:color="auto" w:fill="auto"/>
            <w:vAlign w:val="center"/>
          </w:tcPr>
          <w:p w14:paraId="031E58D5"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lastRenderedPageBreak/>
              <w:t>FIRMSIZE</w:t>
            </w:r>
          </w:p>
        </w:tc>
        <w:tc>
          <w:tcPr>
            <w:tcW w:w="1396" w:type="dxa"/>
            <w:tcBorders>
              <w:top w:val="nil"/>
              <w:left w:val="nil"/>
              <w:bottom w:val="nil"/>
              <w:right w:val="nil"/>
            </w:tcBorders>
            <w:shd w:val="clear" w:color="auto" w:fill="auto"/>
            <w:vAlign w:val="center"/>
          </w:tcPr>
          <w:p w14:paraId="3E42A47E"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10.31***</w:t>
            </w:r>
          </w:p>
        </w:tc>
        <w:tc>
          <w:tcPr>
            <w:tcW w:w="1364" w:type="dxa"/>
            <w:tcBorders>
              <w:top w:val="nil"/>
              <w:left w:val="nil"/>
              <w:bottom w:val="nil"/>
              <w:right w:val="nil"/>
            </w:tcBorders>
            <w:shd w:val="clear" w:color="auto" w:fill="auto"/>
            <w:vAlign w:val="center"/>
          </w:tcPr>
          <w:p w14:paraId="1DAD49B3"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14.69***</w:t>
            </w:r>
          </w:p>
        </w:tc>
        <w:tc>
          <w:tcPr>
            <w:tcW w:w="1396" w:type="dxa"/>
            <w:tcBorders>
              <w:top w:val="nil"/>
              <w:left w:val="nil"/>
              <w:bottom w:val="nil"/>
              <w:right w:val="nil"/>
            </w:tcBorders>
            <w:shd w:val="clear" w:color="auto" w:fill="auto"/>
            <w:vAlign w:val="center"/>
          </w:tcPr>
          <w:p w14:paraId="1BF10CEE"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9.03***</w:t>
            </w:r>
          </w:p>
        </w:tc>
        <w:tc>
          <w:tcPr>
            <w:tcW w:w="1552" w:type="dxa"/>
            <w:tcBorders>
              <w:top w:val="nil"/>
              <w:left w:val="nil"/>
              <w:bottom w:val="nil"/>
              <w:right w:val="nil"/>
            </w:tcBorders>
            <w:shd w:val="clear" w:color="auto" w:fill="auto"/>
            <w:vAlign w:val="center"/>
          </w:tcPr>
          <w:p w14:paraId="0989C315"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8.06***</w:t>
            </w:r>
          </w:p>
        </w:tc>
        <w:tc>
          <w:tcPr>
            <w:tcW w:w="1373" w:type="dxa"/>
            <w:tcBorders>
              <w:top w:val="nil"/>
              <w:left w:val="nil"/>
              <w:bottom w:val="nil"/>
              <w:right w:val="nil"/>
            </w:tcBorders>
            <w:shd w:val="clear" w:color="auto" w:fill="auto"/>
            <w:vAlign w:val="center"/>
          </w:tcPr>
          <w:p w14:paraId="050DAE16"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10.53***</w:t>
            </w:r>
          </w:p>
        </w:tc>
      </w:tr>
      <w:tr w:rsidR="008875D9" w:rsidRPr="00230E70" w14:paraId="25A096AE" w14:textId="77777777" w:rsidTr="00466CAF">
        <w:trPr>
          <w:trHeight w:val="300"/>
        </w:trPr>
        <w:tc>
          <w:tcPr>
            <w:tcW w:w="1990" w:type="dxa"/>
            <w:tcBorders>
              <w:top w:val="nil"/>
              <w:left w:val="nil"/>
              <w:bottom w:val="nil"/>
              <w:right w:val="nil"/>
            </w:tcBorders>
            <w:shd w:val="clear" w:color="auto" w:fill="auto"/>
            <w:vAlign w:val="center"/>
          </w:tcPr>
          <w:p w14:paraId="324F9607"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CSRCOMM</w:t>
            </w:r>
          </w:p>
        </w:tc>
        <w:tc>
          <w:tcPr>
            <w:tcW w:w="1396" w:type="dxa"/>
            <w:tcBorders>
              <w:top w:val="nil"/>
              <w:left w:val="nil"/>
              <w:bottom w:val="nil"/>
              <w:right w:val="nil"/>
            </w:tcBorders>
            <w:shd w:val="clear" w:color="auto" w:fill="auto"/>
            <w:vAlign w:val="center"/>
          </w:tcPr>
          <w:p w14:paraId="323B4ECE"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24.64***</w:t>
            </w:r>
          </w:p>
        </w:tc>
        <w:tc>
          <w:tcPr>
            <w:tcW w:w="1364" w:type="dxa"/>
            <w:tcBorders>
              <w:top w:val="nil"/>
              <w:left w:val="nil"/>
              <w:bottom w:val="nil"/>
              <w:right w:val="nil"/>
            </w:tcBorders>
            <w:shd w:val="clear" w:color="auto" w:fill="auto"/>
            <w:vAlign w:val="center"/>
          </w:tcPr>
          <w:p w14:paraId="284AFA85"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14.14***</w:t>
            </w:r>
          </w:p>
        </w:tc>
        <w:tc>
          <w:tcPr>
            <w:tcW w:w="1396" w:type="dxa"/>
            <w:tcBorders>
              <w:top w:val="nil"/>
              <w:left w:val="nil"/>
              <w:bottom w:val="nil"/>
              <w:right w:val="nil"/>
            </w:tcBorders>
            <w:shd w:val="clear" w:color="auto" w:fill="auto"/>
            <w:vAlign w:val="center"/>
          </w:tcPr>
          <w:p w14:paraId="5F79974E"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10.61***</w:t>
            </w:r>
          </w:p>
        </w:tc>
        <w:tc>
          <w:tcPr>
            <w:tcW w:w="1552" w:type="dxa"/>
            <w:tcBorders>
              <w:top w:val="nil"/>
              <w:left w:val="nil"/>
              <w:bottom w:val="nil"/>
              <w:right w:val="nil"/>
            </w:tcBorders>
            <w:shd w:val="clear" w:color="auto" w:fill="auto"/>
            <w:vAlign w:val="center"/>
          </w:tcPr>
          <w:p w14:paraId="56AE871E"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16.34***</w:t>
            </w:r>
          </w:p>
        </w:tc>
        <w:tc>
          <w:tcPr>
            <w:tcW w:w="1373" w:type="dxa"/>
            <w:tcBorders>
              <w:top w:val="nil"/>
              <w:left w:val="nil"/>
              <w:bottom w:val="nil"/>
              <w:right w:val="nil"/>
            </w:tcBorders>
            <w:shd w:val="clear" w:color="auto" w:fill="auto"/>
            <w:vAlign w:val="center"/>
          </w:tcPr>
          <w:p w14:paraId="00826670"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16.43***</w:t>
            </w:r>
          </w:p>
        </w:tc>
      </w:tr>
      <w:tr w:rsidR="008875D9" w:rsidRPr="00230E70" w14:paraId="6BEF8D3F" w14:textId="77777777" w:rsidTr="00466CAF">
        <w:trPr>
          <w:trHeight w:val="300"/>
        </w:trPr>
        <w:tc>
          <w:tcPr>
            <w:tcW w:w="1990" w:type="dxa"/>
            <w:tcBorders>
              <w:top w:val="nil"/>
              <w:left w:val="nil"/>
              <w:bottom w:val="nil"/>
              <w:right w:val="nil"/>
            </w:tcBorders>
            <w:shd w:val="clear" w:color="auto" w:fill="auto"/>
            <w:vAlign w:val="center"/>
          </w:tcPr>
          <w:p w14:paraId="1CC14956"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GLOBALCOM</w:t>
            </w:r>
          </w:p>
        </w:tc>
        <w:tc>
          <w:tcPr>
            <w:tcW w:w="1396" w:type="dxa"/>
            <w:tcBorders>
              <w:top w:val="nil"/>
              <w:left w:val="nil"/>
              <w:bottom w:val="nil"/>
              <w:right w:val="nil"/>
            </w:tcBorders>
            <w:shd w:val="clear" w:color="auto" w:fill="auto"/>
            <w:vAlign w:val="center"/>
          </w:tcPr>
          <w:p w14:paraId="3E272918"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11.46***</w:t>
            </w:r>
          </w:p>
        </w:tc>
        <w:tc>
          <w:tcPr>
            <w:tcW w:w="1364" w:type="dxa"/>
            <w:tcBorders>
              <w:top w:val="nil"/>
              <w:left w:val="nil"/>
              <w:bottom w:val="nil"/>
              <w:right w:val="nil"/>
            </w:tcBorders>
            <w:shd w:val="clear" w:color="auto" w:fill="auto"/>
            <w:vAlign w:val="center"/>
          </w:tcPr>
          <w:p w14:paraId="7F604C6D"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16.15***</w:t>
            </w:r>
          </w:p>
        </w:tc>
        <w:tc>
          <w:tcPr>
            <w:tcW w:w="1396" w:type="dxa"/>
            <w:tcBorders>
              <w:top w:val="nil"/>
              <w:left w:val="nil"/>
              <w:bottom w:val="nil"/>
              <w:right w:val="nil"/>
            </w:tcBorders>
            <w:shd w:val="clear" w:color="auto" w:fill="auto"/>
            <w:vAlign w:val="center"/>
          </w:tcPr>
          <w:p w14:paraId="2C60FDDD"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6.13***</w:t>
            </w:r>
          </w:p>
        </w:tc>
        <w:tc>
          <w:tcPr>
            <w:tcW w:w="1552" w:type="dxa"/>
            <w:tcBorders>
              <w:top w:val="nil"/>
              <w:left w:val="nil"/>
              <w:bottom w:val="nil"/>
              <w:right w:val="nil"/>
            </w:tcBorders>
            <w:shd w:val="clear" w:color="auto" w:fill="auto"/>
            <w:vAlign w:val="center"/>
          </w:tcPr>
          <w:p w14:paraId="1FF7E253"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7.19***</w:t>
            </w:r>
          </w:p>
        </w:tc>
        <w:tc>
          <w:tcPr>
            <w:tcW w:w="1373" w:type="dxa"/>
            <w:tcBorders>
              <w:top w:val="nil"/>
              <w:left w:val="nil"/>
              <w:bottom w:val="nil"/>
              <w:right w:val="nil"/>
            </w:tcBorders>
            <w:shd w:val="clear" w:color="auto" w:fill="auto"/>
            <w:vAlign w:val="center"/>
          </w:tcPr>
          <w:p w14:paraId="03B2583B"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10.23***</w:t>
            </w:r>
          </w:p>
        </w:tc>
      </w:tr>
      <w:tr w:rsidR="008875D9" w:rsidRPr="00230E70" w14:paraId="59EF08E8" w14:textId="77777777" w:rsidTr="00466CAF">
        <w:trPr>
          <w:trHeight w:val="300"/>
        </w:trPr>
        <w:tc>
          <w:tcPr>
            <w:tcW w:w="1990" w:type="dxa"/>
            <w:tcBorders>
              <w:top w:val="nil"/>
              <w:left w:val="nil"/>
              <w:bottom w:val="nil"/>
              <w:right w:val="nil"/>
            </w:tcBorders>
            <w:shd w:val="clear" w:color="auto" w:fill="auto"/>
            <w:vAlign w:val="center"/>
          </w:tcPr>
          <w:p w14:paraId="600AA478"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INDUSTRY</w:t>
            </w:r>
          </w:p>
        </w:tc>
        <w:tc>
          <w:tcPr>
            <w:tcW w:w="1396" w:type="dxa"/>
            <w:tcBorders>
              <w:top w:val="nil"/>
              <w:left w:val="nil"/>
              <w:bottom w:val="nil"/>
              <w:right w:val="nil"/>
            </w:tcBorders>
            <w:shd w:val="clear" w:color="auto" w:fill="auto"/>
            <w:vAlign w:val="center"/>
          </w:tcPr>
          <w:p w14:paraId="13546FBB"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2.72</w:t>
            </w:r>
          </w:p>
        </w:tc>
        <w:tc>
          <w:tcPr>
            <w:tcW w:w="1364" w:type="dxa"/>
            <w:tcBorders>
              <w:top w:val="nil"/>
              <w:left w:val="nil"/>
              <w:bottom w:val="nil"/>
              <w:right w:val="nil"/>
            </w:tcBorders>
            <w:shd w:val="clear" w:color="auto" w:fill="auto"/>
            <w:vAlign w:val="center"/>
          </w:tcPr>
          <w:p w14:paraId="294F0E22"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4.60*</w:t>
            </w:r>
          </w:p>
        </w:tc>
        <w:tc>
          <w:tcPr>
            <w:tcW w:w="1396" w:type="dxa"/>
            <w:tcBorders>
              <w:top w:val="nil"/>
              <w:left w:val="nil"/>
              <w:bottom w:val="nil"/>
              <w:right w:val="nil"/>
            </w:tcBorders>
            <w:shd w:val="clear" w:color="auto" w:fill="auto"/>
            <w:vAlign w:val="center"/>
          </w:tcPr>
          <w:p w14:paraId="58DE06D7"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-0.97</w:t>
            </w:r>
          </w:p>
        </w:tc>
        <w:tc>
          <w:tcPr>
            <w:tcW w:w="1552" w:type="dxa"/>
            <w:tcBorders>
              <w:top w:val="nil"/>
              <w:left w:val="nil"/>
              <w:bottom w:val="nil"/>
              <w:right w:val="nil"/>
            </w:tcBorders>
            <w:shd w:val="clear" w:color="auto" w:fill="auto"/>
            <w:vAlign w:val="center"/>
          </w:tcPr>
          <w:p w14:paraId="58B953CD"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10.37***</w:t>
            </w:r>
          </w:p>
        </w:tc>
        <w:tc>
          <w:tcPr>
            <w:tcW w:w="1373" w:type="dxa"/>
            <w:tcBorders>
              <w:top w:val="nil"/>
              <w:left w:val="nil"/>
              <w:bottom w:val="nil"/>
              <w:right w:val="nil"/>
            </w:tcBorders>
            <w:shd w:val="clear" w:color="auto" w:fill="auto"/>
            <w:vAlign w:val="center"/>
          </w:tcPr>
          <w:p w14:paraId="58D0B650"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4.18***</w:t>
            </w:r>
          </w:p>
        </w:tc>
      </w:tr>
      <w:tr w:rsidR="008875D9" w:rsidRPr="00230E70" w14:paraId="33F6E7D3" w14:textId="77777777" w:rsidTr="00466CAF">
        <w:trPr>
          <w:trHeight w:val="300"/>
        </w:trPr>
        <w:tc>
          <w:tcPr>
            <w:tcW w:w="1990" w:type="dxa"/>
            <w:tcBorders>
              <w:top w:val="nil"/>
              <w:left w:val="nil"/>
              <w:bottom w:val="nil"/>
              <w:right w:val="nil"/>
            </w:tcBorders>
            <w:shd w:val="clear" w:color="auto" w:fill="auto"/>
            <w:vAlign w:val="center"/>
          </w:tcPr>
          <w:p w14:paraId="4235910F"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Observations</w:t>
            </w:r>
          </w:p>
        </w:tc>
        <w:tc>
          <w:tcPr>
            <w:tcW w:w="1396" w:type="dxa"/>
            <w:tcBorders>
              <w:top w:val="nil"/>
              <w:left w:val="nil"/>
              <w:bottom w:val="nil"/>
              <w:right w:val="nil"/>
            </w:tcBorders>
            <w:shd w:val="clear" w:color="auto" w:fill="auto"/>
            <w:vAlign w:val="center"/>
          </w:tcPr>
          <w:p w14:paraId="1C0AD20E"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507</w:t>
            </w:r>
          </w:p>
        </w:tc>
        <w:tc>
          <w:tcPr>
            <w:tcW w:w="1364" w:type="dxa"/>
            <w:tcBorders>
              <w:top w:val="nil"/>
              <w:left w:val="nil"/>
              <w:bottom w:val="nil"/>
              <w:right w:val="nil"/>
            </w:tcBorders>
            <w:shd w:val="clear" w:color="auto" w:fill="auto"/>
            <w:vAlign w:val="center"/>
          </w:tcPr>
          <w:p w14:paraId="66292240"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507</w:t>
            </w:r>
          </w:p>
        </w:tc>
        <w:tc>
          <w:tcPr>
            <w:tcW w:w="1396" w:type="dxa"/>
            <w:tcBorders>
              <w:top w:val="nil"/>
              <w:left w:val="nil"/>
              <w:bottom w:val="nil"/>
              <w:right w:val="nil"/>
            </w:tcBorders>
            <w:shd w:val="clear" w:color="auto" w:fill="auto"/>
            <w:vAlign w:val="center"/>
          </w:tcPr>
          <w:p w14:paraId="5313CFCF"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507</w:t>
            </w:r>
          </w:p>
        </w:tc>
        <w:tc>
          <w:tcPr>
            <w:tcW w:w="1552" w:type="dxa"/>
            <w:tcBorders>
              <w:top w:val="nil"/>
              <w:left w:val="nil"/>
              <w:bottom w:val="nil"/>
              <w:right w:val="nil"/>
            </w:tcBorders>
            <w:shd w:val="clear" w:color="auto" w:fill="auto"/>
            <w:vAlign w:val="center"/>
          </w:tcPr>
          <w:p w14:paraId="3A181AE1"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507</w:t>
            </w:r>
          </w:p>
        </w:tc>
        <w:tc>
          <w:tcPr>
            <w:tcW w:w="1373" w:type="dxa"/>
            <w:tcBorders>
              <w:top w:val="nil"/>
              <w:left w:val="nil"/>
              <w:bottom w:val="nil"/>
              <w:right w:val="nil"/>
            </w:tcBorders>
            <w:shd w:val="clear" w:color="auto" w:fill="auto"/>
            <w:vAlign w:val="center"/>
          </w:tcPr>
          <w:p w14:paraId="49CC0C0B"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507</w:t>
            </w:r>
          </w:p>
        </w:tc>
      </w:tr>
      <w:tr w:rsidR="008875D9" w:rsidRPr="00230E70" w14:paraId="2A785095" w14:textId="77777777" w:rsidTr="00466CAF">
        <w:trPr>
          <w:trHeight w:val="300"/>
        </w:trPr>
        <w:tc>
          <w:tcPr>
            <w:tcW w:w="1990" w:type="dxa"/>
            <w:tcBorders>
              <w:top w:val="nil"/>
              <w:left w:val="nil"/>
              <w:bottom w:val="nil"/>
              <w:right w:val="nil"/>
            </w:tcBorders>
            <w:shd w:val="clear" w:color="auto" w:fill="auto"/>
            <w:vAlign w:val="center"/>
          </w:tcPr>
          <w:p w14:paraId="22285DB9"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R²</w:t>
            </w:r>
          </w:p>
        </w:tc>
        <w:tc>
          <w:tcPr>
            <w:tcW w:w="1396" w:type="dxa"/>
            <w:tcBorders>
              <w:top w:val="nil"/>
              <w:left w:val="nil"/>
              <w:bottom w:val="nil"/>
              <w:right w:val="nil"/>
            </w:tcBorders>
            <w:shd w:val="clear" w:color="auto" w:fill="auto"/>
            <w:vAlign w:val="center"/>
          </w:tcPr>
          <w:p w14:paraId="01A05468"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0.5226</w:t>
            </w:r>
          </w:p>
        </w:tc>
        <w:tc>
          <w:tcPr>
            <w:tcW w:w="1364" w:type="dxa"/>
            <w:tcBorders>
              <w:top w:val="nil"/>
              <w:left w:val="nil"/>
              <w:bottom w:val="nil"/>
              <w:right w:val="nil"/>
            </w:tcBorders>
            <w:shd w:val="clear" w:color="auto" w:fill="auto"/>
            <w:vAlign w:val="center"/>
          </w:tcPr>
          <w:p w14:paraId="7ED2D738"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0.3453</w:t>
            </w:r>
          </w:p>
        </w:tc>
        <w:tc>
          <w:tcPr>
            <w:tcW w:w="1396" w:type="dxa"/>
            <w:tcBorders>
              <w:top w:val="nil"/>
              <w:left w:val="nil"/>
              <w:bottom w:val="nil"/>
              <w:right w:val="nil"/>
            </w:tcBorders>
            <w:shd w:val="clear" w:color="auto" w:fill="auto"/>
            <w:vAlign w:val="center"/>
          </w:tcPr>
          <w:p w14:paraId="79977D72"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0.2391</w:t>
            </w:r>
          </w:p>
        </w:tc>
        <w:tc>
          <w:tcPr>
            <w:tcW w:w="1552" w:type="dxa"/>
            <w:tcBorders>
              <w:top w:val="nil"/>
              <w:left w:val="nil"/>
              <w:bottom w:val="nil"/>
              <w:right w:val="nil"/>
            </w:tcBorders>
            <w:shd w:val="clear" w:color="auto" w:fill="auto"/>
            <w:vAlign w:val="center"/>
          </w:tcPr>
          <w:p w14:paraId="43B47EC4"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0.2766</w:t>
            </w:r>
          </w:p>
        </w:tc>
        <w:tc>
          <w:tcPr>
            <w:tcW w:w="1373" w:type="dxa"/>
            <w:tcBorders>
              <w:top w:val="nil"/>
              <w:left w:val="nil"/>
              <w:bottom w:val="nil"/>
              <w:right w:val="nil"/>
            </w:tcBorders>
            <w:shd w:val="clear" w:color="auto" w:fill="auto"/>
            <w:vAlign w:val="center"/>
          </w:tcPr>
          <w:p w14:paraId="7E7004E2"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0.5092</w:t>
            </w:r>
          </w:p>
        </w:tc>
      </w:tr>
      <w:tr w:rsidR="008875D9" w:rsidRPr="00230E70" w14:paraId="5DCC7692" w14:textId="77777777" w:rsidTr="00466CAF">
        <w:trPr>
          <w:trHeight w:val="300"/>
        </w:trPr>
        <w:tc>
          <w:tcPr>
            <w:tcW w:w="1990" w:type="dxa"/>
            <w:tcBorders>
              <w:top w:val="nil"/>
              <w:left w:val="nil"/>
              <w:bottom w:val="nil"/>
              <w:right w:val="nil"/>
            </w:tcBorders>
            <w:shd w:val="clear" w:color="auto" w:fill="auto"/>
            <w:vAlign w:val="center"/>
          </w:tcPr>
          <w:p w14:paraId="64B82EFB"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Wald X² test</w:t>
            </w:r>
          </w:p>
        </w:tc>
        <w:tc>
          <w:tcPr>
            <w:tcW w:w="1396" w:type="dxa"/>
            <w:tcBorders>
              <w:top w:val="nil"/>
              <w:left w:val="nil"/>
              <w:bottom w:val="nil"/>
              <w:right w:val="nil"/>
            </w:tcBorders>
            <w:shd w:val="clear" w:color="auto" w:fill="auto"/>
            <w:vAlign w:val="center"/>
          </w:tcPr>
          <w:p w14:paraId="08EF3EA2"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737.91</w:t>
            </w:r>
          </w:p>
        </w:tc>
        <w:tc>
          <w:tcPr>
            <w:tcW w:w="1364" w:type="dxa"/>
            <w:tcBorders>
              <w:top w:val="nil"/>
              <w:left w:val="nil"/>
              <w:bottom w:val="nil"/>
              <w:right w:val="nil"/>
            </w:tcBorders>
            <w:shd w:val="clear" w:color="auto" w:fill="auto"/>
            <w:vAlign w:val="center"/>
          </w:tcPr>
          <w:p w14:paraId="5D429275"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608.36</w:t>
            </w:r>
          </w:p>
        </w:tc>
        <w:tc>
          <w:tcPr>
            <w:tcW w:w="1396" w:type="dxa"/>
            <w:tcBorders>
              <w:top w:val="nil"/>
              <w:left w:val="nil"/>
              <w:bottom w:val="nil"/>
              <w:right w:val="nil"/>
            </w:tcBorders>
            <w:shd w:val="clear" w:color="auto" w:fill="auto"/>
            <w:vAlign w:val="center"/>
          </w:tcPr>
          <w:p w14:paraId="5DF988E4"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193.20</w:t>
            </w:r>
          </w:p>
        </w:tc>
        <w:tc>
          <w:tcPr>
            <w:tcW w:w="1552" w:type="dxa"/>
            <w:tcBorders>
              <w:top w:val="nil"/>
              <w:left w:val="nil"/>
              <w:bottom w:val="nil"/>
              <w:right w:val="nil"/>
            </w:tcBorders>
            <w:shd w:val="clear" w:color="auto" w:fill="auto"/>
            <w:vAlign w:val="center"/>
          </w:tcPr>
          <w:p w14:paraId="49056C5E"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235.26</w:t>
            </w:r>
          </w:p>
        </w:tc>
        <w:tc>
          <w:tcPr>
            <w:tcW w:w="1373" w:type="dxa"/>
            <w:tcBorders>
              <w:top w:val="nil"/>
              <w:left w:val="nil"/>
              <w:bottom w:val="nil"/>
              <w:right w:val="nil"/>
            </w:tcBorders>
            <w:shd w:val="clear" w:color="auto" w:fill="auto"/>
            <w:vAlign w:val="center"/>
          </w:tcPr>
          <w:p w14:paraId="701B2E4F"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677.72</w:t>
            </w:r>
          </w:p>
        </w:tc>
      </w:tr>
      <w:tr w:rsidR="008875D9" w:rsidRPr="00230E70" w14:paraId="38887A6D" w14:textId="77777777" w:rsidTr="00466CAF">
        <w:trPr>
          <w:trHeight w:val="300"/>
        </w:trPr>
        <w:tc>
          <w:tcPr>
            <w:tcW w:w="1990" w:type="dxa"/>
            <w:tcBorders>
              <w:top w:val="nil"/>
              <w:left w:val="nil"/>
              <w:bottom w:val="nil"/>
              <w:right w:val="nil"/>
            </w:tcBorders>
            <w:shd w:val="clear" w:color="auto" w:fill="auto"/>
            <w:vAlign w:val="center"/>
          </w:tcPr>
          <w:p w14:paraId="07EDB235"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VIF</w:t>
            </w:r>
          </w:p>
        </w:tc>
        <w:tc>
          <w:tcPr>
            <w:tcW w:w="1396" w:type="dxa"/>
            <w:tcBorders>
              <w:top w:val="nil"/>
              <w:left w:val="nil"/>
              <w:bottom w:val="nil"/>
              <w:right w:val="nil"/>
            </w:tcBorders>
            <w:shd w:val="clear" w:color="auto" w:fill="auto"/>
            <w:vAlign w:val="center"/>
          </w:tcPr>
          <w:p w14:paraId="44DA55B3"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1.31</w:t>
            </w:r>
          </w:p>
        </w:tc>
        <w:tc>
          <w:tcPr>
            <w:tcW w:w="1364" w:type="dxa"/>
            <w:tcBorders>
              <w:top w:val="nil"/>
              <w:left w:val="nil"/>
              <w:bottom w:val="nil"/>
              <w:right w:val="nil"/>
            </w:tcBorders>
            <w:shd w:val="clear" w:color="auto" w:fill="auto"/>
            <w:vAlign w:val="center"/>
          </w:tcPr>
          <w:p w14:paraId="07168195"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1.31</w:t>
            </w:r>
          </w:p>
        </w:tc>
        <w:tc>
          <w:tcPr>
            <w:tcW w:w="1396" w:type="dxa"/>
            <w:tcBorders>
              <w:top w:val="nil"/>
              <w:left w:val="nil"/>
              <w:bottom w:val="nil"/>
              <w:right w:val="nil"/>
            </w:tcBorders>
            <w:shd w:val="clear" w:color="auto" w:fill="auto"/>
            <w:vAlign w:val="center"/>
          </w:tcPr>
          <w:p w14:paraId="0575E489"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1.31</w:t>
            </w:r>
          </w:p>
        </w:tc>
        <w:tc>
          <w:tcPr>
            <w:tcW w:w="1552" w:type="dxa"/>
            <w:tcBorders>
              <w:top w:val="nil"/>
              <w:left w:val="nil"/>
              <w:bottom w:val="nil"/>
              <w:right w:val="nil"/>
            </w:tcBorders>
            <w:shd w:val="clear" w:color="auto" w:fill="auto"/>
            <w:vAlign w:val="center"/>
          </w:tcPr>
          <w:p w14:paraId="16CD001D"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1.31</w:t>
            </w:r>
          </w:p>
        </w:tc>
        <w:tc>
          <w:tcPr>
            <w:tcW w:w="1373" w:type="dxa"/>
            <w:tcBorders>
              <w:top w:val="nil"/>
              <w:left w:val="nil"/>
              <w:bottom w:val="nil"/>
              <w:right w:val="nil"/>
            </w:tcBorders>
            <w:shd w:val="clear" w:color="auto" w:fill="auto"/>
            <w:vAlign w:val="center"/>
          </w:tcPr>
          <w:p w14:paraId="518A0FAE"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1.31</w:t>
            </w:r>
          </w:p>
        </w:tc>
      </w:tr>
      <w:tr w:rsidR="008875D9" w:rsidRPr="00230E70" w14:paraId="63D1D67A" w14:textId="77777777" w:rsidTr="00466CAF">
        <w:trPr>
          <w:trHeight w:val="300"/>
        </w:trPr>
        <w:tc>
          <w:tcPr>
            <w:tcW w:w="1990" w:type="dxa"/>
            <w:tcBorders>
              <w:top w:val="nil"/>
              <w:left w:val="nil"/>
              <w:bottom w:val="single" w:sz="4" w:space="0" w:color="000000"/>
              <w:right w:val="nil"/>
            </w:tcBorders>
            <w:shd w:val="clear" w:color="auto" w:fill="auto"/>
            <w:vAlign w:val="center"/>
          </w:tcPr>
          <w:p w14:paraId="66CD76DF" w14:textId="77777777" w:rsidR="008875D9" w:rsidRPr="00230E70" w:rsidRDefault="008875D9" w:rsidP="00466CAF">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Endogenous regressors</w:t>
            </w:r>
          </w:p>
        </w:tc>
        <w:tc>
          <w:tcPr>
            <w:tcW w:w="1396" w:type="dxa"/>
            <w:tcBorders>
              <w:top w:val="nil"/>
              <w:left w:val="nil"/>
              <w:bottom w:val="single" w:sz="4" w:space="0" w:color="000000"/>
              <w:right w:val="nil"/>
            </w:tcBorders>
            <w:shd w:val="clear" w:color="auto" w:fill="auto"/>
            <w:vAlign w:val="center"/>
          </w:tcPr>
          <w:p w14:paraId="73562997"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No</w:t>
            </w:r>
          </w:p>
        </w:tc>
        <w:tc>
          <w:tcPr>
            <w:tcW w:w="1364" w:type="dxa"/>
            <w:tcBorders>
              <w:top w:val="nil"/>
              <w:left w:val="nil"/>
              <w:bottom w:val="single" w:sz="4" w:space="0" w:color="000000"/>
              <w:right w:val="nil"/>
            </w:tcBorders>
            <w:shd w:val="clear" w:color="auto" w:fill="auto"/>
            <w:vAlign w:val="center"/>
          </w:tcPr>
          <w:p w14:paraId="4B868B3A"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No</w:t>
            </w:r>
          </w:p>
        </w:tc>
        <w:tc>
          <w:tcPr>
            <w:tcW w:w="1396" w:type="dxa"/>
            <w:tcBorders>
              <w:top w:val="nil"/>
              <w:left w:val="nil"/>
              <w:bottom w:val="single" w:sz="4" w:space="0" w:color="000000"/>
              <w:right w:val="nil"/>
            </w:tcBorders>
            <w:shd w:val="clear" w:color="auto" w:fill="auto"/>
            <w:vAlign w:val="center"/>
          </w:tcPr>
          <w:p w14:paraId="03981634"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No</w:t>
            </w:r>
          </w:p>
        </w:tc>
        <w:tc>
          <w:tcPr>
            <w:tcW w:w="1552" w:type="dxa"/>
            <w:tcBorders>
              <w:top w:val="nil"/>
              <w:left w:val="nil"/>
              <w:bottom w:val="single" w:sz="4" w:space="0" w:color="000000"/>
              <w:right w:val="nil"/>
            </w:tcBorders>
            <w:shd w:val="clear" w:color="auto" w:fill="auto"/>
            <w:vAlign w:val="center"/>
          </w:tcPr>
          <w:p w14:paraId="7C986C1B"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No</w:t>
            </w:r>
          </w:p>
        </w:tc>
        <w:tc>
          <w:tcPr>
            <w:tcW w:w="1373" w:type="dxa"/>
            <w:tcBorders>
              <w:top w:val="nil"/>
              <w:left w:val="nil"/>
              <w:bottom w:val="single" w:sz="4" w:space="0" w:color="000000"/>
              <w:right w:val="nil"/>
            </w:tcBorders>
            <w:shd w:val="clear" w:color="auto" w:fill="auto"/>
            <w:vAlign w:val="center"/>
          </w:tcPr>
          <w:p w14:paraId="7E782FE1" w14:textId="77777777" w:rsidR="008875D9" w:rsidRPr="00230E70" w:rsidRDefault="008875D9" w:rsidP="00466CAF">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No</w:t>
            </w:r>
          </w:p>
        </w:tc>
      </w:tr>
    </w:tbl>
    <w:p w14:paraId="2D9CBA2F" w14:textId="77777777" w:rsidR="005D3B70" w:rsidRPr="00165BF2" w:rsidRDefault="005D3B70" w:rsidP="005D3B70">
      <w:pPr>
        <w:rPr>
          <w:rFonts w:ascii="Times New Roman" w:hAnsi="Times New Roman" w:cs="Times New Roman"/>
          <w:color w:val="FF0000"/>
        </w:rPr>
      </w:pPr>
      <w:r w:rsidRPr="00165BF2">
        <w:rPr>
          <w:rFonts w:ascii="Times New Roman" w:hAnsi="Times New Roman" w:cs="Times New Roman"/>
          <w:color w:val="FF0000"/>
        </w:rPr>
        <w:t>Source: Authors own creation.</w:t>
      </w:r>
    </w:p>
    <w:p w14:paraId="041DFD63" w14:textId="77777777" w:rsidR="008875D9" w:rsidRDefault="008875D9" w:rsidP="008875D9">
      <w:pPr>
        <w:spacing w:after="0" w:line="240" w:lineRule="auto"/>
      </w:pPr>
    </w:p>
    <w:p w14:paraId="0D8E6422" w14:textId="77777777" w:rsidR="008875D9" w:rsidRPr="00243D7A" w:rsidRDefault="008875D9" w:rsidP="008875D9">
      <w:pPr>
        <w:spacing w:after="0" w:line="240" w:lineRule="auto"/>
      </w:pPr>
    </w:p>
    <w:p w14:paraId="06E8ECE9" w14:textId="58895479" w:rsidR="005B4C0F" w:rsidRPr="004F5AF8" w:rsidRDefault="005B4C0F" w:rsidP="005B4C0F">
      <w:pPr>
        <w:spacing w:after="0" w:line="240" w:lineRule="auto"/>
        <w:jc w:val="both"/>
        <w:rPr>
          <w:rFonts w:ascii="Times New Roman" w:eastAsia="Times New Roman" w:hAnsi="Times New Roman" w:cs="Times New Roman"/>
          <w:b/>
          <w:sz w:val="24"/>
          <w:szCs w:val="24"/>
        </w:rPr>
      </w:pPr>
      <w:r w:rsidRPr="00973FFB">
        <w:rPr>
          <w:rFonts w:ascii="Times New Roman" w:eastAsia="Times New Roman" w:hAnsi="Times New Roman" w:cs="Times New Roman"/>
          <w:b/>
          <w:bCs/>
          <w:color w:val="000000" w:themeColor="text1"/>
          <w:sz w:val="24"/>
          <w:szCs w:val="24"/>
        </w:rPr>
        <w:t xml:space="preserve">Supplementary Table </w:t>
      </w:r>
      <w:r w:rsidR="00DE39D4" w:rsidRPr="00973FFB">
        <w:rPr>
          <w:rFonts w:ascii="Times New Roman" w:eastAsia="Times New Roman" w:hAnsi="Times New Roman" w:cs="Times New Roman"/>
          <w:b/>
          <w:bCs/>
          <w:color w:val="000000" w:themeColor="text1"/>
          <w:sz w:val="24"/>
          <w:szCs w:val="24"/>
        </w:rPr>
        <w:t>D</w:t>
      </w:r>
      <w:r w:rsidRPr="00973FFB">
        <w:rPr>
          <w:rFonts w:ascii="Times New Roman" w:eastAsia="Times New Roman" w:hAnsi="Times New Roman" w:cs="Times New Roman"/>
          <w:b/>
          <w:bCs/>
          <w:color w:val="000000" w:themeColor="text1"/>
          <w:sz w:val="24"/>
          <w:szCs w:val="24"/>
        </w:rPr>
        <w:t xml:space="preserve"> - </w:t>
      </w:r>
      <w:r w:rsidRPr="004F5AF8">
        <w:rPr>
          <w:rFonts w:ascii="Times New Roman" w:eastAsia="Times New Roman" w:hAnsi="Times New Roman" w:cs="Times New Roman"/>
          <w:b/>
          <w:bCs/>
          <w:sz w:val="24"/>
          <w:szCs w:val="24"/>
        </w:rPr>
        <w:t>A</w:t>
      </w:r>
      <w:r w:rsidRPr="004F5AF8">
        <w:rPr>
          <w:rFonts w:ascii="Times New Roman" w:eastAsia="Times New Roman" w:hAnsi="Times New Roman" w:cs="Times New Roman"/>
          <w:b/>
          <w:sz w:val="24"/>
          <w:szCs w:val="24"/>
        </w:rPr>
        <w:t>dditional tests</w:t>
      </w:r>
    </w:p>
    <w:tbl>
      <w:tblPr>
        <w:tblStyle w:val="a5"/>
        <w:tblW w:w="9071" w:type="dxa"/>
        <w:tblInd w:w="0" w:type="dxa"/>
        <w:tblLayout w:type="fixed"/>
        <w:tblLook w:val="0400" w:firstRow="0" w:lastRow="0" w:firstColumn="0" w:lastColumn="0" w:noHBand="0" w:noVBand="1"/>
      </w:tblPr>
      <w:tblGrid>
        <w:gridCol w:w="1749"/>
        <w:gridCol w:w="1422"/>
        <w:gridCol w:w="1442"/>
        <w:gridCol w:w="1442"/>
        <w:gridCol w:w="1577"/>
        <w:gridCol w:w="1439"/>
      </w:tblGrid>
      <w:tr w:rsidR="005B4C0F" w:rsidRPr="00230E70" w14:paraId="4C096992" w14:textId="77777777" w:rsidTr="007A7301">
        <w:trPr>
          <w:trHeight w:val="300"/>
        </w:trPr>
        <w:tc>
          <w:tcPr>
            <w:tcW w:w="1749" w:type="dxa"/>
            <w:tcBorders>
              <w:top w:val="single" w:sz="4" w:space="0" w:color="000000"/>
              <w:left w:val="nil"/>
              <w:right w:val="nil"/>
            </w:tcBorders>
            <w:shd w:val="clear" w:color="auto" w:fill="auto"/>
            <w:vAlign w:val="center"/>
          </w:tcPr>
          <w:p w14:paraId="30D56BBB"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Model</w:t>
            </w:r>
          </w:p>
        </w:tc>
        <w:tc>
          <w:tcPr>
            <w:tcW w:w="1422" w:type="dxa"/>
            <w:tcBorders>
              <w:top w:val="single" w:sz="4" w:space="0" w:color="000000"/>
              <w:left w:val="nil"/>
              <w:bottom w:val="nil"/>
              <w:right w:val="nil"/>
            </w:tcBorders>
            <w:shd w:val="clear" w:color="auto" w:fill="auto"/>
            <w:vAlign w:val="center"/>
          </w:tcPr>
          <w:p w14:paraId="0692AA8C"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11</w:t>
            </w:r>
          </w:p>
        </w:tc>
        <w:tc>
          <w:tcPr>
            <w:tcW w:w="1442" w:type="dxa"/>
            <w:tcBorders>
              <w:top w:val="single" w:sz="4" w:space="0" w:color="000000"/>
              <w:left w:val="nil"/>
              <w:bottom w:val="nil"/>
              <w:right w:val="nil"/>
            </w:tcBorders>
            <w:shd w:val="clear" w:color="auto" w:fill="auto"/>
            <w:vAlign w:val="center"/>
          </w:tcPr>
          <w:p w14:paraId="43A56685"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12</w:t>
            </w:r>
          </w:p>
        </w:tc>
        <w:tc>
          <w:tcPr>
            <w:tcW w:w="1442" w:type="dxa"/>
            <w:tcBorders>
              <w:top w:val="single" w:sz="4" w:space="0" w:color="000000"/>
              <w:left w:val="nil"/>
              <w:bottom w:val="nil"/>
              <w:right w:val="nil"/>
            </w:tcBorders>
            <w:shd w:val="clear" w:color="auto" w:fill="auto"/>
            <w:vAlign w:val="center"/>
          </w:tcPr>
          <w:p w14:paraId="3B5AD5DB"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w:t>
            </w:r>
          </w:p>
        </w:tc>
        <w:tc>
          <w:tcPr>
            <w:tcW w:w="1577" w:type="dxa"/>
            <w:tcBorders>
              <w:top w:val="single" w:sz="4" w:space="0" w:color="000000"/>
              <w:left w:val="nil"/>
              <w:bottom w:val="nil"/>
              <w:right w:val="nil"/>
            </w:tcBorders>
            <w:shd w:val="clear" w:color="auto" w:fill="auto"/>
            <w:vAlign w:val="center"/>
          </w:tcPr>
          <w:p w14:paraId="26CB0EB9"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14</w:t>
            </w:r>
          </w:p>
        </w:tc>
        <w:tc>
          <w:tcPr>
            <w:tcW w:w="1439" w:type="dxa"/>
            <w:tcBorders>
              <w:top w:val="single" w:sz="4" w:space="0" w:color="000000"/>
              <w:left w:val="nil"/>
              <w:bottom w:val="nil"/>
              <w:right w:val="nil"/>
            </w:tcBorders>
            <w:shd w:val="clear" w:color="auto" w:fill="auto"/>
            <w:vAlign w:val="center"/>
          </w:tcPr>
          <w:p w14:paraId="570092B7"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15</w:t>
            </w:r>
          </w:p>
        </w:tc>
      </w:tr>
      <w:tr w:rsidR="005B4C0F" w:rsidRPr="00230E70" w14:paraId="111FB539" w14:textId="77777777" w:rsidTr="007A7301">
        <w:trPr>
          <w:trHeight w:val="300"/>
        </w:trPr>
        <w:tc>
          <w:tcPr>
            <w:tcW w:w="1749" w:type="dxa"/>
            <w:tcBorders>
              <w:left w:val="nil"/>
              <w:bottom w:val="single" w:sz="4" w:space="0" w:color="000000"/>
              <w:right w:val="nil"/>
            </w:tcBorders>
            <w:shd w:val="clear" w:color="auto" w:fill="auto"/>
            <w:vAlign w:val="center"/>
          </w:tcPr>
          <w:p w14:paraId="2023DFE1"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Variable</w:t>
            </w:r>
          </w:p>
        </w:tc>
        <w:tc>
          <w:tcPr>
            <w:tcW w:w="1422" w:type="dxa"/>
            <w:tcBorders>
              <w:top w:val="nil"/>
              <w:left w:val="nil"/>
              <w:bottom w:val="single" w:sz="4" w:space="0" w:color="000000"/>
              <w:right w:val="nil"/>
            </w:tcBorders>
            <w:shd w:val="clear" w:color="auto" w:fill="auto"/>
            <w:vAlign w:val="center"/>
          </w:tcPr>
          <w:p w14:paraId="1B508C6A"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WORKFORCE</w:t>
            </w:r>
          </w:p>
        </w:tc>
        <w:tc>
          <w:tcPr>
            <w:tcW w:w="1442" w:type="dxa"/>
            <w:tcBorders>
              <w:top w:val="nil"/>
              <w:left w:val="nil"/>
              <w:bottom w:val="single" w:sz="4" w:space="0" w:color="000000"/>
              <w:right w:val="nil"/>
            </w:tcBorders>
            <w:shd w:val="clear" w:color="auto" w:fill="auto"/>
            <w:vAlign w:val="center"/>
          </w:tcPr>
          <w:p w14:paraId="7C277188"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HUMRIGHTS</w:t>
            </w:r>
          </w:p>
        </w:tc>
        <w:tc>
          <w:tcPr>
            <w:tcW w:w="1442" w:type="dxa"/>
            <w:tcBorders>
              <w:top w:val="nil"/>
              <w:left w:val="nil"/>
              <w:bottom w:val="single" w:sz="4" w:space="0" w:color="000000"/>
              <w:right w:val="nil"/>
            </w:tcBorders>
            <w:shd w:val="clear" w:color="auto" w:fill="auto"/>
            <w:vAlign w:val="center"/>
          </w:tcPr>
          <w:p w14:paraId="103B62FF"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COMMUNITY</w:t>
            </w:r>
          </w:p>
        </w:tc>
        <w:tc>
          <w:tcPr>
            <w:tcW w:w="1577" w:type="dxa"/>
            <w:tcBorders>
              <w:top w:val="nil"/>
              <w:left w:val="nil"/>
              <w:bottom w:val="single" w:sz="4" w:space="0" w:color="000000"/>
              <w:right w:val="nil"/>
            </w:tcBorders>
            <w:shd w:val="clear" w:color="auto" w:fill="auto"/>
            <w:vAlign w:val="center"/>
          </w:tcPr>
          <w:p w14:paraId="51519C63"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PRODUCTRESP</w:t>
            </w:r>
          </w:p>
        </w:tc>
        <w:tc>
          <w:tcPr>
            <w:tcW w:w="1439" w:type="dxa"/>
            <w:tcBorders>
              <w:top w:val="nil"/>
              <w:left w:val="nil"/>
              <w:bottom w:val="single" w:sz="4" w:space="0" w:color="000000"/>
              <w:right w:val="nil"/>
            </w:tcBorders>
            <w:shd w:val="clear" w:color="auto" w:fill="auto"/>
            <w:vAlign w:val="center"/>
          </w:tcPr>
          <w:p w14:paraId="42E9744E"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CORPREP</w:t>
            </w:r>
          </w:p>
        </w:tc>
      </w:tr>
      <w:tr w:rsidR="005B4C0F" w:rsidRPr="00230E70" w14:paraId="6A237946" w14:textId="77777777" w:rsidTr="007A7301">
        <w:trPr>
          <w:trHeight w:val="300"/>
        </w:trPr>
        <w:tc>
          <w:tcPr>
            <w:tcW w:w="1749" w:type="dxa"/>
            <w:tcBorders>
              <w:top w:val="nil"/>
              <w:left w:val="nil"/>
              <w:bottom w:val="nil"/>
              <w:right w:val="nil"/>
            </w:tcBorders>
            <w:shd w:val="clear" w:color="auto" w:fill="auto"/>
            <w:vAlign w:val="center"/>
          </w:tcPr>
          <w:p w14:paraId="0877F9DE"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BOARDSIZ</w:t>
            </w:r>
          </w:p>
        </w:tc>
        <w:tc>
          <w:tcPr>
            <w:tcW w:w="1422" w:type="dxa"/>
            <w:tcBorders>
              <w:top w:val="nil"/>
              <w:left w:val="nil"/>
              <w:bottom w:val="nil"/>
              <w:right w:val="nil"/>
            </w:tcBorders>
            <w:shd w:val="clear" w:color="auto" w:fill="auto"/>
            <w:vAlign w:val="center"/>
          </w:tcPr>
          <w:p w14:paraId="7DB968ED"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2.03***</w:t>
            </w:r>
          </w:p>
        </w:tc>
        <w:tc>
          <w:tcPr>
            <w:tcW w:w="1442" w:type="dxa"/>
            <w:tcBorders>
              <w:top w:val="nil"/>
              <w:left w:val="nil"/>
              <w:bottom w:val="nil"/>
              <w:right w:val="nil"/>
            </w:tcBorders>
            <w:shd w:val="clear" w:color="auto" w:fill="auto"/>
            <w:vAlign w:val="center"/>
          </w:tcPr>
          <w:p w14:paraId="4CFB3D8A"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1.10**</w:t>
            </w:r>
          </w:p>
        </w:tc>
        <w:tc>
          <w:tcPr>
            <w:tcW w:w="1442" w:type="dxa"/>
            <w:tcBorders>
              <w:top w:val="nil"/>
              <w:left w:val="nil"/>
              <w:bottom w:val="nil"/>
              <w:right w:val="nil"/>
            </w:tcBorders>
            <w:shd w:val="clear" w:color="auto" w:fill="auto"/>
            <w:vAlign w:val="center"/>
          </w:tcPr>
          <w:p w14:paraId="5D74B145"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1.81***</w:t>
            </w:r>
          </w:p>
        </w:tc>
        <w:tc>
          <w:tcPr>
            <w:tcW w:w="1577" w:type="dxa"/>
            <w:tcBorders>
              <w:top w:val="nil"/>
              <w:left w:val="nil"/>
              <w:bottom w:val="nil"/>
              <w:right w:val="nil"/>
            </w:tcBorders>
            <w:shd w:val="clear" w:color="auto" w:fill="auto"/>
            <w:vAlign w:val="center"/>
          </w:tcPr>
          <w:p w14:paraId="60C1919C"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0.59</w:t>
            </w:r>
          </w:p>
        </w:tc>
        <w:tc>
          <w:tcPr>
            <w:tcW w:w="1439" w:type="dxa"/>
            <w:tcBorders>
              <w:top w:val="nil"/>
              <w:left w:val="nil"/>
              <w:bottom w:val="nil"/>
              <w:right w:val="nil"/>
            </w:tcBorders>
            <w:shd w:val="clear" w:color="auto" w:fill="auto"/>
            <w:vAlign w:val="center"/>
          </w:tcPr>
          <w:p w14:paraId="7CFBFCF0"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1.38***</w:t>
            </w:r>
          </w:p>
        </w:tc>
      </w:tr>
      <w:tr w:rsidR="005B4C0F" w:rsidRPr="00230E70" w14:paraId="32634EBB" w14:textId="77777777" w:rsidTr="007A7301">
        <w:trPr>
          <w:trHeight w:val="300"/>
        </w:trPr>
        <w:tc>
          <w:tcPr>
            <w:tcW w:w="1749" w:type="dxa"/>
            <w:tcBorders>
              <w:top w:val="nil"/>
              <w:left w:val="nil"/>
              <w:bottom w:val="nil"/>
              <w:right w:val="nil"/>
            </w:tcBorders>
            <w:shd w:val="clear" w:color="auto" w:fill="auto"/>
            <w:vAlign w:val="center"/>
          </w:tcPr>
          <w:p w14:paraId="6DF05675"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BOARDGEN</w:t>
            </w:r>
          </w:p>
        </w:tc>
        <w:tc>
          <w:tcPr>
            <w:tcW w:w="1422" w:type="dxa"/>
            <w:tcBorders>
              <w:top w:val="nil"/>
              <w:left w:val="nil"/>
              <w:bottom w:val="nil"/>
              <w:right w:val="nil"/>
            </w:tcBorders>
            <w:shd w:val="clear" w:color="auto" w:fill="auto"/>
            <w:vAlign w:val="center"/>
          </w:tcPr>
          <w:p w14:paraId="3831B327"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0.12</w:t>
            </w:r>
          </w:p>
        </w:tc>
        <w:tc>
          <w:tcPr>
            <w:tcW w:w="1442" w:type="dxa"/>
            <w:tcBorders>
              <w:top w:val="nil"/>
              <w:left w:val="nil"/>
              <w:bottom w:val="nil"/>
              <w:right w:val="nil"/>
            </w:tcBorders>
            <w:shd w:val="clear" w:color="auto" w:fill="auto"/>
            <w:vAlign w:val="center"/>
          </w:tcPr>
          <w:p w14:paraId="65B2A154"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0.14</w:t>
            </w:r>
          </w:p>
        </w:tc>
        <w:tc>
          <w:tcPr>
            <w:tcW w:w="1442" w:type="dxa"/>
            <w:tcBorders>
              <w:top w:val="nil"/>
              <w:left w:val="nil"/>
              <w:bottom w:val="nil"/>
              <w:right w:val="nil"/>
            </w:tcBorders>
            <w:shd w:val="clear" w:color="auto" w:fill="auto"/>
            <w:vAlign w:val="center"/>
          </w:tcPr>
          <w:p w14:paraId="10E3FC45"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0.14</w:t>
            </w:r>
          </w:p>
        </w:tc>
        <w:tc>
          <w:tcPr>
            <w:tcW w:w="1577" w:type="dxa"/>
            <w:tcBorders>
              <w:top w:val="nil"/>
              <w:left w:val="nil"/>
              <w:bottom w:val="nil"/>
              <w:right w:val="nil"/>
            </w:tcBorders>
            <w:shd w:val="clear" w:color="auto" w:fill="auto"/>
            <w:vAlign w:val="center"/>
          </w:tcPr>
          <w:p w14:paraId="155193FF"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0.15</w:t>
            </w:r>
          </w:p>
        </w:tc>
        <w:tc>
          <w:tcPr>
            <w:tcW w:w="1439" w:type="dxa"/>
            <w:tcBorders>
              <w:top w:val="nil"/>
              <w:left w:val="nil"/>
              <w:bottom w:val="nil"/>
              <w:right w:val="nil"/>
            </w:tcBorders>
            <w:shd w:val="clear" w:color="auto" w:fill="auto"/>
            <w:vAlign w:val="center"/>
          </w:tcPr>
          <w:p w14:paraId="75A76890"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0.14*</w:t>
            </w:r>
          </w:p>
        </w:tc>
      </w:tr>
      <w:tr w:rsidR="005B4C0F" w:rsidRPr="00230E70" w14:paraId="1373F68A" w14:textId="77777777" w:rsidTr="007A7301">
        <w:trPr>
          <w:trHeight w:val="300"/>
        </w:trPr>
        <w:tc>
          <w:tcPr>
            <w:tcW w:w="1749" w:type="dxa"/>
            <w:tcBorders>
              <w:top w:val="nil"/>
              <w:left w:val="nil"/>
              <w:bottom w:val="nil"/>
              <w:right w:val="nil"/>
            </w:tcBorders>
            <w:shd w:val="clear" w:color="auto" w:fill="auto"/>
            <w:vAlign w:val="center"/>
          </w:tcPr>
          <w:p w14:paraId="26D01D7F"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INDEBOARD</w:t>
            </w:r>
          </w:p>
        </w:tc>
        <w:tc>
          <w:tcPr>
            <w:tcW w:w="1422" w:type="dxa"/>
            <w:tcBorders>
              <w:top w:val="nil"/>
              <w:left w:val="nil"/>
              <w:bottom w:val="nil"/>
              <w:right w:val="nil"/>
            </w:tcBorders>
            <w:shd w:val="clear" w:color="auto" w:fill="auto"/>
            <w:vAlign w:val="center"/>
          </w:tcPr>
          <w:p w14:paraId="19086881"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0.08*</w:t>
            </w:r>
          </w:p>
        </w:tc>
        <w:tc>
          <w:tcPr>
            <w:tcW w:w="1442" w:type="dxa"/>
            <w:tcBorders>
              <w:top w:val="nil"/>
              <w:left w:val="nil"/>
              <w:bottom w:val="nil"/>
              <w:right w:val="nil"/>
            </w:tcBorders>
            <w:shd w:val="clear" w:color="auto" w:fill="auto"/>
            <w:vAlign w:val="center"/>
          </w:tcPr>
          <w:p w14:paraId="729DEEC2"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0.09</w:t>
            </w:r>
          </w:p>
        </w:tc>
        <w:tc>
          <w:tcPr>
            <w:tcW w:w="1442" w:type="dxa"/>
            <w:tcBorders>
              <w:top w:val="nil"/>
              <w:left w:val="nil"/>
              <w:bottom w:val="nil"/>
              <w:right w:val="nil"/>
            </w:tcBorders>
            <w:shd w:val="clear" w:color="auto" w:fill="auto"/>
            <w:vAlign w:val="center"/>
          </w:tcPr>
          <w:p w14:paraId="2FDD76C6"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-0.01</w:t>
            </w:r>
          </w:p>
        </w:tc>
        <w:tc>
          <w:tcPr>
            <w:tcW w:w="1577" w:type="dxa"/>
            <w:tcBorders>
              <w:top w:val="nil"/>
              <w:left w:val="nil"/>
              <w:bottom w:val="nil"/>
              <w:right w:val="nil"/>
            </w:tcBorders>
            <w:shd w:val="clear" w:color="auto" w:fill="auto"/>
            <w:vAlign w:val="center"/>
          </w:tcPr>
          <w:p w14:paraId="5E224BCA"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0.12**</w:t>
            </w:r>
          </w:p>
        </w:tc>
        <w:tc>
          <w:tcPr>
            <w:tcW w:w="1439" w:type="dxa"/>
            <w:tcBorders>
              <w:top w:val="nil"/>
              <w:left w:val="nil"/>
              <w:bottom w:val="nil"/>
              <w:right w:val="nil"/>
            </w:tcBorders>
            <w:shd w:val="clear" w:color="auto" w:fill="auto"/>
            <w:vAlign w:val="center"/>
          </w:tcPr>
          <w:p w14:paraId="64C2779F"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0.07*</w:t>
            </w:r>
          </w:p>
        </w:tc>
      </w:tr>
      <w:tr w:rsidR="005B4C0F" w:rsidRPr="00230E70" w14:paraId="379D6BBD" w14:textId="77777777" w:rsidTr="007A7301">
        <w:trPr>
          <w:trHeight w:val="300"/>
        </w:trPr>
        <w:tc>
          <w:tcPr>
            <w:tcW w:w="1749" w:type="dxa"/>
            <w:tcBorders>
              <w:top w:val="nil"/>
              <w:left w:val="nil"/>
              <w:bottom w:val="nil"/>
              <w:right w:val="nil"/>
            </w:tcBorders>
            <w:shd w:val="clear" w:color="auto" w:fill="auto"/>
            <w:vAlign w:val="center"/>
          </w:tcPr>
          <w:p w14:paraId="62C5D590"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AUDITBOARD</w:t>
            </w:r>
          </w:p>
        </w:tc>
        <w:tc>
          <w:tcPr>
            <w:tcW w:w="1422" w:type="dxa"/>
            <w:tcBorders>
              <w:top w:val="nil"/>
              <w:left w:val="nil"/>
              <w:bottom w:val="nil"/>
              <w:right w:val="nil"/>
            </w:tcBorders>
            <w:shd w:val="clear" w:color="auto" w:fill="auto"/>
            <w:vAlign w:val="center"/>
          </w:tcPr>
          <w:p w14:paraId="5A9ECF73"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-1.36</w:t>
            </w:r>
          </w:p>
        </w:tc>
        <w:tc>
          <w:tcPr>
            <w:tcW w:w="1442" w:type="dxa"/>
            <w:tcBorders>
              <w:top w:val="nil"/>
              <w:left w:val="nil"/>
              <w:bottom w:val="nil"/>
              <w:right w:val="nil"/>
            </w:tcBorders>
            <w:shd w:val="clear" w:color="auto" w:fill="auto"/>
            <w:vAlign w:val="center"/>
          </w:tcPr>
          <w:p w14:paraId="19895C53"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-1.91</w:t>
            </w:r>
          </w:p>
        </w:tc>
        <w:tc>
          <w:tcPr>
            <w:tcW w:w="1442" w:type="dxa"/>
            <w:tcBorders>
              <w:top w:val="nil"/>
              <w:left w:val="nil"/>
              <w:bottom w:val="nil"/>
              <w:right w:val="nil"/>
            </w:tcBorders>
            <w:shd w:val="clear" w:color="auto" w:fill="auto"/>
            <w:vAlign w:val="center"/>
          </w:tcPr>
          <w:p w14:paraId="45A7A50F"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2.73</w:t>
            </w:r>
          </w:p>
        </w:tc>
        <w:tc>
          <w:tcPr>
            <w:tcW w:w="1577" w:type="dxa"/>
            <w:tcBorders>
              <w:top w:val="nil"/>
              <w:left w:val="nil"/>
              <w:bottom w:val="nil"/>
              <w:right w:val="nil"/>
            </w:tcBorders>
            <w:shd w:val="clear" w:color="auto" w:fill="auto"/>
            <w:vAlign w:val="center"/>
          </w:tcPr>
          <w:p w14:paraId="4B74002C"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-3.39</w:t>
            </w:r>
          </w:p>
        </w:tc>
        <w:tc>
          <w:tcPr>
            <w:tcW w:w="1439" w:type="dxa"/>
            <w:tcBorders>
              <w:top w:val="nil"/>
              <w:left w:val="nil"/>
              <w:bottom w:val="nil"/>
              <w:right w:val="nil"/>
            </w:tcBorders>
            <w:shd w:val="clear" w:color="auto" w:fill="auto"/>
            <w:vAlign w:val="center"/>
          </w:tcPr>
          <w:p w14:paraId="3C377C04"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-0.98</w:t>
            </w:r>
          </w:p>
        </w:tc>
      </w:tr>
      <w:tr w:rsidR="005B4C0F" w:rsidRPr="00230E70" w14:paraId="25A876A1" w14:textId="77777777" w:rsidTr="007A7301">
        <w:trPr>
          <w:trHeight w:val="300"/>
        </w:trPr>
        <w:tc>
          <w:tcPr>
            <w:tcW w:w="1749" w:type="dxa"/>
            <w:tcBorders>
              <w:top w:val="nil"/>
              <w:left w:val="nil"/>
              <w:bottom w:val="nil"/>
              <w:right w:val="nil"/>
            </w:tcBorders>
            <w:shd w:val="clear" w:color="auto" w:fill="auto"/>
            <w:vAlign w:val="center"/>
          </w:tcPr>
          <w:p w14:paraId="2D3AF3AC"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ROA</w:t>
            </w:r>
          </w:p>
        </w:tc>
        <w:tc>
          <w:tcPr>
            <w:tcW w:w="1422" w:type="dxa"/>
            <w:tcBorders>
              <w:top w:val="nil"/>
              <w:left w:val="nil"/>
              <w:bottom w:val="nil"/>
              <w:right w:val="nil"/>
            </w:tcBorders>
            <w:shd w:val="clear" w:color="auto" w:fill="auto"/>
            <w:vAlign w:val="center"/>
          </w:tcPr>
          <w:p w14:paraId="49A2E84C"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6.67</w:t>
            </w:r>
          </w:p>
        </w:tc>
        <w:tc>
          <w:tcPr>
            <w:tcW w:w="1442" w:type="dxa"/>
            <w:tcBorders>
              <w:top w:val="nil"/>
              <w:left w:val="nil"/>
              <w:bottom w:val="nil"/>
              <w:right w:val="nil"/>
            </w:tcBorders>
            <w:shd w:val="clear" w:color="auto" w:fill="auto"/>
            <w:vAlign w:val="center"/>
          </w:tcPr>
          <w:p w14:paraId="09B68B26"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3.60</w:t>
            </w:r>
          </w:p>
        </w:tc>
        <w:tc>
          <w:tcPr>
            <w:tcW w:w="1442" w:type="dxa"/>
            <w:tcBorders>
              <w:top w:val="nil"/>
              <w:left w:val="nil"/>
              <w:bottom w:val="nil"/>
              <w:right w:val="nil"/>
            </w:tcBorders>
            <w:shd w:val="clear" w:color="auto" w:fill="auto"/>
            <w:vAlign w:val="center"/>
          </w:tcPr>
          <w:p w14:paraId="3B04D49F"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4.54</w:t>
            </w:r>
          </w:p>
        </w:tc>
        <w:tc>
          <w:tcPr>
            <w:tcW w:w="1577" w:type="dxa"/>
            <w:tcBorders>
              <w:top w:val="nil"/>
              <w:left w:val="nil"/>
              <w:bottom w:val="nil"/>
              <w:right w:val="nil"/>
            </w:tcBorders>
            <w:shd w:val="clear" w:color="auto" w:fill="auto"/>
            <w:vAlign w:val="center"/>
          </w:tcPr>
          <w:p w14:paraId="435DAADB"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-16.62</w:t>
            </w:r>
          </w:p>
        </w:tc>
        <w:tc>
          <w:tcPr>
            <w:tcW w:w="1439" w:type="dxa"/>
            <w:tcBorders>
              <w:top w:val="nil"/>
              <w:left w:val="nil"/>
              <w:bottom w:val="nil"/>
              <w:right w:val="nil"/>
            </w:tcBorders>
            <w:shd w:val="clear" w:color="auto" w:fill="auto"/>
            <w:vAlign w:val="center"/>
          </w:tcPr>
          <w:p w14:paraId="7B707E41"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-0.44</w:t>
            </w:r>
          </w:p>
        </w:tc>
      </w:tr>
      <w:tr w:rsidR="005B4C0F" w:rsidRPr="00230E70" w14:paraId="368AAA71" w14:textId="77777777" w:rsidTr="007A7301">
        <w:trPr>
          <w:trHeight w:val="300"/>
        </w:trPr>
        <w:tc>
          <w:tcPr>
            <w:tcW w:w="1749" w:type="dxa"/>
            <w:tcBorders>
              <w:top w:val="nil"/>
              <w:left w:val="nil"/>
              <w:bottom w:val="nil"/>
              <w:right w:val="nil"/>
            </w:tcBorders>
            <w:shd w:val="clear" w:color="auto" w:fill="auto"/>
            <w:vAlign w:val="center"/>
          </w:tcPr>
          <w:p w14:paraId="4ADBD16F"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LEVERAGE</w:t>
            </w:r>
          </w:p>
        </w:tc>
        <w:tc>
          <w:tcPr>
            <w:tcW w:w="1422" w:type="dxa"/>
            <w:tcBorders>
              <w:top w:val="nil"/>
              <w:left w:val="nil"/>
              <w:bottom w:val="nil"/>
              <w:right w:val="nil"/>
            </w:tcBorders>
            <w:shd w:val="clear" w:color="auto" w:fill="auto"/>
            <w:vAlign w:val="center"/>
          </w:tcPr>
          <w:p w14:paraId="6DFE6C15"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-1.59</w:t>
            </w:r>
          </w:p>
        </w:tc>
        <w:tc>
          <w:tcPr>
            <w:tcW w:w="1442" w:type="dxa"/>
            <w:tcBorders>
              <w:top w:val="nil"/>
              <w:left w:val="nil"/>
              <w:bottom w:val="nil"/>
              <w:right w:val="nil"/>
            </w:tcBorders>
            <w:shd w:val="clear" w:color="auto" w:fill="auto"/>
            <w:vAlign w:val="center"/>
          </w:tcPr>
          <w:p w14:paraId="54855CE3"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-0.32</w:t>
            </w:r>
          </w:p>
        </w:tc>
        <w:tc>
          <w:tcPr>
            <w:tcW w:w="1442" w:type="dxa"/>
            <w:tcBorders>
              <w:top w:val="nil"/>
              <w:left w:val="nil"/>
              <w:bottom w:val="nil"/>
              <w:right w:val="nil"/>
            </w:tcBorders>
            <w:shd w:val="clear" w:color="auto" w:fill="auto"/>
            <w:vAlign w:val="center"/>
          </w:tcPr>
          <w:p w14:paraId="1B4942AA"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-2.93</w:t>
            </w:r>
          </w:p>
        </w:tc>
        <w:tc>
          <w:tcPr>
            <w:tcW w:w="1577" w:type="dxa"/>
            <w:tcBorders>
              <w:top w:val="nil"/>
              <w:left w:val="nil"/>
              <w:bottom w:val="nil"/>
              <w:right w:val="nil"/>
            </w:tcBorders>
            <w:shd w:val="clear" w:color="auto" w:fill="auto"/>
            <w:vAlign w:val="center"/>
          </w:tcPr>
          <w:p w14:paraId="648F3132"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-9.02***</w:t>
            </w:r>
          </w:p>
        </w:tc>
        <w:tc>
          <w:tcPr>
            <w:tcW w:w="1439" w:type="dxa"/>
            <w:tcBorders>
              <w:top w:val="nil"/>
              <w:left w:val="nil"/>
              <w:bottom w:val="nil"/>
              <w:right w:val="nil"/>
            </w:tcBorders>
            <w:shd w:val="clear" w:color="auto" w:fill="auto"/>
            <w:vAlign w:val="center"/>
          </w:tcPr>
          <w:p w14:paraId="645F4944"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-3.47**</w:t>
            </w:r>
          </w:p>
        </w:tc>
      </w:tr>
      <w:tr w:rsidR="005B4C0F" w:rsidRPr="00230E70" w14:paraId="59B706F8" w14:textId="77777777" w:rsidTr="007A7301">
        <w:trPr>
          <w:trHeight w:val="300"/>
        </w:trPr>
        <w:tc>
          <w:tcPr>
            <w:tcW w:w="1749" w:type="dxa"/>
            <w:tcBorders>
              <w:top w:val="nil"/>
              <w:left w:val="nil"/>
              <w:bottom w:val="nil"/>
              <w:right w:val="nil"/>
            </w:tcBorders>
            <w:shd w:val="clear" w:color="auto" w:fill="auto"/>
            <w:vAlign w:val="center"/>
          </w:tcPr>
          <w:p w14:paraId="00B98ABE"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FIRMSIZE</w:t>
            </w:r>
          </w:p>
        </w:tc>
        <w:tc>
          <w:tcPr>
            <w:tcW w:w="1422" w:type="dxa"/>
            <w:tcBorders>
              <w:top w:val="nil"/>
              <w:left w:val="nil"/>
              <w:bottom w:val="nil"/>
              <w:right w:val="nil"/>
            </w:tcBorders>
            <w:shd w:val="clear" w:color="auto" w:fill="auto"/>
            <w:vAlign w:val="center"/>
          </w:tcPr>
          <w:p w14:paraId="690C5EC2"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10.52***</w:t>
            </w:r>
          </w:p>
        </w:tc>
        <w:tc>
          <w:tcPr>
            <w:tcW w:w="1442" w:type="dxa"/>
            <w:tcBorders>
              <w:top w:val="nil"/>
              <w:left w:val="nil"/>
              <w:bottom w:val="nil"/>
              <w:right w:val="nil"/>
            </w:tcBorders>
            <w:shd w:val="clear" w:color="auto" w:fill="auto"/>
            <w:vAlign w:val="center"/>
          </w:tcPr>
          <w:p w14:paraId="1A9C1A1D"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15.87***</w:t>
            </w:r>
          </w:p>
        </w:tc>
        <w:tc>
          <w:tcPr>
            <w:tcW w:w="1442" w:type="dxa"/>
            <w:tcBorders>
              <w:top w:val="nil"/>
              <w:left w:val="nil"/>
              <w:bottom w:val="nil"/>
              <w:right w:val="nil"/>
            </w:tcBorders>
            <w:shd w:val="clear" w:color="auto" w:fill="auto"/>
            <w:vAlign w:val="center"/>
          </w:tcPr>
          <w:p w14:paraId="71A27D1C"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8.37***</w:t>
            </w:r>
          </w:p>
        </w:tc>
        <w:tc>
          <w:tcPr>
            <w:tcW w:w="1577" w:type="dxa"/>
            <w:tcBorders>
              <w:top w:val="nil"/>
              <w:left w:val="nil"/>
              <w:bottom w:val="nil"/>
              <w:right w:val="nil"/>
            </w:tcBorders>
            <w:shd w:val="clear" w:color="auto" w:fill="auto"/>
            <w:vAlign w:val="center"/>
          </w:tcPr>
          <w:p w14:paraId="01A68C51"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-0.81</w:t>
            </w:r>
          </w:p>
        </w:tc>
        <w:tc>
          <w:tcPr>
            <w:tcW w:w="1439" w:type="dxa"/>
            <w:tcBorders>
              <w:top w:val="nil"/>
              <w:left w:val="nil"/>
              <w:bottom w:val="nil"/>
              <w:right w:val="nil"/>
            </w:tcBorders>
            <w:shd w:val="clear" w:color="auto" w:fill="auto"/>
            <w:vAlign w:val="center"/>
          </w:tcPr>
          <w:p w14:paraId="6D61BDB0"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8.48***</w:t>
            </w:r>
          </w:p>
        </w:tc>
      </w:tr>
      <w:tr w:rsidR="005B4C0F" w:rsidRPr="00230E70" w14:paraId="14C75AA8" w14:textId="77777777" w:rsidTr="007A7301">
        <w:trPr>
          <w:trHeight w:val="300"/>
        </w:trPr>
        <w:tc>
          <w:tcPr>
            <w:tcW w:w="1749" w:type="dxa"/>
            <w:tcBorders>
              <w:top w:val="nil"/>
              <w:left w:val="nil"/>
              <w:bottom w:val="nil"/>
              <w:right w:val="nil"/>
            </w:tcBorders>
            <w:shd w:val="clear" w:color="auto" w:fill="auto"/>
            <w:vAlign w:val="center"/>
          </w:tcPr>
          <w:p w14:paraId="5D932B0A"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CSRCOMM</w:t>
            </w:r>
          </w:p>
        </w:tc>
        <w:tc>
          <w:tcPr>
            <w:tcW w:w="1422" w:type="dxa"/>
            <w:tcBorders>
              <w:top w:val="nil"/>
              <w:left w:val="nil"/>
              <w:bottom w:val="nil"/>
              <w:right w:val="nil"/>
            </w:tcBorders>
            <w:shd w:val="clear" w:color="auto" w:fill="auto"/>
            <w:vAlign w:val="center"/>
          </w:tcPr>
          <w:p w14:paraId="71E6FB64"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24.29*</w:t>
            </w:r>
            <w:r>
              <w:rPr>
                <w:rFonts w:ascii="Times New Roman" w:eastAsia="Times New Roman" w:hAnsi="Times New Roman" w:cs="Times New Roman"/>
                <w:color w:val="000000"/>
                <w:sz w:val="20"/>
                <w:szCs w:val="20"/>
              </w:rPr>
              <w:t>36/</w:t>
            </w:r>
            <w:r w:rsidRPr="00230E70">
              <w:rPr>
                <w:rFonts w:ascii="Times New Roman" w:eastAsia="Times New Roman" w:hAnsi="Times New Roman" w:cs="Times New Roman"/>
                <w:color w:val="000000"/>
                <w:sz w:val="20"/>
                <w:szCs w:val="20"/>
              </w:rPr>
              <w:t>**</w:t>
            </w:r>
          </w:p>
        </w:tc>
        <w:tc>
          <w:tcPr>
            <w:tcW w:w="1442" w:type="dxa"/>
            <w:tcBorders>
              <w:top w:val="nil"/>
              <w:left w:val="nil"/>
              <w:bottom w:val="nil"/>
              <w:right w:val="nil"/>
            </w:tcBorders>
            <w:shd w:val="clear" w:color="auto" w:fill="auto"/>
            <w:vAlign w:val="center"/>
          </w:tcPr>
          <w:p w14:paraId="45472696"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10.31***</w:t>
            </w:r>
          </w:p>
        </w:tc>
        <w:tc>
          <w:tcPr>
            <w:tcW w:w="1442" w:type="dxa"/>
            <w:tcBorders>
              <w:top w:val="nil"/>
              <w:left w:val="nil"/>
              <w:bottom w:val="nil"/>
              <w:right w:val="nil"/>
            </w:tcBorders>
            <w:shd w:val="clear" w:color="auto" w:fill="auto"/>
            <w:vAlign w:val="center"/>
          </w:tcPr>
          <w:p w14:paraId="55A01AB0"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9.60***</w:t>
            </w:r>
          </w:p>
        </w:tc>
        <w:tc>
          <w:tcPr>
            <w:tcW w:w="1577" w:type="dxa"/>
            <w:tcBorders>
              <w:top w:val="nil"/>
              <w:left w:val="nil"/>
              <w:bottom w:val="nil"/>
              <w:right w:val="nil"/>
            </w:tcBorders>
            <w:shd w:val="clear" w:color="auto" w:fill="auto"/>
            <w:vAlign w:val="center"/>
          </w:tcPr>
          <w:p w14:paraId="7A2CB5BD"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17.95***</w:t>
            </w:r>
          </w:p>
        </w:tc>
        <w:tc>
          <w:tcPr>
            <w:tcW w:w="1439" w:type="dxa"/>
            <w:tcBorders>
              <w:top w:val="nil"/>
              <w:left w:val="nil"/>
              <w:bottom w:val="nil"/>
              <w:right w:val="nil"/>
            </w:tcBorders>
            <w:shd w:val="clear" w:color="auto" w:fill="auto"/>
            <w:vAlign w:val="center"/>
          </w:tcPr>
          <w:p w14:paraId="204511C4"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15.54***</w:t>
            </w:r>
          </w:p>
        </w:tc>
      </w:tr>
      <w:tr w:rsidR="005B4C0F" w:rsidRPr="00230E70" w14:paraId="4DFA44FF" w14:textId="77777777" w:rsidTr="007A7301">
        <w:trPr>
          <w:trHeight w:val="300"/>
        </w:trPr>
        <w:tc>
          <w:tcPr>
            <w:tcW w:w="1749" w:type="dxa"/>
            <w:tcBorders>
              <w:top w:val="nil"/>
              <w:left w:val="nil"/>
              <w:bottom w:val="nil"/>
              <w:right w:val="nil"/>
            </w:tcBorders>
            <w:shd w:val="clear" w:color="auto" w:fill="auto"/>
            <w:vAlign w:val="center"/>
          </w:tcPr>
          <w:p w14:paraId="3EED9953"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GLOBALCOM</w:t>
            </w:r>
          </w:p>
        </w:tc>
        <w:tc>
          <w:tcPr>
            <w:tcW w:w="1422" w:type="dxa"/>
            <w:tcBorders>
              <w:top w:val="nil"/>
              <w:left w:val="nil"/>
              <w:bottom w:val="nil"/>
              <w:right w:val="nil"/>
            </w:tcBorders>
            <w:shd w:val="clear" w:color="auto" w:fill="auto"/>
            <w:vAlign w:val="center"/>
          </w:tcPr>
          <w:p w14:paraId="3C1FEB21"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13.06***</w:t>
            </w:r>
          </w:p>
        </w:tc>
        <w:tc>
          <w:tcPr>
            <w:tcW w:w="1442" w:type="dxa"/>
            <w:tcBorders>
              <w:top w:val="nil"/>
              <w:left w:val="nil"/>
              <w:bottom w:val="nil"/>
              <w:right w:val="nil"/>
            </w:tcBorders>
            <w:shd w:val="clear" w:color="auto" w:fill="auto"/>
            <w:vAlign w:val="center"/>
          </w:tcPr>
          <w:p w14:paraId="2F8C32FF"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19.59***</w:t>
            </w:r>
          </w:p>
        </w:tc>
        <w:tc>
          <w:tcPr>
            <w:tcW w:w="1442" w:type="dxa"/>
            <w:tcBorders>
              <w:top w:val="nil"/>
              <w:left w:val="nil"/>
              <w:bottom w:val="nil"/>
              <w:right w:val="nil"/>
            </w:tcBorders>
            <w:shd w:val="clear" w:color="auto" w:fill="auto"/>
            <w:vAlign w:val="center"/>
          </w:tcPr>
          <w:p w14:paraId="308D2A98"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7.31***</w:t>
            </w:r>
          </w:p>
        </w:tc>
        <w:tc>
          <w:tcPr>
            <w:tcW w:w="1577" w:type="dxa"/>
            <w:tcBorders>
              <w:top w:val="nil"/>
              <w:left w:val="nil"/>
              <w:bottom w:val="nil"/>
              <w:right w:val="nil"/>
            </w:tcBorders>
            <w:shd w:val="clear" w:color="auto" w:fill="auto"/>
            <w:vAlign w:val="center"/>
          </w:tcPr>
          <w:p w14:paraId="32A7C769"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7.44***</w:t>
            </w:r>
          </w:p>
        </w:tc>
        <w:tc>
          <w:tcPr>
            <w:tcW w:w="1439" w:type="dxa"/>
            <w:tcBorders>
              <w:top w:val="nil"/>
              <w:left w:val="nil"/>
              <w:bottom w:val="nil"/>
              <w:right w:val="nil"/>
            </w:tcBorders>
            <w:shd w:val="clear" w:color="auto" w:fill="auto"/>
            <w:vAlign w:val="center"/>
          </w:tcPr>
          <w:p w14:paraId="6999D7D7"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11.85***</w:t>
            </w:r>
          </w:p>
        </w:tc>
      </w:tr>
      <w:tr w:rsidR="005B4C0F" w:rsidRPr="00230E70" w14:paraId="4CFC5F93" w14:textId="77777777" w:rsidTr="007A7301">
        <w:trPr>
          <w:trHeight w:val="300"/>
        </w:trPr>
        <w:tc>
          <w:tcPr>
            <w:tcW w:w="1749" w:type="dxa"/>
            <w:tcBorders>
              <w:top w:val="nil"/>
              <w:left w:val="nil"/>
              <w:bottom w:val="nil"/>
              <w:right w:val="nil"/>
            </w:tcBorders>
            <w:shd w:val="clear" w:color="auto" w:fill="auto"/>
            <w:vAlign w:val="center"/>
          </w:tcPr>
          <w:p w14:paraId="1535C813"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INDUSTRY</w:t>
            </w:r>
          </w:p>
        </w:tc>
        <w:tc>
          <w:tcPr>
            <w:tcW w:w="1422" w:type="dxa"/>
            <w:tcBorders>
              <w:top w:val="nil"/>
              <w:left w:val="nil"/>
              <w:bottom w:val="nil"/>
              <w:right w:val="nil"/>
            </w:tcBorders>
            <w:shd w:val="clear" w:color="auto" w:fill="auto"/>
            <w:vAlign w:val="center"/>
          </w:tcPr>
          <w:p w14:paraId="4B4947C9"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1.04</w:t>
            </w:r>
          </w:p>
        </w:tc>
        <w:tc>
          <w:tcPr>
            <w:tcW w:w="1442" w:type="dxa"/>
            <w:tcBorders>
              <w:top w:val="nil"/>
              <w:left w:val="nil"/>
              <w:bottom w:val="nil"/>
              <w:right w:val="nil"/>
            </w:tcBorders>
            <w:shd w:val="clear" w:color="auto" w:fill="auto"/>
            <w:vAlign w:val="center"/>
          </w:tcPr>
          <w:p w14:paraId="5553BD6A"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0.39</w:t>
            </w:r>
          </w:p>
        </w:tc>
        <w:tc>
          <w:tcPr>
            <w:tcW w:w="1442" w:type="dxa"/>
            <w:tcBorders>
              <w:top w:val="nil"/>
              <w:left w:val="nil"/>
              <w:bottom w:val="nil"/>
              <w:right w:val="nil"/>
            </w:tcBorders>
            <w:shd w:val="clear" w:color="auto" w:fill="auto"/>
            <w:vAlign w:val="center"/>
          </w:tcPr>
          <w:p w14:paraId="08966BB8"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0.31</w:t>
            </w:r>
          </w:p>
        </w:tc>
        <w:tc>
          <w:tcPr>
            <w:tcW w:w="1577" w:type="dxa"/>
            <w:tcBorders>
              <w:top w:val="nil"/>
              <w:left w:val="nil"/>
              <w:bottom w:val="nil"/>
              <w:right w:val="nil"/>
            </w:tcBorders>
            <w:shd w:val="clear" w:color="auto" w:fill="auto"/>
            <w:vAlign w:val="center"/>
          </w:tcPr>
          <w:p w14:paraId="0DAF2E04"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14.98***</w:t>
            </w:r>
          </w:p>
        </w:tc>
        <w:tc>
          <w:tcPr>
            <w:tcW w:w="1439" w:type="dxa"/>
            <w:tcBorders>
              <w:top w:val="nil"/>
              <w:left w:val="nil"/>
              <w:bottom w:val="nil"/>
              <w:right w:val="nil"/>
            </w:tcBorders>
            <w:shd w:val="clear" w:color="auto" w:fill="auto"/>
            <w:vAlign w:val="center"/>
          </w:tcPr>
          <w:p w14:paraId="1484FD76"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4.18**</w:t>
            </w:r>
          </w:p>
        </w:tc>
      </w:tr>
      <w:tr w:rsidR="005B4C0F" w:rsidRPr="00230E70" w14:paraId="746AE4DC" w14:textId="77777777" w:rsidTr="007A7301">
        <w:trPr>
          <w:trHeight w:val="300"/>
        </w:trPr>
        <w:tc>
          <w:tcPr>
            <w:tcW w:w="1749" w:type="dxa"/>
            <w:tcBorders>
              <w:top w:val="nil"/>
              <w:left w:val="nil"/>
              <w:bottom w:val="nil"/>
              <w:right w:val="nil"/>
            </w:tcBorders>
            <w:shd w:val="clear" w:color="auto" w:fill="auto"/>
            <w:vAlign w:val="center"/>
          </w:tcPr>
          <w:p w14:paraId="08EB5DBA"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Observations</w:t>
            </w:r>
          </w:p>
        </w:tc>
        <w:tc>
          <w:tcPr>
            <w:tcW w:w="1422" w:type="dxa"/>
            <w:tcBorders>
              <w:top w:val="nil"/>
              <w:left w:val="nil"/>
              <w:bottom w:val="nil"/>
              <w:right w:val="nil"/>
            </w:tcBorders>
            <w:shd w:val="clear" w:color="auto" w:fill="auto"/>
            <w:vAlign w:val="center"/>
          </w:tcPr>
          <w:p w14:paraId="48775B72"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434</w:t>
            </w:r>
          </w:p>
        </w:tc>
        <w:tc>
          <w:tcPr>
            <w:tcW w:w="1442" w:type="dxa"/>
            <w:tcBorders>
              <w:top w:val="nil"/>
              <w:left w:val="nil"/>
              <w:bottom w:val="nil"/>
              <w:right w:val="nil"/>
            </w:tcBorders>
            <w:shd w:val="clear" w:color="auto" w:fill="auto"/>
            <w:vAlign w:val="center"/>
          </w:tcPr>
          <w:p w14:paraId="25FC0B11"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434</w:t>
            </w:r>
          </w:p>
        </w:tc>
        <w:tc>
          <w:tcPr>
            <w:tcW w:w="1442" w:type="dxa"/>
            <w:tcBorders>
              <w:top w:val="nil"/>
              <w:left w:val="nil"/>
              <w:bottom w:val="nil"/>
              <w:right w:val="nil"/>
            </w:tcBorders>
            <w:shd w:val="clear" w:color="auto" w:fill="auto"/>
            <w:vAlign w:val="center"/>
          </w:tcPr>
          <w:p w14:paraId="51415F2B"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434</w:t>
            </w:r>
          </w:p>
        </w:tc>
        <w:tc>
          <w:tcPr>
            <w:tcW w:w="1577" w:type="dxa"/>
            <w:tcBorders>
              <w:top w:val="nil"/>
              <w:left w:val="nil"/>
              <w:bottom w:val="nil"/>
              <w:right w:val="nil"/>
            </w:tcBorders>
            <w:shd w:val="clear" w:color="auto" w:fill="auto"/>
            <w:vAlign w:val="center"/>
          </w:tcPr>
          <w:p w14:paraId="53ECE636"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434</w:t>
            </w:r>
          </w:p>
        </w:tc>
        <w:tc>
          <w:tcPr>
            <w:tcW w:w="1439" w:type="dxa"/>
            <w:tcBorders>
              <w:top w:val="nil"/>
              <w:left w:val="nil"/>
              <w:bottom w:val="nil"/>
              <w:right w:val="nil"/>
            </w:tcBorders>
            <w:shd w:val="clear" w:color="auto" w:fill="auto"/>
            <w:vAlign w:val="center"/>
          </w:tcPr>
          <w:p w14:paraId="42488D8B"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434</w:t>
            </w:r>
          </w:p>
        </w:tc>
      </w:tr>
      <w:tr w:rsidR="005B4C0F" w:rsidRPr="00230E70" w14:paraId="7079A9E7" w14:textId="77777777" w:rsidTr="007A7301">
        <w:trPr>
          <w:trHeight w:val="300"/>
        </w:trPr>
        <w:tc>
          <w:tcPr>
            <w:tcW w:w="1749" w:type="dxa"/>
            <w:tcBorders>
              <w:top w:val="nil"/>
              <w:left w:val="nil"/>
              <w:bottom w:val="nil"/>
              <w:right w:val="nil"/>
            </w:tcBorders>
            <w:shd w:val="clear" w:color="auto" w:fill="auto"/>
            <w:vAlign w:val="center"/>
          </w:tcPr>
          <w:p w14:paraId="43DAC42F"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R² within</w:t>
            </w:r>
          </w:p>
        </w:tc>
        <w:tc>
          <w:tcPr>
            <w:tcW w:w="1422" w:type="dxa"/>
            <w:tcBorders>
              <w:top w:val="nil"/>
              <w:left w:val="nil"/>
              <w:bottom w:val="nil"/>
              <w:right w:val="nil"/>
            </w:tcBorders>
            <w:shd w:val="clear" w:color="auto" w:fill="auto"/>
            <w:vAlign w:val="center"/>
          </w:tcPr>
          <w:p w14:paraId="3AA50715"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0.5108</w:t>
            </w:r>
          </w:p>
        </w:tc>
        <w:tc>
          <w:tcPr>
            <w:tcW w:w="1442" w:type="dxa"/>
            <w:tcBorders>
              <w:top w:val="nil"/>
              <w:left w:val="nil"/>
              <w:bottom w:val="nil"/>
              <w:right w:val="nil"/>
            </w:tcBorders>
            <w:shd w:val="clear" w:color="auto" w:fill="auto"/>
            <w:vAlign w:val="center"/>
          </w:tcPr>
          <w:p w14:paraId="680D7975"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0.3210</w:t>
            </w:r>
          </w:p>
        </w:tc>
        <w:tc>
          <w:tcPr>
            <w:tcW w:w="1442" w:type="dxa"/>
            <w:tcBorders>
              <w:top w:val="nil"/>
              <w:left w:val="nil"/>
              <w:bottom w:val="nil"/>
              <w:right w:val="nil"/>
            </w:tcBorders>
            <w:shd w:val="clear" w:color="auto" w:fill="auto"/>
            <w:vAlign w:val="center"/>
          </w:tcPr>
          <w:p w14:paraId="67F96C9F"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0.2236</w:t>
            </w:r>
          </w:p>
        </w:tc>
        <w:tc>
          <w:tcPr>
            <w:tcW w:w="1577" w:type="dxa"/>
            <w:tcBorders>
              <w:top w:val="nil"/>
              <w:left w:val="nil"/>
              <w:bottom w:val="nil"/>
              <w:right w:val="nil"/>
            </w:tcBorders>
            <w:shd w:val="clear" w:color="auto" w:fill="auto"/>
            <w:vAlign w:val="center"/>
          </w:tcPr>
          <w:p w14:paraId="66C8F7E9"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0.2771</w:t>
            </w:r>
          </w:p>
        </w:tc>
        <w:tc>
          <w:tcPr>
            <w:tcW w:w="1439" w:type="dxa"/>
            <w:tcBorders>
              <w:top w:val="nil"/>
              <w:left w:val="nil"/>
              <w:bottom w:val="nil"/>
              <w:right w:val="nil"/>
            </w:tcBorders>
            <w:shd w:val="clear" w:color="auto" w:fill="auto"/>
            <w:vAlign w:val="center"/>
          </w:tcPr>
          <w:p w14:paraId="46DB91EA"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0.4812</w:t>
            </w:r>
          </w:p>
        </w:tc>
      </w:tr>
      <w:tr w:rsidR="005B4C0F" w:rsidRPr="00230E70" w14:paraId="27B41079" w14:textId="77777777" w:rsidTr="007A7301">
        <w:trPr>
          <w:trHeight w:val="300"/>
        </w:trPr>
        <w:tc>
          <w:tcPr>
            <w:tcW w:w="1749" w:type="dxa"/>
            <w:tcBorders>
              <w:top w:val="nil"/>
              <w:left w:val="nil"/>
              <w:bottom w:val="nil"/>
              <w:right w:val="nil"/>
            </w:tcBorders>
            <w:shd w:val="clear" w:color="auto" w:fill="auto"/>
            <w:vAlign w:val="center"/>
          </w:tcPr>
          <w:p w14:paraId="0677F257"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VIF</w:t>
            </w:r>
          </w:p>
        </w:tc>
        <w:tc>
          <w:tcPr>
            <w:tcW w:w="1422" w:type="dxa"/>
            <w:tcBorders>
              <w:top w:val="nil"/>
              <w:left w:val="nil"/>
              <w:bottom w:val="nil"/>
              <w:right w:val="nil"/>
            </w:tcBorders>
            <w:shd w:val="clear" w:color="auto" w:fill="auto"/>
            <w:vAlign w:val="center"/>
          </w:tcPr>
          <w:p w14:paraId="4298AAFA"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1.34</w:t>
            </w:r>
          </w:p>
        </w:tc>
        <w:tc>
          <w:tcPr>
            <w:tcW w:w="1442" w:type="dxa"/>
            <w:tcBorders>
              <w:top w:val="nil"/>
              <w:left w:val="nil"/>
              <w:bottom w:val="nil"/>
              <w:right w:val="nil"/>
            </w:tcBorders>
            <w:shd w:val="clear" w:color="auto" w:fill="auto"/>
            <w:vAlign w:val="center"/>
          </w:tcPr>
          <w:p w14:paraId="75E41B93"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1.34</w:t>
            </w:r>
          </w:p>
        </w:tc>
        <w:tc>
          <w:tcPr>
            <w:tcW w:w="1442" w:type="dxa"/>
            <w:tcBorders>
              <w:top w:val="nil"/>
              <w:left w:val="nil"/>
              <w:bottom w:val="nil"/>
              <w:right w:val="nil"/>
            </w:tcBorders>
            <w:shd w:val="clear" w:color="auto" w:fill="auto"/>
            <w:vAlign w:val="center"/>
          </w:tcPr>
          <w:p w14:paraId="4B02BFAD"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1.34</w:t>
            </w:r>
          </w:p>
        </w:tc>
        <w:tc>
          <w:tcPr>
            <w:tcW w:w="1577" w:type="dxa"/>
            <w:tcBorders>
              <w:top w:val="nil"/>
              <w:left w:val="nil"/>
              <w:bottom w:val="nil"/>
              <w:right w:val="nil"/>
            </w:tcBorders>
            <w:shd w:val="clear" w:color="auto" w:fill="auto"/>
            <w:vAlign w:val="center"/>
          </w:tcPr>
          <w:p w14:paraId="438031A1"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1.34</w:t>
            </w:r>
          </w:p>
        </w:tc>
        <w:tc>
          <w:tcPr>
            <w:tcW w:w="1439" w:type="dxa"/>
            <w:tcBorders>
              <w:top w:val="nil"/>
              <w:left w:val="nil"/>
              <w:bottom w:val="nil"/>
              <w:right w:val="nil"/>
            </w:tcBorders>
            <w:shd w:val="clear" w:color="auto" w:fill="auto"/>
            <w:vAlign w:val="center"/>
          </w:tcPr>
          <w:p w14:paraId="27FCC8E7"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1.34</w:t>
            </w:r>
          </w:p>
        </w:tc>
      </w:tr>
      <w:tr w:rsidR="005B4C0F" w:rsidRPr="00230E70" w14:paraId="424C43E6" w14:textId="77777777" w:rsidTr="007A7301">
        <w:trPr>
          <w:trHeight w:val="300"/>
        </w:trPr>
        <w:tc>
          <w:tcPr>
            <w:tcW w:w="1749" w:type="dxa"/>
            <w:tcBorders>
              <w:top w:val="nil"/>
              <w:left w:val="nil"/>
              <w:bottom w:val="nil"/>
              <w:right w:val="nil"/>
            </w:tcBorders>
            <w:shd w:val="clear" w:color="auto" w:fill="auto"/>
            <w:vAlign w:val="center"/>
          </w:tcPr>
          <w:p w14:paraId="41E8C188"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Root MSE</w:t>
            </w:r>
          </w:p>
        </w:tc>
        <w:tc>
          <w:tcPr>
            <w:tcW w:w="1422" w:type="dxa"/>
            <w:tcBorders>
              <w:top w:val="nil"/>
              <w:left w:val="nil"/>
              <w:bottom w:val="nil"/>
              <w:right w:val="nil"/>
            </w:tcBorders>
            <w:shd w:val="clear" w:color="auto" w:fill="auto"/>
            <w:vAlign w:val="center"/>
          </w:tcPr>
          <w:p w14:paraId="19555480"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21.01</w:t>
            </w:r>
          </w:p>
        </w:tc>
        <w:tc>
          <w:tcPr>
            <w:tcW w:w="1442" w:type="dxa"/>
            <w:tcBorders>
              <w:top w:val="nil"/>
              <w:left w:val="nil"/>
              <w:bottom w:val="nil"/>
              <w:right w:val="nil"/>
            </w:tcBorders>
            <w:shd w:val="clear" w:color="auto" w:fill="auto"/>
            <w:vAlign w:val="center"/>
          </w:tcPr>
          <w:p w14:paraId="79978106"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28.10</w:t>
            </w:r>
          </w:p>
        </w:tc>
        <w:tc>
          <w:tcPr>
            <w:tcW w:w="1442" w:type="dxa"/>
            <w:tcBorders>
              <w:top w:val="nil"/>
              <w:left w:val="nil"/>
              <w:bottom w:val="nil"/>
              <w:right w:val="nil"/>
            </w:tcBorders>
            <w:shd w:val="clear" w:color="auto" w:fill="auto"/>
            <w:vAlign w:val="center"/>
          </w:tcPr>
          <w:p w14:paraId="443DAACE"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25.32</w:t>
            </w:r>
          </w:p>
        </w:tc>
        <w:tc>
          <w:tcPr>
            <w:tcW w:w="1577" w:type="dxa"/>
            <w:tcBorders>
              <w:top w:val="nil"/>
              <w:left w:val="nil"/>
              <w:bottom w:val="nil"/>
              <w:right w:val="nil"/>
            </w:tcBorders>
            <w:shd w:val="clear" w:color="auto" w:fill="auto"/>
            <w:vAlign w:val="center"/>
          </w:tcPr>
          <w:p w14:paraId="0CCE82C5"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23.96</w:t>
            </w:r>
          </w:p>
        </w:tc>
        <w:tc>
          <w:tcPr>
            <w:tcW w:w="1439" w:type="dxa"/>
            <w:tcBorders>
              <w:top w:val="nil"/>
              <w:left w:val="nil"/>
              <w:bottom w:val="nil"/>
              <w:right w:val="nil"/>
            </w:tcBorders>
            <w:shd w:val="clear" w:color="auto" w:fill="auto"/>
            <w:vAlign w:val="center"/>
          </w:tcPr>
          <w:p w14:paraId="697B828D"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17.16</w:t>
            </w:r>
          </w:p>
        </w:tc>
      </w:tr>
      <w:tr w:rsidR="005B4C0F" w:rsidRPr="00230E70" w14:paraId="693464BD" w14:textId="77777777" w:rsidTr="007A7301">
        <w:trPr>
          <w:trHeight w:val="300"/>
        </w:trPr>
        <w:tc>
          <w:tcPr>
            <w:tcW w:w="1749" w:type="dxa"/>
            <w:tcBorders>
              <w:top w:val="nil"/>
              <w:left w:val="nil"/>
              <w:bottom w:val="single" w:sz="4" w:space="0" w:color="000000"/>
              <w:right w:val="nil"/>
            </w:tcBorders>
            <w:shd w:val="clear" w:color="auto" w:fill="auto"/>
            <w:vAlign w:val="center"/>
          </w:tcPr>
          <w:p w14:paraId="02D59EE2" w14:textId="77777777" w:rsidR="005B4C0F" w:rsidRPr="00230E70" w:rsidRDefault="005B4C0F" w:rsidP="007A7301">
            <w:pPr>
              <w:spacing w:after="0" w:line="240" w:lineRule="auto"/>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AIC</w:t>
            </w:r>
          </w:p>
        </w:tc>
        <w:tc>
          <w:tcPr>
            <w:tcW w:w="1422" w:type="dxa"/>
            <w:tcBorders>
              <w:top w:val="nil"/>
              <w:left w:val="nil"/>
              <w:bottom w:val="single" w:sz="4" w:space="0" w:color="000000"/>
              <w:right w:val="nil"/>
            </w:tcBorders>
            <w:shd w:val="clear" w:color="auto" w:fill="auto"/>
            <w:vAlign w:val="center"/>
          </w:tcPr>
          <w:p w14:paraId="583CECC9"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3885.64</w:t>
            </w:r>
          </w:p>
        </w:tc>
        <w:tc>
          <w:tcPr>
            <w:tcW w:w="1442" w:type="dxa"/>
            <w:tcBorders>
              <w:top w:val="nil"/>
              <w:left w:val="nil"/>
              <w:bottom w:val="single" w:sz="4" w:space="0" w:color="000000"/>
              <w:right w:val="nil"/>
            </w:tcBorders>
            <w:shd w:val="clear" w:color="auto" w:fill="auto"/>
            <w:vAlign w:val="center"/>
          </w:tcPr>
          <w:p w14:paraId="3454CD10"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4138.06</w:t>
            </w:r>
          </w:p>
        </w:tc>
        <w:tc>
          <w:tcPr>
            <w:tcW w:w="1442" w:type="dxa"/>
            <w:tcBorders>
              <w:top w:val="nil"/>
              <w:left w:val="nil"/>
              <w:bottom w:val="single" w:sz="4" w:space="0" w:color="000000"/>
              <w:right w:val="nil"/>
            </w:tcBorders>
            <w:shd w:val="clear" w:color="auto" w:fill="auto"/>
            <w:vAlign w:val="center"/>
          </w:tcPr>
          <w:p w14:paraId="344BBAD3"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4047.75</w:t>
            </w:r>
          </w:p>
        </w:tc>
        <w:tc>
          <w:tcPr>
            <w:tcW w:w="1577" w:type="dxa"/>
            <w:tcBorders>
              <w:top w:val="nil"/>
              <w:left w:val="nil"/>
              <w:bottom w:val="single" w:sz="4" w:space="0" w:color="000000"/>
              <w:right w:val="nil"/>
            </w:tcBorders>
            <w:shd w:val="clear" w:color="auto" w:fill="auto"/>
            <w:vAlign w:val="center"/>
          </w:tcPr>
          <w:p w14:paraId="584B0C97"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3999.64</w:t>
            </w:r>
          </w:p>
        </w:tc>
        <w:tc>
          <w:tcPr>
            <w:tcW w:w="1439" w:type="dxa"/>
            <w:tcBorders>
              <w:top w:val="nil"/>
              <w:left w:val="nil"/>
              <w:bottom w:val="single" w:sz="4" w:space="0" w:color="000000"/>
              <w:right w:val="nil"/>
            </w:tcBorders>
            <w:shd w:val="clear" w:color="auto" w:fill="auto"/>
            <w:vAlign w:val="center"/>
          </w:tcPr>
          <w:p w14:paraId="522ED1D3" w14:textId="77777777" w:rsidR="005B4C0F" w:rsidRPr="00230E70" w:rsidRDefault="005B4C0F" w:rsidP="007A7301">
            <w:pPr>
              <w:spacing w:after="0" w:line="240" w:lineRule="auto"/>
              <w:jc w:val="center"/>
              <w:rPr>
                <w:rFonts w:ascii="Times New Roman" w:eastAsia="Times New Roman" w:hAnsi="Times New Roman" w:cs="Times New Roman"/>
                <w:color w:val="000000"/>
                <w:sz w:val="20"/>
                <w:szCs w:val="20"/>
              </w:rPr>
            </w:pPr>
            <w:r w:rsidRPr="00230E70">
              <w:rPr>
                <w:rFonts w:ascii="Times New Roman" w:eastAsia="Times New Roman" w:hAnsi="Times New Roman" w:cs="Times New Roman"/>
                <w:color w:val="000000"/>
                <w:sz w:val="20"/>
                <w:szCs w:val="20"/>
              </w:rPr>
              <w:t>3710.03</w:t>
            </w:r>
          </w:p>
        </w:tc>
      </w:tr>
    </w:tbl>
    <w:p w14:paraId="709F66CD" w14:textId="77777777" w:rsidR="005D3B70" w:rsidRPr="00165BF2" w:rsidRDefault="005D3B70" w:rsidP="005D3B70">
      <w:pPr>
        <w:rPr>
          <w:rFonts w:ascii="Times New Roman" w:hAnsi="Times New Roman" w:cs="Times New Roman"/>
          <w:color w:val="FF0000"/>
        </w:rPr>
      </w:pPr>
      <w:bookmarkStart w:id="0" w:name="_GoBack"/>
      <w:r w:rsidRPr="00165BF2">
        <w:rPr>
          <w:rFonts w:ascii="Times New Roman" w:hAnsi="Times New Roman" w:cs="Times New Roman"/>
          <w:color w:val="FF0000"/>
        </w:rPr>
        <w:t>Source: Authors own creation.</w:t>
      </w:r>
    </w:p>
    <w:bookmarkEnd w:id="0"/>
    <w:p w14:paraId="424DFCA5" w14:textId="77777777" w:rsidR="008875D9" w:rsidRPr="00243D7A" w:rsidRDefault="008875D9" w:rsidP="00562578">
      <w:pPr>
        <w:spacing w:after="0" w:line="240" w:lineRule="auto"/>
      </w:pPr>
    </w:p>
    <w:sectPr w:rsidR="008875D9" w:rsidRPr="00243D7A">
      <w:footerReference w:type="default" r:id="rId9"/>
      <w:pgSz w:w="11906" w:h="16838"/>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9A433E" w14:textId="77777777" w:rsidR="003C06DD" w:rsidRDefault="003C06DD">
      <w:pPr>
        <w:spacing w:after="0" w:line="240" w:lineRule="auto"/>
      </w:pPr>
      <w:r>
        <w:separator/>
      </w:r>
    </w:p>
  </w:endnote>
  <w:endnote w:type="continuationSeparator" w:id="0">
    <w:p w14:paraId="31C88850" w14:textId="77777777" w:rsidR="003C06DD" w:rsidRDefault="003C0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7F10C" w14:textId="77777777" w:rsidR="0096073B" w:rsidRDefault="00986F49">
    <w:pPr>
      <w:pBdr>
        <w:top w:val="nil"/>
        <w:left w:val="nil"/>
        <w:bottom w:val="nil"/>
        <w:right w:val="nil"/>
        <w:between w:val="nil"/>
      </w:pBdr>
      <w:tabs>
        <w:tab w:val="center" w:pos="4252"/>
        <w:tab w:val="right" w:pos="8504"/>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0C1E3A">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14:paraId="49174209" w14:textId="77777777" w:rsidR="0096073B" w:rsidRDefault="0096073B">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DC323A" w14:textId="77777777" w:rsidR="003C06DD" w:rsidRDefault="003C06DD">
      <w:pPr>
        <w:spacing w:after="0" w:line="240" w:lineRule="auto"/>
      </w:pPr>
      <w:r>
        <w:separator/>
      </w:r>
    </w:p>
  </w:footnote>
  <w:footnote w:type="continuationSeparator" w:id="0">
    <w:p w14:paraId="6D906F3F" w14:textId="77777777" w:rsidR="003C06DD" w:rsidRDefault="003C06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EC3F35"/>
    <w:multiLevelType w:val="multilevel"/>
    <w:tmpl w:val="28D6078C"/>
    <w:lvl w:ilvl="0">
      <w:start w:val="1"/>
      <w:numFmt w:val="decimal"/>
      <w:lvlText w:val="%1."/>
      <w:lvlJc w:val="left"/>
      <w:pPr>
        <w:ind w:left="720" w:hanging="360"/>
      </w:pPr>
    </w:lvl>
    <w:lvl w:ilvl="1">
      <w:start w:val="1"/>
      <w:numFmt w:val="decimal"/>
      <w:lvlText w:val="%1.%2"/>
      <w:lvlJc w:val="left"/>
      <w:pPr>
        <w:ind w:left="720" w:hanging="360"/>
      </w:pPr>
      <w:rPr>
        <w:b/>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MyNTazsDAzMDCxMDNV0lEKTi0uzszPAykwrAUA9zT+diwAAAA="/>
  </w:docVars>
  <w:rsids>
    <w:rsidRoot w:val="0096073B"/>
    <w:rsid w:val="000B23DE"/>
    <w:rsid w:val="000C1E3A"/>
    <w:rsid w:val="000E4E3F"/>
    <w:rsid w:val="00165BF2"/>
    <w:rsid w:val="0017431C"/>
    <w:rsid w:val="0017583E"/>
    <w:rsid w:val="001A23AC"/>
    <w:rsid w:val="00200935"/>
    <w:rsid w:val="00225B49"/>
    <w:rsid w:val="00230E70"/>
    <w:rsid w:val="00243D7A"/>
    <w:rsid w:val="00245943"/>
    <w:rsid w:val="0025674C"/>
    <w:rsid w:val="00273588"/>
    <w:rsid w:val="00277296"/>
    <w:rsid w:val="002D1128"/>
    <w:rsid w:val="002E600B"/>
    <w:rsid w:val="00395B98"/>
    <w:rsid w:val="003A1EA3"/>
    <w:rsid w:val="003A6063"/>
    <w:rsid w:val="003C06DD"/>
    <w:rsid w:val="00405683"/>
    <w:rsid w:val="004669E1"/>
    <w:rsid w:val="004A6C57"/>
    <w:rsid w:val="004F5AF8"/>
    <w:rsid w:val="00533C9B"/>
    <w:rsid w:val="00553552"/>
    <w:rsid w:val="00562578"/>
    <w:rsid w:val="00572981"/>
    <w:rsid w:val="005B4C0F"/>
    <w:rsid w:val="005D3B70"/>
    <w:rsid w:val="0060499B"/>
    <w:rsid w:val="00620E89"/>
    <w:rsid w:val="00623916"/>
    <w:rsid w:val="0068191E"/>
    <w:rsid w:val="006879E4"/>
    <w:rsid w:val="00763919"/>
    <w:rsid w:val="007D1A4C"/>
    <w:rsid w:val="008875D9"/>
    <w:rsid w:val="00893D51"/>
    <w:rsid w:val="008D7715"/>
    <w:rsid w:val="0096073B"/>
    <w:rsid w:val="00973FFB"/>
    <w:rsid w:val="009812A9"/>
    <w:rsid w:val="0098260D"/>
    <w:rsid w:val="00986F49"/>
    <w:rsid w:val="009A2598"/>
    <w:rsid w:val="00A17914"/>
    <w:rsid w:val="00A35801"/>
    <w:rsid w:val="00A64E28"/>
    <w:rsid w:val="00A825D5"/>
    <w:rsid w:val="00B07796"/>
    <w:rsid w:val="00B31273"/>
    <w:rsid w:val="00B37D51"/>
    <w:rsid w:val="00B74160"/>
    <w:rsid w:val="00BA4F08"/>
    <w:rsid w:val="00BD5B27"/>
    <w:rsid w:val="00BF35A1"/>
    <w:rsid w:val="00C25048"/>
    <w:rsid w:val="00C46487"/>
    <w:rsid w:val="00C5453B"/>
    <w:rsid w:val="00CA3402"/>
    <w:rsid w:val="00CB5F02"/>
    <w:rsid w:val="00CF0B9F"/>
    <w:rsid w:val="00D37E73"/>
    <w:rsid w:val="00DA415E"/>
    <w:rsid w:val="00DB2679"/>
    <w:rsid w:val="00DD2F8F"/>
    <w:rsid w:val="00DE39D4"/>
    <w:rsid w:val="00E04219"/>
    <w:rsid w:val="00E044AC"/>
    <w:rsid w:val="00E50B2B"/>
    <w:rsid w:val="00E85DAE"/>
    <w:rsid w:val="00E865FC"/>
    <w:rsid w:val="00F16939"/>
    <w:rsid w:val="00F2435E"/>
    <w:rsid w:val="00F522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5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4418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4418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character" w:styleId="Textedelespacerserv">
    <w:name w:val="Placeholder Text"/>
    <w:basedOn w:val="Policepardfaut"/>
    <w:uiPriority w:val="99"/>
    <w:semiHidden/>
    <w:rsid w:val="0072523A"/>
    <w:rPr>
      <w:color w:val="808080"/>
    </w:rPr>
  </w:style>
  <w:style w:type="character" w:customStyle="1" w:styleId="Titre1Car">
    <w:name w:val="Titre 1 Car"/>
    <w:basedOn w:val="Policepardfaut"/>
    <w:link w:val="Titre1"/>
    <w:uiPriority w:val="9"/>
    <w:rsid w:val="004418B3"/>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4418B3"/>
    <w:rPr>
      <w:rFonts w:asciiTheme="majorHAnsi" w:eastAsiaTheme="majorEastAsia" w:hAnsiTheme="majorHAnsi" w:cstheme="majorBidi"/>
      <w:color w:val="2F5496" w:themeColor="accent1" w:themeShade="BF"/>
      <w:sz w:val="26"/>
      <w:szCs w:val="26"/>
    </w:rPr>
  </w:style>
  <w:style w:type="paragraph" w:styleId="En-tte">
    <w:name w:val="header"/>
    <w:basedOn w:val="Normal"/>
    <w:link w:val="En-tteCar"/>
    <w:uiPriority w:val="99"/>
    <w:unhideWhenUsed/>
    <w:rsid w:val="004418B3"/>
    <w:pPr>
      <w:tabs>
        <w:tab w:val="center" w:pos="4252"/>
        <w:tab w:val="right" w:pos="8504"/>
      </w:tabs>
      <w:spacing w:after="0" w:line="240" w:lineRule="auto"/>
    </w:pPr>
  </w:style>
  <w:style w:type="character" w:customStyle="1" w:styleId="En-tteCar">
    <w:name w:val="En-tête Car"/>
    <w:basedOn w:val="Policepardfaut"/>
    <w:link w:val="En-tte"/>
    <w:uiPriority w:val="99"/>
    <w:rsid w:val="004418B3"/>
  </w:style>
  <w:style w:type="paragraph" w:styleId="Pieddepage">
    <w:name w:val="footer"/>
    <w:basedOn w:val="Normal"/>
    <w:link w:val="PieddepageCar"/>
    <w:uiPriority w:val="99"/>
    <w:unhideWhenUsed/>
    <w:rsid w:val="004418B3"/>
    <w:pPr>
      <w:tabs>
        <w:tab w:val="center" w:pos="4252"/>
        <w:tab w:val="right" w:pos="8504"/>
      </w:tabs>
      <w:spacing w:after="0" w:line="240" w:lineRule="auto"/>
    </w:pPr>
  </w:style>
  <w:style w:type="character" w:customStyle="1" w:styleId="PieddepageCar">
    <w:name w:val="Pied de page Car"/>
    <w:basedOn w:val="Policepardfaut"/>
    <w:link w:val="Pieddepage"/>
    <w:uiPriority w:val="99"/>
    <w:rsid w:val="004418B3"/>
  </w:style>
  <w:style w:type="character" w:styleId="Lienhypertexte">
    <w:name w:val="Hyperlink"/>
    <w:basedOn w:val="Policepardfaut"/>
    <w:uiPriority w:val="99"/>
    <w:unhideWhenUsed/>
    <w:rsid w:val="00B872B6"/>
    <w:rPr>
      <w:color w:val="0563C1" w:themeColor="hyperlink"/>
      <w:u w:val="single"/>
    </w:rPr>
  </w:style>
  <w:style w:type="character" w:styleId="Mentionnonrsolue">
    <w:name w:val="Unresolved Mention"/>
    <w:basedOn w:val="Policepardfaut"/>
    <w:uiPriority w:val="99"/>
    <w:semiHidden/>
    <w:unhideWhenUsed/>
    <w:rsid w:val="00B872B6"/>
    <w:rPr>
      <w:color w:val="605E5C"/>
      <w:shd w:val="clear" w:color="auto" w:fill="E1DFDD"/>
    </w:rPr>
  </w:style>
  <w:style w:type="character" w:styleId="Marquedecommentaire">
    <w:name w:val="annotation reference"/>
    <w:basedOn w:val="Policepardfaut"/>
    <w:uiPriority w:val="99"/>
    <w:semiHidden/>
    <w:unhideWhenUsed/>
    <w:rsid w:val="00DB2A86"/>
    <w:rPr>
      <w:sz w:val="16"/>
      <w:szCs w:val="16"/>
    </w:rPr>
  </w:style>
  <w:style w:type="paragraph" w:styleId="Commentaire">
    <w:name w:val="annotation text"/>
    <w:basedOn w:val="Normal"/>
    <w:link w:val="CommentaireCar"/>
    <w:uiPriority w:val="99"/>
    <w:unhideWhenUsed/>
    <w:rsid w:val="00DB2A86"/>
    <w:pPr>
      <w:spacing w:line="240" w:lineRule="auto"/>
    </w:pPr>
    <w:rPr>
      <w:sz w:val="20"/>
      <w:szCs w:val="20"/>
    </w:rPr>
  </w:style>
  <w:style w:type="character" w:customStyle="1" w:styleId="CommentaireCar">
    <w:name w:val="Commentaire Car"/>
    <w:basedOn w:val="Policepardfaut"/>
    <w:link w:val="Commentaire"/>
    <w:uiPriority w:val="99"/>
    <w:rsid w:val="00DB2A86"/>
    <w:rPr>
      <w:sz w:val="20"/>
      <w:szCs w:val="20"/>
    </w:rPr>
  </w:style>
  <w:style w:type="paragraph" w:styleId="Objetducommentaire">
    <w:name w:val="annotation subject"/>
    <w:basedOn w:val="Commentaire"/>
    <w:next w:val="Commentaire"/>
    <w:link w:val="ObjetducommentaireCar"/>
    <w:uiPriority w:val="99"/>
    <w:semiHidden/>
    <w:unhideWhenUsed/>
    <w:rsid w:val="00DB2A86"/>
    <w:rPr>
      <w:b/>
      <w:bCs/>
    </w:rPr>
  </w:style>
  <w:style w:type="character" w:customStyle="1" w:styleId="ObjetducommentaireCar">
    <w:name w:val="Objet du commentaire Car"/>
    <w:basedOn w:val="CommentaireCar"/>
    <w:link w:val="Objetducommentaire"/>
    <w:uiPriority w:val="99"/>
    <w:semiHidden/>
    <w:rsid w:val="00DB2A86"/>
    <w:rPr>
      <w:b/>
      <w:bCs/>
      <w:sz w:val="20"/>
      <w:szCs w:val="20"/>
    </w:rPr>
  </w:style>
  <w:style w:type="character" w:styleId="Lienhypertextesuivivisit">
    <w:name w:val="FollowedHyperlink"/>
    <w:basedOn w:val="Policepardfaut"/>
    <w:uiPriority w:val="99"/>
    <w:semiHidden/>
    <w:unhideWhenUsed/>
    <w:rsid w:val="00F24F53"/>
    <w:rPr>
      <w:color w:val="954F72" w:themeColor="followedHyperlink"/>
      <w:u w:val="single"/>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paragraph" w:customStyle="1" w:styleId="Figurecaption">
    <w:name w:val="Figure caption"/>
    <w:basedOn w:val="Normal"/>
    <w:next w:val="Normal"/>
    <w:qFormat/>
    <w:rsid w:val="0017431C"/>
    <w:pPr>
      <w:spacing w:before="240" w:after="0" w:line="360" w:lineRule="auto"/>
    </w:pPr>
    <w:rPr>
      <w:rFonts w:ascii="Times New Roman" w:eastAsia="Times New Roman" w:hAnsi="Times New Roman" w:cs="Times New Roman"/>
      <w:sz w:val="24"/>
      <w:szCs w:val="24"/>
      <w:lang w:val="en-GB" w:eastAsia="en-GB"/>
    </w:rPr>
  </w:style>
  <w:style w:type="paragraph" w:styleId="Rvision">
    <w:name w:val="Revision"/>
    <w:hidden/>
    <w:uiPriority w:val="99"/>
    <w:semiHidden/>
    <w:rsid w:val="002567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1179">
      <w:bodyDiv w:val="1"/>
      <w:marLeft w:val="0"/>
      <w:marRight w:val="0"/>
      <w:marTop w:val="0"/>
      <w:marBottom w:val="0"/>
      <w:divBdr>
        <w:top w:val="none" w:sz="0" w:space="0" w:color="auto"/>
        <w:left w:val="none" w:sz="0" w:space="0" w:color="auto"/>
        <w:bottom w:val="none" w:sz="0" w:space="0" w:color="auto"/>
        <w:right w:val="none" w:sz="0" w:space="0" w:color="auto"/>
      </w:divBdr>
    </w:div>
    <w:div w:id="7876019">
      <w:bodyDiv w:val="1"/>
      <w:marLeft w:val="0"/>
      <w:marRight w:val="0"/>
      <w:marTop w:val="0"/>
      <w:marBottom w:val="0"/>
      <w:divBdr>
        <w:top w:val="none" w:sz="0" w:space="0" w:color="auto"/>
        <w:left w:val="none" w:sz="0" w:space="0" w:color="auto"/>
        <w:bottom w:val="none" w:sz="0" w:space="0" w:color="auto"/>
        <w:right w:val="none" w:sz="0" w:space="0" w:color="auto"/>
      </w:divBdr>
      <w:divsChild>
        <w:div w:id="820922054">
          <w:marLeft w:val="480"/>
          <w:marRight w:val="0"/>
          <w:marTop w:val="0"/>
          <w:marBottom w:val="0"/>
          <w:divBdr>
            <w:top w:val="none" w:sz="0" w:space="0" w:color="auto"/>
            <w:left w:val="none" w:sz="0" w:space="0" w:color="auto"/>
            <w:bottom w:val="none" w:sz="0" w:space="0" w:color="auto"/>
            <w:right w:val="none" w:sz="0" w:space="0" w:color="auto"/>
          </w:divBdr>
        </w:div>
        <w:div w:id="679087364">
          <w:marLeft w:val="480"/>
          <w:marRight w:val="0"/>
          <w:marTop w:val="0"/>
          <w:marBottom w:val="0"/>
          <w:divBdr>
            <w:top w:val="none" w:sz="0" w:space="0" w:color="auto"/>
            <w:left w:val="none" w:sz="0" w:space="0" w:color="auto"/>
            <w:bottom w:val="none" w:sz="0" w:space="0" w:color="auto"/>
            <w:right w:val="none" w:sz="0" w:space="0" w:color="auto"/>
          </w:divBdr>
        </w:div>
        <w:div w:id="1843662281">
          <w:marLeft w:val="480"/>
          <w:marRight w:val="0"/>
          <w:marTop w:val="0"/>
          <w:marBottom w:val="0"/>
          <w:divBdr>
            <w:top w:val="none" w:sz="0" w:space="0" w:color="auto"/>
            <w:left w:val="none" w:sz="0" w:space="0" w:color="auto"/>
            <w:bottom w:val="none" w:sz="0" w:space="0" w:color="auto"/>
            <w:right w:val="none" w:sz="0" w:space="0" w:color="auto"/>
          </w:divBdr>
        </w:div>
        <w:div w:id="1530875164">
          <w:marLeft w:val="480"/>
          <w:marRight w:val="0"/>
          <w:marTop w:val="0"/>
          <w:marBottom w:val="0"/>
          <w:divBdr>
            <w:top w:val="none" w:sz="0" w:space="0" w:color="auto"/>
            <w:left w:val="none" w:sz="0" w:space="0" w:color="auto"/>
            <w:bottom w:val="none" w:sz="0" w:space="0" w:color="auto"/>
            <w:right w:val="none" w:sz="0" w:space="0" w:color="auto"/>
          </w:divBdr>
        </w:div>
        <w:div w:id="985739016">
          <w:marLeft w:val="480"/>
          <w:marRight w:val="0"/>
          <w:marTop w:val="0"/>
          <w:marBottom w:val="0"/>
          <w:divBdr>
            <w:top w:val="none" w:sz="0" w:space="0" w:color="auto"/>
            <w:left w:val="none" w:sz="0" w:space="0" w:color="auto"/>
            <w:bottom w:val="none" w:sz="0" w:space="0" w:color="auto"/>
            <w:right w:val="none" w:sz="0" w:space="0" w:color="auto"/>
          </w:divBdr>
        </w:div>
        <w:div w:id="1241333668">
          <w:marLeft w:val="480"/>
          <w:marRight w:val="0"/>
          <w:marTop w:val="0"/>
          <w:marBottom w:val="0"/>
          <w:divBdr>
            <w:top w:val="none" w:sz="0" w:space="0" w:color="auto"/>
            <w:left w:val="none" w:sz="0" w:space="0" w:color="auto"/>
            <w:bottom w:val="none" w:sz="0" w:space="0" w:color="auto"/>
            <w:right w:val="none" w:sz="0" w:space="0" w:color="auto"/>
          </w:divBdr>
        </w:div>
        <w:div w:id="328097208">
          <w:marLeft w:val="480"/>
          <w:marRight w:val="0"/>
          <w:marTop w:val="0"/>
          <w:marBottom w:val="0"/>
          <w:divBdr>
            <w:top w:val="none" w:sz="0" w:space="0" w:color="auto"/>
            <w:left w:val="none" w:sz="0" w:space="0" w:color="auto"/>
            <w:bottom w:val="none" w:sz="0" w:space="0" w:color="auto"/>
            <w:right w:val="none" w:sz="0" w:space="0" w:color="auto"/>
          </w:divBdr>
        </w:div>
        <w:div w:id="197088406">
          <w:marLeft w:val="480"/>
          <w:marRight w:val="0"/>
          <w:marTop w:val="0"/>
          <w:marBottom w:val="0"/>
          <w:divBdr>
            <w:top w:val="none" w:sz="0" w:space="0" w:color="auto"/>
            <w:left w:val="none" w:sz="0" w:space="0" w:color="auto"/>
            <w:bottom w:val="none" w:sz="0" w:space="0" w:color="auto"/>
            <w:right w:val="none" w:sz="0" w:space="0" w:color="auto"/>
          </w:divBdr>
        </w:div>
        <w:div w:id="768550322">
          <w:marLeft w:val="480"/>
          <w:marRight w:val="0"/>
          <w:marTop w:val="0"/>
          <w:marBottom w:val="0"/>
          <w:divBdr>
            <w:top w:val="none" w:sz="0" w:space="0" w:color="auto"/>
            <w:left w:val="none" w:sz="0" w:space="0" w:color="auto"/>
            <w:bottom w:val="none" w:sz="0" w:space="0" w:color="auto"/>
            <w:right w:val="none" w:sz="0" w:space="0" w:color="auto"/>
          </w:divBdr>
        </w:div>
        <w:div w:id="565073755">
          <w:marLeft w:val="480"/>
          <w:marRight w:val="0"/>
          <w:marTop w:val="0"/>
          <w:marBottom w:val="0"/>
          <w:divBdr>
            <w:top w:val="none" w:sz="0" w:space="0" w:color="auto"/>
            <w:left w:val="none" w:sz="0" w:space="0" w:color="auto"/>
            <w:bottom w:val="none" w:sz="0" w:space="0" w:color="auto"/>
            <w:right w:val="none" w:sz="0" w:space="0" w:color="auto"/>
          </w:divBdr>
        </w:div>
        <w:div w:id="1381325762">
          <w:marLeft w:val="480"/>
          <w:marRight w:val="0"/>
          <w:marTop w:val="0"/>
          <w:marBottom w:val="0"/>
          <w:divBdr>
            <w:top w:val="none" w:sz="0" w:space="0" w:color="auto"/>
            <w:left w:val="none" w:sz="0" w:space="0" w:color="auto"/>
            <w:bottom w:val="none" w:sz="0" w:space="0" w:color="auto"/>
            <w:right w:val="none" w:sz="0" w:space="0" w:color="auto"/>
          </w:divBdr>
        </w:div>
        <w:div w:id="1249072309">
          <w:marLeft w:val="480"/>
          <w:marRight w:val="0"/>
          <w:marTop w:val="0"/>
          <w:marBottom w:val="0"/>
          <w:divBdr>
            <w:top w:val="none" w:sz="0" w:space="0" w:color="auto"/>
            <w:left w:val="none" w:sz="0" w:space="0" w:color="auto"/>
            <w:bottom w:val="none" w:sz="0" w:space="0" w:color="auto"/>
            <w:right w:val="none" w:sz="0" w:space="0" w:color="auto"/>
          </w:divBdr>
        </w:div>
        <w:div w:id="1318270417">
          <w:marLeft w:val="480"/>
          <w:marRight w:val="0"/>
          <w:marTop w:val="0"/>
          <w:marBottom w:val="0"/>
          <w:divBdr>
            <w:top w:val="none" w:sz="0" w:space="0" w:color="auto"/>
            <w:left w:val="none" w:sz="0" w:space="0" w:color="auto"/>
            <w:bottom w:val="none" w:sz="0" w:space="0" w:color="auto"/>
            <w:right w:val="none" w:sz="0" w:space="0" w:color="auto"/>
          </w:divBdr>
        </w:div>
        <w:div w:id="937955147">
          <w:marLeft w:val="480"/>
          <w:marRight w:val="0"/>
          <w:marTop w:val="0"/>
          <w:marBottom w:val="0"/>
          <w:divBdr>
            <w:top w:val="none" w:sz="0" w:space="0" w:color="auto"/>
            <w:left w:val="none" w:sz="0" w:space="0" w:color="auto"/>
            <w:bottom w:val="none" w:sz="0" w:space="0" w:color="auto"/>
            <w:right w:val="none" w:sz="0" w:space="0" w:color="auto"/>
          </w:divBdr>
        </w:div>
        <w:div w:id="1102409669">
          <w:marLeft w:val="480"/>
          <w:marRight w:val="0"/>
          <w:marTop w:val="0"/>
          <w:marBottom w:val="0"/>
          <w:divBdr>
            <w:top w:val="none" w:sz="0" w:space="0" w:color="auto"/>
            <w:left w:val="none" w:sz="0" w:space="0" w:color="auto"/>
            <w:bottom w:val="none" w:sz="0" w:space="0" w:color="auto"/>
            <w:right w:val="none" w:sz="0" w:space="0" w:color="auto"/>
          </w:divBdr>
        </w:div>
        <w:div w:id="180365273">
          <w:marLeft w:val="480"/>
          <w:marRight w:val="0"/>
          <w:marTop w:val="0"/>
          <w:marBottom w:val="0"/>
          <w:divBdr>
            <w:top w:val="none" w:sz="0" w:space="0" w:color="auto"/>
            <w:left w:val="none" w:sz="0" w:space="0" w:color="auto"/>
            <w:bottom w:val="none" w:sz="0" w:space="0" w:color="auto"/>
            <w:right w:val="none" w:sz="0" w:space="0" w:color="auto"/>
          </w:divBdr>
        </w:div>
        <w:div w:id="1322003775">
          <w:marLeft w:val="480"/>
          <w:marRight w:val="0"/>
          <w:marTop w:val="0"/>
          <w:marBottom w:val="0"/>
          <w:divBdr>
            <w:top w:val="none" w:sz="0" w:space="0" w:color="auto"/>
            <w:left w:val="none" w:sz="0" w:space="0" w:color="auto"/>
            <w:bottom w:val="none" w:sz="0" w:space="0" w:color="auto"/>
            <w:right w:val="none" w:sz="0" w:space="0" w:color="auto"/>
          </w:divBdr>
        </w:div>
        <w:div w:id="1627160203">
          <w:marLeft w:val="480"/>
          <w:marRight w:val="0"/>
          <w:marTop w:val="0"/>
          <w:marBottom w:val="0"/>
          <w:divBdr>
            <w:top w:val="none" w:sz="0" w:space="0" w:color="auto"/>
            <w:left w:val="none" w:sz="0" w:space="0" w:color="auto"/>
            <w:bottom w:val="none" w:sz="0" w:space="0" w:color="auto"/>
            <w:right w:val="none" w:sz="0" w:space="0" w:color="auto"/>
          </w:divBdr>
        </w:div>
        <w:div w:id="1424838543">
          <w:marLeft w:val="480"/>
          <w:marRight w:val="0"/>
          <w:marTop w:val="0"/>
          <w:marBottom w:val="0"/>
          <w:divBdr>
            <w:top w:val="none" w:sz="0" w:space="0" w:color="auto"/>
            <w:left w:val="none" w:sz="0" w:space="0" w:color="auto"/>
            <w:bottom w:val="none" w:sz="0" w:space="0" w:color="auto"/>
            <w:right w:val="none" w:sz="0" w:space="0" w:color="auto"/>
          </w:divBdr>
        </w:div>
        <w:div w:id="890773070">
          <w:marLeft w:val="480"/>
          <w:marRight w:val="0"/>
          <w:marTop w:val="0"/>
          <w:marBottom w:val="0"/>
          <w:divBdr>
            <w:top w:val="none" w:sz="0" w:space="0" w:color="auto"/>
            <w:left w:val="none" w:sz="0" w:space="0" w:color="auto"/>
            <w:bottom w:val="none" w:sz="0" w:space="0" w:color="auto"/>
            <w:right w:val="none" w:sz="0" w:space="0" w:color="auto"/>
          </w:divBdr>
        </w:div>
        <w:div w:id="782771092">
          <w:marLeft w:val="480"/>
          <w:marRight w:val="0"/>
          <w:marTop w:val="0"/>
          <w:marBottom w:val="0"/>
          <w:divBdr>
            <w:top w:val="none" w:sz="0" w:space="0" w:color="auto"/>
            <w:left w:val="none" w:sz="0" w:space="0" w:color="auto"/>
            <w:bottom w:val="none" w:sz="0" w:space="0" w:color="auto"/>
            <w:right w:val="none" w:sz="0" w:space="0" w:color="auto"/>
          </w:divBdr>
        </w:div>
        <w:div w:id="1997343013">
          <w:marLeft w:val="480"/>
          <w:marRight w:val="0"/>
          <w:marTop w:val="0"/>
          <w:marBottom w:val="0"/>
          <w:divBdr>
            <w:top w:val="none" w:sz="0" w:space="0" w:color="auto"/>
            <w:left w:val="none" w:sz="0" w:space="0" w:color="auto"/>
            <w:bottom w:val="none" w:sz="0" w:space="0" w:color="auto"/>
            <w:right w:val="none" w:sz="0" w:space="0" w:color="auto"/>
          </w:divBdr>
        </w:div>
        <w:div w:id="1787460181">
          <w:marLeft w:val="480"/>
          <w:marRight w:val="0"/>
          <w:marTop w:val="0"/>
          <w:marBottom w:val="0"/>
          <w:divBdr>
            <w:top w:val="none" w:sz="0" w:space="0" w:color="auto"/>
            <w:left w:val="none" w:sz="0" w:space="0" w:color="auto"/>
            <w:bottom w:val="none" w:sz="0" w:space="0" w:color="auto"/>
            <w:right w:val="none" w:sz="0" w:space="0" w:color="auto"/>
          </w:divBdr>
        </w:div>
        <w:div w:id="950891882">
          <w:marLeft w:val="480"/>
          <w:marRight w:val="0"/>
          <w:marTop w:val="0"/>
          <w:marBottom w:val="0"/>
          <w:divBdr>
            <w:top w:val="none" w:sz="0" w:space="0" w:color="auto"/>
            <w:left w:val="none" w:sz="0" w:space="0" w:color="auto"/>
            <w:bottom w:val="none" w:sz="0" w:space="0" w:color="auto"/>
            <w:right w:val="none" w:sz="0" w:space="0" w:color="auto"/>
          </w:divBdr>
        </w:div>
        <w:div w:id="305822310">
          <w:marLeft w:val="480"/>
          <w:marRight w:val="0"/>
          <w:marTop w:val="0"/>
          <w:marBottom w:val="0"/>
          <w:divBdr>
            <w:top w:val="none" w:sz="0" w:space="0" w:color="auto"/>
            <w:left w:val="none" w:sz="0" w:space="0" w:color="auto"/>
            <w:bottom w:val="none" w:sz="0" w:space="0" w:color="auto"/>
            <w:right w:val="none" w:sz="0" w:space="0" w:color="auto"/>
          </w:divBdr>
        </w:div>
        <w:div w:id="1049190169">
          <w:marLeft w:val="480"/>
          <w:marRight w:val="0"/>
          <w:marTop w:val="0"/>
          <w:marBottom w:val="0"/>
          <w:divBdr>
            <w:top w:val="none" w:sz="0" w:space="0" w:color="auto"/>
            <w:left w:val="none" w:sz="0" w:space="0" w:color="auto"/>
            <w:bottom w:val="none" w:sz="0" w:space="0" w:color="auto"/>
            <w:right w:val="none" w:sz="0" w:space="0" w:color="auto"/>
          </w:divBdr>
        </w:div>
        <w:div w:id="1947620089">
          <w:marLeft w:val="480"/>
          <w:marRight w:val="0"/>
          <w:marTop w:val="0"/>
          <w:marBottom w:val="0"/>
          <w:divBdr>
            <w:top w:val="none" w:sz="0" w:space="0" w:color="auto"/>
            <w:left w:val="none" w:sz="0" w:space="0" w:color="auto"/>
            <w:bottom w:val="none" w:sz="0" w:space="0" w:color="auto"/>
            <w:right w:val="none" w:sz="0" w:space="0" w:color="auto"/>
          </w:divBdr>
        </w:div>
        <w:div w:id="931934043">
          <w:marLeft w:val="480"/>
          <w:marRight w:val="0"/>
          <w:marTop w:val="0"/>
          <w:marBottom w:val="0"/>
          <w:divBdr>
            <w:top w:val="none" w:sz="0" w:space="0" w:color="auto"/>
            <w:left w:val="none" w:sz="0" w:space="0" w:color="auto"/>
            <w:bottom w:val="none" w:sz="0" w:space="0" w:color="auto"/>
            <w:right w:val="none" w:sz="0" w:space="0" w:color="auto"/>
          </w:divBdr>
        </w:div>
        <w:div w:id="1054158606">
          <w:marLeft w:val="480"/>
          <w:marRight w:val="0"/>
          <w:marTop w:val="0"/>
          <w:marBottom w:val="0"/>
          <w:divBdr>
            <w:top w:val="none" w:sz="0" w:space="0" w:color="auto"/>
            <w:left w:val="none" w:sz="0" w:space="0" w:color="auto"/>
            <w:bottom w:val="none" w:sz="0" w:space="0" w:color="auto"/>
            <w:right w:val="none" w:sz="0" w:space="0" w:color="auto"/>
          </w:divBdr>
        </w:div>
        <w:div w:id="1185170543">
          <w:marLeft w:val="480"/>
          <w:marRight w:val="0"/>
          <w:marTop w:val="0"/>
          <w:marBottom w:val="0"/>
          <w:divBdr>
            <w:top w:val="none" w:sz="0" w:space="0" w:color="auto"/>
            <w:left w:val="none" w:sz="0" w:space="0" w:color="auto"/>
            <w:bottom w:val="none" w:sz="0" w:space="0" w:color="auto"/>
            <w:right w:val="none" w:sz="0" w:space="0" w:color="auto"/>
          </w:divBdr>
        </w:div>
        <w:div w:id="1756245835">
          <w:marLeft w:val="480"/>
          <w:marRight w:val="0"/>
          <w:marTop w:val="0"/>
          <w:marBottom w:val="0"/>
          <w:divBdr>
            <w:top w:val="none" w:sz="0" w:space="0" w:color="auto"/>
            <w:left w:val="none" w:sz="0" w:space="0" w:color="auto"/>
            <w:bottom w:val="none" w:sz="0" w:space="0" w:color="auto"/>
            <w:right w:val="none" w:sz="0" w:space="0" w:color="auto"/>
          </w:divBdr>
        </w:div>
        <w:div w:id="1550797552">
          <w:marLeft w:val="480"/>
          <w:marRight w:val="0"/>
          <w:marTop w:val="0"/>
          <w:marBottom w:val="0"/>
          <w:divBdr>
            <w:top w:val="none" w:sz="0" w:space="0" w:color="auto"/>
            <w:left w:val="none" w:sz="0" w:space="0" w:color="auto"/>
            <w:bottom w:val="none" w:sz="0" w:space="0" w:color="auto"/>
            <w:right w:val="none" w:sz="0" w:space="0" w:color="auto"/>
          </w:divBdr>
        </w:div>
        <w:div w:id="1798910093">
          <w:marLeft w:val="480"/>
          <w:marRight w:val="0"/>
          <w:marTop w:val="0"/>
          <w:marBottom w:val="0"/>
          <w:divBdr>
            <w:top w:val="none" w:sz="0" w:space="0" w:color="auto"/>
            <w:left w:val="none" w:sz="0" w:space="0" w:color="auto"/>
            <w:bottom w:val="none" w:sz="0" w:space="0" w:color="auto"/>
            <w:right w:val="none" w:sz="0" w:space="0" w:color="auto"/>
          </w:divBdr>
        </w:div>
        <w:div w:id="897085993">
          <w:marLeft w:val="480"/>
          <w:marRight w:val="0"/>
          <w:marTop w:val="0"/>
          <w:marBottom w:val="0"/>
          <w:divBdr>
            <w:top w:val="none" w:sz="0" w:space="0" w:color="auto"/>
            <w:left w:val="none" w:sz="0" w:space="0" w:color="auto"/>
            <w:bottom w:val="none" w:sz="0" w:space="0" w:color="auto"/>
            <w:right w:val="none" w:sz="0" w:space="0" w:color="auto"/>
          </w:divBdr>
        </w:div>
        <w:div w:id="656689694">
          <w:marLeft w:val="480"/>
          <w:marRight w:val="0"/>
          <w:marTop w:val="0"/>
          <w:marBottom w:val="0"/>
          <w:divBdr>
            <w:top w:val="none" w:sz="0" w:space="0" w:color="auto"/>
            <w:left w:val="none" w:sz="0" w:space="0" w:color="auto"/>
            <w:bottom w:val="none" w:sz="0" w:space="0" w:color="auto"/>
            <w:right w:val="none" w:sz="0" w:space="0" w:color="auto"/>
          </w:divBdr>
        </w:div>
        <w:div w:id="1908031803">
          <w:marLeft w:val="480"/>
          <w:marRight w:val="0"/>
          <w:marTop w:val="0"/>
          <w:marBottom w:val="0"/>
          <w:divBdr>
            <w:top w:val="none" w:sz="0" w:space="0" w:color="auto"/>
            <w:left w:val="none" w:sz="0" w:space="0" w:color="auto"/>
            <w:bottom w:val="none" w:sz="0" w:space="0" w:color="auto"/>
            <w:right w:val="none" w:sz="0" w:space="0" w:color="auto"/>
          </w:divBdr>
        </w:div>
        <w:div w:id="469399249">
          <w:marLeft w:val="480"/>
          <w:marRight w:val="0"/>
          <w:marTop w:val="0"/>
          <w:marBottom w:val="0"/>
          <w:divBdr>
            <w:top w:val="none" w:sz="0" w:space="0" w:color="auto"/>
            <w:left w:val="none" w:sz="0" w:space="0" w:color="auto"/>
            <w:bottom w:val="none" w:sz="0" w:space="0" w:color="auto"/>
            <w:right w:val="none" w:sz="0" w:space="0" w:color="auto"/>
          </w:divBdr>
        </w:div>
        <w:div w:id="1832209873">
          <w:marLeft w:val="480"/>
          <w:marRight w:val="0"/>
          <w:marTop w:val="0"/>
          <w:marBottom w:val="0"/>
          <w:divBdr>
            <w:top w:val="none" w:sz="0" w:space="0" w:color="auto"/>
            <w:left w:val="none" w:sz="0" w:space="0" w:color="auto"/>
            <w:bottom w:val="none" w:sz="0" w:space="0" w:color="auto"/>
            <w:right w:val="none" w:sz="0" w:space="0" w:color="auto"/>
          </w:divBdr>
        </w:div>
        <w:div w:id="1481460307">
          <w:marLeft w:val="480"/>
          <w:marRight w:val="0"/>
          <w:marTop w:val="0"/>
          <w:marBottom w:val="0"/>
          <w:divBdr>
            <w:top w:val="none" w:sz="0" w:space="0" w:color="auto"/>
            <w:left w:val="none" w:sz="0" w:space="0" w:color="auto"/>
            <w:bottom w:val="none" w:sz="0" w:space="0" w:color="auto"/>
            <w:right w:val="none" w:sz="0" w:space="0" w:color="auto"/>
          </w:divBdr>
        </w:div>
        <w:div w:id="1854149859">
          <w:marLeft w:val="480"/>
          <w:marRight w:val="0"/>
          <w:marTop w:val="0"/>
          <w:marBottom w:val="0"/>
          <w:divBdr>
            <w:top w:val="none" w:sz="0" w:space="0" w:color="auto"/>
            <w:left w:val="none" w:sz="0" w:space="0" w:color="auto"/>
            <w:bottom w:val="none" w:sz="0" w:space="0" w:color="auto"/>
            <w:right w:val="none" w:sz="0" w:space="0" w:color="auto"/>
          </w:divBdr>
        </w:div>
        <w:div w:id="1337687797">
          <w:marLeft w:val="480"/>
          <w:marRight w:val="0"/>
          <w:marTop w:val="0"/>
          <w:marBottom w:val="0"/>
          <w:divBdr>
            <w:top w:val="none" w:sz="0" w:space="0" w:color="auto"/>
            <w:left w:val="none" w:sz="0" w:space="0" w:color="auto"/>
            <w:bottom w:val="none" w:sz="0" w:space="0" w:color="auto"/>
            <w:right w:val="none" w:sz="0" w:space="0" w:color="auto"/>
          </w:divBdr>
        </w:div>
        <w:div w:id="947814187">
          <w:marLeft w:val="480"/>
          <w:marRight w:val="0"/>
          <w:marTop w:val="0"/>
          <w:marBottom w:val="0"/>
          <w:divBdr>
            <w:top w:val="none" w:sz="0" w:space="0" w:color="auto"/>
            <w:left w:val="none" w:sz="0" w:space="0" w:color="auto"/>
            <w:bottom w:val="none" w:sz="0" w:space="0" w:color="auto"/>
            <w:right w:val="none" w:sz="0" w:space="0" w:color="auto"/>
          </w:divBdr>
        </w:div>
        <w:div w:id="1310087192">
          <w:marLeft w:val="480"/>
          <w:marRight w:val="0"/>
          <w:marTop w:val="0"/>
          <w:marBottom w:val="0"/>
          <w:divBdr>
            <w:top w:val="none" w:sz="0" w:space="0" w:color="auto"/>
            <w:left w:val="none" w:sz="0" w:space="0" w:color="auto"/>
            <w:bottom w:val="none" w:sz="0" w:space="0" w:color="auto"/>
            <w:right w:val="none" w:sz="0" w:space="0" w:color="auto"/>
          </w:divBdr>
        </w:div>
        <w:div w:id="1166284786">
          <w:marLeft w:val="480"/>
          <w:marRight w:val="0"/>
          <w:marTop w:val="0"/>
          <w:marBottom w:val="0"/>
          <w:divBdr>
            <w:top w:val="none" w:sz="0" w:space="0" w:color="auto"/>
            <w:left w:val="none" w:sz="0" w:space="0" w:color="auto"/>
            <w:bottom w:val="none" w:sz="0" w:space="0" w:color="auto"/>
            <w:right w:val="none" w:sz="0" w:space="0" w:color="auto"/>
          </w:divBdr>
        </w:div>
        <w:div w:id="705838446">
          <w:marLeft w:val="480"/>
          <w:marRight w:val="0"/>
          <w:marTop w:val="0"/>
          <w:marBottom w:val="0"/>
          <w:divBdr>
            <w:top w:val="none" w:sz="0" w:space="0" w:color="auto"/>
            <w:left w:val="none" w:sz="0" w:space="0" w:color="auto"/>
            <w:bottom w:val="none" w:sz="0" w:space="0" w:color="auto"/>
            <w:right w:val="none" w:sz="0" w:space="0" w:color="auto"/>
          </w:divBdr>
        </w:div>
        <w:div w:id="1074232566">
          <w:marLeft w:val="480"/>
          <w:marRight w:val="0"/>
          <w:marTop w:val="0"/>
          <w:marBottom w:val="0"/>
          <w:divBdr>
            <w:top w:val="none" w:sz="0" w:space="0" w:color="auto"/>
            <w:left w:val="none" w:sz="0" w:space="0" w:color="auto"/>
            <w:bottom w:val="none" w:sz="0" w:space="0" w:color="auto"/>
            <w:right w:val="none" w:sz="0" w:space="0" w:color="auto"/>
          </w:divBdr>
        </w:div>
        <w:div w:id="635573954">
          <w:marLeft w:val="480"/>
          <w:marRight w:val="0"/>
          <w:marTop w:val="0"/>
          <w:marBottom w:val="0"/>
          <w:divBdr>
            <w:top w:val="none" w:sz="0" w:space="0" w:color="auto"/>
            <w:left w:val="none" w:sz="0" w:space="0" w:color="auto"/>
            <w:bottom w:val="none" w:sz="0" w:space="0" w:color="auto"/>
            <w:right w:val="none" w:sz="0" w:space="0" w:color="auto"/>
          </w:divBdr>
        </w:div>
        <w:div w:id="652488192">
          <w:marLeft w:val="480"/>
          <w:marRight w:val="0"/>
          <w:marTop w:val="0"/>
          <w:marBottom w:val="0"/>
          <w:divBdr>
            <w:top w:val="none" w:sz="0" w:space="0" w:color="auto"/>
            <w:left w:val="none" w:sz="0" w:space="0" w:color="auto"/>
            <w:bottom w:val="none" w:sz="0" w:space="0" w:color="auto"/>
            <w:right w:val="none" w:sz="0" w:space="0" w:color="auto"/>
          </w:divBdr>
        </w:div>
        <w:div w:id="1243370355">
          <w:marLeft w:val="480"/>
          <w:marRight w:val="0"/>
          <w:marTop w:val="0"/>
          <w:marBottom w:val="0"/>
          <w:divBdr>
            <w:top w:val="none" w:sz="0" w:space="0" w:color="auto"/>
            <w:left w:val="none" w:sz="0" w:space="0" w:color="auto"/>
            <w:bottom w:val="none" w:sz="0" w:space="0" w:color="auto"/>
            <w:right w:val="none" w:sz="0" w:space="0" w:color="auto"/>
          </w:divBdr>
        </w:div>
        <w:div w:id="254244759">
          <w:marLeft w:val="480"/>
          <w:marRight w:val="0"/>
          <w:marTop w:val="0"/>
          <w:marBottom w:val="0"/>
          <w:divBdr>
            <w:top w:val="none" w:sz="0" w:space="0" w:color="auto"/>
            <w:left w:val="none" w:sz="0" w:space="0" w:color="auto"/>
            <w:bottom w:val="none" w:sz="0" w:space="0" w:color="auto"/>
            <w:right w:val="none" w:sz="0" w:space="0" w:color="auto"/>
          </w:divBdr>
        </w:div>
        <w:div w:id="2102405706">
          <w:marLeft w:val="480"/>
          <w:marRight w:val="0"/>
          <w:marTop w:val="0"/>
          <w:marBottom w:val="0"/>
          <w:divBdr>
            <w:top w:val="none" w:sz="0" w:space="0" w:color="auto"/>
            <w:left w:val="none" w:sz="0" w:space="0" w:color="auto"/>
            <w:bottom w:val="none" w:sz="0" w:space="0" w:color="auto"/>
            <w:right w:val="none" w:sz="0" w:space="0" w:color="auto"/>
          </w:divBdr>
        </w:div>
        <w:div w:id="1946889627">
          <w:marLeft w:val="480"/>
          <w:marRight w:val="0"/>
          <w:marTop w:val="0"/>
          <w:marBottom w:val="0"/>
          <w:divBdr>
            <w:top w:val="none" w:sz="0" w:space="0" w:color="auto"/>
            <w:left w:val="none" w:sz="0" w:space="0" w:color="auto"/>
            <w:bottom w:val="none" w:sz="0" w:space="0" w:color="auto"/>
            <w:right w:val="none" w:sz="0" w:space="0" w:color="auto"/>
          </w:divBdr>
        </w:div>
        <w:div w:id="469179374">
          <w:marLeft w:val="480"/>
          <w:marRight w:val="0"/>
          <w:marTop w:val="0"/>
          <w:marBottom w:val="0"/>
          <w:divBdr>
            <w:top w:val="none" w:sz="0" w:space="0" w:color="auto"/>
            <w:left w:val="none" w:sz="0" w:space="0" w:color="auto"/>
            <w:bottom w:val="none" w:sz="0" w:space="0" w:color="auto"/>
            <w:right w:val="none" w:sz="0" w:space="0" w:color="auto"/>
          </w:divBdr>
        </w:div>
        <w:div w:id="2007977472">
          <w:marLeft w:val="480"/>
          <w:marRight w:val="0"/>
          <w:marTop w:val="0"/>
          <w:marBottom w:val="0"/>
          <w:divBdr>
            <w:top w:val="none" w:sz="0" w:space="0" w:color="auto"/>
            <w:left w:val="none" w:sz="0" w:space="0" w:color="auto"/>
            <w:bottom w:val="none" w:sz="0" w:space="0" w:color="auto"/>
            <w:right w:val="none" w:sz="0" w:space="0" w:color="auto"/>
          </w:divBdr>
        </w:div>
      </w:divsChild>
    </w:div>
    <w:div w:id="18162603">
      <w:bodyDiv w:val="1"/>
      <w:marLeft w:val="0"/>
      <w:marRight w:val="0"/>
      <w:marTop w:val="0"/>
      <w:marBottom w:val="0"/>
      <w:divBdr>
        <w:top w:val="none" w:sz="0" w:space="0" w:color="auto"/>
        <w:left w:val="none" w:sz="0" w:space="0" w:color="auto"/>
        <w:bottom w:val="none" w:sz="0" w:space="0" w:color="auto"/>
        <w:right w:val="none" w:sz="0" w:space="0" w:color="auto"/>
      </w:divBdr>
      <w:divsChild>
        <w:div w:id="992100181">
          <w:marLeft w:val="480"/>
          <w:marRight w:val="0"/>
          <w:marTop w:val="0"/>
          <w:marBottom w:val="0"/>
          <w:divBdr>
            <w:top w:val="none" w:sz="0" w:space="0" w:color="auto"/>
            <w:left w:val="none" w:sz="0" w:space="0" w:color="auto"/>
            <w:bottom w:val="none" w:sz="0" w:space="0" w:color="auto"/>
            <w:right w:val="none" w:sz="0" w:space="0" w:color="auto"/>
          </w:divBdr>
        </w:div>
        <w:div w:id="1240210966">
          <w:marLeft w:val="480"/>
          <w:marRight w:val="0"/>
          <w:marTop w:val="0"/>
          <w:marBottom w:val="0"/>
          <w:divBdr>
            <w:top w:val="none" w:sz="0" w:space="0" w:color="auto"/>
            <w:left w:val="none" w:sz="0" w:space="0" w:color="auto"/>
            <w:bottom w:val="none" w:sz="0" w:space="0" w:color="auto"/>
            <w:right w:val="none" w:sz="0" w:space="0" w:color="auto"/>
          </w:divBdr>
        </w:div>
        <w:div w:id="996298207">
          <w:marLeft w:val="480"/>
          <w:marRight w:val="0"/>
          <w:marTop w:val="0"/>
          <w:marBottom w:val="0"/>
          <w:divBdr>
            <w:top w:val="none" w:sz="0" w:space="0" w:color="auto"/>
            <w:left w:val="none" w:sz="0" w:space="0" w:color="auto"/>
            <w:bottom w:val="none" w:sz="0" w:space="0" w:color="auto"/>
            <w:right w:val="none" w:sz="0" w:space="0" w:color="auto"/>
          </w:divBdr>
        </w:div>
        <w:div w:id="259720763">
          <w:marLeft w:val="480"/>
          <w:marRight w:val="0"/>
          <w:marTop w:val="0"/>
          <w:marBottom w:val="0"/>
          <w:divBdr>
            <w:top w:val="none" w:sz="0" w:space="0" w:color="auto"/>
            <w:left w:val="none" w:sz="0" w:space="0" w:color="auto"/>
            <w:bottom w:val="none" w:sz="0" w:space="0" w:color="auto"/>
            <w:right w:val="none" w:sz="0" w:space="0" w:color="auto"/>
          </w:divBdr>
        </w:div>
        <w:div w:id="2098668515">
          <w:marLeft w:val="480"/>
          <w:marRight w:val="0"/>
          <w:marTop w:val="0"/>
          <w:marBottom w:val="0"/>
          <w:divBdr>
            <w:top w:val="none" w:sz="0" w:space="0" w:color="auto"/>
            <w:left w:val="none" w:sz="0" w:space="0" w:color="auto"/>
            <w:bottom w:val="none" w:sz="0" w:space="0" w:color="auto"/>
            <w:right w:val="none" w:sz="0" w:space="0" w:color="auto"/>
          </w:divBdr>
        </w:div>
        <w:div w:id="1329359522">
          <w:marLeft w:val="480"/>
          <w:marRight w:val="0"/>
          <w:marTop w:val="0"/>
          <w:marBottom w:val="0"/>
          <w:divBdr>
            <w:top w:val="none" w:sz="0" w:space="0" w:color="auto"/>
            <w:left w:val="none" w:sz="0" w:space="0" w:color="auto"/>
            <w:bottom w:val="none" w:sz="0" w:space="0" w:color="auto"/>
            <w:right w:val="none" w:sz="0" w:space="0" w:color="auto"/>
          </w:divBdr>
        </w:div>
        <w:div w:id="1665161026">
          <w:marLeft w:val="480"/>
          <w:marRight w:val="0"/>
          <w:marTop w:val="0"/>
          <w:marBottom w:val="0"/>
          <w:divBdr>
            <w:top w:val="none" w:sz="0" w:space="0" w:color="auto"/>
            <w:left w:val="none" w:sz="0" w:space="0" w:color="auto"/>
            <w:bottom w:val="none" w:sz="0" w:space="0" w:color="auto"/>
            <w:right w:val="none" w:sz="0" w:space="0" w:color="auto"/>
          </w:divBdr>
        </w:div>
        <w:div w:id="460079899">
          <w:marLeft w:val="480"/>
          <w:marRight w:val="0"/>
          <w:marTop w:val="0"/>
          <w:marBottom w:val="0"/>
          <w:divBdr>
            <w:top w:val="none" w:sz="0" w:space="0" w:color="auto"/>
            <w:left w:val="none" w:sz="0" w:space="0" w:color="auto"/>
            <w:bottom w:val="none" w:sz="0" w:space="0" w:color="auto"/>
            <w:right w:val="none" w:sz="0" w:space="0" w:color="auto"/>
          </w:divBdr>
        </w:div>
        <w:div w:id="1822578613">
          <w:marLeft w:val="480"/>
          <w:marRight w:val="0"/>
          <w:marTop w:val="0"/>
          <w:marBottom w:val="0"/>
          <w:divBdr>
            <w:top w:val="none" w:sz="0" w:space="0" w:color="auto"/>
            <w:left w:val="none" w:sz="0" w:space="0" w:color="auto"/>
            <w:bottom w:val="none" w:sz="0" w:space="0" w:color="auto"/>
            <w:right w:val="none" w:sz="0" w:space="0" w:color="auto"/>
          </w:divBdr>
        </w:div>
        <w:div w:id="1697922542">
          <w:marLeft w:val="480"/>
          <w:marRight w:val="0"/>
          <w:marTop w:val="0"/>
          <w:marBottom w:val="0"/>
          <w:divBdr>
            <w:top w:val="none" w:sz="0" w:space="0" w:color="auto"/>
            <w:left w:val="none" w:sz="0" w:space="0" w:color="auto"/>
            <w:bottom w:val="none" w:sz="0" w:space="0" w:color="auto"/>
            <w:right w:val="none" w:sz="0" w:space="0" w:color="auto"/>
          </w:divBdr>
        </w:div>
        <w:div w:id="1522744875">
          <w:marLeft w:val="480"/>
          <w:marRight w:val="0"/>
          <w:marTop w:val="0"/>
          <w:marBottom w:val="0"/>
          <w:divBdr>
            <w:top w:val="none" w:sz="0" w:space="0" w:color="auto"/>
            <w:left w:val="none" w:sz="0" w:space="0" w:color="auto"/>
            <w:bottom w:val="none" w:sz="0" w:space="0" w:color="auto"/>
            <w:right w:val="none" w:sz="0" w:space="0" w:color="auto"/>
          </w:divBdr>
        </w:div>
        <w:div w:id="289626019">
          <w:marLeft w:val="480"/>
          <w:marRight w:val="0"/>
          <w:marTop w:val="0"/>
          <w:marBottom w:val="0"/>
          <w:divBdr>
            <w:top w:val="none" w:sz="0" w:space="0" w:color="auto"/>
            <w:left w:val="none" w:sz="0" w:space="0" w:color="auto"/>
            <w:bottom w:val="none" w:sz="0" w:space="0" w:color="auto"/>
            <w:right w:val="none" w:sz="0" w:space="0" w:color="auto"/>
          </w:divBdr>
        </w:div>
        <w:div w:id="888414260">
          <w:marLeft w:val="480"/>
          <w:marRight w:val="0"/>
          <w:marTop w:val="0"/>
          <w:marBottom w:val="0"/>
          <w:divBdr>
            <w:top w:val="none" w:sz="0" w:space="0" w:color="auto"/>
            <w:left w:val="none" w:sz="0" w:space="0" w:color="auto"/>
            <w:bottom w:val="none" w:sz="0" w:space="0" w:color="auto"/>
            <w:right w:val="none" w:sz="0" w:space="0" w:color="auto"/>
          </w:divBdr>
        </w:div>
        <w:div w:id="1805153952">
          <w:marLeft w:val="480"/>
          <w:marRight w:val="0"/>
          <w:marTop w:val="0"/>
          <w:marBottom w:val="0"/>
          <w:divBdr>
            <w:top w:val="none" w:sz="0" w:space="0" w:color="auto"/>
            <w:left w:val="none" w:sz="0" w:space="0" w:color="auto"/>
            <w:bottom w:val="none" w:sz="0" w:space="0" w:color="auto"/>
            <w:right w:val="none" w:sz="0" w:space="0" w:color="auto"/>
          </w:divBdr>
        </w:div>
        <w:div w:id="139271439">
          <w:marLeft w:val="480"/>
          <w:marRight w:val="0"/>
          <w:marTop w:val="0"/>
          <w:marBottom w:val="0"/>
          <w:divBdr>
            <w:top w:val="none" w:sz="0" w:space="0" w:color="auto"/>
            <w:left w:val="none" w:sz="0" w:space="0" w:color="auto"/>
            <w:bottom w:val="none" w:sz="0" w:space="0" w:color="auto"/>
            <w:right w:val="none" w:sz="0" w:space="0" w:color="auto"/>
          </w:divBdr>
        </w:div>
        <w:div w:id="1482042409">
          <w:marLeft w:val="480"/>
          <w:marRight w:val="0"/>
          <w:marTop w:val="0"/>
          <w:marBottom w:val="0"/>
          <w:divBdr>
            <w:top w:val="none" w:sz="0" w:space="0" w:color="auto"/>
            <w:left w:val="none" w:sz="0" w:space="0" w:color="auto"/>
            <w:bottom w:val="none" w:sz="0" w:space="0" w:color="auto"/>
            <w:right w:val="none" w:sz="0" w:space="0" w:color="auto"/>
          </w:divBdr>
        </w:div>
        <w:div w:id="1140150387">
          <w:marLeft w:val="480"/>
          <w:marRight w:val="0"/>
          <w:marTop w:val="0"/>
          <w:marBottom w:val="0"/>
          <w:divBdr>
            <w:top w:val="none" w:sz="0" w:space="0" w:color="auto"/>
            <w:left w:val="none" w:sz="0" w:space="0" w:color="auto"/>
            <w:bottom w:val="none" w:sz="0" w:space="0" w:color="auto"/>
            <w:right w:val="none" w:sz="0" w:space="0" w:color="auto"/>
          </w:divBdr>
        </w:div>
        <w:div w:id="1531456660">
          <w:marLeft w:val="480"/>
          <w:marRight w:val="0"/>
          <w:marTop w:val="0"/>
          <w:marBottom w:val="0"/>
          <w:divBdr>
            <w:top w:val="none" w:sz="0" w:space="0" w:color="auto"/>
            <w:left w:val="none" w:sz="0" w:space="0" w:color="auto"/>
            <w:bottom w:val="none" w:sz="0" w:space="0" w:color="auto"/>
            <w:right w:val="none" w:sz="0" w:space="0" w:color="auto"/>
          </w:divBdr>
        </w:div>
        <w:div w:id="989674506">
          <w:marLeft w:val="480"/>
          <w:marRight w:val="0"/>
          <w:marTop w:val="0"/>
          <w:marBottom w:val="0"/>
          <w:divBdr>
            <w:top w:val="none" w:sz="0" w:space="0" w:color="auto"/>
            <w:left w:val="none" w:sz="0" w:space="0" w:color="auto"/>
            <w:bottom w:val="none" w:sz="0" w:space="0" w:color="auto"/>
            <w:right w:val="none" w:sz="0" w:space="0" w:color="auto"/>
          </w:divBdr>
        </w:div>
        <w:div w:id="1673753845">
          <w:marLeft w:val="480"/>
          <w:marRight w:val="0"/>
          <w:marTop w:val="0"/>
          <w:marBottom w:val="0"/>
          <w:divBdr>
            <w:top w:val="none" w:sz="0" w:space="0" w:color="auto"/>
            <w:left w:val="none" w:sz="0" w:space="0" w:color="auto"/>
            <w:bottom w:val="none" w:sz="0" w:space="0" w:color="auto"/>
            <w:right w:val="none" w:sz="0" w:space="0" w:color="auto"/>
          </w:divBdr>
        </w:div>
        <w:div w:id="405692759">
          <w:marLeft w:val="480"/>
          <w:marRight w:val="0"/>
          <w:marTop w:val="0"/>
          <w:marBottom w:val="0"/>
          <w:divBdr>
            <w:top w:val="none" w:sz="0" w:space="0" w:color="auto"/>
            <w:left w:val="none" w:sz="0" w:space="0" w:color="auto"/>
            <w:bottom w:val="none" w:sz="0" w:space="0" w:color="auto"/>
            <w:right w:val="none" w:sz="0" w:space="0" w:color="auto"/>
          </w:divBdr>
        </w:div>
        <w:div w:id="1845631419">
          <w:marLeft w:val="480"/>
          <w:marRight w:val="0"/>
          <w:marTop w:val="0"/>
          <w:marBottom w:val="0"/>
          <w:divBdr>
            <w:top w:val="none" w:sz="0" w:space="0" w:color="auto"/>
            <w:left w:val="none" w:sz="0" w:space="0" w:color="auto"/>
            <w:bottom w:val="none" w:sz="0" w:space="0" w:color="auto"/>
            <w:right w:val="none" w:sz="0" w:space="0" w:color="auto"/>
          </w:divBdr>
        </w:div>
        <w:div w:id="869222706">
          <w:marLeft w:val="480"/>
          <w:marRight w:val="0"/>
          <w:marTop w:val="0"/>
          <w:marBottom w:val="0"/>
          <w:divBdr>
            <w:top w:val="none" w:sz="0" w:space="0" w:color="auto"/>
            <w:left w:val="none" w:sz="0" w:space="0" w:color="auto"/>
            <w:bottom w:val="none" w:sz="0" w:space="0" w:color="auto"/>
            <w:right w:val="none" w:sz="0" w:space="0" w:color="auto"/>
          </w:divBdr>
        </w:div>
        <w:div w:id="323515814">
          <w:marLeft w:val="480"/>
          <w:marRight w:val="0"/>
          <w:marTop w:val="0"/>
          <w:marBottom w:val="0"/>
          <w:divBdr>
            <w:top w:val="none" w:sz="0" w:space="0" w:color="auto"/>
            <w:left w:val="none" w:sz="0" w:space="0" w:color="auto"/>
            <w:bottom w:val="none" w:sz="0" w:space="0" w:color="auto"/>
            <w:right w:val="none" w:sz="0" w:space="0" w:color="auto"/>
          </w:divBdr>
        </w:div>
        <w:div w:id="459614664">
          <w:marLeft w:val="480"/>
          <w:marRight w:val="0"/>
          <w:marTop w:val="0"/>
          <w:marBottom w:val="0"/>
          <w:divBdr>
            <w:top w:val="none" w:sz="0" w:space="0" w:color="auto"/>
            <w:left w:val="none" w:sz="0" w:space="0" w:color="auto"/>
            <w:bottom w:val="none" w:sz="0" w:space="0" w:color="auto"/>
            <w:right w:val="none" w:sz="0" w:space="0" w:color="auto"/>
          </w:divBdr>
        </w:div>
        <w:div w:id="69350118">
          <w:marLeft w:val="480"/>
          <w:marRight w:val="0"/>
          <w:marTop w:val="0"/>
          <w:marBottom w:val="0"/>
          <w:divBdr>
            <w:top w:val="none" w:sz="0" w:space="0" w:color="auto"/>
            <w:left w:val="none" w:sz="0" w:space="0" w:color="auto"/>
            <w:bottom w:val="none" w:sz="0" w:space="0" w:color="auto"/>
            <w:right w:val="none" w:sz="0" w:space="0" w:color="auto"/>
          </w:divBdr>
        </w:div>
        <w:div w:id="652759836">
          <w:marLeft w:val="480"/>
          <w:marRight w:val="0"/>
          <w:marTop w:val="0"/>
          <w:marBottom w:val="0"/>
          <w:divBdr>
            <w:top w:val="none" w:sz="0" w:space="0" w:color="auto"/>
            <w:left w:val="none" w:sz="0" w:space="0" w:color="auto"/>
            <w:bottom w:val="none" w:sz="0" w:space="0" w:color="auto"/>
            <w:right w:val="none" w:sz="0" w:space="0" w:color="auto"/>
          </w:divBdr>
        </w:div>
        <w:div w:id="86968901">
          <w:marLeft w:val="480"/>
          <w:marRight w:val="0"/>
          <w:marTop w:val="0"/>
          <w:marBottom w:val="0"/>
          <w:divBdr>
            <w:top w:val="none" w:sz="0" w:space="0" w:color="auto"/>
            <w:left w:val="none" w:sz="0" w:space="0" w:color="auto"/>
            <w:bottom w:val="none" w:sz="0" w:space="0" w:color="auto"/>
            <w:right w:val="none" w:sz="0" w:space="0" w:color="auto"/>
          </w:divBdr>
        </w:div>
        <w:div w:id="244145218">
          <w:marLeft w:val="480"/>
          <w:marRight w:val="0"/>
          <w:marTop w:val="0"/>
          <w:marBottom w:val="0"/>
          <w:divBdr>
            <w:top w:val="none" w:sz="0" w:space="0" w:color="auto"/>
            <w:left w:val="none" w:sz="0" w:space="0" w:color="auto"/>
            <w:bottom w:val="none" w:sz="0" w:space="0" w:color="auto"/>
            <w:right w:val="none" w:sz="0" w:space="0" w:color="auto"/>
          </w:divBdr>
        </w:div>
        <w:div w:id="1687443122">
          <w:marLeft w:val="480"/>
          <w:marRight w:val="0"/>
          <w:marTop w:val="0"/>
          <w:marBottom w:val="0"/>
          <w:divBdr>
            <w:top w:val="none" w:sz="0" w:space="0" w:color="auto"/>
            <w:left w:val="none" w:sz="0" w:space="0" w:color="auto"/>
            <w:bottom w:val="none" w:sz="0" w:space="0" w:color="auto"/>
            <w:right w:val="none" w:sz="0" w:space="0" w:color="auto"/>
          </w:divBdr>
        </w:div>
        <w:div w:id="418987355">
          <w:marLeft w:val="480"/>
          <w:marRight w:val="0"/>
          <w:marTop w:val="0"/>
          <w:marBottom w:val="0"/>
          <w:divBdr>
            <w:top w:val="none" w:sz="0" w:space="0" w:color="auto"/>
            <w:left w:val="none" w:sz="0" w:space="0" w:color="auto"/>
            <w:bottom w:val="none" w:sz="0" w:space="0" w:color="auto"/>
            <w:right w:val="none" w:sz="0" w:space="0" w:color="auto"/>
          </w:divBdr>
        </w:div>
        <w:div w:id="1677077643">
          <w:marLeft w:val="480"/>
          <w:marRight w:val="0"/>
          <w:marTop w:val="0"/>
          <w:marBottom w:val="0"/>
          <w:divBdr>
            <w:top w:val="none" w:sz="0" w:space="0" w:color="auto"/>
            <w:left w:val="none" w:sz="0" w:space="0" w:color="auto"/>
            <w:bottom w:val="none" w:sz="0" w:space="0" w:color="auto"/>
            <w:right w:val="none" w:sz="0" w:space="0" w:color="auto"/>
          </w:divBdr>
        </w:div>
        <w:div w:id="1411804977">
          <w:marLeft w:val="480"/>
          <w:marRight w:val="0"/>
          <w:marTop w:val="0"/>
          <w:marBottom w:val="0"/>
          <w:divBdr>
            <w:top w:val="none" w:sz="0" w:space="0" w:color="auto"/>
            <w:left w:val="none" w:sz="0" w:space="0" w:color="auto"/>
            <w:bottom w:val="none" w:sz="0" w:space="0" w:color="auto"/>
            <w:right w:val="none" w:sz="0" w:space="0" w:color="auto"/>
          </w:divBdr>
        </w:div>
        <w:div w:id="1226599077">
          <w:marLeft w:val="480"/>
          <w:marRight w:val="0"/>
          <w:marTop w:val="0"/>
          <w:marBottom w:val="0"/>
          <w:divBdr>
            <w:top w:val="none" w:sz="0" w:space="0" w:color="auto"/>
            <w:left w:val="none" w:sz="0" w:space="0" w:color="auto"/>
            <w:bottom w:val="none" w:sz="0" w:space="0" w:color="auto"/>
            <w:right w:val="none" w:sz="0" w:space="0" w:color="auto"/>
          </w:divBdr>
        </w:div>
        <w:div w:id="1400901901">
          <w:marLeft w:val="480"/>
          <w:marRight w:val="0"/>
          <w:marTop w:val="0"/>
          <w:marBottom w:val="0"/>
          <w:divBdr>
            <w:top w:val="none" w:sz="0" w:space="0" w:color="auto"/>
            <w:left w:val="none" w:sz="0" w:space="0" w:color="auto"/>
            <w:bottom w:val="none" w:sz="0" w:space="0" w:color="auto"/>
            <w:right w:val="none" w:sz="0" w:space="0" w:color="auto"/>
          </w:divBdr>
        </w:div>
        <w:div w:id="867261970">
          <w:marLeft w:val="480"/>
          <w:marRight w:val="0"/>
          <w:marTop w:val="0"/>
          <w:marBottom w:val="0"/>
          <w:divBdr>
            <w:top w:val="none" w:sz="0" w:space="0" w:color="auto"/>
            <w:left w:val="none" w:sz="0" w:space="0" w:color="auto"/>
            <w:bottom w:val="none" w:sz="0" w:space="0" w:color="auto"/>
            <w:right w:val="none" w:sz="0" w:space="0" w:color="auto"/>
          </w:divBdr>
        </w:div>
        <w:div w:id="1810827030">
          <w:marLeft w:val="480"/>
          <w:marRight w:val="0"/>
          <w:marTop w:val="0"/>
          <w:marBottom w:val="0"/>
          <w:divBdr>
            <w:top w:val="none" w:sz="0" w:space="0" w:color="auto"/>
            <w:left w:val="none" w:sz="0" w:space="0" w:color="auto"/>
            <w:bottom w:val="none" w:sz="0" w:space="0" w:color="auto"/>
            <w:right w:val="none" w:sz="0" w:space="0" w:color="auto"/>
          </w:divBdr>
        </w:div>
        <w:div w:id="1900243031">
          <w:marLeft w:val="480"/>
          <w:marRight w:val="0"/>
          <w:marTop w:val="0"/>
          <w:marBottom w:val="0"/>
          <w:divBdr>
            <w:top w:val="none" w:sz="0" w:space="0" w:color="auto"/>
            <w:left w:val="none" w:sz="0" w:space="0" w:color="auto"/>
            <w:bottom w:val="none" w:sz="0" w:space="0" w:color="auto"/>
            <w:right w:val="none" w:sz="0" w:space="0" w:color="auto"/>
          </w:divBdr>
        </w:div>
        <w:div w:id="1909606402">
          <w:marLeft w:val="480"/>
          <w:marRight w:val="0"/>
          <w:marTop w:val="0"/>
          <w:marBottom w:val="0"/>
          <w:divBdr>
            <w:top w:val="none" w:sz="0" w:space="0" w:color="auto"/>
            <w:left w:val="none" w:sz="0" w:space="0" w:color="auto"/>
            <w:bottom w:val="none" w:sz="0" w:space="0" w:color="auto"/>
            <w:right w:val="none" w:sz="0" w:space="0" w:color="auto"/>
          </w:divBdr>
        </w:div>
        <w:div w:id="626552150">
          <w:marLeft w:val="480"/>
          <w:marRight w:val="0"/>
          <w:marTop w:val="0"/>
          <w:marBottom w:val="0"/>
          <w:divBdr>
            <w:top w:val="none" w:sz="0" w:space="0" w:color="auto"/>
            <w:left w:val="none" w:sz="0" w:space="0" w:color="auto"/>
            <w:bottom w:val="none" w:sz="0" w:space="0" w:color="auto"/>
            <w:right w:val="none" w:sz="0" w:space="0" w:color="auto"/>
          </w:divBdr>
        </w:div>
        <w:div w:id="502739264">
          <w:marLeft w:val="480"/>
          <w:marRight w:val="0"/>
          <w:marTop w:val="0"/>
          <w:marBottom w:val="0"/>
          <w:divBdr>
            <w:top w:val="none" w:sz="0" w:space="0" w:color="auto"/>
            <w:left w:val="none" w:sz="0" w:space="0" w:color="auto"/>
            <w:bottom w:val="none" w:sz="0" w:space="0" w:color="auto"/>
            <w:right w:val="none" w:sz="0" w:space="0" w:color="auto"/>
          </w:divBdr>
        </w:div>
        <w:div w:id="2095273975">
          <w:marLeft w:val="480"/>
          <w:marRight w:val="0"/>
          <w:marTop w:val="0"/>
          <w:marBottom w:val="0"/>
          <w:divBdr>
            <w:top w:val="none" w:sz="0" w:space="0" w:color="auto"/>
            <w:left w:val="none" w:sz="0" w:space="0" w:color="auto"/>
            <w:bottom w:val="none" w:sz="0" w:space="0" w:color="auto"/>
            <w:right w:val="none" w:sz="0" w:space="0" w:color="auto"/>
          </w:divBdr>
        </w:div>
        <w:div w:id="1067922586">
          <w:marLeft w:val="480"/>
          <w:marRight w:val="0"/>
          <w:marTop w:val="0"/>
          <w:marBottom w:val="0"/>
          <w:divBdr>
            <w:top w:val="none" w:sz="0" w:space="0" w:color="auto"/>
            <w:left w:val="none" w:sz="0" w:space="0" w:color="auto"/>
            <w:bottom w:val="none" w:sz="0" w:space="0" w:color="auto"/>
            <w:right w:val="none" w:sz="0" w:space="0" w:color="auto"/>
          </w:divBdr>
        </w:div>
        <w:div w:id="182018723">
          <w:marLeft w:val="480"/>
          <w:marRight w:val="0"/>
          <w:marTop w:val="0"/>
          <w:marBottom w:val="0"/>
          <w:divBdr>
            <w:top w:val="none" w:sz="0" w:space="0" w:color="auto"/>
            <w:left w:val="none" w:sz="0" w:space="0" w:color="auto"/>
            <w:bottom w:val="none" w:sz="0" w:space="0" w:color="auto"/>
            <w:right w:val="none" w:sz="0" w:space="0" w:color="auto"/>
          </w:divBdr>
        </w:div>
        <w:div w:id="456140893">
          <w:marLeft w:val="480"/>
          <w:marRight w:val="0"/>
          <w:marTop w:val="0"/>
          <w:marBottom w:val="0"/>
          <w:divBdr>
            <w:top w:val="none" w:sz="0" w:space="0" w:color="auto"/>
            <w:left w:val="none" w:sz="0" w:space="0" w:color="auto"/>
            <w:bottom w:val="none" w:sz="0" w:space="0" w:color="auto"/>
            <w:right w:val="none" w:sz="0" w:space="0" w:color="auto"/>
          </w:divBdr>
        </w:div>
      </w:divsChild>
    </w:div>
    <w:div w:id="29231233">
      <w:bodyDiv w:val="1"/>
      <w:marLeft w:val="0"/>
      <w:marRight w:val="0"/>
      <w:marTop w:val="0"/>
      <w:marBottom w:val="0"/>
      <w:divBdr>
        <w:top w:val="none" w:sz="0" w:space="0" w:color="auto"/>
        <w:left w:val="none" w:sz="0" w:space="0" w:color="auto"/>
        <w:bottom w:val="none" w:sz="0" w:space="0" w:color="auto"/>
        <w:right w:val="none" w:sz="0" w:space="0" w:color="auto"/>
      </w:divBdr>
    </w:div>
    <w:div w:id="47725566">
      <w:bodyDiv w:val="1"/>
      <w:marLeft w:val="0"/>
      <w:marRight w:val="0"/>
      <w:marTop w:val="0"/>
      <w:marBottom w:val="0"/>
      <w:divBdr>
        <w:top w:val="none" w:sz="0" w:space="0" w:color="auto"/>
        <w:left w:val="none" w:sz="0" w:space="0" w:color="auto"/>
        <w:bottom w:val="none" w:sz="0" w:space="0" w:color="auto"/>
        <w:right w:val="none" w:sz="0" w:space="0" w:color="auto"/>
      </w:divBdr>
      <w:divsChild>
        <w:div w:id="281691064">
          <w:marLeft w:val="480"/>
          <w:marRight w:val="0"/>
          <w:marTop w:val="0"/>
          <w:marBottom w:val="0"/>
          <w:divBdr>
            <w:top w:val="none" w:sz="0" w:space="0" w:color="auto"/>
            <w:left w:val="none" w:sz="0" w:space="0" w:color="auto"/>
            <w:bottom w:val="none" w:sz="0" w:space="0" w:color="auto"/>
            <w:right w:val="none" w:sz="0" w:space="0" w:color="auto"/>
          </w:divBdr>
        </w:div>
        <w:div w:id="202905827">
          <w:marLeft w:val="480"/>
          <w:marRight w:val="0"/>
          <w:marTop w:val="0"/>
          <w:marBottom w:val="0"/>
          <w:divBdr>
            <w:top w:val="none" w:sz="0" w:space="0" w:color="auto"/>
            <w:left w:val="none" w:sz="0" w:space="0" w:color="auto"/>
            <w:bottom w:val="none" w:sz="0" w:space="0" w:color="auto"/>
            <w:right w:val="none" w:sz="0" w:space="0" w:color="auto"/>
          </w:divBdr>
        </w:div>
        <w:div w:id="989409109">
          <w:marLeft w:val="480"/>
          <w:marRight w:val="0"/>
          <w:marTop w:val="0"/>
          <w:marBottom w:val="0"/>
          <w:divBdr>
            <w:top w:val="none" w:sz="0" w:space="0" w:color="auto"/>
            <w:left w:val="none" w:sz="0" w:space="0" w:color="auto"/>
            <w:bottom w:val="none" w:sz="0" w:space="0" w:color="auto"/>
            <w:right w:val="none" w:sz="0" w:space="0" w:color="auto"/>
          </w:divBdr>
        </w:div>
        <w:div w:id="1934825180">
          <w:marLeft w:val="480"/>
          <w:marRight w:val="0"/>
          <w:marTop w:val="0"/>
          <w:marBottom w:val="0"/>
          <w:divBdr>
            <w:top w:val="none" w:sz="0" w:space="0" w:color="auto"/>
            <w:left w:val="none" w:sz="0" w:space="0" w:color="auto"/>
            <w:bottom w:val="none" w:sz="0" w:space="0" w:color="auto"/>
            <w:right w:val="none" w:sz="0" w:space="0" w:color="auto"/>
          </w:divBdr>
        </w:div>
        <w:div w:id="355544799">
          <w:marLeft w:val="480"/>
          <w:marRight w:val="0"/>
          <w:marTop w:val="0"/>
          <w:marBottom w:val="0"/>
          <w:divBdr>
            <w:top w:val="none" w:sz="0" w:space="0" w:color="auto"/>
            <w:left w:val="none" w:sz="0" w:space="0" w:color="auto"/>
            <w:bottom w:val="none" w:sz="0" w:space="0" w:color="auto"/>
            <w:right w:val="none" w:sz="0" w:space="0" w:color="auto"/>
          </w:divBdr>
        </w:div>
        <w:div w:id="893278665">
          <w:marLeft w:val="480"/>
          <w:marRight w:val="0"/>
          <w:marTop w:val="0"/>
          <w:marBottom w:val="0"/>
          <w:divBdr>
            <w:top w:val="none" w:sz="0" w:space="0" w:color="auto"/>
            <w:left w:val="none" w:sz="0" w:space="0" w:color="auto"/>
            <w:bottom w:val="none" w:sz="0" w:space="0" w:color="auto"/>
            <w:right w:val="none" w:sz="0" w:space="0" w:color="auto"/>
          </w:divBdr>
        </w:div>
        <w:div w:id="347217011">
          <w:marLeft w:val="480"/>
          <w:marRight w:val="0"/>
          <w:marTop w:val="0"/>
          <w:marBottom w:val="0"/>
          <w:divBdr>
            <w:top w:val="none" w:sz="0" w:space="0" w:color="auto"/>
            <w:left w:val="none" w:sz="0" w:space="0" w:color="auto"/>
            <w:bottom w:val="none" w:sz="0" w:space="0" w:color="auto"/>
            <w:right w:val="none" w:sz="0" w:space="0" w:color="auto"/>
          </w:divBdr>
        </w:div>
        <w:div w:id="1825968533">
          <w:marLeft w:val="480"/>
          <w:marRight w:val="0"/>
          <w:marTop w:val="0"/>
          <w:marBottom w:val="0"/>
          <w:divBdr>
            <w:top w:val="none" w:sz="0" w:space="0" w:color="auto"/>
            <w:left w:val="none" w:sz="0" w:space="0" w:color="auto"/>
            <w:bottom w:val="none" w:sz="0" w:space="0" w:color="auto"/>
            <w:right w:val="none" w:sz="0" w:space="0" w:color="auto"/>
          </w:divBdr>
        </w:div>
        <w:div w:id="396436467">
          <w:marLeft w:val="480"/>
          <w:marRight w:val="0"/>
          <w:marTop w:val="0"/>
          <w:marBottom w:val="0"/>
          <w:divBdr>
            <w:top w:val="none" w:sz="0" w:space="0" w:color="auto"/>
            <w:left w:val="none" w:sz="0" w:space="0" w:color="auto"/>
            <w:bottom w:val="none" w:sz="0" w:space="0" w:color="auto"/>
            <w:right w:val="none" w:sz="0" w:space="0" w:color="auto"/>
          </w:divBdr>
        </w:div>
        <w:div w:id="557860572">
          <w:marLeft w:val="480"/>
          <w:marRight w:val="0"/>
          <w:marTop w:val="0"/>
          <w:marBottom w:val="0"/>
          <w:divBdr>
            <w:top w:val="none" w:sz="0" w:space="0" w:color="auto"/>
            <w:left w:val="none" w:sz="0" w:space="0" w:color="auto"/>
            <w:bottom w:val="none" w:sz="0" w:space="0" w:color="auto"/>
            <w:right w:val="none" w:sz="0" w:space="0" w:color="auto"/>
          </w:divBdr>
        </w:div>
        <w:div w:id="275329869">
          <w:marLeft w:val="480"/>
          <w:marRight w:val="0"/>
          <w:marTop w:val="0"/>
          <w:marBottom w:val="0"/>
          <w:divBdr>
            <w:top w:val="none" w:sz="0" w:space="0" w:color="auto"/>
            <w:left w:val="none" w:sz="0" w:space="0" w:color="auto"/>
            <w:bottom w:val="none" w:sz="0" w:space="0" w:color="auto"/>
            <w:right w:val="none" w:sz="0" w:space="0" w:color="auto"/>
          </w:divBdr>
        </w:div>
        <w:div w:id="696582452">
          <w:marLeft w:val="480"/>
          <w:marRight w:val="0"/>
          <w:marTop w:val="0"/>
          <w:marBottom w:val="0"/>
          <w:divBdr>
            <w:top w:val="none" w:sz="0" w:space="0" w:color="auto"/>
            <w:left w:val="none" w:sz="0" w:space="0" w:color="auto"/>
            <w:bottom w:val="none" w:sz="0" w:space="0" w:color="auto"/>
            <w:right w:val="none" w:sz="0" w:space="0" w:color="auto"/>
          </w:divBdr>
        </w:div>
        <w:div w:id="1044796938">
          <w:marLeft w:val="480"/>
          <w:marRight w:val="0"/>
          <w:marTop w:val="0"/>
          <w:marBottom w:val="0"/>
          <w:divBdr>
            <w:top w:val="none" w:sz="0" w:space="0" w:color="auto"/>
            <w:left w:val="none" w:sz="0" w:space="0" w:color="auto"/>
            <w:bottom w:val="none" w:sz="0" w:space="0" w:color="auto"/>
            <w:right w:val="none" w:sz="0" w:space="0" w:color="auto"/>
          </w:divBdr>
        </w:div>
        <w:div w:id="1602109163">
          <w:marLeft w:val="480"/>
          <w:marRight w:val="0"/>
          <w:marTop w:val="0"/>
          <w:marBottom w:val="0"/>
          <w:divBdr>
            <w:top w:val="none" w:sz="0" w:space="0" w:color="auto"/>
            <w:left w:val="none" w:sz="0" w:space="0" w:color="auto"/>
            <w:bottom w:val="none" w:sz="0" w:space="0" w:color="auto"/>
            <w:right w:val="none" w:sz="0" w:space="0" w:color="auto"/>
          </w:divBdr>
        </w:div>
        <w:div w:id="1798336080">
          <w:marLeft w:val="480"/>
          <w:marRight w:val="0"/>
          <w:marTop w:val="0"/>
          <w:marBottom w:val="0"/>
          <w:divBdr>
            <w:top w:val="none" w:sz="0" w:space="0" w:color="auto"/>
            <w:left w:val="none" w:sz="0" w:space="0" w:color="auto"/>
            <w:bottom w:val="none" w:sz="0" w:space="0" w:color="auto"/>
            <w:right w:val="none" w:sz="0" w:space="0" w:color="auto"/>
          </w:divBdr>
        </w:div>
        <w:div w:id="751508224">
          <w:marLeft w:val="480"/>
          <w:marRight w:val="0"/>
          <w:marTop w:val="0"/>
          <w:marBottom w:val="0"/>
          <w:divBdr>
            <w:top w:val="none" w:sz="0" w:space="0" w:color="auto"/>
            <w:left w:val="none" w:sz="0" w:space="0" w:color="auto"/>
            <w:bottom w:val="none" w:sz="0" w:space="0" w:color="auto"/>
            <w:right w:val="none" w:sz="0" w:space="0" w:color="auto"/>
          </w:divBdr>
        </w:div>
        <w:div w:id="1815872693">
          <w:marLeft w:val="480"/>
          <w:marRight w:val="0"/>
          <w:marTop w:val="0"/>
          <w:marBottom w:val="0"/>
          <w:divBdr>
            <w:top w:val="none" w:sz="0" w:space="0" w:color="auto"/>
            <w:left w:val="none" w:sz="0" w:space="0" w:color="auto"/>
            <w:bottom w:val="none" w:sz="0" w:space="0" w:color="auto"/>
            <w:right w:val="none" w:sz="0" w:space="0" w:color="auto"/>
          </w:divBdr>
        </w:div>
        <w:div w:id="304703230">
          <w:marLeft w:val="480"/>
          <w:marRight w:val="0"/>
          <w:marTop w:val="0"/>
          <w:marBottom w:val="0"/>
          <w:divBdr>
            <w:top w:val="none" w:sz="0" w:space="0" w:color="auto"/>
            <w:left w:val="none" w:sz="0" w:space="0" w:color="auto"/>
            <w:bottom w:val="none" w:sz="0" w:space="0" w:color="auto"/>
            <w:right w:val="none" w:sz="0" w:space="0" w:color="auto"/>
          </w:divBdr>
        </w:div>
        <w:div w:id="1141658908">
          <w:marLeft w:val="480"/>
          <w:marRight w:val="0"/>
          <w:marTop w:val="0"/>
          <w:marBottom w:val="0"/>
          <w:divBdr>
            <w:top w:val="none" w:sz="0" w:space="0" w:color="auto"/>
            <w:left w:val="none" w:sz="0" w:space="0" w:color="auto"/>
            <w:bottom w:val="none" w:sz="0" w:space="0" w:color="auto"/>
            <w:right w:val="none" w:sz="0" w:space="0" w:color="auto"/>
          </w:divBdr>
        </w:div>
        <w:div w:id="878249649">
          <w:marLeft w:val="480"/>
          <w:marRight w:val="0"/>
          <w:marTop w:val="0"/>
          <w:marBottom w:val="0"/>
          <w:divBdr>
            <w:top w:val="none" w:sz="0" w:space="0" w:color="auto"/>
            <w:left w:val="none" w:sz="0" w:space="0" w:color="auto"/>
            <w:bottom w:val="none" w:sz="0" w:space="0" w:color="auto"/>
            <w:right w:val="none" w:sz="0" w:space="0" w:color="auto"/>
          </w:divBdr>
        </w:div>
        <w:div w:id="1192110639">
          <w:marLeft w:val="480"/>
          <w:marRight w:val="0"/>
          <w:marTop w:val="0"/>
          <w:marBottom w:val="0"/>
          <w:divBdr>
            <w:top w:val="none" w:sz="0" w:space="0" w:color="auto"/>
            <w:left w:val="none" w:sz="0" w:space="0" w:color="auto"/>
            <w:bottom w:val="none" w:sz="0" w:space="0" w:color="auto"/>
            <w:right w:val="none" w:sz="0" w:space="0" w:color="auto"/>
          </w:divBdr>
        </w:div>
        <w:div w:id="1869290248">
          <w:marLeft w:val="480"/>
          <w:marRight w:val="0"/>
          <w:marTop w:val="0"/>
          <w:marBottom w:val="0"/>
          <w:divBdr>
            <w:top w:val="none" w:sz="0" w:space="0" w:color="auto"/>
            <w:left w:val="none" w:sz="0" w:space="0" w:color="auto"/>
            <w:bottom w:val="none" w:sz="0" w:space="0" w:color="auto"/>
            <w:right w:val="none" w:sz="0" w:space="0" w:color="auto"/>
          </w:divBdr>
        </w:div>
        <w:div w:id="360325154">
          <w:marLeft w:val="480"/>
          <w:marRight w:val="0"/>
          <w:marTop w:val="0"/>
          <w:marBottom w:val="0"/>
          <w:divBdr>
            <w:top w:val="none" w:sz="0" w:space="0" w:color="auto"/>
            <w:left w:val="none" w:sz="0" w:space="0" w:color="auto"/>
            <w:bottom w:val="none" w:sz="0" w:space="0" w:color="auto"/>
            <w:right w:val="none" w:sz="0" w:space="0" w:color="auto"/>
          </w:divBdr>
        </w:div>
        <w:div w:id="1170680949">
          <w:marLeft w:val="480"/>
          <w:marRight w:val="0"/>
          <w:marTop w:val="0"/>
          <w:marBottom w:val="0"/>
          <w:divBdr>
            <w:top w:val="none" w:sz="0" w:space="0" w:color="auto"/>
            <w:left w:val="none" w:sz="0" w:space="0" w:color="auto"/>
            <w:bottom w:val="none" w:sz="0" w:space="0" w:color="auto"/>
            <w:right w:val="none" w:sz="0" w:space="0" w:color="auto"/>
          </w:divBdr>
        </w:div>
        <w:div w:id="246154710">
          <w:marLeft w:val="480"/>
          <w:marRight w:val="0"/>
          <w:marTop w:val="0"/>
          <w:marBottom w:val="0"/>
          <w:divBdr>
            <w:top w:val="none" w:sz="0" w:space="0" w:color="auto"/>
            <w:left w:val="none" w:sz="0" w:space="0" w:color="auto"/>
            <w:bottom w:val="none" w:sz="0" w:space="0" w:color="auto"/>
            <w:right w:val="none" w:sz="0" w:space="0" w:color="auto"/>
          </w:divBdr>
        </w:div>
        <w:div w:id="1609237493">
          <w:marLeft w:val="480"/>
          <w:marRight w:val="0"/>
          <w:marTop w:val="0"/>
          <w:marBottom w:val="0"/>
          <w:divBdr>
            <w:top w:val="none" w:sz="0" w:space="0" w:color="auto"/>
            <w:left w:val="none" w:sz="0" w:space="0" w:color="auto"/>
            <w:bottom w:val="none" w:sz="0" w:space="0" w:color="auto"/>
            <w:right w:val="none" w:sz="0" w:space="0" w:color="auto"/>
          </w:divBdr>
        </w:div>
        <w:div w:id="1235702175">
          <w:marLeft w:val="480"/>
          <w:marRight w:val="0"/>
          <w:marTop w:val="0"/>
          <w:marBottom w:val="0"/>
          <w:divBdr>
            <w:top w:val="none" w:sz="0" w:space="0" w:color="auto"/>
            <w:left w:val="none" w:sz="0" w:space="0" w:color="auto"/>
            <w:bottom w:val="none" w:sz="0" w:space="0" w:color="auto"/>
            <w:right w:val="none" w:sz="0" w:space="0" w:color="auto"/>
          </w:divBdr>
        </w:div>
        <w:div w:id="1513884709">
          <w:marLeft w:val="480"/>
          <w:marRight w:val="0"/>
          <w:marTop w:val="0"/>
          <w:marBottom w:val="0"/>
          <w:divBdr>
            <w:top w:val="none" w:sz="0" w:space="0" w:color="auto"/>
            <w:left w:val="none" w:sz="0" w:space="0" w:color="auto"/>
            <w:bottom w:val="none" w:sz="0" w:space="0" w:color="auto"/>
            <w:right w:val="none" w:sz="0" w:space="0" w:color="auto"/>
          </w:divBdr>
        </w:div>
        <w:div w:id="2013682496">
          <w:marLeft w:val="480"/>
          <w:marRight w:val="0"/>
          <w:marTop w:val="0"/>
          <w:marBottom w:val="0"/>
          <w:divBdr>
            <w:top w:val="none" w:sz="0" w:space="0" w:color="auto"/>
            <w:left w:val="none" w:sz="0" w:space="0" w:color="auto"/>
            <w:bottom w:val="none" w:sz="0" w:space="0" w:color="auto"/>
            <w:right w:val="none" w:sz="0" w:space="0" w:color="auto"/>
          </w:divBdr>
        </w:div>
        <w:div w:id="973293376">
          <w:marLeft w:val="480"/>
          <w:marRight w:val="0"/>
          <w:marTop w:val="0"/>
          <w:marBottom w:val="0"/>
          <w:divBdr>
            <w:top w:val="none" w:sz="0" w:space="0" w:color="auto"/>
            <w:left w:val="none" w:sz="0" w:space="0" w:color="auto"/>
            <w:bottom w:val="none" w:sz="0" w:space="0" w:color="auto"/>
            <w:right w:val="none" w:sz="0" w:space="0" w:color="auto"/>
          </w:divBdr>
        </w:div>
        <w:div w:id="1819375914">
          <w:marLeft w:val="480"/>
          <w:marRight w:val="0"/>
          <w:marTop w:val="0"/>
          <w:marBottom w:val="0"/>
          <w:divBdr>
            <w:top w:val="none" w:sz="0" w:space="0" w:color="auto"/>
            <w:left w:val="none" w:sz="0" w:space="0" w:color="auto"/>
            <w:bottom w:val="none" w:sz="0" w:space="0" w:color="auto"/>
            <w:right w:val="none" w:sz="0" w:space="0" w:color="auto"/>
          </w:divBdr>
        </w:div>
        <w:div w:id="1828739503">
          <w:marLeft w:val="480"/>
          <w:marRight w:val="0"/>
          <w:marTop w:val="0"/>
          <w:marBottom w:val="0"/>
          <w:divBdr>
            <w:top w:val="none" w:sz="0" w:space="0" w:color="auto"/>
            <w:left w:val="none" w:sz="0" w:space="0" w:color="auto"/>
            <w:bottom w:val="none" w:sz="0" w:space="0" w:color="auto"/>
            <w:right w:val="none" w:sz="0" w:space="0" w:color="auto"/>
          </w:divBdr>
        </w:div>
        <w:div w:id="947541620">
          <w:marLeft w:val="480"/>
          <w:marRight w:val="0"/>
          <w:marTop w:val="0"/>
          <w:marBottom w:val="0"/>
          <w:divBdr>
            <w:top w:val="none" w:sz="0" w:space="0" w:color="auto"/>
            <w:left w:val="none" w:sz="0" w:space="0" w:color="auto"/>
            <w:bottom w:val="none" w:sz="0" w:space="0" w:color="auto"/>
            <w:right w:val="none" w:sz="0" w:space="0" w:color="auto"/>
          </w:divBdr>
        </w:div>
        <w:div w:id="1417900409">
          <w:marLeft w:val="480"/>
          <w:marRight w:val="0"/>
          <w:marTop w:val="0"/>
          <w:marBottom w:val="0"/>
          <w:divBdr>
            <w:top w:val="none" w:sz="0" w:space="0" w:color="auto"/>
            <w:left w:val="none" w:sz="0" w:space="0" w:color="auto"/>
            <w:bottom w:val="none" w:sz="0" w:space="0" w:color="auto"/>
            <w:right w:val="none" w:sz="0" w:space="0" w:color="auto"/>
          </w:divBdr>
        </w:div>
        <w:div w:id="1733387029">
          <w:marLeft w:val="480"/>
          <w:marRight w:val="0"/>
          <w:marTop w:val="0"/>
          <w:marBottom w:val="0"/>
          <w:divBdr>
            <w:top w:val="none" w:sz="0" w:space="0" w:color="auto"/>
            <w:left w:val="none" w:sz="0" w:space="0" w:color="auto"/>
            <w:bottom w:val="none" w:sz="0" w:space="0" w:color="auto"/>
            <w:right w:val="none" w:sz="0" w:space="0" w:color="auto"/>
          </w:divBdr>
        </w:div>
        <w:div w:id="855968485">
          <w:marLeft w:val="480"/>
          <w:marRight w:val="0"/>
          <w:marTop w:val="0"/>
          <w:marBottom w:val="0"/>
          <w:divBdr>
            <w:top w:val="none" w:sz="0" w:space="0" w:color="auto"/>
            <w:left w:val="none" w:sz="0" w:space="0" w:color="auto"/>
            <w:bottom w:val="none" w:sz="0" w:space="0" w:color="auto"/>
            <w:right w:val="none" w:sz="0" w:space="0" w:color="auto"/>
          </w:divBdr>
        </w:div>
        <w:div w:id="241764624">
          <w:marLeft w:val="480"/>
          <w:marRight w:val="0"/>
          <w:marTop w:val="0"/>
          <w:marBottom w:val="0"/>
          <w:divBdr>
            <w:top w:val="none" w:sz="0" w:space="0" w:color="auto"/>
            <w:left w:val="none" w:sz="0" w:space="0" w:color="auto"/>
            <w:bottom w:val="none" w:sz="0" w:space="0" w:color="auto"/>
            <w:right w:val="none" w:sz="0" w:space="0" w:color="auto"/>
          </w:divBdr>
        </w:div>
        <w:div w:id="1182552391">
          <w:marLeft w:val="480"/>
          <w:marRight w:val="0"/>
          <w:marTop w:val="0"/>
          <w:marBottom w:val="0"/>
          <w:divBdr>
            <w:top w:val="none" w:sz="0" w:space="0" w:color="auto"/>
            <w:left w:val="none" w:sz="0" w:space="0" w:color="auto"/>
            <w:bottom w:val="none" w:sz="0" w:space="0" w:color="auto"/>
            <w:right w:val="none" w:sz="0" w:space="0" w:color="auto"/>
          </w:divBdr>
        </w:div>
        <w:div w:id="1058623627">
          <w:marLeft w:val="480"/>
          <w:marRight w:val="0"/>
          <w:marTop w:val="0"/>
          <w:marBottom w:val="0"/>
          <w:divBdr>
            <w:top w:val="none" w:sz="0" w:space="0" w:color="auto"/>
            <w:left w:val="none" w:sz="0" w:space="0" w:color="auto"/>
            <w:bottom w:val="none" w:sz="0" w:space="0" w:color="auto"/>
            <w:right w:val="none" w:sz="0" w:space="0" w:color="auto"/>
          </w:divBdr>
        </w:div>
        <w:div w:id="1936280517">
          <w:marLeft w:val="480"/>
          <w:marRight w:val="0"/>
          <w:marTop w:val="0"/>
          <w:marBottom w:val="0"/>
          <w:divBdr>
            <w:top w:val="none" w:sz="0" w:space="0" w:color="auto"/>
            <w:left w:val="none" w:sz="0" w:space="0" w:color="auto"/>
            <w:bottom w:val="none" w:sz="0" w:space="0" w:color="auto"/>
            <w:right w:val="none" w:sz="0" w:space="0" w:color="auto"/>
          </w:divBdr>
        </w:div>
        <w:div w:id="1832521195">
          <w:marLeft w:val="480"/>
          <w:marRight w:val="0"/>
          <w:marTop w:val="0"/>
          <w:marBottom w:val="0"/>
          <w:divBdr>
            <w:top w:val="none" w:sz="0" w:space="0" w:color="auto"/>
            <w:left w:val="none" w:sz="0" w:space="0" w:color="auto"/>
            <w:bottom w:val="none" w:sz="0" w:space="0" w:color="auto"/>
            <w:right w:val="none" w:sz="0" w:space="0" w:color="auto"/>
          </w:divBdr>
        </w:div>
        <w:div w:id="1798330197">
          <w:marLeft w:val="480"/>
          <w:marRight w:val="0"/>
          <w:marTop w:val="0"/>
          <w:marBottom w:val="0"/>
          <w:divBdr>
            <w:top w:val="none" w:sz="0" w:space="0" w:color="auto"/>
            <w:left w:val="none" w:sz="0" w:space="0" w:color="auto"/>
            <w:bottom w:val="none" w:sz="0" w:space="0" w:color="auto"/>
            <w:right w:val="none" w:sz="0" w:space="0" w:color="auto"/>
          </w:divBdr>
        </w:div>
        <w:div w:id="1962683345">
          <w:marLeft w:val="480"/>
          <w:marRight w:val="0"/>
          <w:marTop w:val="0"/>
          <w:marBottom w:val="0"/>
          <w:divBdr>
            <w:top w:val="none" w:sz="0" w:space="0" w:color="auto"/>
            <w:left w:val="none" w:sz="0" w:space="0" w:color="auto"/>
            <w:bottom w:val="none" w:sz="0" w:space="0" w:color="auto"/>
            <w:right w:val="none" w:sz="0" w:space="0" w:color="auto"/>
          </w:divBdr>
        </w:div>
        <w:div w:id="126824494">
          <w:marLeft w:val="480"/>
          <w:marRight w:val="0"/>
          <w:marTop w:val="0"/>
          <w:marBottom w:val="0"/>
          <w:divBdr>
            <w:top w:val="none" w:sz="0" w:space="0" w:color="auto"/>
            <w:left w:val="none" w:sz="0" w:space="0" w:color="auto"/>
            <w:bottom w:val="none" w:sz="0" w:space="0" w:color="auto"/>
            <w:right w:val="none" w:sz="0" w:space="0" w:color="auto"/>
          </w:divBdr>
        </w:div>
        <w:div w:id="1840077438">
          <w:marLeft w:val="480"/>
          <w:marRight w:val="0"/>
          <w:marTop w:val="0"/>
          <w:marBottom w:val="0"/>
          <w:divBdr>
            <w:top w:val="none" w:sz="0" w:space="0" w:color="auto"/>
            <w:left w:val="none" w:sz="0" w:space="0" w:color="auto"/>
            <w:bottom w:val="none" w:sz="0" w:space="0" w:color="auto"/>
            <w:right w:val="none" w:sz="0" w:space="0" w:color="auto"/>
          </w:divBdr>
        </w:div>
        <w:div w:id="755438473">
          <w:marLeft w:val="480"/>
          <w:marRight w:val="0"/>
          <w:marTop w:val="0"/>
          <w:marBottom w:val="0"/>
          <w:divBdr>
            <w:top w:val="none" w:sz="0" w:space="0" w:color="auto"/>
            <w:left w:val="none" w:sz="0" w:space="0" w:color="auto"/>
            <w:bottom w:val="none" w:sz="0" w:space="0" w:color="auto"/>
            <w:right w:val="none" w:sz="0" w:space="0" w:color="auto"/>
          </w:divBdr>
        </w:div>
        <w:div w:id="2131047043">
          <w:marLeft w:val="480"/>
          <w:marRight w:val="0"/>
          <w:marTop w:val="0"/>
          <w:marBottom w:val="0"/>
          <w:divBdr>
            <w:top w:val="none" w:sz="0" w:space="0" w:color="auto"/>
            <w:left w:val="none" w:sz="0" w:space="0" w:color="auto"/>
            <w:bottom w:val="none" w:sz="0" w:space="0" w:color="auto"/>
            <w:right w:val="none" w:sz="0" w:space="0" w:color="auto"/>
          </w:divBdr>
        </w:div>
        <w:div w:id="1960986537">
          <w:marLeft w:val="480"/>
          <w:marRight w:val="0"/>
          <w:marTop w:val="0"/>
          <w:marBottom w:val="0"/>
          <w:divBdr>
            <w:top w:val="none" w:sz="0" w:space="0" w:color="auto"/>
            <w:left w:val="none" w:sz="0" w:space="0" w:color="auto"/>
            <w:bottom w:val="none" w:sz="0" w:space="0" w:color="auto"/>
            <w:right w:val="none" w:sz="0" w:space="0" w:color="auto"/>
          </w:divBdr>
        </w:div>
        <w:div w:id="1106270332">
          <w:marLeft w:val="480"/>
          <w:marRight w:val="0"/>
          <w:marTop w:val="0"/>
          <w:marBottom w:val="0"/>
          <w:divBdr>
            <w:top w:val="none" w:sz="0" w:space="0" w:color="auto"/>
            <w:left w:val="none" w:sz="0" w:space="0" w:color="auto"/>
            <w:bottom w:val="none" w:sz="0" w:space="0" w:color="auto"/>
            <w:right w:val="none" w:sz="0" w:space="0" w:color="auto"/>
          </w:divBdr>
        </w:div>
        <w:div w:id="958025702">
          <w:marLeft w:val="480"/>
          <w:marRight w:val="0"/>
          <w:marTop w:val="0"/>
          <w:marBottom w:val="0"/>
          <w:divBdr>
            <w:top w:val="none" w:sz="0" w:space="0" w:color="auto"/>
            <w:left w:val="none" w:sz="0" w:space="0" w:color="auto"/>
            <w:bottom w:val="none" w:sz="0" w:space="0" w:color="auto"/>
            <w:right w:val="none" w:sz="0" w:space="0" w:color="auto"/>
          </w:divBdr>
        </w:div>
        <w:div w:id="1114596006">
          <w:marLeft w:val="480"/>
          <w:marRight w:val="0"/>
          <w:marTop w:val="0"/>
          <w:marBottom w:val="0"/>
          <w:divBdr>
            <w:top w:val="none" w:sz="0" w:space="0" w:color="auto"/>
            <w:left w:val="none" w:sz="0" w:space="0" w:color="auto"/>
            <w:bottom w:val="none" w:sz="0" w:space="0" w:color="auto"/>
            <w:right w:val="none" w:sz="0" w:space="0" w:color="auto"/>
          </w:divBdr>
        </w:div>
        <w:div w:id="792095735">
          <w:marLeft w:val="480"/>
          <w:marRight w:val="0"/>
          <w:marTop w:val="0"/>
          <w:marBottom w:val="0"/>
          <w:divBdr>
            <w:top w:val="none" w:sz="0" w:space="0" w:color="auto"/>
            <w:left w:val="none" w:sz="0" w:space="0" w:color="auto"/>
            <w:bottom w:val="none" w:sz="0" w:space="0" w:color="auto"/>
            <w:right w:val="none" w:sz="0" w:space="0" w:color="auto"/>
          </w:divBdr>
        </w:div>
        <w:div w:id="462695061">
          <w:marLeft w:val="480"/>
          <w:marRight w:val="0"/>
          <w:marTop w:val="0"/>
          <w:marBottom w:val="0"/>
          <w:divBdr>
            <w:top w:val="none" w:sz="0" w:space="0" w:color="auto"/>
            <w:left w:val="none" w:sz="0" w:space="0" w:color="auto"/>
            <w:bottom w:val="none" w:sz="0" w:space="0" w:color="auto"/>
            <w:right w:val="none" w:sz="0" w:space="0" w:color="auto"/>
          </w:divBdr>
        </w:div>
        <w:div w:id="745686318">
          <w:marLeft w:val="480"/>
          <w:marRight w:val="0"/>
          <w:marTop w:val="0"/>
          <w:marBottom w:val="0"/>
          <w:divBdr>
            <w:top w:val="none" w:sz="0" w:space="0" w:color="auto"/>
            <w:left w:val="none" w:sz="0" w:space="0" w:color="auto"/>
            <w:bottom w:val="none" w:sz="0" w:space="0" w:color="auto"/>
            <w:right w:val="none" w:sz="0" w:space="0" w:color="auto"/>
          </w:divBdr>
        </w:div>
        <w:div w:id="623730775">
          <w:marLeft w:val="480"/>
          <w:marRight w:val="0"/>
          <w:marTop w:val="0"/>
          <w:marBottom w:val="0"/>
          <w:divBdr>
            <w:top w:val="none" w:sz="0" w:space="0" w:color="auto"/>
            <w:left w:val="none" w:sz="0" w:space="0" w:color="auto"/>
            <w:bottom w:val="none" w:sz="0" w:space="0" w:color="auto"/>
            <w:right w:val="none" w:sz="0" w:space="0" w:color="auto"/>
          </w:divBdr>
        </w:div>
        <w:div w:id="367148422">
          <w:marLeft w:val="480"/>
          <w:marRight w:val="0"/>
          <w:marTop w:val="0"/>
          <w:marBottom w:val="0"/>
          <w:divBdr>
            <w:top w:val="none" w:sz="0" w:space="0" w:color="auto"/>
            <w:left w:val="none" w:sz="0" w:space="0" w:color="auto"/>
            <w:bottom w:val="none" w:sz="0" w:space="0" w:color="auto"/>
            <w:right w:val="none" w:sz="0" w:space="0" w:color="auto"/>
          </w:divBdr>
        </w:div>
        <w:div w:id="1493182509">
          <w:marLeft w:val="480"/>
          <w:marRight w:val="0"/>
          <w:marTop w:val="0"/>
          <w:marBottom w:val="0"/>
          <w:divBdr>
            <w:top w:val="none" w:sz="0" w:space="0" w:color="auto"/>
            <w:left w:val="none" w:sz="0" w:space="0" w:color="auto"/>
            <w:bottom w:val="none" w:sz="0" w:space="0" w:color="auto"/>
            <w:right w:val="none" w:sz="0" w:space="0" w:color="auto"/>
          </w:divBdr>
        </w:div>
        <w:div w:id="1228032115">
          <w:marLeft w:val="480"/>
          <w:marRight w:val="0"/>
          <w:marTop w:val="0"/>
          <w:marBottom w:val="0"/>
          <w:divBdr>
            <w:top w:val="none" w:sz="0" w:space="0" w:color="auto"/>
            <w:left w:val="none" w:sz="0" w:space="0" w:color="auto"/>
            <w:bottom w:val="none" w:sz="0" w:space="0" w:color="auto"/>
            <w:right w:val="none" w:sz="0" w:space="0" w:color="auto"/>
          </w:divBdr>
        </w:div>
      </w:divsChild>
    </w:div>
    <w:div w:id="54091616">
      <w:bodyDiv w:val="1"/>
      <w:marLeft w:val="0"/>
      <w:marRight w:val="0"/>
      <w:marTop w:val="0"/>
      <w:marBottom w:val="0"/>
      <w:divBdr>
        <w:top w:val="none" w:sz="0" w:space="0" w:color="auto"/>
        <w:left w:val="none" w:sz="0" w:space="0" w:color="auto"/>
        <w:bottom w:val="none" w:sz="0" w:space="0" w:color="auto"/>
        <w:right w:val="none" w:sz="0" w:space="0" w:color="auto"/>
      </w:divBdr>
    </w:div>
    <w:div w:id="65229718">
      <w:bodyDiv w:val="1"/>
      <w:marLeft w:val="0"/>
      <w:marRight w:val="0"/>
      <w:marTop w:val="0"/>
      <w:marBottom w:val="0"/>
      <w:divBdr>
        <w:top w:val="none" w:sz="0" w:space="0" w:color="auto"/>
        <w:left w:val="none" w:sz="0" w:space="0" w:color="auto"/>
        <w:bottom w:val="none" w:sz="0" w:space="0" w:color="auto"/>
        <w:right w:val="none" w:sz="0" w:space="0" w:color="auto"/>
      </w:divBdr>
    </w:div>
    <w:div w:id="68775970">
      <w:bodyDiv w:val="1"/>
      <w:marLeft w:val="0"/>
      <w:marRight w:val="0"/>
      <w:marTop w:val="0"/>
      <w:marBottom w:val="0"/>
      <w:divBdr>
        <w:top w:val="none" w:sz="0" w:space="0" w:color="auto"/>
        <w:left w:val="none" w:sz="0" w:space="0" w:color="auto"/>
        <w:bottom w:val="none" w:sz="0" w:space="0" w:color="auto"/>
        <w:right w:val="none" w:sz="0" w:space="0" w:color="auto"/>
      </w:divBdr>
    </w:div>
    <w:div w:id="75708642">
      <w:bodyDiv w:val="1"/>
      <w:marLeft w:val="0"/>
      <w:marRight w:val="0"/>
      <w:marTop w:val="0"/>
      <w:marBottom w:val="0"/>
      <w:divBdr>
        <w:top w:val="none" w:sz="0" w:space="0" w:color="auto"/>
        <w:left w:val="none" w:sz="0" w:space="0" w:color="auto"/>
        <w:bottom w:val="none" w:sz="0" w:space="0" w:color="auto"/>
        <w:right w:val="none" w:sz="0" w:space="0" w:color="auto"/>
      </w:divBdr>
    </w:div>
    <w:div w:id="78450785">
      <w:bodyDiv w:val="1"/>
      <w:marLeft w:val="0"/>
      <w:marRight w:val="0"/>
      <w:marTop w:val="0"/>
      <w:marBottom w:val="0"/>
      <w:divBdr>
        <w:top w:val="none" w:sz="0" w:space="0" w:color="auto"/>
        <w:left w:val="none" w:sz="0" w:space="0" w:color="auto"/>
        <w:bottom w:val="none" w:sz="0" w:space="0" w:color="auto"/>
        <w:right w:val="none" w:sz="0" w:space="0" w:color="auto"/>
      </w:divBdr>
    </w:div>
    <w:div w:id="83306763">
      <w:bodyDiv w:val="1"/>
      <w:marLeft w:val="0"/>
      <w:marRight w:val="0"/>
      <w:marTop w:val="0"/>
      <w:marBottom w:val="0"/>
      <w:divBdr>
        <w:top w:val="none" w:sz="0" w:space="0" w:color="auto"/>
        <w:left w:val="none" w:sz="0" w:space="0" w:color="auto"/>
        <w:bottom w:val="none" w:sz="0" w:space="0" w:color="auto"/>
        <w:right w:val="none" w:sz="0" w:space="0" w:color="auto"/>
      </w:divBdr>
    </w:div>
    <w:div w:id="84423402">
      <w:bodyDiv w:val="1"/>
      <w:marLeft w:val="0"/>
      <w:marRight w:val="0"/>
      <w:marTop w:val="0"/>
      <w:marBottom w:val="0"/>
      <w:divBdr>
        <w:top w:val="none" w:sz="0" w:space="0" w:color="auto"/>
        <w:left w:val="none" w:sz="0" w:space="0" w:color="auto"/>
        <w:bottom w:val="none" w:sz="0" w:space="0" w:color="auto"/>
        <w:right w:val="none" w:sz="0" w:space="0" w:color="auto"/>
      </w:divBdr>
    </w:div>
    <w:div w:id="94717219">
      <w:bodyDiv w:val="1"/>
      <w:marLeft w:val="0"/>
      <w:marRight w:val="0"/>
      <w:marTop w:val="0"/>
      <w:marBottom w:val="0"/>
      <w:divBdr>
        <w:top w:val="none" w:sz="0" w:space="0" w:color="auto"/>
        <w:left w:val="none" w:sz="0" w:space="0" w:color="auto"/>
        <w:bottom w:val="none" w:sz="0" w:space="0" w:color="auto"/>
        <w:right w:val="none" w:sz="0" w:space="0" w:color="auto"/>
      </w:divBdr>
    </w:div>
    <w:div w:id="122620990">
      <w:bodyDiv w:val="1"/>
      <w:marLeft w:val="0"/>
      <w:marRight w:val="0"/>
      <w:marTop w:val="0"/>
      <w:marBottom w:val="0"/>
      <w:divBdr>
        <w:top w:val="none" w:sz="0" w:space="0" w:color="auto"/>
        <w:left w:val="none" w:sz="0" w:space="0" w:color="auto"/>
        <w:bottom w:val="none" w:sz="0" w:space="0" w:color="auto"/>
        <w:right w:val="none" w:sz="0" w:space="0" w:color="auto"/>
      </w:divBdr>
    </w:div>
    <w:div w:id="122888466">
      <w:bodyDiv w:val="1"/>
      <w:marLeft w:val="0"/>
      <w:marRight w:val="0"/>
      <w:marTop w:val="0"/>
      <w:marBottom w:val="0"/>
      <w:divBdr>
        <w:top w:val="none" w:sz="0" w:space="0" w:color="auto"/>
        <w:left w:val="none" w:sz="0" w:space="0" w:color="auto"/>
        <w:bottom w:val="none" w:sz="0" w:space="0" w:color="auto"/>
        <w:right w:val="none" w:sz="0" w:space="0" w:color="auto"/>
      </w:divBdr>
      <w:divsChild>
        <w:div w:id="1376156720">
          <w:marLeft w:val="480"/>
          <w:marRight w:val="0"/>
          <w:marTop w:val="0"/>
          <w:marBottom w:val="0"/>
          <w:divBdr>
            <w:top w:val="none" w:sz="0" w:space="0" w:color="auto"/>
            <w:left w:val="none" w:sz="0" w:space="0" w:color="auto"/>
            <w:bottom w:val="none" w:sz="0" w:space="0" w:color="auto"/>
            <w:right w:val="none" w:sz="0" w:space="0" w:color="auto"/>
          </w:divBdr>
        </w:div>
        <w:div w:id="1744791666">
          <w:marLeft w:val="480"/>
          <w:marRight w:val="0"/>
          <w:marTop w:val="0"/>
          <w:marBottom w:val="0"/>
          <w:divBdr>
            <w:top w:val="none" w:sz="0" w:space="0" w:color="auto"/>
            <w:left w:val="none" w:sz="0" w:space="0" w:color="auto"/>
            <w:bottom w:val="none" w:sz="0" w:space="0" w:color="auto"/>
            <w:right w:val="none" w:sz="0" w:space="0" w:color="auto"/>
          </w:divBdr>
        </w:div>
        <w:div w:id="319579180">
          <w:marLeft w:val="480"/>
          <w:marRight w:val="0"/>
          <w:marTop w:val="0"/>
          <w:marBottom w:val="0"/>
          <w:divBdr>
            <w:top w:val="none" w:sz="0" w:space="0" w:color="auto"/>
            <w:left w:val="none" w:sz="0" w:space="0" w:color="auto"/>
            <w:bottom w:val="none" w:sz="0" w:space="0" w:color="auto"/>
            <w:right w:val="none" w:sz="0" w:space="0" w:color="auto"/>
          </w:divBdr>
        </w:div>
        <w:div w:id="510991933">
          <w:marLeft w:val="480"/>
          <w:marRight w:val="0"/>
          <w:marTop w:val="0"/>
          <w:marBottom w:val="0"/>
          <w:divBdr>
            <w:top w:val="none" w:sz="0" w:space="0" w:color="auto"/>
            <w:left w:val="none" w:sz="0" w:space="0" w:color="auto"/>
            <w:bottom w:val="none" w:sz="0" w:space="0" w:color="auto"/>
            <w:right w:val="none" w:sz="0" w:space="0" w:color="auto"/>
          </w:divBdr>
        </w:div>
        <w:div w:id="456535668">
          <w:marLeft w:val="480"/>
          <w:marRight w:val="0"/>
          <w:marTop w:val="0"/>
          <w:marBottom w:val="0"/>
          <w:divBdr>
            <w:top w:val="none" w:sz="0" w:space="0" w:color="auto"/>
            <w:left w:val="none" w:sz="0" w:space="0" w:color="auto"/>
            <w:bottom w:val="none" w:sz="0" w:space="0" w:color="auto"/>
            <w:right w:val="none" w:sz="0" w:space="0" w:color="auto"/>
          </w:divBdr>
        </w:div>
        <w:div w:id="872307260">
          <w:marLeft w:val="480"/>
          <w:marRight w:val="0"/>
          <w:marTop w:val="0"/>
          <w:marBottom w:val="0"/>
          <w:divBdr>
            <w:top w:val="none" w:sz="0" w:space="0" w:color="auto"/>
            <w:left w:val="none" w:sz="0" w:space="0" w:color="auto"/>
            <w:bottom w:val="none" w:sz="0" w:space="0" w:color="auto"/>
            <w:right w:val="none" w:sz="0" w:space="0" w:color="auto"/>
          </w:divBdr>
        </w:div>
        <w:div w:id="1650354762">
          <w:marLeft w:val="480"/>
          <w:marRight w:val="0"/>
          <w:marTop w:val="0"/>
          <w:marBottom w:val="0"/>
          <w:divBdr>
            <w:top w:val="none" w:sz="0" w:space="0" w:color="auto"/>
            <w:left w:val="none" w:sz="0" w:space="0" w:color="auto"/>
            <w:bottom w:val="none" w:sz="0" w:space="0" w:color="auto"/>
            <w:right w:val="none" w:sz="0" w:space="0" w:color="auto"/>
          </w:divBdr>
        </w:div>
        <w:div w:id="1110203894">
          <w:marLeft w:val="480"/>
          <w:marRight w:val="0"/>
          <w:marTop w:val="0"/>
          <w:marBottom w:val="0"/>
          <w:divBdr>
            <w:top w:val="none" w:sz="0" w:space="0" w:color="auto"/>
            <w:left w:val="none" w:sz="0" w:space="0" w:color="auto"/>
            <w:bottom w:val="none" w:sz="0" w:space="0" w:color="auto"/>
            <w:right w:val="none" w:sz="0" w:space="0" w:color="auto"/>
          </w:divBdr>
        </w:div>
        <w:div w:id="1280068566">
          <w:marLeft w:val="480"/>
          <w:marRight w:val="0"/>
          <w:marTop w:val="0"/>
          <w:marBottom w:val="0"/>
          <w:divBdr>
            <w:top w:val="none" w:sz="0" w:space="0" w:color="auto"/>
            <w:left w:val="none" w:sz="0" w:space="0" w:color="auto"/>
            <w:bottom w:val="none" w:sz="0" w:space="0" w:color="auto"/>
            <w:right w:val="none" w:sz="0" w:space="0" w:color="auto"/>
          </w:divBdr>
        </w:div>
        <w:div w:id="2051953479">
          <w:marLeft w:val="480"/>
          <w:marRight w:val="0"/>
          <w:marTop w:val="0"/>
          <w:marBottom w:val="0"/>
          <w:divBdr>
            <w:top w:val="none" w:sz="0" w:space="0" w:color="auto"/>
            <w:left w:val="none" w:sz="0" w:space="0" w:color="auto"/>
            <w:bottom w:val="none" w:sz="0" w:space="0" w:color="auto"/>
            <w:right w:val="none" w:sz="0" w:space="0" w:color="auto"/>
          </w:divBdr>
        </w:div>
        <w:div w:id="1541742800">
          <w:marLeft w:val="480"/>
          <w:marRight w:val="0"/>
          <w:marTop w:val="0"/>
          <w:marBottom w:val="0"/>
          <w:divBdr>
            <w:top w:val="none" w:sz="0" w:space="0" w:color="auto"/>
            <w:left w:val="none" w:sz="0" w:space="0" w:color="auto"/>
            <w:bottom w:val="none" w:sz="0" w:space="0" w:color="auto"/>
            <w:right w:val="none" w:sz="0" w:space="0" w:color="auto"/>
          </w:divBdr>
        </w:div>
        <w:div w:id="1259871509">
          <w:marLeft w:val="480"/>
          <w:marRight w:val="0"/>
          <w:marTop w:val="0"/>
          <w:marBottom w:val="0"/>
          <w:divBdr>
            <w:top w:val="none" w:sz="0" w:space="0" w:color="auto"/>
            <w:left w:val="none" w:sz="0" w:space="0" w:color="auto"/>
            <w:bottom w:val="none" w:sz="0" w:space="0" w:color="auto"/>
            <w:right w:val="none" w:sz="0" w:space="0" w:color="auto"/>
          </w:divBdr>
        </w:div>
        <w:div w:id="815410627">
          <w:marLeft w:val="480"/>
          <w:marRight w:val="0"/>
          <w:marTop w:val="0"/>
          <w:marBottom w:val="0"/>
          <w:divBdr>
            <w:top w:val="none" w:sz="0" w:space="0" w:color="auto"/>
            <w:left w:val="none" w:sz="0" w:space="0" w:color="auto"/>
            <w:bottom w:val="none" w:sz="0" w:space="0" w:color="auto"/>
            <w:right w:val="none" w:sz="0" w:space="0" w:color="auto"/>
          </w:divBdr>
        </w:div>
        <w:div w:id="488325267">
          <w:marLeft w:val="480"/>
          <w:marRight w:val="0"/>
          <w:marTop w:val="0"/>
          <w:marBottom w:val="0"/>
          <w:divBdr>
            <w:top w:val="none" w:sz="0" w:space="0" w:color="auto"/>
            <w:left w:val="none" w:sz="0" w:space="0" w:color="auto"/>
            <w:bottom w:val="none" w:sz="0" w:space="0" w:color="auto"/>
            <w:right w:val="none" w:sz="0" w:space="0" w:color="auto"/>
          </w:divBdr>
        </w:div>
        <w:div w:id="1721200882">
          <w:marLeft w:val="480"/>
          <w:marRight w:val="0"/>
          <w:marTop w:val="0"/>
          <w:marBottom w:val="0"/>
          <w:divBdr>
            <w:top w:val="none" w:sz="0" w:space="0" w:color="auto"/>
            <w:left w:val="none" w:sz="0" w:space="0" w:color="auto"/>
            <w:bottom w:val="none" w:sz="0" w:space="0" w:color="auto"/>
            <w:right w:val="none" w:sz="0" w:space="0" w:color="auto"/>
          </w:divBdr>
        </w:div>
        <w:div w:id="429619753">
          <w:marLeft w:val="480"/>
          <w:marRight w:val="0"/>
          <w:marTop w:val="0"/>
          <w:marBottom w:val="0"/>
          <w:divBdr>
            <w:top w:val="none" w:sz="0" w:space="0" w:color="auto"/>
            <w:left w:val="none" w:sz="0" w:space="0" w:color="auto"/>
            <w:bottom w:val="none" w:sz="0" w:space="0" w:color="auto"/>
            <w:right w:val="none" w:sz="0" w:space="0" w:color="auto"/>
          </w:divBdr>
        </w:div>
        <w:div w:id="488330412">
          <w:marLeft w:val="480"/>
          <w:marRight w:val="0"/>
          <w:marTop w:val="0"/>
          <w:marBottom w:val="0"/>
          <w:divBdr>
            <w:top w:val="none" w:sz="0" w:space="0" w:color="auto"/>
            <w:left w:val="none" w:sz="0" w:space="0" w:color="auto"/>
            <w:bottom w:val="none" w:sz="0" w:space="0" w:color="auto"/>
            <w:right w:val="none" w:sz="0" w:space="0" w:color="auto"/>
          </w:divBdr>
        </w:div>
        <w:div w:id="1647853330">
          <w:marLeft w:val="480"/>
          <w:marRight w:val="0"/>
          <w:marTop w:val="0"/>
          <w:marBottom w:val="0"/>
          <w:divBdr>
            <w:top w:val="none" w:sz="0" w:space="0" w:color="auto"/>
            <w:left w:val="none" w:sz="0" w:space="0" w:color="auto"/>
            <w:bottom w:val="none" w:sz="0" w:space="0" w:color="auto"/>
            <w:right w:val="none" w:sz="0" w:space="0" w:color="auto"/>
          </w:divBdr>
        </w:div>
        <w:div w:id="759066625">
          <w:marLeft w:val="480"/>
          <w:marRight w:val="0"/>
          <w:marTop w:val="0"/>
          <w:marBottom w:val="0"/>
          <w:divBdr>
            <w:top w:val="none" w:sz="0" w:space="0" w:color="auto"/>
            <w:left w:val="none" w:sz="0" w:space="0" w:color="auto"/>
            <w:bottom w:val="none" w:sz="0" w:space="0" w:color="auto"/>
            <w:right w:val="none" w:sz="0" w:space="0" w:color="auto"/>
          </w:divBdr>
        </w:div>
        <w:div w:id="1865363828">
          <w:marLeft w:val="480"/>
          <w:marRight w:val="0"/>
          <w:marTop w:val="0"/>
          <w:marBottom w:val="0"/>
          <w:divBdr>
            <w:top w:val="none" w:sz="0" w:space="0" w:color="auto"/>
            <w:left w:val="none" w:sz="0" w:space="0" w:color="auto"/>
            <w:bottom w:val="none" w:sz="0" w:space="0" w:color="auto"/>
            <w:right w:val="none" w:sz="0" w:space="0" w:color="auto"/>
          </w:divBdr>
        </w:div>
        <w:div w:id="1082219983">
          <w:marLeft w:val="480"/>
          <w:marRight w:val="0"/>
          <w:marTop w:val="0"/>
          <w:marBottom w:val="0"/>
          <w:divBdr>
            <w:top w:val="none" w:sz="0" w:space="0" w:color="auto"/>
            <w:left w:val="none" w:sz="0" w:space="0" w:color="auto"/>
            <w:bottom w:val="none" w:sz="0" w:space="0" w:color="auto"/>
            <w:right w:val="none" w:sz="0" w:space="0" w:color="auto"/>
          </w:divBdr>
        </w:div>
        <w:div w:id="2098088038">
          <w:marLeft w:val="480"/>
          <w:marRight w:val="0"/>
          <w:marTop w:val="0"/>
          <w:marBottom w:val="0"/>
          <w:divBdr>
            <w:top w:val="none" w:sz="0" w:space="0" w:color="auto"/>
            <w:left w:val="none" w:sz="0" w:space="0" w:color="auto"/>
            <w:bottom w:val="none" w:sz="0" w:space="0" w:color="auto"/>
            <w:right w:val="none" w:sz="0" w:space="0" w:color="auto"/>
          </w:divBdr>
        </w:div>
        <w:div w:id="280459616">
          <w:marLeft w:val="480"/>
          <w:marRight w:val="0"/>
          <w:marTop w:val="0"/>
          <w:marBottom w:val="0"/>
          <w:divBdr>
            <w:top w:val="none" w:sz="0" w:space="0" w:color="auto"/>
            <w:left w:val="none" w:sz="0" w:space="0" w:color="auto"/>
            <w:bottom w:val="none" w:sz="0" w:space="0" w:color="auto"/>
            <w:right w:val="none" w:sz="0" w:space="0" w:color="auto"/>
          </w:divBdr>
        </w:div>
        <w:div w:id="48190241">
          <w:marLeft w:val="480"/>
          <w:marRight w:val="0"/>
          <w:marTop w:val="0"/>
          <w:marBottom w:val="0"/>
          <w:divBdr>
            <w:top w:val="none" w:sz="0" w:space="0" w:color="auto"/>
            <w:left w:val="none" w:sz="0" w:space="0" w:color="auto"/>
            <w:bottom w:val="none" w:sz="0" w:space="0" w:color="auto"/>
            <w:right w:val="none" w:sz="0" w:space="0" w:color="auto"/>
          </w:divBdr>
        </w:div>
        <w:div w:id="868184839">
          <w:marLeft w:val="480"/>
          <w:marRight w:val="0"/>
          <w:marTop w:val="0"/>
          <w:marBottom w:val="0"/>
          <w:divBdr>
            <w:top w:val="none" w:sz="0" w:space="0" w:color="auto"/>
            <w:left w:val="none" w:sz="0" w:space="0" w:color="auto"/>
            <w:bottom w:val="none" w:sz="0" w:space="0" w:color="auto"/>
            <w:right w:val="none" w:sz="0" w:space="0" w:color="auto"/>
          </w:divBdr>
        </w:div>
        <w:div w:id="220405840">
          <w:marLeft w:val="480"/>
          <w:marRight w:val="0"/>
          <w:marTop w:val="0"/>
          <w:marBottom w:val="0"/>
          <w:divBdr>
            <w:top w:val="none" w:sz="0" w:space="0" w:color="auto"/>
            <w:left w:val="none" w:sz="0" w:space="0" w:color="auto"/>
            <w:bottom w:val="none" w:sz="0" w:space="0" w:color="auto"/>
            <w:right w:val="none" w:sz="0" w:space="0" w:color="auto"/>
          </w:divBdr>
        </w:div>
        <w:div w:id="1067724610">
          <w:marLeft w:val="480"/>
          <w:marRight w:val="0"/>
          <w:marTop w:val="0"/>
          <w:marBottom w:val="0"/>
          <w:divBdr>
            <w:top w:val="none" w:sz="0" w:space="0" w:color="auto"/>
            <w:left w:val="none" w:sz="0" w:space="0" w:color="auto"/>
            <w:bottom w:val="none" w:sz="0" w:space="0" w:color="auto"/>
            <w:right w:val="none" w:sz="0" w:space="0" w:color="auto"/>
          </w:divBdr>
        </w:div>
        <w:div w:id="406612513">
          <w:marLeft w:val="480"/>
          <w:marRight w:val="0"/>
          <w:marTop w:val="0"/>
          <w:marBottom w:val="0"/>
          <w:divBdr>
            <w:top w:val="none" w:sz="0" w:space="0" w:color="auto"/>
            <w:left w:val="none" w:sz="0" w:space="0" w:color="auto"/>
            <w:bottom w:val="none" w:sz="0" w:space="0" w:color="auto"/>
            <w:right w:val="none" w:sz="0" w:space="0" w:color="auto"/>
          </w:divBdr>
        </w:div>
        <w:div w:id="570119825">
          <w:marLeft w:val="480"/>
          <w:marRight w:val="0"/>
          <w:marTop w:val="0"/>
          <w:marBottom w:val="0"/>
          <w:divBdr>
            <w:top w:val="none" w:sz="0" w:space="0" w:color="auto"/>
            <w:left w:val="none" w:sz="0" w:space="0" w:color="auto"/>
            <w:bottom w:val="none" w:sz="0" w:space="0" w:color="auto"/>
            <w:right w:val="none" w:sz="0" w:space="0" w:color="auto"/>
          </w:divBdr>
        </w:div>
        <w:div w:id="419065508">
          <w:marLeft w:val="480"/>
          <w:marRight w:val="0"/>
          <w:marTop w:val="0"/>
          <w:marBottom w:val="0"/>
          <w:divBdr>
            <w:top w:val="none" w:sz="0" w:space="0" w:color="auto"/>
            <w:left w:val="none" w:sz="0" w:space="0" w:color="auto"/>
            <w:bottom w:val="none" w:sz="0" w:space="0" w:color="auto"/>
            <w:right w:val="none" w:sz="0" w:space="0" w:color="auto"/>
          </w:divBdr>
        </w:div>
        <w:div w:id="837110618">
          <w:marLeft w:val="480"/>
          <w:marRight w:val="0"/>
          <w:marTop w:val="0"/>
          <w:marBottom w:val="0"/>
          <w:divBdr>
            <w:top w:val="none" w:sz="0" w:space="0" w:color="auto"/>
            <w:left w:val="none" w:sz="0" w:space="0" w:color="auto"/>
            <w:bottom w:val="none" w:sz="0" w:space="0" w:color="auto"/>
            <w:right w:val="none" w:sz="0" w:space="0" w:color="auto"/>
          </w:divBdr>
        </w:div>
        <w:div w:id="1579485325">
          <w:marLeft w:val="480"/>
          <w:marRight w:val="0"/>
          <w:marTop w:val="0"/>
          <w:marBottom w:val="0"/>
          <w:divBdr>
            <w:top w:val="none" w:sz="0" w:space="0" w:color="auto"/>
            <w:left w:val="none" w:sz="0" w:space="0" w:color="auto"/>
            <w:bottom w:val="none" w:sz="0" w:space="0" w:color="auto"/>
            <w:right w:val="none" w:sz="0" w:space="0" w:color="auto"/>
          </w:divBdr>
        </w:div>
        <w:div w:id="287207193">
          <w:marLeft w:val="480"/>
          <w:marRight w:val="0"/>
          <w:marTop w:val="0"/>
          <w:marBottom w:val="0"/>
          <w:divBdr>
            <w:top w:val="none" w:sz="0" w:space="0" w:color="auto"/>
            <w:left w:val="none" w:sz="0" w:space="0" w:color="auto"/>
            <w:bottom w:val="none" w:sz="0" w:space="0" w:color="auto"/>
            <w:right w:val="none" w:sz="0" w:space="0" w:color="auto"/>
          </w:divBdr>
        </w:div>
        <w:div w:id="1054885616">
          <w:marLeft w:val="480"/>
          <w:marRight w:val="0"/>
          <w:marTop w:val="0"/>
          <w:marBottom w:val="0"/>
          <w:divBdr>
            <w:top w:val="none" w:sz="0" w:space="0" w:color="auto"/>
            <w:left w:val="none" w:sz="0" w:space="0" w:color="auto"/>
            <w:bottom w:val="none" w:sz="0" w:space="0" w:color="auto"/>
            <w:right w:val="none" w:sz="0" w:space="0" w:color="auto"/>
          </w:divBdr>
        </w:div>
        <w:div w:id="225921177">
          <w:marLeft w:val="480"/>
          <w:marRight w:val="0"/>
          <w:marTop w:val="0"/>
          <w:marBottom w:val="0"/>
          <w:divBdr>
            <w:top w:val="none" w:sz="0" w:space="0" w:color="auto"/>
            <w:left w:val="none" w:sz="0" w:space="0" w:color="auto"/>
            <w:bottom w:val="none" w:sz="0" w:space="0" w:color="auto"/>
            <w:right w:val="none" w:sz="0" w:space="0" w:color="auto"/>
          </w:divBdr>
        </w:div>
        <w:div w:id="564145745">
          <w:marLeft w:val="480"/>
          <w:marRight w:val="0"/>
          <w:marTop w:val="0"/>
          <w:marBottom w:val="0"/>
          <w:divBdr>
            <w:top w:val="none" w:sz="0" w:space="0" w:color="auto"/>
            <w:left w:val="none" w:sz="0" w:space="0" w:color="auto"/>
            <w:bottom w:val="none" w:sz="0" w:space="0" w:color="auto"/>
            <w:right w:val="none" w:sz="0" w:space="0" w:color="auto"/>
          </w:divBdr>
        </w:div>
        <w:div w:id="1951425635">
          <w:marLeft w:val="480"/>
          <w:marRight w:val="0"/>
          <w:marTop w:val="0"/>
          <w:marBottom w:val="0"/>
          <w:divBdr>
            <w:top w:val="none" w:sz="0" w:space="0" w:color="auto"/>
            <w:left w:val="none" w:sz="0" w:space="0" w:color="auto"/>
            <w:bottom w:val="none" w:sz="0" w:space="0" w:color="auto"/>
            <w:right w:val="none" w:sz="0" w:space="0" w:color="auto"/>
          </w:divBdr>
        </w:div>
        <w:div w:id="1426653362">
          <w:marLeft w:val="480"/>
          <w:marRight w:val="0"/>
          <w:marTop w:val="0"/>
          <w:marBottom w:val="0"/>
          <w:divBdr>
            <w:top w:val="none" w:sz="0" w:space="0" w:color="auto"/>
            <w:left w:val="none" w:sz="0" w:space="0" w:color="auto"/>
            <w:bottom w:val="none" w:sz="0" w:space="0" w:color="auto"/>
            <w:right w:val="none" w:sz="0" w:space="0" w:color="auto"/>
          </w:divBdr>
        </w:div>
        <w:div w:id="626936748">
          <w:marLeft w:val="480"/>
          <w:marRight w:val="0"/>
          <w:marTop w:val="0"/>
          <w:marBottom w:val="0"/>
          <w:divBdr>
            <w:top w:val="none" w:sz="0" w:space="0" w:color="auto"/>
            <w:left w:val="none" w:sz="0" w:space="0" w:color="auto"/>
            <w:bottom w:val="none" w:sz="0" w:space="0" w:color="auto"/>
            <w:right w:val="none" w:sz="0" w:space="0" w:color="auto"/>
          </w:divBdr>
        </w:div>
        <w:div w:id="496774126">
          <w:marLeft w:val="480"/>
          <w:marRight w:val="0"/>
          <w:marTop w:val="0"/>
          <w:marBottom w:val="0"/>
          <w:divBdr>
            <w:top w:val="none" w:sz="0" w:space="0" w:color="auto"/>
            <w:left w:val="none" w:sz="0" w:space="0" w:color="auto"/>
            <w:bottom w:val="none" w:sz="0" w:space="0" w:color="auto"/>
            <w:right w:val="none" w:sz="0" w:space="0" w:color="auto"/>
          </w:divBdr>
        </w:div>
        <w:div w:id="1803451588">
          <w:marLeft w:val="480"/>
          <w:marRight w:val="0"/>
          <w:marTop w:val="0"/>
          <w:marBottom w:val="0"/>
          <w:divBdr>
            <w:top w:val="none" w:sz="0" w:space="0" w:color="auto"/>
            <w:left w:val="none" w:sz="0" w:space="0" w:color="auto"/>
            <w:bottom w:val="none" w:sz="0" w:space="0" w:color="auto"/>
            <w:right w:val="none" w:sz="0" w:space="0" w:color="auto"/>
          </w:divBdr>
        </w:div>
        <w:div w:id="283274566">
          <w:marLeft w:val="480"/>
          <w:marRight w:val="0"/>
          <w:marTop w:val="0"/>
          <w:marBottom w:val="0"/>
          <w:divBdr>
            <w:top w:val="none" w:sz="0" w:space="0" w:color="auto"/>
            <w:left w:val="none" w:sz="0" w:space="0" w:color="auto"/>
            <w:bottom w:val="none" w:sz="0" w:space="0" w:color="auto"/>
            <w:right w:val="none" w:sz="0" w:space="0" w:color="auto"/>
          </w:divBdr>
        </w:div>
        <w:div w:id="1187134762">
          <w:marLeft w:val="480"/>
          <w:marRight w:val="0"/>
          <w:marTop w:val="0"/>
          <w:marBottom w:val="0"/>
          <w:divBdr>
            <w:top w:val="none" w:sz="0" w:space="0" w:color="auto"/>
            <w:left w:val="none" w:sz="0" w:space="0" w:color="auto"/>
            <w:bottom w:val="none" w:sz="0" w:space="0" w:color="auto"/>
            <w:right w:val="none" w:sz="0" w:space="0" w:color="auto"/>
          </w:divBdr>
        </w:div>
        <w:div w:id="82189094">
          <w:marLeft w:val="480"/>
          <w:marRight w:val="0"/>
          <w:marTop w:val="0"/>
          <w:marBottom w:val="0"/>
          <w:divBdr>
            <w:top w:val="none" w:sz="0" w:space="0" w:color="auto"/>
            <w:left w:val="none" w:sz="0" w:space="0" w:color="auto"/>
            <w:bottom w:val="none" w:sz="0" w:space="0" w:color="auto"/>
            <w:right w:val="none" w:sz="0" w:space="0" w:color="auto"/>
          </w:divBdr>
        </w:div>
        <w:div w:id="525951558">
          <w:marLeft w:val="480"/>
          <w:marRight w:val="0"/>
          <w:marTop w:val="0"/>
          <w:marBottom w:val="0"/>
          <w:divBdr>
            <w:top w:val="none" w:sz="0" w:space="0" w:color="auto"/>
            <w:left w:val="none" w:sz="0" w:space="0" w:color="auto"/>
            <w:bottom w:val="none" w:sz="0" w:space="0" w:color="auto"/>
            <w:right w:val="none" w:sz="0" w:space="0" w:color="auto"/>
          </w:divBdr>
        </w:div>
        <w:div w:id="771828249">
          <w:marLeft w:val="480"/>
          <w:marRight w:val="0"/>
          <w:marTop w:val="0"/>
          <w:marBottom w:val="0"/>
          <w:divBdr>
            <w:top w:val="none" w:sz="0" w:space="0" w:color="auto"/>
            <w:left w:val="none" w:sz="0" w:space="0" w:color="auto"/>
            <w:bottom w:val="none" w:sz="0" w:space="0" w:color="auto"/>
            <w:right w:val="none" w:sz="0" w:space="0" w:color="auto"/>
          </w:divBdr>
        </w:div>
        <w:div w:id="116880418">
          <w:marLeft w:val="480"/>
          <w:marRight w:val="0"/>
          <w:marTop w:val="0"/>
          <w:marBottom w:val="0"/>
          <w:divBdr>
            <w:top w:val="none" w:sz="0" w:space="0" w:color="auto"/>
            <w:left w:val="none" w:sz="0" w:space="0" w:color="auto"/>
            <w:bottom w:val="none" w:sz="0" w:space="0" w:color="auto"/>
            <w:right w:val="none" w:sz="0" w:space="0" w:color="auto"/>
          </w:divBdr>
        </w:div>
        <w:div w:id="2036495777">
          <w:marLeft w:val="480"/>
          <w:marRight w:val="0"/>
          <w:marTop w:val="0"/>
          <w:marBottom w:val="0"/>
          <w:divBdr>
            <w:top w:val="none" w:sz="0" w:space="0" w:color="auto"/>
            <w:left w:val="none" w:sz="0" w:space="0" w:color="auto"/>
            <w:bottom w:val="none" w:sz="0" w:space="0" w:color="auto"/>
            <w:right w:val="none" w:sz="0" w:space="0" w:color="auto"/>
          </w:divBdr>
        </w:div>
        <w:div w:id="1258094662">
          <w:marLeft w:val="480"/>
          <w:marRight w:val="0"/>
          <w:marTop w:val="0"/>
          <w:marBottom w:val="0"/>
          <w:divBdr>
            <w:top w:val="none" w:sz="0" w:space="0" w:color="auto"/>
            <w:left w:val="none" w:sz="0" w:space="0" w:color="auto"/>
            <w:bottom w:val="none" w:sz="0" w:space="0" w:color="auto"/>
            <w:right w:val="none" w:sz="0" w:space="0" w:color="auto"/>
          </w:divBdr>
        </w:div>
        <w:div w:id="1925991238">
          <w:marLeft w:val="480"/>
          <w:marRight w:val="0"/>
          <w:marTop w:val="0"/>
          <w:marBottom w:val="0"/>
          <w:divBdr>
            <w:top w:val="none" w:sz="0" w:space="0" w:color="auto"/>
            <w:left w:val="none" w:sz="0" w:space="0" w:color="auto"/>
            <w:bottom w:val="none" w:sz="0" w:space="0" w:color="auto"/>
            <w:right w:val="none" w:sz="0" w:space="0" w:color="auto"/>
          </w:divBdr>
        </w:div>
        <w:div w:id="1512720892">
          <w:marLeft w:val="480"/>
          <w:marRight w:val="0"/>
          <w:marTop w:val="0"/>
          <w:marBottom w:val="0"/>
          <w:divBdr>
            <w:top w:val="none" w:sz="0" w:space="0" w:color="auto"/>
            <w:left w:val="none" w:sz="0" w:space="0" w:color="auto"/>
            <w:bottom w:val="none" w:sz="0" w:space="0" w:color="auto"/>
            <w:right w:val="none" w:sz="0" w:space="0" w:color="auto"/>
          </w:divBdr>
        </w:div>
        <w:div w:id="1908422011">
          <w:marLeft w:val="480"/>
          <w:marRight w:val="0"/>
          <w:marTop w:val="0"/>
          <w:marBottom w:val="0"/>
          <w:divBdr>
            <w:top w:val="none" w:sz="0" w:space="0" w:color="auto"/>
            <w:left w:val="none" w:sz="0" w:space="0" w:color="auto"/>
            <w:bottom w:val="none" w:sz="0" w:space="0" w:color="auto"/>
            <w:right w:val="none" w:sz="0" w:space="0" w:color="auto"/>
          </w:divBdr>
        </w:div>
        <w:div w:id="1000818312">
          <w:marLeft w:val="480"/>
          <w:marRight w:val="0"/>
          <w:marTop w:val="0"/>
          <w:marBottom w:val="0"/>
          <w:divBdr>
            <w:top w:val="none" w:sz="0" w:space="0" w:color="auto"/>
            <w:left w:val="none" w:sz="0" w:space="0" w:color="auto"/>
            <w:bottom w:val="none" w:sz="0" w:space="0" w:color="auto"/>
            <w:right w:val="none" w:sz="0" w:space="0" w:color="auto"/>
          </w:divBdr>
        </w:div>
        <w:div w:id="1953126980">
          <w:marLeft w:val="480"/>
          <w:marRight w:val="0"/>
          <w:marTop w:val="0"/>
          <w:marBottom w:val="0"/>
          <w:divBdr>
            <w:top w:val="none" w:sz="0" w:space="0" w:color="auto"/>
            <w:left w:val="none" w:sz="0" w:space="0" w:color="auto"/>
            <w:bottom w:val="none" w:sz="0" w:space="0" w:color="auto"/>
            <w:right w:val="none" w:sz="0" w:space="0" w:color="auto"/>
          </w:divBdr>
        </w:div>
      </w:divsChild>
    </w:div>
    <w:div w:id="147211898">
      <w:bodyDiv w:val="1"/>
      <w:marLeft w:val="0"/>
      <w:marRight w:val="0"/>
      <w:marTop w:val="0"/>
      <w:marBottom w:val="0"/>
      <w:divBdr>
        <w:top w:val="none" w:sz="0" w:space="0" w:color="auto"/>
        <w:left w:val="none" w:sz="0" w:space="0" w:color="auto"/>
        <w:bottom w:val="none" w:sz="0" w:space="0" w:color="auto"/>
        <w:right w:val="none" w:sz="0" w:space="0" w:color="auto"/>
      </w:divBdr>
      <w:divsChild>
        <w:div w:id="596720606">
          <w:marLeft w:val="480"/>
          <w:marRight w:val="0"/>
          <w:marTop w:val="0"/>
          <w:marBottom w:val="0"/>
          <w:divBdr>
            <w:top w:val="none" w:sz="0" w:space="0" w:color="auto"/>
            <w:left w:val="none" w:sz="0" w:space="0" w:color="auto"/>
            <w:bottom w:val="none" w:sz="0" w:space="0" w:color="auto"/>
            <w:right w:val="none" w:sz="0" w:space="0" w:color="auto"/>
          </w:divBdr>
        </w:div>
        <w:div w:id="1439644180">
          <w:marLeft w:val="480"/>
          <w:marRight w:val="0"/>
          <w:marTop w:val="0"/>
          <w:marBottom w:val="0"/>
          <w:divBdr>
            <w:top w:val="none" w:sz="0" w:space="0" w:color="auto"/>
            <w:left w:val="none" w:sz="0" w:space="0" w:color="auto"/>
            <w:bottom w:val="none" w:sz="0" w:space="0" w:color="auto"/>
            <w:right w:val="none" w:sz="0" w:space="0" w:color="auto"/>
          </w:divBdr>
        </w:div>
        <w:div w:id="659649866">
          <w:marLeft w:val="480"/>
          <w:marRight w:val="0"/>
          <w:marTop w:val="0"/>
          <w:marBottom w:val="0"/>
          <w:divBdr>
            <w:top w:val="none" w:sz="0" w:space="0" w:color="auto"/>
            <w:left w:val="none" w:sz="0" w:space="0" w:color="auto"/>
            <w:bottom w:val="none" w:sz="0" w:space="0" w:color="auto"/>
            <w:right w:val="none" w:sz="0" w:space="0" w:color="auto"/>
          </w:divBdr>
        </w:div>
        <w:div w:id="1002778244">
          <w:marLeft w:val="480"/>
          <w:marRight w:val="0"/>
          <w:marTop w:val="0"/>
          <w:marBottom w:val="0"/>
          <w:divBdr>
            <w:top w:val="none" w:sz="0" w:space="0" w:color="auto"/>
            <w:left w:val="none" w:sz="0" w:space="0" w:color="auto"/>
            <w:bottom w:val="none" w:sz="0" w:space="0" w:color="auto"/>
            <w:right w:val="none" w:sz="0" w:space="0" w:color="auto"/>
          </w:divBdr>
        </w:div>
        <w:div w:id="192302265">
          <w:marLeft w:val="480"/>
          <w:marRight w:val="0"/>
          <w:marTop w:val="0"/>
          <w:marBottom w:val="0"/>
          <w:divBdr>
            <w:top w:val="none" w:sz="0" w:space="0" w:color="auto"/>
            <w:left w:val="none" w:sz="0" w:space="0" w:color="auto"/>
            <w:bottom w:val="none" w:sz="0" w:space="0" w:color="auto"/>
            <w:right w:val="none" w:sz="0" w:space="0" w:color="auto"/>
          </w:divBdr>
        </w:div>
        <w:div w:id="117113318">
          <w:marLeft w:val="480"/>
          <w:marRight w:val="0"/>
          <w:marTop w:val="0"/>
          <w:marBottom w:val="0"/>
          <w:divBdr>
            <w:top w:val="none" w:sz="0" w:space="0" w:color="auto"/>
            <w:left w:val="none" w:sz="0" w:space="0" w:color="auto"/>
            <w:bottom w:val="none" w:sz="0" w:space="0" w:color="auto"/>
            <w:right w:val="none" w:sz="0" w:space="0" w:color="auto"/>
          </w:divBdr>
        </w:div>
        <w:div w:id="1311590171">
          <w:marLeft w:val="480"/>
          <w:marRight w:val="0"/>
          <w:marTop w:val="0"/>
          <w:marBottom w:val="0"/>
          <w:divBdr>
            <w:top w:val="none" w:sz="0" w:space="0" w:color="auto"/>
            <w:left w:val="none" w:sz="0" w:space="0" w:color="auto"/>
            <w:bottom w:val="none" w:sz="0" w:space="0" w:color="auto"/>
            <w:right w:val="none" w:sz="0" w:space="0" w:color="auto"/>
          </w:divBdr>
        </w:div>
        <w:div w:id="2064130647">
          <w:marLeft w:val="480"/>
          <w:marRight w:val="0"/>
          <w:marTop w:val="0"/>
          <w:marBottom w:val="0"/>
          <w:divBdr>
            <w:top w:val="none" w:sz="0" w:space="0" w:color="auto"/>
            <w:left w:val="none" w:sz="0" w:space="0" w:color="auto"/>
            <w:bottom w:val="none" w:sz="0" w:space="0" w:color="auto"/>
            <w:right w:val="none" w:sz="0" w:space="0" w:color="auto"/>
          </w:divBdr>
        </w:div>
        <w:div w:id="1670525850">
          <w:marLeft w:val="480"/>
          <w:marRight w:val="0"/>
          <w:marTop w:val="0"/>
          <w:marBottom w:val="0"/>
          <w:divBdr>
            <w:top w:val="none" w:sz="0" w:space="0" w:color="auto"/>
            <w:left w:val="none" w:sz="0" w:space="0" w:color="auto"/>
            <w:bottom w:val="none" w:sz="0" w:space="0" w:color="auto"/>
            <w:right w:val="none" w:sz="0" w:space="0" w:color="auto"/>
          </w:divBdr>
        </w:div>
        <w:div w:id="1074402099">
          <w:marLeft w:val="480"/>
          <w:marRight w:val="0"/>
          <w:marTop w:val="0"/>
          <w:marBottom w:val="0"/>
          <w:divBdr>
            <w:top w:val="none" w:sz="0" w:space="0" w:color="auto"/>
            <w:left w:val="none" w:sz="0" w:space="0" w:color="auto"/>
            <w:bottom w:val="none" w:sz="0" w:space="0" w:color="auto"/>
            <w:right w:val="none" w:sz="0" w:space="0" w:color="auto"/>
          </w:divBdr>
        </w:div>
        <w:div w:id="509612108">
          <w:marLeft w:val="480"/>
          <w:marRight w:val="0"/>
          <w:marTop w:val="0"/>
          <w:marBottom w:val="0"/>
          <w:divBdr>
            <w:top w:val="none" w:sz="0" w:space="0" w:color="auto"/>
            <w:left w:val="none" w:sz="0" w:space="0" w:color="auto"/>
            <w:bottom w:val="none" w:sz="0" w:space="0" w:color="auto"/>
            <w:right w:val="none" w:sz="0" w:space="0" w:color="auto"/>
          </w:divBdr>
        </w:div>
        <w:div w:id="809175513">
          <w:marLeft w:val="480"/>
          <w:marRight w:val="0"/>
          <w:marTop w:val="0"/>
          <w:marBottom w:val="0"/>
          <w:divBdr>
            <w:top w:val="none" w:sz="0" w:space="0" w:color="auto"/>
            <w:left w:val="none" w:sz="0" w:space="0" w:color="auto"/>
            <w:bottom w:val="none" w:sz="0" w:space="0" w:color="auto"/>
            <w:right w:val="none" w:sz="0" w:space="0" w:color="auto"/>
          </w:divBdr>
        </w:div>
        <w:div w:id="1110391489">
          <w:marLeft w:val="480"/>
          <w:marRight w:val="0"/>
          <w:marTop w:val="0"/>
          <w:marBottom w:val="0"/>
          <w:divBdr>
            <w:top w:val="none" w:sz="0" w:space="0" w:color="auto"/>
            <w:left w:val="none" w:sz="0" w:space="0" w:color="auto"/>
            <w:bottom w:val="none" w:sz="0" w:space="0" w:color="auto"/>
            <w:right w:val="none" w:sz="0" w:space="0" w:color="auto"/>
          </w:divBdr>
        </w:div>
        <w:div w:id="377899614">
          <w:marLeft w:val="480"/>
          <w:marRight w:val="0"/>
          <w:marTop w:val="0"/>
          <w:marBottom w:val="0"/>
          <w:divBdr>
            <w:top w:val="none" w:sz="0" w:space="0" w:color="auto"/>
            <w:left w:val="none" w:sz="0" w:space="0" w:color="auto"/>
            <w:bottom w:val="none" w:sz="0" w:space="0" w:color="auto"/>
            <w:right w:val="none" w:sz="0" w:space="0" w:color="auto"/>
          </w:divBdr>
        </w:div>
        <w:div w:id="545603848">
          <w:marLeft w:val="480"/>
          <w:marRight w:val="0"/>
          <w:marTop w:val="0"/>
          <w:marBottom w:val="0"/>
          <w:divBdr>
            <w:top w:val="none" w:sz="0" w:space="0" w:color="auto"/>
            <w:left w:val="none" w:sz="0" w:space="0" w:color="auto"/>
            <w:bottom w:val="none" w:sz="0" w:space="0" w:color="auto"/>
            <w:right w:val="none" w:sz="0" w:space="0" w:color="auto"/>
          </w:divBdr>
        </w:div>
        <w:div w:id="1732730015">
          <w:marLeft w:val="480"/>
          <w:marRight w:val="0"/>
          <w:marTop w:val="0"/>
          <w:marBottom w:val="0"/>
          <w:divBdr>
            <w:top w:val="none" w:sz="0" w:space="0" w:color="auto"/>
            <w:left w:val="none" w:sz="0" w:space="0" w:color="auto"/>
            <w:bottom w:val="none" w:sz="0" w:space="0" w:color="auto"/>
            <w:right w:val="none" w:sz="0" w:space="0" w:color="auto"/>
          </w:divBdr>
        </w:div>
        <w:div w:id="1501652196">
          <w:marLeft w:val="480"/>
          <w:marRight w:val="0"/>
          <w:marTop w:val="0"/>
          <w:marBottom w:val="0"/>
          <w:divBdr>
            <w:top w:val="none" w:sz="0" w:space="0" w:color="auto"/>
            <w:left w:val="none" w:sz="0" w:space="0" w:color="auto"/>
            <w:bottom w:val="none" w:sz="0" w:space="0" w:color="auto"/>
            <w:right w:val="none" w:sz="0" w:space="0" w:color="auto"/>
          </w:divBdr>
        </w:div>
        <w:div w:id="358630167">
          <w:marLeft w:val="480"/>
          <w:marRight w:val="0"/>
          <w:marTop w:val="0"/>
          <w:marBottom w:val="0"/>
          <w:divBdr>
            <w:top w:val="none" w:sz="0" w:space="0" w:color="auto"/>
            <w:left w:val="none" w:sz="0" w:space="0" w:color="auto"/>
            <w:bottom w:val="none" w:sz="0" w:space="0" w:color="auto"/>
            <w:right w:val="none" w:sz="0" w:space="0" w:color="auto"/>
          </w:divBdr>
        </w:div>
        <w:div w:id="1882940251">
          <w:marLeft w:val="480"/>
          <w:marRight w:val="0"/>
          <w:marTop w:val="0"/>
          <w:marBottom w:val="0"/>
          <w:divBdr>
            <w:top w:val="none" w:sz="0" w:space="0" w:color="auto"/>
            <w:left w:val="none" w:sz="0" w:space="0" w:color="auto"/>
            <w:bottom w:val="none" w:sz="0" w:space="0" w:color="auto"/>
            <w:right w:val="none" w:sz="0" w:space="0" w:color="auto"/>
          </w:divBdr>
        </w:div>
        <w:div w:id="959527203">
          <w:marLeft w:val="480"/>
          <w:marRight w:val="0"/>
          <w:marTop w:val="0"/>
          <w:marBottom w:val="0"/>
          <w:divBdr>
            <w:top w:val="none" w:sz="0" w:space="0" w:color="auto"/>
            <w:left w:val="none" w:sz="0" w:space="0" w:color="auto"/>
            <w:bottom w:val="none" w:sz="0" w:space="0" w:color="auto"/>
            <w:right w:val="none" w:sz="0" w:space="0" w:color="auto"/>
          </w:divBdr>
        </w:div>
        <w:div w:id="35398929">
          <w:marLeft w:val="480"/>
          <w:marRight w:val="0"/>
          <w:marTop w:val="0"/>
          <w:marBottom w:val="0"/>
          <w:divBdr>
            <w:top w:val="none" w:sz="0" w:space="0" w:color="auto"/>
            <w:left w:val="none" w:sz="0" w:space="0" w:color="auto"/>
            <w:bottom w:val="none" w:sz="0" w:space="0" w:color="auto"/>
            <w:right w:val="none" w:sz="0" w:space="0" w:color="auto"/>
          </w:divBdr>
        </w:div>
        <w:div w:id="242373346">
          <w:marLeft w:val="480"/>
          <w:marRight w:val="0"/>
          <w:marTop w:val="0"/>
          <w:marBottom w:val="0"/>
          <w:divBdr>
            <w:top w:val="none" w:sz="0" w:space="0" w:color="auto"/>
            <w:left w:val="none" w:sz="0" w:space="0" w:color="auto"/>
            <w:bottom w:val="none" w:sz="0" w:space="0" w:color="auto"/>
            <w:right w:val="none" w:sz="0" w:space="0" w:color="auto"/>
          </w:divBdr>
        </w:div>
        <w:div w:id="1149977749">
          <w:marLeft w:val="480"/>
          <w:marRight w:val="0"/>
          <w:marTop w:val="0"/>
          <w:marBottom w:val="0"/>
          <w:divBdr>
            <w:top w:val="none" w:sz="0" w:space="0" w:color="auto"/>
            <w:left w:val="none" w:sz="0" w:space="0" w:color="auto"/>
            <w:bottom w:val="none" w:sz="0" w:space="0" w:color="auto"/>
            <w:right w:val="none" w:sz="0" w:space="0" w:color="auto"/>
          </w:divBdr>
        </w:div>
        <w:div w:id="298847390">
          <w:marLeft w:val="480"/>
          <w:marRight w:val="0"/>
          <w:marTop w:val="0"/>
          <w:marBottom w:val="0"/>
          <w:divBdr>
            <w:top w:val="none" w:sz="0" w:space="0" w:color="auto"/>
            <w:left w:val="none" w:sz="0" w:space="0" w:color="auto"/>
            <w:bottom w:val="none" w:sz="0" w:space="0" w:color="auto"/>
            <w:right w:val="none" w:sz="0" w:space="0" w:color="auto"/>
          </w:divBdr>
        </w:div>
        <w:div w:id="539511610">
          <w:marLeft w:val="480"/>
          <w:marRight w:val="0"/>
          <w:marTop w:val="0"/>
          <w:marBottom w:val="0"/>
          <w:divBdr>
            <w:top w:val="none" w:sz="0" w:space="0" w:color="auto"/>
            <w:left w:val="none" w:sz="0" w:space="0" w:color="auto"/>
            <w:bottom w:val="none" w:sz="0" w:space="0" w:color="auto"/>
            <w:right w:val="none" w:sz="0" w:space="0" w:color="auto"/>
          </w:divBdr>
        </w:div>
        <w:div w:id="227037101">
          <w:marLeft w:val="480"/>
          <w:marRight w:val="0"/>
          <w:marTop w:val="0"/>
          <w:marBottom w:val="0"/>
          <w:divBdr>
            <w:top w:val="none" w:sz="0" w:space="0" w:color="auto"/>
            <w:left w:val="none" w:sz="0" w:space="0" w:color="auto"/>
            <w:bottom w:val="none" w:sz="0" w:space="0" w:color="auto"/>
            <w:right w:val="none" w:sz="0" w:space="0" w:color="auto"/>
          </w:divBdr>
        </w:div>
        <w:div w:id="1386562061">
          <w:marLeft w:val="480"/>
          <w:marRight w:val="0"/>
          <w:marTop w:val="0"/>
          <w:marBottom w:val="0"/>
          <w:divBdr>
            <w:top w:val="none" w:sz="0" w:space="0" w:color="auto"/>
            <w:left w:val="none" w:sz="0" w:space="0" w:color="auto"/>
            <w:bottom w:val="none" w:sz="0" w:space="0" w:color="auto"/>
            <w:right w:val="none" w:sz="0" w:space="0" w:color="auto"/>
          </w:divBdr>
        </w:div>
        <w:div w:id="2010790809">
          <w:marLeft w:val="480"/>
          <w:marRight w:val="0"/>
          <w:marTop w:val="0"/>
          <w:marBottom w:val="0"/>
          <w:divBdr>
            <w:top w:val="none" w:sz="0" w:space="0" w:color="auto"/>
            <w:left w:val="none" w:sz="0" w:space="0" w:color="auto"/>
            <w:bottom w:val="none" w:sz="0" w:space="0" w:color="auto"/>
            <w:right w:val="none" w:sz="0" w:space="0" w:color="auto"/>
          </w:divBdr>
        </w:div>
        <w:div w:id="1858696901">
          <w:marLeft w:val="480"/>
          <w:marRight w:val="0"/>
          <w:marTop w:val="0"/>
          <w:marBottom w:val="0"/>
          <w:divBdr>
            <w:top w:val="none" w:sz="0" w:space="0" w:color="auto"/>
            <w:left w:val="none" w:sz="0" w:space="0" w:color="auto"/>
            <w:bottom w:val="none" w:sz="0" w:space="0" w:color="auto"/>
            <w:right w:val="none" w:sz="0" w:space="0" w:color="auto"/>
          </w:divBdr>
        </w:div>
        <w:div w:id="16319038">
          <w:marLeft w:val="480"/>
          <w:marRight w:val="0"/>
          <w:marTop w:val="0"/>
          <w:marBottom w:val="0"/>
          <w:divBdr>
            <w:top w:val="none" w:sz="0" w:space="0" w:color="auto"/>
            <w:left w:val="none" w:sz="0" w:space="0" w:color="auto"/>
            <w:bottom w:val="none" w:sz="0" w:space="0" w:color="auto"/>
            <w:right w:val="none" w:sz="0" w:space="0" w:color="auto"/>
          </w:divBdr>
        </w:div>
        <w:div w:id="410742127">
          <w:marLeft w:val="480"/>
          <w:marRight w:val="0"/>
          <w:marTop w:val="0"/>
          <w:marBottom w:val="0"/>
          <w:divBdr>
            <w:top w:val="none" w:sz="0" w:space="0" w:color="auto"/>
            <w:left w:val="none" w:sz="0" w:space="0" w:color="auto"/>
            <w:bottom w:val="none" w:sz="0" w:space="0" w:color="auto"/>
            <w:right w:val="none" w:sz="0" w:space="0" w:color="auto"/>
          </w:divBdr>
        </w:div>
        <w:div w:id="1593390962">
          <w:marLeft w:val="480"/>
          <w:marRight w:val="0"/>
          <w:marTop w:val="0"/>
          <w:marBottom w:val="0"/>
          <w:divBdr>
            <w:top w:val="none" w:sz="0" w:space="0" w:color="auto"/>
            <w:left w:val="none" w:sz="0" w:space="0" w:color="auto"/>
            <w:bottom w:val="none" w:sz="0" w:space="0" w:color="auto"/>
            <w:right w:val="none" w:sz="0" w:space="0" w:color="auto"/>
          </w:divBdr>
        </w:div>
        <w:div w:id="924343728">
          <w:marLeft w:val="480"/>
          <w:marRight w:val="0"/>
          <w:marTop w:val="0"/>
          <w:marBottom w:val="0"/>
          <w:divBdr>
            <w:top w:val="none" w:sz="0" w:space="0" w:color="auto"/>
            <w:left w:val="none" w:sz="0" w:space="0" w:color="auto"/>
            <w:bottom w:val="none" w:sz="0" w:space="0" w:color="auto"/>
            <w:right w:val="none" w:sz="0" w:space="0" w:color="auto"/>
          </w:divBdr>
        </w:div>
        <w:div w:id="1037001863">
          <w:marLeft w:val="480"/>
          <w:marRight w:val="0"/>
          <w:marTop w:val="0"/>
          <w:marBottom w:val="0"/>
          <w:divBdr>
            <w:top w:val="none" w:sz="0" w:space="0" w:color="auto"/>
            <w:left w:val="none" w:sz="0" w:space="0" w:color="auto"/>
            <w:bottom w:val="none" w:sz="0" w:space="0" w:color="auto"/>
            <w:right w:val="none" w:sz="0" w:space="0" w:color="auto"/>
          </w:divBdr>
        </w:div>
        <w:div w:id="889730340">
          <w:marLeft w:val="480"/>
          <w:marRight w:val="0"/>
          <w:marTop w:val="0"/>
          <w:marBottom w:val="0"/>
          <w:divBdr>
            <w:top w:val="none" w:sz="0" w:space="0" w:color="auto"/>
            <w:left w:val="none" w:sz="0" w:space="0" w:color="auto"/>
            <w:bottom w:val="none" w:sz="0" w:space="0" w:color="auto"/>
            <w:right w:val="none" w:sz="0" w:space="0" w:color="auto"/>
          </w:divBdr>
        </w:div>
        <w:div w:id="1242638869">
          <w:marLeft w:val="480"/>
          <w:marRight w:val="0"/>
          <w:marTop w:val="0"/>
          <w:marBottom w:val="0"/>
          <w:divBdr>
            <w:top w:val="none" w:sz="0" w:space="0" w:color="auto"/>
            <w:left w:val="none" w:sz="0" w:space="0" w:color="auto"/>
            <w:bottom w:val="none" w:sz="0" w:space="0" w:color="auto"/>
            <w:right w:val="none" w:sz="0" w:space="0" w:color="auto"/>
          </w:divBdr>
        </w:div>
        <w:div w:id="1471931">
          <w:marLeft w:val="480"/>
          <w:marRight w:val="0"/>
          <w:marTop w:val="0"/>
          <w:marBottom w:val="0"/>
          <w:divBdr>
            <w:top w:val="none" w:sz="0" w:space="0" w:color="auto"/>
            <w:left w:val="none" w:sz="0" w:space="0" w:color="auto"/>
            <w:bottom w:val="none" w:sz="0" w:space="0" w:color="auto"/>
            <w:right w:val="none" w:sz="0" w:space="0" w:color="auto"/>
          </w:divBdr>
        </w:div>
        <w:div w:id="980689696">
          <w:marLeft w:val="480"/>
          <w:marRight w:val="0"/>
          <w:marTop w:val="0"/>
          <w:marBottom w:val="0"/>
          <w:divBdr>
            <w:top w:val="none" w:sz="0" w:space="0" w:color="auto"/>
            <w:left w:val="none" w:sz="0" w:space="0" w:color="auto"/>
            <w:bottom w:val="none" w:sz="0" w:space="0" w:color="auto"/>
            <w:right w:val="none" w:sz="0" w:space="0" w:color="auto"/>
          </w:divBdr>
        </w:div>
        <w:div w:id="182742963">
          <w:marLeft w:val="480"/>
          <w:marRight w:val="0"/>
          <w:marTop w:val="0"/>
          <w:marBottom w:val="0"/>
          <w:divBdr>
            <w:top w:val="none" w:sz="0" w:space="0" w:color="auto"/>
            <w:left w:val="none" w:sz="0" w:space="0" w:color="auto"/>
            <w:bottom w:val="none" w:sz="0" w:space="0" w:color="auto"/>
            <w:right w:val="none" w:sz="0" w:space="0" w:color="auto"/>
          </w:divBdr>
        </w:div>
        <w:div w:id="1540627901">
          <w:marLeft w:val="480"/>
          <w:marRight w:val="0"/>
          <w:marTop w:val="0"/>
          <w:marBottom w:val="0"/>
          <w:divBdr>
            <w:top w:val="none" w:sz="0" w:space="0" w:color="auto"/>
            <w:left w:val="none" w:sz="0" w:space="0" w:color="auto"/>
            <w:bottom w:val="none" w:sz="0" w:space="0" w:color="auto"/>
            <w:right w:val="none" w:sz="0" w:space="0" w:color="auto"/>
          </w:divBdr>
        </w:div>
        <w:div w:id="1844936031">
          <w:marLeft w:val="480"/>
          <w:marRight w:val="0"/>
          <w:marTop w:val="0"/>
          <w:marBottom w:val="0"/>
          <w:divBdr>
            <w:top w:val="none" w:sz="0" w:space="0" w:color="auto"/>
            <w:left w:val="none" w:sz="0" w:space="0" w:color="auto"/>
            <w:bottom w:val="none" w:sz="0" w:space="0" w:color="auto"/>
            <w:right w:val="none" w:sz="0" w:space="0" w:color="auto"/>
          </w:divBdr>
        </w:div>
        <w:div w:id="1476020184">
          <w:marLeft w:val="480"/>
          <w:marRight w:val="0"/>
          <w:marTop w:val="0"/>
          <w:marBottom w:val="0"/>
          <w:divBdr>
            <w:top w:val="none" w:sz="0" w:space="0" w:color="auto"/>
            <w:left w:val="none" w:sz="0" w:space="0" w:color="auto"/>
            <w:bottom w:val="none" w:sz="0" w:space="0" w:color="auto"/>
            <w:right w:val="none" w:sz="0" w:space="0" w:color="auto"/>
          </w:divBdr>
        </w:div>
        <w:div w:id="1171219300">
          <w:marLeft w:val="480"/>
          <w:marRight w:val="0"/>
          <w:marTop w:val="0"/>
          <w:marBottom w:val="0"/>
          <w:divBdr>
            <w:top w:val="none" w:sz="0" w:space="0" w:color="auto"/>
            <w:left w:val="none" w:sz="0" w:space="0" w:color="auto"/>
            <w:bottom w:val="none" w:sz="0" w:space="0" w:color="auto"/>
            <w:right w:val="none" w:sz="0" w:space="0" w:color="auto"/>
          </w:divBdr>
        </w:div>
        <w:div w:id="340014347">
          <w:marLeft w:val="480"/>
          <w:marRight w:val="0"/>
          <w:marTop w:val="0"/>
          <w:marBottom w:val="0"/>
          <w:divBdr>
            <w:top w:val="none" w:sz="0" w:space="0" w:color="auto"/>
            <w:left w:val="none" w:sz="0" w:space="0" w:color="auto"/>
            <w:bottom w:val="none" w:sz="0" w:space="0" w:color="auto"/>
            <w:right w:val="none" w:sz="0" w:space="0" w:color="auto"/>
          </w:divBdr>
        </w:div>
        <w:div w:id="24869717">
          <w:marLeft w:val="480"/>
          <w:marRight w:val="0"/>
          <w:marTop w:val="0"/>
          <w:marBottom w:val="0"/>
          <w:divBdr>
            <w:top w:val="none" w:sz="0" w:space="0" w:color="auto"/>
            <w:left w:val="none" w:sz="0" w:space="0" w:color="auto"/>
            <w:bottom w:val="none" w:sz="0" w:space="0" w:color="auto"/>
            <w:right w:val="none" w:sz="0" w:space="0" w:color="auto"/>
          </w:divBdr>
        </w:div>
        <w:div w:id="650643537">
          <w:marLeft w:val="480"/>
          <w:marRight w:val="0"/>
          <w:marTop w:val="0"/>
          <w:marBottom w:val="0"/>
          <w:divBdr>
            <w:top w:val="none" w:sz="0" w:space="0" w:color="auto"/>
            <w:left w:val="none" w:sz="0" w:space="0" w:color="auto"/>
            <w:bottom w:val="none" w:sz="0" w:space="0" w:color="auto"/>
            <w:right w:val="none" w:sz="0" w:space="0" w:color="auto"/>
          </w:divBdr>
        </w:div>
        <w:div w:id="503979427">
          <w:marLeft w:val="480"/>
          <w:marRight w:val="0"/>
          <w:marTop w:val="0"/>
          <w:marBottom w:val="0"/>
          <w:divBdr>
            <w:top w:val="none" w:sz="0" w:space="0" w:color="auto"/>
            <w:left w:val="none" w:sz="0" w:space="0" w:color="auto"/>
            <w:bottom w:val="none" w:sz="0" w:space="0" w:color="auto"/>
            <w:right w:val="none" w:sz="0" w:space="0" w:color="auto"/>
          </w:divBdr>
        </w:div>
        <w:div w:id="22677501">
          <w:marLeft w:val="480"/>
          <w:marRight w:val="0"/>
          <w:marTop w:val="0"/>
          <w:marBottom w:val="0"/>
          <w:divBdr>
            <w:top w:val="none" w:sz="0" w:space="0" w:color="auto"/>
            <w:left w:val="none" w:sz="0" w:space="0" w:color="auto"/>
            <w:bottom w:val="none" w:sz="0" w:space="0" w:color="auto"/>
            <w:right w:val="none" w:sz="0" w:space="0" w:color="auto"/>
          </w:divBdr>
        </w:div>
        <w:div w:id="1982152410">
          <w:marLeft w:val="480"/>
          <w:marRight w:val="0"/>
          <w:marTop w:val="0"/>
          <w:marBottom w:val="0"/>
          <w:divBdr>
            <w:top w:val="none" w:sz="0" w:space="0" w:color="auto"/>
            <w:left w:val="none" w:sz="0" w:space="0" w:color="auto"/>
            <w:bottom w:val="none" w:sz="0" w:space="0" w:color="auto"/>
            <w:right w:val="none" w:sz="0" w:space="0" w:color="auto"/>
          </w:divBdr>
        </w:div>
        <w:div w:id="1124882948">
          <w:marLeft w:val="480"/>
          <w:marRight w:val="0"/>
          <w:marTop w:val="0"/>
          <w:marBottom w:val="0"/>
          <w:divBdr>
            <w:top w:val="none" w:sz="0" w:space="0" w:color="auto"/>
            <w:left w:val="none" w:sz="0" w:space="0" w:color="auto"/>
            <w:bottom w:val="none" w:sz="0" w:space="0" w:color="auto"/>
            <w:right w:val="none" w:sz="0" w:space="0" w:color="auto"/>
          </w:divBdr>
        </w:div>
        <w:div w:id="1616600477">
          <w:marLeft w:val="480"/>
          <w:marRight w:val="0"/>
          <w:marTop w:val="0"/>
          <w:marBottom w:val="0"/>
          <w:divBdr>
            <w:top w:val="none" w:sz="0" w:space="0" w:color="auto"/>
            <w:left w:val="none" w:sz="0" w:space="0" w:color="auto"/>
            <w:bottom w:val="none" w:sz="0" w:space="0" w:color="auto"/>
            <w:right w:val="none" w:sz="0" w:space="0" w:color="auto"/>
          </w:divBdr>
        </w:div>
        <w:div w:id="1778791506">
          <w:marLeft w:val="480"/>
          <w:marRight w:val="0"/>
          <w:marTop w:val="0"/>
          <w:marBottom w:val="0"/>
          <w:divBdr>
            <w:top w:val="none" w:sz="0" w:space="0" w:color="auto"/>
            <w:left w:val="none" w:sz="0" w:space="0" w:color="auto"/>
            <w:bottom w:val="none" w:sz="0" w:space="0" w:color="auto"/>
            <w:right w:val="none" w:sz="0" w:space="0" w:color="auto"/>
          </w:divBdr>
        </w:div>
        <w:div w:id="1302492501">
          <w:marLeft w:val="480"/>
          <w:marRight w:val="0"/>
          <w:marTop w:val="0"/>
          <w:marBottom w:val="0"/>
          <w:divBdr>
            <w:top w:val="none" w:sz="0" w:space="0" w:color="auto"/>
            <w:left w:val="none" w:sz="0" w:space="0" w:color="auto"/>
            <w:bottom w:val="none" w:sz="0" w:space="0" w:color="auto"/>
            <w:right w:val="none" w:sz="0" w:space="0" w:color="auto"/>
          </w:divBdr>
        </w:div>
        <w:div w:id="1895770819">
          <w:marLeft w:val="480"/>
          <w:marRight w:val="0"/>
          <w:marTop w:val="0"/>
          <w:marBottom w:val="0"/>
          <w:divBdr>
            <w:top w:val="none" w:sz="0" w:space="0" w:color="auto"/>
            <w:left w:val="none" w:sz="0" w:space="0" w:color="auto"/>
            <w:bottom w:val="none" w:sz="0" w:space="0" w:color="auto"/>
            <w:right w:val="none" w:sz="0" w:space="0" w:color="auto"/>
          </w:divBdr>
        </w:div>
      </w:divsChild>
    </w:div>
    <w:div w:id="148834937">
      <w:bodyDiv w:val="1"/>
      <w:marLeft w:val="0"/>
      <w:marRight w:val="0"/>
      <w:marTop w:val="0"/>
      <w:marBottom w:val="0"/>
      <w:divBdr>
        <w:top w:val="none" w:sz="0" w:space="0" w:color="auto"/>
        <w:left w:val="none" w:sz="0" w:space="0" w:color="auto"/>
        <w:bottom w:val="none" w:sz="0" w:space="0" w:color="auto"/>
        <w:right w:val="none" w:sz="0" w:space="0" w:color="auto"/>
      </w:divBdr>
    </w:div>
    <w:div w:id="156269029">
      <w:bodyDiv w:val="1"/>
      <w:marLeft w:val="0"/>
      <w:marRight w:val="0"/>
      <w:marTop w:val="0"/>
      <w:marBottom w:val="0"/>
      <w:divBdr>
        <w:top w:val="none" w:sz="0" w:space="0" w:color="auto"/>
        <w:left w:val="none" w:sz="0" w:space="0" w:color="auto"/>
        <w:bottom w:val="none" w:sz="0" w:space="0" w:color="auto"/>
        <w:right w:val="none" w:sz="0" w:space="0" w:color="auto"/>
      </w:divBdr>
    </w:div>
    <w:div w:id="160464632">
      <w:bodyDiv w:val="1"/>
      <w:marLeft w:val="0"/>
      <w:marRight w:val="0"/>
      <w:marTop w:val="0"/>
      <w:marBottom w:val="0"/>
      <w:divBdr>
        <w:top w:val="none" w:sz="0" w:space="0" w:color="auto"/>
        <w:left w:val="none" w:sz="0" w:space="0" w:color="auto"/>
        <w:bottom w:val="none" w:sz="0" w:space="0" w:color="auto"/>
        <w:right w:val="none" w:sz="0" w:space="0" w:color="auto"/>
      </w:divBdr>
    </w:div>
    <w:div w:id="193469280">
      <w:bodyDiv w:val="1"/>
      <w:marLeft w:val="0"/>
      <w:marRight w:val="0"/>
      <w:marTop w:val="0"/>
      <w:marBottom w:val="0"/>
      <w:divBdr>
        <w:top w:val="none" w:sz="0" w:space="0" w:color="auto"/>
        <w:left w:val="none" w:sz="0" w:space="0" w:color="auto"/>
        <w:bottom w:val="none" w:sz="0" w:space="0" w:color="auto"/>
        <w:right w:val="none" w:sz="0" w:space="0" w:color="auto"/>
      </w:divBdr>
      <w:divsChild>
        <w:div w:id="1743723259">
          <w:marLeft w:val="480"/>
          <w:marRight w:val="0"/>
          <w:marTop w:val="0"/>
          <w:marBottom w:val="0"/>
          <w:divBdr>
            <w:top w:val="none" w:sz="0" w:space="0" w:color="auto"/>
            <w:left w:val="none" w:sz="0" w:space="0" w:color="auto"/>
            <w:bottom w:val="none" w:sz="0" w:space="0" w:color="auto"/>
            <w:right w:val="none" w:sz="0" w:space="0" w:color="auto"/>
          </w:divBdr>
        </w:div>
        <w:div w:id="756485031">
          <w:marLeft w:val="480"/>
          <w:marRight w:val="0"/>
          <w:marTop w:val="0"/>
          <w:marBottom w:val="0"/>
          <w:divBdr>
            <w:top w:val="none" w:sz="0" w:space="0" w:color="auto"/>
            <w:left w:val="none" w:sz="0" w:space="0" w:color="auto"/>
            <w:bottom w:val="none" w:sz="0" w:space="0" w:color="auto"/>
            <w:right w:val="none" w:sz="0" w:space="0" w:color="auto"/>
          </w:divBdr>
        </w:div>
        <w:div w:id="2123305842">
          <w:marLeft w:val="480"/>
          <w:marRight w:val="0"/>
          <w:marTop w:val="0"/>
          <w:marBottom w:val="0"/>
          <w:divBdr>
            <w:top w:val="none" w:sz="0" w:space="0" w:color="auto"/>
            <w:left w:val="none" w:sz="0" w:space="0" w:color="auto"/>
            <w:bottom w:val="none" w:sz="0" w:space="0" w:color="auto"/>
            <w:right w:val="none" w:sz="0" w:space="0" w:color="auto"/>
          </w:divBdr>
        </w:div>
        <w:div w:id="385642388">
          <w:marLeft w:val="480"/>
          <w:marRight w:val="0"/>
          <w:marTop w:val="0"/>
          <w:marBottom w:val="0"/>
          <w:divBdr>
            <w:top w:val="none" w:sz="0" w:space="0" w:color="auto"/>
            <w:left w:val="none" w:sz="0" w:space="0" w:color="auto"/>
            <w:bottom w:val="none" w:sz="0" w:space="0" w:color="auto"/>
            <w:right w:val="none" w:sz="0" w:space="0" w:color="auto"/>
          </w:divBdr>
        </w:div>
        <w:div w:id="663817748">
          <w:marLeft w:val="480"/>
          <w:marRight w:val="0"/>
          <w:marTop w:val="0"/>
          <w:marBottom w:val="0"/>
          <w:divBdr>
            <w:top w:val="none" w:sz="0" w:space="0" w:color="auto"/>
            <w:left w:val="none" w:sz="0" w:space="0" w:color="auto"/>
            <w:bottom w:val="none" w:sz="0" w:space="0" w:color="auto"/>
            <w:right w:val="none" w:sz="0" w:space="0" w:color="auto"/>
          </w:divBdr>
        </w:div>
        <w:div w:id="307713377">
          <w:marLeft w:val="480"/>
          <w:marRight w:val="0"/>
          <w:marTop w:val="0"/>
          <w:marBottom w:val="0"/>
          <w:divBdr>
            <w:top w:val="none" w:sz="0" w:space="0" w:color="auto"/>
            <w:left w:val="none" w:sz="0" w:space="0" w:color="auto"/>
            <w:bottom w:val="none" w:sz="0" w:space="0" w:color="auto"/>
            <w:right w:val="none" w:sz="0" w:space="0" w:color="auto"/>
          </w:divBdr>
        </w:div>
        <w:div w:id="271325529">
          <w:marLeft w:val="480"/>
          <w:marRight w:val="0"/>
          <w:marTop w:val="0"/>
          <w:marBottom w:val="0"/>
          <w:divBdr>
            <w:top w:val="none" w:sz="0" w:space="0" w:color="auto"/>
            <w:left w:val="none" w:sz="0" w:space="0" w:color="auto"/>
            <w:bottom w:val="none" w:sz="0" w:space="0" w:color="auto"/>
            <w:right w:val="none" w:sz="0" w:space="0" w:color="auto"/>
          </w:divBdr>
        </w:div>
        <w:div w:id="17633251">
          <w:marLeft w:val="480"/>
          <w:marRight w:val="0"/>
          <w:marTop w:val="0"/>
          <w:marBottom w:val="0"/>
          <w:divBdr>
            <w:top w:val="none" w:sz="0" w:space="0" w:color="auto"/>
            <w:left w:val="none" w:sz="0" w:space="0" w:color="auto"/>
            <w:bottom w:val="none" w:sz="0" w:space="0" w:color="auto"/>
            <w:right w:val="none" w:sz="0" w:space="0" w:color="auto"/>
          </w:divBdr>
        </w:div>
        <w:div w:id="22172491">
          <w:marLeft w:val="480"/>
          <w:marRight w:val="0"/>
          <w:marTop w:val="0"/>
          <w:marBottom w:val="0"/>
          <w:divBdr>
            <w:top w:val="none" w:sz="0" w:space="0" w:color="auto"/>
            <w:left w:val="none" w:sz="0" w:space="0" w:color="auto"/>
            <w:bottom w:val="none" w:sz="0" w:space="0" w:color="auto"/>
            <w:right w:val="none" w:sz="0" w:space="0" w:color="auto"/>
          </w:divBdr>
        </w:div>
        <w:div w:id="39016959">
          <w:marLeft w:val="480"/>
          <w:marRight w:val="0"/>
          <w:marTop w:val="0"/>
          <w:marBottom w:val="0"/>
          <w:divBdr>
            <w:top w:val="none" w:sz="0" w:space="0" w:color="auto"/>
            <w:left w:val="none" w:sz="0" w:space="0" w:color="auto"/>
            <w:bottom w:val="none" w:sz="0" w:space="0" w:color="auto"/>
            <w:right w:val="none" w:sz="0" w:space="0" w:color="auto"/>
          </w:divBdr>
        </w:div>
        <w:div w:id="818575643">
          <w:marLeft w:val="480"/>
          <w:marRight w:val="0"/>
          <w:marTop w:val="0"/>
          <w:marBottom w:val="0"/>
          <w:divBdr>
            <w:top w:val="none" w:sz="0" w:space="0" w:color="auto"/>
            <w:left w:val="none" w:sz="0" w:space="0" w:color="auto"/>
            <w:bottom w:val="none" w:sz="0" w:space="0" w:color="auto"/>
            <w:right w:val="none" w:sz="0" w:space="0" w:color="auto"/>
          </w:divBdr>
        </w:div>
        <w:div w:id="434592983">
          <w:marLeft w:val="480"/>
          <w:marRight w:val="0"/>
          <w:marTop w:val="0"/>
          <w:marBottom w:val="0"/>
          <w:divBdr>
            <w:top w:val="none" w:sz="0" w:space="0" w:color="auto"/>
            <w:left w:val="none" w:sz="0" w:space="0" w:color="auto"/>
            <w:bottom w:val="none" w:sz="0" w:space="0" w:color="auto"/>
            <w:right w:val="none" w:sz="0" w:space="0" w:color="auto"/>
          </w:divBdr>
        </w:div>
        <w:div w:id="1086849229">
          <w:marLeft w:val="480"/>
          <w:marRight w:val="0"/>
          <w:marTop w:val="0"/>
          <w:marBottom w:val="0"/>
          <w:divBdr>
            <w:top w:val="none" w:sz="0" w:space="0" w:color="auto"/>
            <w:left w:val="none" w:sz="0" w:space="0" w:color="auto"/>
            <w:bottom w:val="none" w:sz="0" w:space="0" w:color="auto"/>
            <w:right w:val="none" w:sz="0" w:space="0" w:color="auto"/>
          </w:divBdr>
        </w:div>
        <w:div w:id="1204951003">
          <w:marLeft w:val="480"/>
          <w:marRight w:val="0"/>
          <w:marTop w:val="0"/>
          <w:marBottom w:val="0"/>
          <w:divBdr>
            <w:top w:val="none" w:sz="0" w:space="0" w:color="auto"/>
            <w:left w:val="none" w:sz="0" w:space="0" w:color="auto"/>
            <w:bottom w:val="none" w:sz="0" w:space="0" w:color="auto"/>
            <w:right w:val="none" w:sz="0" w:space="0" w:color="auto"/>
          </w:divBdr>
        </w:div>
        <w:div w:id="1189876292">
          <w:marLeft w:val="480"/>
          <w:marRight w:val="0"/>
          <w:marTop w:val="0"/>
          <w:marBottom w:val="0"/>
          <w:divBdr>
            <w:top w:val="none" w:sz="0" w:space="0" w:color="auto"/>
            <w:left w:val="none" w:sz="0" w:space="0" w:color="auto"/>
            <w:bottom w:val="none" w:sz="0" w:space="0" w:color="auto"/>
            <w:right w:val="none" w:sz="0" w:space="0" w:color="auto"/>
          </w:divBdr>
        </w:div>
        <w:div w:id="1394810757">
          <w:marLeft w:val="480"/>
          <w:marRight w:val="0"/>
          <w:marTop w:val="0"/>
          <w:marBottom w:val="0"/>
          <w:divBdr>
            <w:top w:val="none" w:sz="0" w:space="0" w:color="auto"/>
            <w:left w:val="none" w:sz="0" w:space="0" w:color="auto"/>
            <w:bottom w:val="none" w:sz="0" w:space="0" w:color="auto"/>
            <w:right w:val="none" w:sz="0" w:space="0" w:color="auto"/>
          </w:divBdr>
        </w:div>
        <w:div w:id="1214344972">
          <w:marLeft w:val="480"/>
          <w:marRight w:val="0"/>
          <w:marTop w:val="0"/>
          <w:marBottom w:val="0"/>
          <w:divBdr>
            <w:top w:val="none" w:sz="0" w:space="0" w:color="auto"/>
            <w:left w:val="none" w:sz="0" w:space="0" w:color="auto"/>
            <w:bottom w:val="none" w:sz="0" w:space="0" w:color="auto"/>
            <w:right w:val="none" w:sz="0" w:space="0" w:color="auto"/>
          </w:divBdr>
        </w:div>
        <w:div w:id="1166745705">
          <w:marLeft w:val="480"/>
          <w:marRight w:val="0"/>
          <w:marTop w:val="0"/>
          <w:marBottom w:val="0"/>
          <w:divBdr>
            <w:top w:val="none" w:sz="0" w:space="0" w:color="auto"/>
            <w:left w:val="none" w:sz="0" w:space="0" w:color="auto"/>
            <w:bottom w:val="none" w:sz="0" w:space="0" w:color="auto"/>
            <w:right w:val="none" w:sz="0" w:space="0" w:color="auto"/>
          </w:divBdr>
        </w:div>
        <w:div w:id="1898661716">
          <w:marLeft w:val="480"/>
          <w:marRight w:val="0"/>
          <w:marTop w:val="0"/>
          <w:marBottom w:val="0"/>
          <w:divBdr>
            <w:top w:val="none" w:sz="0" w:space="0" w:color="auto"/>
            <w:left w:val="none" w:sz="0" w:space="0" w:color="auto"/>
            <w:bottom w:val="none" w:sz="0" w:space="0" w:color="auto"/>
            <w:right w:val="none" w:sz="0" w:space="0" w:color="auto"/>
          </w:divBdr>
        </w:div>
        <w:div w:id="1861048818">
          <w:marLeft w:val="480"/>
          <w:marRight w:val="0"/>
          <w:marTop w:val="0"/>
          <w:marBottom w:val="0"/>
          <w:divBdr>
            <w:top w:val="none" w:sz="0" w:space="0" w:color="auto"/>
            <w:left w:val="none" w:sz="0" w:space="0" w:color="auto"/>
            <w:bottom w:val="none" w:sz="0" w:space="0" w:color="auto"/>
            <w:right w:val="none" w:sz="0" w:space="0" w:color="auto"/>
          </w:divBdr>
        </w:div>
        <w:div w:id="996153861">
          <w:marLeft w:val="480"/>
          <w:marRight w:val="0"/>
          <w:marTop w:val="0"/>
          <w:marBottom w:val="0"/>
          <w:divBdr>
            <w:top w:val="none" w:sz="0" w:space="0" w:color="auto"/>
            <w:left w:val="none" w:sz="0" w:space="0" w:color="auto"/>
            <w:bottom w:val="none" w:sz="0" w:space="0" w:color="auto"/>
            <w:right w:val="none" w:sz="0" w:space="0" w:color="auto"/>
          </w:divBdr>
        </w:div>
        <w:div w:id="884826711">
          <w:marLeft w:val="480"/>
          <w:marRight w:val="0"/>
          <w:marTop w:val="0"/>
          <w:marBottom w:val="0"/>
          <w:divBdr>
            <w:top w:val="none" w:sz="0" w:space="0" w:color="auto"/>
            <w:left w:val="none" w:sz="0" w:space="0" w:color="auto"/>
            <w:bottom w:val="none" w:sz="0" w:space="0" w:color="auto"/>
            <w:right w:val="none" w:sz="0" w:space="0" w:color="auto"/>
          </w:divBdr>
        </w:div>
        <w:div w:id="1107625409">
          <w:marLeft w:val="480"/>
          <w:marRight w:val="0"/>
          <w:marTop w:val="0"/>
          <w:marBottom w:val="0"/>
          <w:divBdr>
            <w:top w:val="none" w:sz="0" w:space="0" w:color="auto"/>
            <w:left w:val="none" w:sz="0" w:space="0" w:color="auto"/>
            <w:bottom w:val="none" w:sz="0" w:space="0" w:color="auto"/>
            <w:right w:val="none" w:sz="0" w:space="0" w:color="auto"/>
          </w:divBdr>
        </w:div>
        <w:div w:id="1370645158">
          <w:marLeft w:val="480"/>
          <w:marRight w:val="0"/>
          <w:marTop w:val="0"/>
          <w:marBottom w:val="0"/>
          <w:divBdr>
            <w:top w:val="none" w:sz="0" w:space="0" w:color="auto"/>
            <w:left w:val="none" w:sz="0" w:space="0" w:color="auto"/>
            <w:bottom w:val="none" w:sz="0" w:space="0" w:color="auto"/>
            <w:right w:val="none" w:sz="0" w:space="0" w:color="auto"/>
          </w:divBdr>
        </w:div>
        <w:div w:id="386952304">
          <w:marLeft w:val="480"/>
          <w:marRight w:val="0"/>
          <w:marTop w:val="0"/>
          <w:marBottom w:val="0"/>
          <w:divBdr>
            <w:top w:val="none" w:sz="0" w:space="0" w:color="auto"/>
            <w:left w:val="none" w:sz="0" w:space="0" w:color="auto"/>
            <w:bottom w:val="none" w:sz="0" w:space="0" w:color="auto"/>
            <w:right w:val="none" w:sz="0" w:space="0" w:color="auto"/>
          </w:divBdr>
        </w:div>
        <w:div w:id="923222265">
          <w:marLeft w:val="480"/>
          <w:marRight w:val="0"/>
          <w:marTop w:val="0"/>
          <w:marBottom w:val="0"/>
          <w:divBdr>
            <w:top w:val="none" w:sz="0" w:space="0" w:color="auto"/>
            <w:left w:val="none" w:sz="0" w:space="0" w:color="auto"/>
            <w:bottom w:val="none" w:sz="0" w:space="0" w:color="auto"/>
            <w:right w:val="none" w:sz="0" w:space="0" w:color="auto"/>
          </w:divBdr>
        </w:div>
        <w:div w:id="480462375">
          <w:marLeft w:val="480"/>
          <w:marRight w:val="0"/>
          <w:marTop w:val="0"/>
          <w:marBottom w:val="0"/>
          <w:divBdr>
            <w:top w:val="none" w:sz="0" w:space="0" w:color="auto"/>
            <w:left w:val="none" w:sz="0" w:space="0" w:color="auto"/>
            <w:bottom w:val="none" w:sz="0" w:space="0" w:color="auto"/>
            <w:right w:val="none" w:sz="0" w:space="0" w:color="auto"/>
          </w:divBdr>
        </w:div>
        <w:div w:id="1983192461">
          <w:marLeft w:val="480"/>
          <w:marRight w:val="0"/>
          <w:marTop w:val="0"/>
          <w:marBottom w:val="0"/>
          <w:divBdr>
            <w:top w:val="none" w:sz="0" w:space="0" w:color="auto"/>
            <w:left w:val="none" w:sz="0" w:space="0" w:color="auto"/>
            <w:bottom w:val="none" w:sz="0" w:space="0" w:color="auto"/>
            <w:right w:val="none" w:sz="0" w:space="0" w:color="auto"/>
          </w:divBdr>
        </w:div>
        <w:div w:id="1264798975">
          <w:marLeft w:val="480"/>
          <w:marRight w:val="0"/>
          <w:marTop w:val="0"/>
          <w:marBottom w:val="0"/>
          <w:divBdr>
            <w:top w:val="none" w:sz="0" w:space="0" w:color="auto"/>
            <w:left w:val="none" w:sz="0" w:space="0" w:color="auto"/>
            <w:bottom w:val="none" w:sz="0" w:space="0" w:color="auto"/>
            <w:right w:val="none" w:sz="0" w:space="0" w:color="auto"/>
          </w:divBdr>
        </w:div>
        <w:div w:id="2082367070">
          <w:marLeft w:val="480"/>
          <w:marRight w:val="0"/>
          <w:marTop w:val="0"/>
          <w:marBottom w:val="0"/>
          <w:divBdr>
            <w:top w:val="none" w:sz="0" w:space="0" w:color="auto"/>
            <w:left w:val="none" w:sz="0" w:space="0" w:color="auto"/>
            <w:bottom w:val="none" w:sz="0" w:space="0" w:color="auto"/>
            <w:right w:val="none" w:sz="0" w:space="0" w:color="auto"/>
          </w:divBdr>
        </w:div>
        <w:div w:id="988171423">
          <w:marLeft w:val="480"/>
          <w:marRight w:val="0"/>
          <w:marTop w:val="0"/>
          <w:marBottom w:val="0"/>
          <w:divBdr>
            <w:top w:val="none" w:sz="0" w:space="0" w:color="auto"/>
            <w:left w:val="none" w:sz="0" w:space="0" w:color="auto"/>
            <w:bottom w:val="none" w:sz="0" w:space="0" w:color="auto"/>
            <w:right w:val="none" w:sz="0" w:space="0" w:color="auto"/>
          </w:divBdr>
        </w:div>
        <w:div w:id="2092922709">
          <w:marLeft w:val="480"/>
          <w:marRight w:val="0"/>
          <w:marTop w:val="0"/>
          <w:marBottom w:val="0"/>
          <w:divBdr>
            <w:top w:val="none" w:sz="0" w:space="0" w:color="auto"/>
            <w:left w:val="none" w:sz="0" w:space="0" w:color="auto"/>
            <w:bottom w:val="none" w:sz="0" w:space="0" w:color="auto"/>
            <w:right w:val="none" w:sz="0" w:space="0" w:color="auto"/>
          </w:divBdr>
        </w:div>
        <w:div w:id="299724805">
          <w:marLeft w:val="480"/>
          <w:marRight w:val="0"/>
          <w:marTop w:val="0"/>
          <w:marBottom w:val="0"/>
          <w:divBdr>
            <w:top w:val="none" w:sz="0" w:space="0" w:color="auto"/>
            <w:left w:val="none" w:sz="0" w:space="0" w:color="auto"/>
            <w:bottom w:val="none" w:sz="0" w:space="0" w:color="auto"/>
            <w:right w:val="none" w:sz="0" w:space="0" w:color="auto"/>
          </w:divBdr>
        </w:div>
        <w:div w:id="423112754">
          <w:marLeft w:val="480"/>
          <w:marRight w:val="0"/>
          <w:marTop w:val="0"/>
          <w:marBottom w:val="0"/>
          <w:divBdr>
            <w:top w:val="none" w:sz="0" w:space="0" w:color="auto"/>
            <w:left w:val="none" w:sz="0" w:space="0" w:color="auto"/>
            <w:bottom w:val="none" w:sz="0" w:space="0" w:color="auto"/>
            <w:right w:val="none" w:sz="0" w:space="0" w:color="auto"/>
          </w:divBdr>
        </w:div>
        <w:div w:id="271012418">
          <w:marLeft w:val="480"/>
          <w:marRight w:val="0"/>
          <w:marTop w:val="0"/>
          <w:marBottom w:val="0"/>
          <w:divBdr>
            <w:top w:val="none" w:sz="0" w:space="0" w:color="auto"/>
            <w:left w:val="none" w:sz="0" w:space="0" w:color="auto"/>
            <w:bottom w:val="none" w:sz="0" w:space="0" w:color="auto"/>
            <w:right w:val="none" w:sz="0" w:space="0" w:color="auto"/>
          </w:divBdr>
        </w:div>
        <w:div w:id="1349716775">
          <w:marLeft w:val="480"/>
          <w:marRight w:val="0"/>
          <w:marTop w:val="0"/>
          <w:marBottom w:val="0"/>
          <w:divBdr>
            <w:top w:val="none" w:sz="0" w:space="0" w:color="auto"/>
            <w:left w:val="none" w:sz="0" w:space="0" w:color="auto"/>
            <w:bottom w:val="none" w:sz="0" w:space="0" w:color="auto"/>
            <w:right w:val="none" w:sz="0" w:space="0" w:color="auto"/>
          </w:divBdr>
        </w:div>
        <w:div w:id="1892108634">
          <w:marLeft w:val="480"/>
          <w:marRight w:val="0"/>
          <w:marTop w:val="0"/>
          <w:marBottom w:val="0"/>
          <w:divBdr>
            <w:top w:val="none" w:sz="0" w:space="0" w:color="auto"/>
            <w:left w:val="none" w:sz="0" w:space="0" w:color="auto"/>
            <w:bottom w:val="none" w:sz="0" w:space="0" w:color="auto"/>
            <w:right w:val="none" w:sz="0" w:space="0" w:color="auto"/>
          </w:divBdr>
        </w:div>
        <w:div w:id="257176589">
          <w:marLeft w:val="480"/>
          <w:marRight w:val="0"/>
          <w:marTop w:val="0"/>
          <w:marBottom w:val="0"/>
          <w:divBdr>
            <w:top w:val="none" w:sz="0" w:space="0" w:color="auto"/>
            <w:left w:val="none" w:sz="0" w:space="0" w:color="auto"/>
            <w:bottom w:val="none" w:sz="0" w:space="0" w:color="auto"/>
            <w:right w:val="none" w:sz="0" w:space="0" w:color="auto"/>
          </w:divBdr>
        </w:div>
        <w:div w:id="1561359121">
          <w:marLeft w:val="480"/>
          <w:marRight w:val="0"/>
          <w:marTop w:val="0"/>
          <w:marBottom w:val="0"/>
          <w:divBdr>
            <w:top w:val="none" w:sz="0" w:space="0" w:color="auto"/>
            <w:left w:val="none" w:sz="0" w:space="0" w:color="auto"/>
            <w:bottom w:val="none" w:sz="0" w:space="0" w:color="auto"/>
            <w:right w:val="none" w:sz="0" w:space="0" w:color="auto"/>
          </w:divBdr>
        </w:div>
        <w:div w:id="14767777">
          <w:marLeft w:val="480"/>
          <w:marRight w:val="0"/>
          <w:marTop w:val="0"/>
          <w:marBottom w:val="0"/>
          <w:divBdr>
            <w:top w:val="none" w:sz="0" w:space="0" w:color="auto"/>
            <w:left w:val="none" w:sz="0" w:space="0" w:color="auto"/>
            <w:bottom w:val="none" w:sz="0" w:space="0" w:color="auto"/>
            <w:right w:val="none" w:sz="0" w:space="0" w:color="auto"/>
          </w:divBdr>
        </w:div>
        <w:div w:id="2079401223">
          <w:marLeft w:val="480"/>
          <w:marRight w:val="0"/>
          <w:marTop w:val="0"/>
          <w:marBottom w:val="0"/>
          <w:divBdr>
            <w:top w:val="none" w:sz="0" w:space="0" w:color="auto"/>
            <w:left w:val="none" w:sz="0" w:space="0" w:color="auto"/>
            <w:bottom w:val="none" w:sz="0" w:space="0" w:color="auto"/>
            <w:right w:val="none" w:sz="0" w:space="0" w:color="auto"/>
          </w:divBdr>
        </w:div>
        <w:div w:id="272254426">
          <w:marLeft w:val="480"/>
          <w:marRight w:val="0"/>
          <w:marTop w:val="0"/>
          <w:marBottom w:val="0"/>
          <w:divBdr>
            <w:top w:val="none" w:sz="0" w:space="0" w:color="auto"/>
            <w:left w:val="none" w:sz="0" w:space="0" w:color="auto"/>
            <w:bottom w:val="none" w:sz="0" w:space="0" w:color="auto"/>
            <w:right w:val="none" w:sz="0" w:space="0" w:color="auto"/>
          </w:divBdr>
        </w:div>
        <w:div w:id="1667901846">
          <w:marLeft w:val="480"/>
          <w:marRight w:val="0"/>
          <w:marTop w:val="0"/>
          <w:marBottom w:val="0"/>
          <w:divBdr>
            <w:top w:val="none" w:sz="0" w:space="0" w:color="auto"/>
            <w:left w:val="none" w:sz="0" w:space="0" w:color="auto"/>
            <w:bottom w:val="none" w:sz="0" w:space="0" w:color="auto"/>
            <w:right w:val="none" w:sz="0" w:space="0" w:color="auto"/>
          </w:divBdr>
        </w:div>
        <w:div w:id="2056999296">
          <w:marLeft w:val="480"/>
          <w:marRight w:val="0"/>
          <w:marTop w:val="0"/>
          <w:marBottom w:val="0"/>
          <w:divBdr>
            <w:top w:val="none" w:sz="0" w:space="0" w:color="auto"/>
            <w:left w:val="none" w:sz="0" w:space="0" w:color="auto"/>
            <w:bottom w:val="none" w:sz="0" w:space="0" w:color="auto"/>
            <w:right w:val="none" w:sz="0" w:space="0" w:color="auto"/>
          </w:divBdr>
        </w:div>
        <w:div w:id="980157356">
          <w:marLeft w:val="480"/>
          <w:marRight w:val="0"/>
          <w:marTop w:val="0"/>
          <w:marBottom w:val="0"/>
          <w:divBdr>
            <w:top w:val="none" w:sz="0" w:space="0" w:color="auto"/>
            <w:left w:val="none" w:sz="0" w:space="0" w:color="auto"/>
            <w:bottom w:val="none" w:sz="0" w:space="0" w:color="auto"/>
            <w:right w:val="none" w:sz="0" w:space="0" w:color="auto"/>
          </w:divBdr>
        </w:div>
        <w:div w:id="1944611045">
          <w:marLeft w:val="480"/>
          <w:marRight w:val="0"/>
          <w:marTop w:val="0"/>
          <w:marBottom w:val="0"/>
          <w:divBdr>
            <w:top w:val="none" w:sz="0" w:space="0" w:color="auto"/>
            <w:left w:val="none" w:sz="0" w:space="0" w:color="auto"/>
            <w:bottom w:val="none" w:sz="0" w:space="0" w:color="auto"/>
            <w:right w:val="none" w:sz="0" w:space="0" w:color="auto"/>
          </w:divBdr>
        </w:div>
        <w:div w:id="987517990">
          <w:marLeft w:val="480"/>
          <w:marRight w:val="0"/>
          <w:marTop w:val="0"/>
          <w:marBottom w:val="0"/>
          <w:divBdr>
            <w:top w:val="none" w:sz="0" w:space="0" w:color="auto"/>
            <w:left w:val="none" w:sz="0" w:space="0" w:color="auto"/>
            <w:bottom w:val="none" w:sz="0" w:space="0" w:color="auto"/>
            <w:right w:val="none" w:sz="0" w:space="0" w:color="auto"/>
          </w:divBdr>
        </w:div>
        <w:div w:id="1777556170">
          <w:marLeft w:val="480"/>
          <w:marRight w:val="0"/>
          <w:marTop w:val="0"/>
          <w:marBottom w:val="0"/>
          <w:divBdr>
            <w:top w:val="none" w:sz="0" w:space="0" w:color="auto"/>
            <w:left w:val="none" w:sz="0" w:space="0" w:color="auto"/>
            <w:bottom w:val="none" w:sz="0" w:space="0" w:color="auto"/>
            <w:right w:val="none" w:sz="0" w:space="0" w:color="auto"/>
          </w:divBdr>
        </w:div>
        <w:div w:id="559364458">
          <w:marLeft w:val="480"/>
          <w:marRight w:val="0"/>
          <w:marTop w:val="0"/>
          <w:marBottom w:val="0"/>
          <w:divBdr>
            <w:top w:val="none" w:sz="0" w:space="0" w:color="auto"/>
            <w:left w:val="none" w:sz="0" w:space="0" w:color="auto"/>
            <w:bottom w:val="none" w:sz="0" w:space="0" w:color="auto"/>
            <w:right w:val="none" w:sz="0" w:space="0" w:color="auto"/>
          </w:divBdr>
        </w:div>
        <w:div w:id="620306418">
          <w:marLeft w:val="480"/>
          <w:marRight w:val="0"/>
          <w:marTop w:val="0"/>
          <w:marBottom w:val="0"/>
          <w:divBdr>
            <w:top w:val="none" w:sz="0" w:space="0" w:color="auto"/>
            <w:left w:val="none" w:sz="0" w:space="0" w:color="auto"/>
            <w:bottom w:val="none" w:sz="0" w:space="0" w:color="auto"/>
            <w:right w:val="none" w:sz="0" w:space="0" w:color="auto"/>
          </w:divBdr>
        </w:div>
      </w:divsChild>
    </w:div>
    <w:div w:id="194659920">
      <w:bodyDiv w:val="1"/>
      <w:marLeft w:val="0"/>
      <w:marRight w:val="0"/>
      <w:marTop w:val="0"/>
      <w:marBottom w:val="0"/>
      <w:divBdr>
        <w:top w:val="none" w:sz="0" w:space="0" w:color="auto"/>
        <w:left w:val="none" w:sz="0" w:space="0" w:color="auto"/>
        <w:bottom w:val="none" w:sz="0" w:space="0" w:color="auto"/>
        <w:right w:val="none" w:sz="0" w:space="0" w:color="auto"/>
      </w:divBdr>
    </w:div>
    <w:div w:id="194734257">
      <w:bodyDiv w:val="1"/>
      <w:marLeft w:val="0"/>
      <w:marRight w:val="0"/>
      <w:marTop w:val="0"/>
      <w:marBottom w:val="0"/>
      <w:divBdr>
        <w:top w:val="none" w:sz="0" w:space="0" w:color="auto"/>
        <w:left w:val="none" w:sz="0" w:space="0" w:color="auto"/>
        <w:bottom w:val="none" w:sz="0" w:space="0" w:color="auto"/>
        <w:right w:val="none" w:sz="0" w:space="0" w:color="auto"/>
      </w:divBdr>
      <w:divsChild>
        <w:div w:id="1458110821">
          <w:marLeft w:val="480"/>
          <w:marRight w:val="0"/>
          <w:marTop w:val="0"/>
          <w:marBottom w:val="0"/>
          <w:divBdr>
            <w:top w:val="none" w:sz="0" w:space="0" w:color="auto"/>
            <w:left w:val="none" w:sz="0" w:space="0" w:color="auto"/>
            <w:bottom w:val="none" w:sz="0" w:space="0" w:color="auto"/>
            <w:right w:val="none" w:sz="0" w:space="0" w:color="auto"/>
          </w:divBdr>
        </w:div>
        <w:div w:id="87193618">
          <w:marLeft w:val="480"/>
          <w:marRight w:val="0"/>
          <w:marTop w:val="0"/>
          <w:marBottom w:val="0"/>
          <w:divBdr>
            <w:top w:val="none" w:sz="0" w:space="0" w:color="auto"/>
            <w:left w:val="none" w:sz="0" w:space="0" w:color="auto"/>
            <w:bottom w:val="none" w:sz="0" w:space="0" w:color="auto"/>
            <w:right w:val="none" w:sz="0" w:space="0" w:color="auto"/>
          </w:divBdr>
        </w:div>
        <w:div w:id="2077388670">
          <w:marLeft w:val="480"/>
          <w:marRight w:val="0"/>
          <w:marTop w:val="0"/>
          <w:marBottom w:val="0"/>
          <w:divBdr>
            <w:top w:val="none" w:sz="0" w:space="0" w:color="auto"/>
            <w:left w:val="none" w:sz="0" w:space="0" w:color="auto"/>
            <w:bottom w:val="none" w:sz="0" w:space="0" w:color="auto"/>
            <w:right w:val="none" w:sz="0" w:space="0" w:color="auto"/>
          </w:divBdr>
        </w:div>
        <w:div w:id="1870289215">
          <w:marLeft w:val="480"/>
          <w:marRight w:val="0"/>
          <w:marTop w:val="0"/>
          <w:marBottom w:val="0"/>
          <w:divBdr>
            <w:top w:val="none" w:sz="0" w:space="0" w:color="auto"/>
            <w:left w:val="none" w:sz="0" w:space="0" w:color="auto"/>
            <w:bottom w:val="none" w:sz="0" w:space="0" w:color="auto"/>
            <w:right w:val="none" w:sz="0" w:space="0" w:color="auto"/>
          </w:divBdr>
        </w:div>
        <w:div w:id="1821992767">
          <w:marLeft w:val="480"/>
          <w:marRight w:val="0"/>
          <w:marTop w:val="0"/>
          <w:marBottom w:val="0"/>
          <w:divBdr>
            <w:top w:val="none" w:sz="0" w:space="0" w:color="auto"/>
            <w:left w:val="none" w:sz="0" w:space="0" w:color="auto"/>
            <w:bottom w:val="none" w:sz="0" w:space="0" w:color="auto"/>
            <w:right w:val="none" w:sz="0" w:space="0" w:color="auto"/>
          </w:divBdr>
        </w:div>
        <w:div w:id="1969388577">
          <w:marLeft w:val="480"/>
          <w:marRight w:val="0"/>
          <w:marTop w:val="0"/>
          <w:marBottom w:val="0"/>
          <w:divBdr>
            <w:top w:val="none" w:sz="0" w:space="0" w:color="auto"/>
            <w:left w:val="none" w:sz="0" w:space="0" w:color="auto"/>
            <w:bottom w:val="none" w:sz="0" w:space="0" w:color="auto"/>
            <w:right w:val="none" w:sz="0" w:space="0" w:color="auto"/>
          </w:divBdr>
        </w:div>
        <w:div w:id="985084255">
          <w:marLeft w:val="480"/>
          <w:marRight w:val="0"/>
          <w:marTop w:val="0"/>
          <w:marBottom w:val="0"/>
          <w:divBdr>
            <w:top w:val="none" w:sz="0" w:space="0" w:color="auto"/>
            <w:left w:val="none" w:sz="0" w:space="0" w:color="auto"/>
            <w:bottom w:val="none" w:sz="0" w:space="0" w:color="auto"/>
            <w:right w:val="none" w:sz="0" w:space="0" w:color="auto"/>
          </w:divBdr>
        </w:div>
        <w:div w:id="442847035">
          <w:marLeft w:val="480"/>
          <w:marRight w:val="0"/>
          <w:marTop w:val="0"/>
          <w:marBottom w:val="0"/>
          <w:divBdr>
            <w:top w:val="none" w:sz="0" w:space="0" w:color="auto"/>
            <w:left w:val="none" w:sz="0" w:space="0" w:color="auto"/>
            <w:bottom w:val="none" w:sz="0" w:space="0" w:color="auto"/>
            <w:right w:val="none" w:sz="0" w:space="0" w:color="auto"/>
          </w:divBdr>
        </w:div>
        <w:div w:id="684862761">
          <w:marLeft w:val="480"/>
          <w:marRight w:val="0"/>
          <w:marTop w:val="0"/>
          <w:marBottom w:val="0"/>
          <w:divBdr>
            <w:top w:val="none" w:sz="0" w:space="0" w:color="auto"/>
            <w:left w:val="none" w:sz="0" w:space="0" w:color="auto"/>
            <w:bottom w:val="none" w:sz="0" w:space="0" w:color="auto"/>
            <w:right w:val="none" w:sz="0" w:space="0" w:color="auto"/>
          </w:divBdr>
        </w:div>
        <w:div w:id="216547742">
          <w:marLeft w:val="480"/>
          <w:marRight w:val="0"/>
          <w:marTop w:val="0"/>
          <w:marBottom w:val="0"/>
          <w:divBdr>
            <w:top w:val="none" w:sz="0" w:space="0" w:color="auto"/>
            <w:left w:val="none" w:sz="0" w:space="0" w:color="auto"/>
            <w:bottom w:val="none" w:sz="0" w:space="0" w:color="auto"/>
            <w:right w:val="none" w:sz="0" w:space="0" w:color="auto"/>
          </w:divBdr>
        </w:div>
        <w:div w:id="2006127605">
          <w:marLeft w:val="480"/>
          <w:marRight w:val="0"/>
          <w:marTop w:val="0"/>
          <w:marBottom w:val="0"/>
          <w:divBdr>
            <w:top w:val="none" w:sz="0" w:space="0" w:color="auto"/>
            <w:left w:val="none" w:sz="0" w:space="0" w:color="auto"/>
            <w:bottom w:val="none" w:sz="0" w:space="0" w:color="auto"/>
            <w:right w:val="none" w:sz="0" w:space="0" w:color="auto"/>
          </w:divBdr>
        </w:div>
        <w:div w:id="904098178">
          <w:marLeft w:val="480"/>
          <w:marRight w:val="0"/>
          <w:marTop w:val="0"/>
          <w:marBottom w:val="0"/>
          <w:divBdr>
            <w:top w:val="none" w:sz="0" w:space="0" w:color="auto"/>
            <w:left w:val="none" w:sz="0" w:space="0" w:color="auto"/>
            <w:bottom w:val="none" w:sz="0" w:space="0" w:color="auto"/>
            <w:right w:val="none" w:sz="0" w:space="0" w:color="auto"/>
          </w:divBdr>
        </w:div>
        <w:div w:id="997614072">
          <w:marLeft w:val="480"/>
          <w:marRight w:val="0"/>
          <w:marTop w:val="0"/>
          <w:marBottom w:val="0"/>
          <w:divBdr>
            <w:top w:val="none" w:sz="0" w:space="0" w:color="auto"/>
            <w:left w:val="none" w:sz="0" w:space="0" w:color="auto"/>
            <w:bottom w:val="none" w:sz="0" w:space="0" w:color="auto"/>
            <w:right w:val="none" w:sz="0" w:space="0" w:color="auto"/>
          </w:divBdr>
        </w:div>
        <w:div w:id="2105687076">
          <w:marLeft w:val="480"/>
          <w:marRight w:val="0"/>
          <w:marTop w:val="0"/>
          <w:marBottom w:val="0"/>
          <w:divBdr>
            <w:top w:val="none" w:sz="0" w:space="0" w:color="auto"/>
            <w:left w:val="none" w:sz="0" w:space="0" w:color="auto"/>
            <w:bottom w:val="none" w:sz="0" w:space="0" w:color="auto"/>
            <w:right w:val="none" w:sz="0" w:space="0" w:color="auto"/>
          </w:divBdr>
        </w:div>
        <w:div w:id="959336670">
          <w:marLeft w:val="480"/>
          <w:marRight w:val="0"/>
          <w:marTop w:val="0"/>
          <w:marBottom w:val="0"/>
          <w:divBdr>
            <w:top w:val="none" w:sz="0" w:space="0" w:color="auto"/>
            <w:left w:val="none" w:sz="0" w:space="0" w:color="auto"/>
            <w:bottom w:val="none" w:sz="0" w:space="0" w:color="auto"/>
            <w:right w:val="none" w:sz="0" w:space="0" w:color="auto"/>
          </w:divBdr>
        </w:div>
        <w:div w:id="1649817366">
          <w:marLeft w:val="480"/>
          <w:marRight w:val="0"/>
          <w:marTop w:val="0"/>
          <w:marBottom w:val="0"/>
          <w:divBdr>
            <w:top w:val="none" w:sz="0" w:space="0" w:color="auto"/>
            <w:left w:val="none" w:sz="0" w:space="0" w:color="auto"/>
            <w:bottom w:val="none" w:sz="0" w:space="0" w:color="auto"/>
            <w:right w:val="none" w:sz="0" w:space="0" w:color="auto"/>
          </w:divBdr>
        </w:div>
        <w:div w:id="1713995546">
          <w:marLeft w:val="480"/>
          <w:marRight w:val="0"/>
          <w:marTop w:val="0"/>
          <w:marBottom w:val="0"/>
          <w:divBdr>
            <w:top w:val="none" w:sz="0" w:space="0" w:color="auto"/>
            <w:left w:val="none" w:sz="0" w:space="0" w:color="auto"/>
            <w:bottom w:val="none" w:sz="0" w:space="0" w:color="auto"/>
            <w:right w:val="none" w:sz="0" w:space="0" w:color="auto"/>
          </w:divBdr>
        </w:div>
        <w:div w:id="725644870">
          <w:marLeft w:val="480"/>
          <w:marRight w:val="0"/>
          <w:marTop w:val="0"/>
          <w:marBottom w:val="0"/>
          <w:divBdr>
            <w:top w:val="none" w:sz="0" w:space="0" w:color="auto"/>
            <w:left w:val="none" w:sz="0" w:space="0" w:color="auto"/>
            <w:bottom w:val="none" w:sz="0" w:space="0" w:color="auto"/>
            <w:right w:val="none" w:sz="0" w:space="0" w:color="auto"/>
          </w:divBdr>
        </w:div>
        <w:div w:id="225797997">
          <w:marLeft w:val="480"/>
          <w:marRight w:val="0"/>
          <w:marTop w:val="0"/>
          <w:marBottom w:val="0"/>
          <w:divBdr>
            <w:top w:val="none" w:sz="0" w:space="0" w:color="auto"/>
            <w:left w:val="none" w:sz="0" w:space="0" w:color="auto"/>
            <w:bottom w:val="none" w:sz="0" w:space="0" w:color="auto"/>
            <w:right w:val="none" w:sz="0" w:space="0" w:color="auto"/>
          </w:divBdr>
        </w:div>
        <w:div w:id="1984381451">
          <w:marLeft w:val="480"/>
          <w:marRight w:val="0"/>
          <w:marTop w:val="0"/>
          <w:marBottom w:val="0"/>
          <w:divBdr>
            <w:top w:val="none" w:sz="0" w:space="0" w:color="auto"/>
            <w:left w:val="none" w:sz="0" w:space="0" w:color="auto"/>
            <w:bottom w:val="none" w:sz="0" w:space="0" w:color="auto"/>
            <w:right w:val="none" w:sz="0" w:space="0" w:color="auto"/>
          </w:divBdr>
        </w:div>
        <w:div w:id="1282879438">
          <w:marLeft w:val="480"/>
          <w:marRight w:val="0"/>
          <w:marTop w:val="0"/>
          <w:marBottom w:val="0"/>
          <w:divBdr>
            <w:top w:val="none" w:sz="0" w:space="0" w:color="auto"/>
            <w:left w:val="none" w:sz="0" w:space="0" w:color="auto"/>
            <w:bottom w:val="none" w:sz="0" w:space="0" w:color="auto"/>
            <w:right w:val="none" w:sz="0" w:space="0" w:color="auto"/>
          </w:divBdr>
        </w:div>
        <w:div w:id="249386730">
          <w:marLeft w:val="480"/>
          <w:marRight w:val="0"/>
          <w:marTop w:val="0"/>
          <w:marBottom w:val="0"/>
          <w:divBdr>
            <w:top w:val="none" w:sz="0" w:space="0" w:color="auto"/>
            <w:left w:val="none" w:sz="0" w:space="0" w:color="auto"/>
            <w:bottom w:val="none" w:sz="0" w:space="0" w:color="auto"/>
            <w:right w:val="none" w:sz="0" w:space="0" w:color="auto"/>
          </w:divBdr>
        </w:div>
        <w:div w:id="1726753575">
          <w:marLeft w:val="480"/>
          <w:marRight w:val="0"/>
          <w:marTop w:val="0"/>
          <w:marBottom w:val="0"/>
          <w:divBdr>
            <w:top w:val="none" w:sz="0" w:space="0" w:color="auto"/>
            <w:left w:val="none" w:sz="0" w:space="0" w:color="auto"/>
            <w:bottom w:val="none" w:sz="0" w:space="0" w:color="auto"/>
            <w:right w:val="none" w:sz="0" w:space="0" w:color="auto"/>
          </w:divBdr>
        </w:div>
        <w:div w:id="113212196">
          <w:marLeft w:val="480"/>
          <w:marRight w:val="0"/>
          <w:marTop w:val="0"/>
          <w:marBottom w:val="0"/>
          <w:divBdr>
            <w:top w:val="none" w:sz="0" w:space="0" w:color="auto"/>
            <w:left w:val="none" w:sz="0" w:space="0" w:color="auto"/>
            <w:bottom w:val="none" w:sz="0" w:space="0" w:color="auto"/>
            <w:right w:val="none" w:sz="0" w:space="0" w:color="auto"/>
          </w:divBdr>
        </w:div>
        <w:div w:id="1125076800">
          <w:marLeft w:val="480"/>
          <w:marRight w:val="0"/>
          <w:marTop w:val="0"/>
          <w:marBottom w:val="0"/>
          <w:divBdr>
            <w:top w:val="none" w:sz="0" w:space="0" w:color="auto"/>
            <w:left w:val="none" w:sz="0" w:space="0" w:color="auto"/>
            <w:bottom w:val="none" w:sz="0" w:space="0" w:color="auto"/>
            <w:right w:val="none" w:sz="0" w:space="0" w:color="auto"/>
          </w:divBdr>
        </w:div>
        <w:div w:id="2019038688">
          <w:marLeft w:val="480"/>
          <w:marRight w:val="0"/>
          <w:marTop w:val="0"/>
          <w:marBottom w:val="0"/>
          <w:divBdr>
            <w:top w:val="none" w:sz="0" w:space="0" w:color="auto"/>
            <w:left w:val="none" w:sz="0" w:space="0" w:color="auto"/>
            <w:bottom w:val="none" w:sz="0" w:space="0" w:color="auto"/>
            <w:right w:val="none" w:sz="0" w:space="0" w:color="auto"/>
          </w:divBdr>
        </w:div>
        <w:div w:id="959610805">
          <w:marLeft w:val="480"/>
          <w:marRight w:val="0"/>
          <w:marTop w:val="0"/>
          <w:marBottom w:val="0"/>
          <w:divBdr>
            <w:top w:val="none" w:sz="0" w:space="0" w:color="auto"/>
            <w:left w:val="none" w:sz="0" w:space="0" w:color="auto"/>
            <w:bottom w:val="none" w:sz="0" w:space="0" w:color="auto"/>
            <w:right w:val="none" w:sz="0" w:space="0" w:color="auto"/>
          </w:divBdr>
        </w:div>
        <w:div w:id="1777019526">
          <w:marLeft w:val="480"/>
          <w:marRight w:val="0"/>
          <w:marTop w:val="0"/>
          <w:marBottom w:val="0"/>
          <w:divBdr>
            <w:top w:val="none" w:sz="0" w:space="0" w:color="auto"/>
            <w:left w:val="none" w:sz="0" w:space="0" w:color="auto"/>
            <w:bottom w:val="none" w:sz="0" w:space="0" w:color="auto"/>
            <w:right w:val="none" w:sz="0" w:space="0" w:color="auto"/>
          </w:divBdr>
        </w:div>
        <w:div w:id="1748838050">
          <w:marLeft w:val="480"/>
          <w:marRight w:val="0"/>
          <w:marTop w:val="0"/>
          <w:marBottom w:val="0"/>
          <w:divBdr>
            <w:top w:val="none" w:sz="0" w:space="0" w:color="auto"/>
            <w:left w:val="none" w:sz="0" w:space="0" w:color="auto"/>
            <w:bottom w:val="none" w:sz="0" w:space="0" w:color="auto"/>
            <w:right w:val="none" w:sz="0" w:space="0" w:color="auto"/>
          </w:divBdr>
        </w:div>
        <w:div w:id="959846672">
          <w:marLeft w:val="480"/>
          <w:marRight w:val="0"/>
          <w:marTop w:val="0"/>
          <w:marBottom w:val="0"/>
          <w:divBdr>
            <w:top w:val="none" w:sz="0" w:space="0" w:color="auto"/>
            <w:left w:val="none" w:sz="0" w:space="0" w:color="auto"/>
            <w:bottom w:val="none" w:sz="0" w:space="0" w:color="auto"/>
            <w:right w:val="none" w:sz="0" w:space="0" w:color="auto"/>
          </w:divBdr>
        </w:div>
        <w:div w:id="346710198">
          <w:marLeft w:val="480"/>
          <w:marRight w:val="0"/>
          <w:marTop w:val="0"/>
          <w:marBottom w:val="0"/>
          <w:divBdr>
            <w:top w:val="none" w:sz="0" w:space="0" w:color="auto"/>
            <w:left w:val="none" w:sz="0" w:space="0" w:color="auto"/>
            <w:bottom w:val="none" w:sz="0" w:space="0" w:color="auto"/>
            <w:right w:val="none" w:sz="0" w:space="0" w:color="auto"/>
          </w:divBdr>
        </w:div>
        <w:div w:id="1423338455">
          <w:marLeft w:val="480"/>
          <w:marRight w:val="0"/>
          <w:marTop w:val="0"/>
          <w:marBottom w:val="0"/>
          <w:divBdr>
            <w:top w:val="none" w:sz="0" w:space="0" w:color="auto"/>
            <w:left w:val="none" w:sz="0" w:space="0" w:color="auto"/>
            <w:bottom w:val="none" w:sz="0" w:space="0" w:color="auto"/>
            <w:right w:val="none" w:sz="0" w:space="0" w:color="auto"/>
          </w:divBdr>
        </w:div>
        <w:div w:id="1288589348">
          <w:marLeft w:val="480"/>
          <w:marRight w:val="0"/>
          <w:marTop w:val="0"/>
          <w:marBottom w:val="0"/>
          <w:divBdr>
            <w:top w:val="none" w:sz="0" w:space="0" w:color="auto"/>
            <w:left w:val="none" w:sz="0" w:space="0" w:color="auto"/>
            <w:bottom w:val="none" w:sz="0" w:space="0" w:color="auto"/>
            <w:right w:val="none" w:sz="0" w:space="0" w:color="auto"/>
          </w:divBdr>
        </w:div>
        <w:div w:id="352267697">
          <w:marLeft w:val="480"/>
          <w:marRight w:val="0"/>
          <w:marTop w:val="0"/>
          <w:marBottom w:val="0"/>
          <w:divBdr>
            <w:top w:val="none" w:sz="0" w:space="0" w:color="auto"/>
            <w:left w:val="none" w:sz="0" w:space="0" w:color="auto"/>
            <w:bottom w:val="none" w:sz="0" w:space="0" w:color="auto"/>
            <w:right w:val="none" w:sz="0" w:space="0" w:color="auto"/>
          </w:divBdr>
        </w:div>
        <w:div w:id="1774544614">
          <w:marLeft w:val="480"/>
          <w:marRight w:val="0"/>
          <w:marTop w:val="0"/>
          <w:marBottom w:val="0"/>
          <w:divBdr>
            <w:top w:val="none" w:sz="0" w:space="0" w:color="auto"/>
            <w:left w:val="none" w:sz="0" w:space="0" w:color="auto"/>
            <w:bottom w:val="none" w:sz="0" w:space="0" w:color="auto"/>
            <w:right w:val="none" w:sz="0" w:space="0" w:color="auto"/>
          </w:divBdr>
        </w:div>
        <w:div w:id="766196802">
          <w:marLeft w:val="480"/>
          <w:marRight w:val="0"/>
          <w:marTop w:val="0"/>
          <w:marBottom w:val="0"/>
          <w:divBdr>
            <w:top w:val="none" w:sz="0" w:space="0" w:color="auto"/>
            <w:left w:val="none" w:sz="0" w:space="0" w:color="auto"/>
            <w:bottom w:val="none" w:sz="0" w:space="0" w:color="auto"/>
            <w:right w:val="none" w:sz="0" w:space="0" w:color="auto"/>
          </w:divBdr>
        </w:div>
        <w:div w:id="1391271087">
          <w:marLeft w:val="480"/>
          <w:marRight w:val="0"/>
          <w:marTop w:val="0"/>
          <w:marBottom w:val="0"/>
          <w:divBdr>
            <w:top w:val="none" w:sz="0" w:space="0" w:color="auto"/>
            <w:left w:val="none" w:sz="0" w:space="0" w:color="auto"/>
            <w:bottom w:val="none" w:sz="0" w:space="0" w:color="auto"/>
            <w:right w:val="none" w:sz="0" w:space="0" w:color="auto"/>
          </w:divBdr>
        </w:div>
        <w:div w:id="143544910">
          <w:marLeft w:val="480"/>
          <w:marRight w:val="0"/>
          <w:marTop w:val="0"/>
          <w:marBottom w:val="0"/>
          <w:divBdr>
            <w:top w:val="none" w:sz="0" w:space="0" w:color="auto"/>
            <w:left w:val="none" w:sz="0" w:space="0" w:color="auto"/>
            <w:bottom w:val="none" w:sz="0" w:space="0" w:color="auto"/>
            <w:right w:val="none" w:sz="0" w:space="0" w:color="auto"/>
          </w:divBdr>
        </w:div>
        <w:div w:id="437531534">
          <w:marLeft w:val="480"/>
          <w:marRight w:val="0"/>
          <w:marTop w:val="0"/>
          <w:marBottom w:val="0"/>
          <w:divBdr>
            <w:top w:val="none" w:sz="0" w:space="0" w:color="auto"/>
            <w:left w:val="none" w:sz="0" w:space="0" w:color="auto"/>
            <w:bottom w:val="none" w:sz="0" w:space="0" w:color="auto"/>
            <w:right w:val="none" w:sz="0" w:space="0" w:color="auto"/>
          </w:divBdr>
        </w:div>
        <w:div w:id="1966689258">
          <w:marLeft w:val="480"/>
          <w:marRight w:val="0"/>
          <w:marTop w:val="0"/>
          <w:marBottom w:val="0"/>
          <w:divBdr>
            <w:top w:val="none" w:sz="0" w:space="0" w:color="auto"/>
            <w:left w:val="none" w:sz="0" w:space="0" w:color="auto"/>
            <w:bottom w:val="none" w:sz="0" w:space="0" w:color="auto"/>
            <w:right w:val="none" w:sz="0" w:space="0" w:color="auto"/>
          </w:divBdr>
        </w:div>
        <w:div w:id="1644239080">
          <w:marLeft w:val="480"/>
          <w:marRight w:val="0"/>
          <w:marTop w:val="0"/>
          <w:marBottom w:val="0"/>
          <w:divBdr>
            <w:top w:val="none" w:sz="0" w:space="0" w:color="auto"/>
            <w:left w:val="none" w:sz="0" w:space="0" w:color="auto"/>
            <w:bottom w:val="none" w:sz="0" w:space="0" w:color="auto"/>
            <w:right w:val="none" w:sz="0" w:space="0" w:color="auto"/>
          </w:divBdr>
        </w:div>
        <w:div w:id="39745331">
          <w:marLeft w:val="480"/>
          <w:marRight w:val="0"/>
          <w:marTop w:val="0"/>
          <w:marBottom w:val="0"/>
          <w:divBdr>
            <w:top w:val="none" w:sz="0" w:space="0" w:color="auto"/>
            <w:left w:val="none" w:sz="0" w:space="0" w:color="auto"/>
            <w:bottom w:val="none" w:sz="0" w:space="0" w:color="auto"/>
            <w:right w:val="none" w:sz="0" w:space="0" w:color="auto"/>
          </w:divBdr>
        </w:div>
        <w:div w:id="2049913238">
          <w:marLeft w:val="480"/>
          <w:marRight w:val="0"/>
          <w:marTop w:val="0"/>
          <w:marBottom w:val="0"/>
          <w:divBdr>
            <w:top w:val="none" w:sz="0" w:space="0" w:color="auto"/>
            <w:left w:val="none" w:sz="0" w:space="0" w:color="auto"/>
            <w:bottom w:val="none" w:sz="0" w:space="0" w:color="auto"/>
            <w:right w:val="none" w:sz="0" w:space="0" w:color="auto"/>
          </w:divBdr>
        </w:div>
        <w:div w:id="1455712326">
          <w:marLeft w:val="480"/>
          <w:marRight w:val="0"/>
          <w:marTop w:val="0"/>
          <w:marBottom w:val="0"/>
          <w:divBdr>
            <w:top w:val="none" w:sz="0" w:space="0" w:color="auto"/>
            <w:left w:val="none" w:sz="0" w:space="0" w:color="auto"/>
            <w:bottom w:val="none" w:sz="0" w:space="0" w:color="auto"/>
            <w:right w:val="none" w:sz="0" w:space="0" w:color="auto"/>
          </w:divBdr>
        </w:div>
        <w:div w:id="1829899615">
          <w:marLeft w:val="480"/>
          <w:marRight w:val="0"/>
          <w:marTop w:val="0"/>
          <w:marBottom w:val="0"/>
          <w:divBdr>
            <w:top w:val="none" w:sz="0" w:space="0" w:color="auto"/>
            <w:left w:val="none" w:sz="0" w:space="0" w:color="auto"/>
            <w:bottom w:val="none" w:sz="0" w:space="0" w:color="auto"/>
            <w:right w:val="none" w:sz="0" w:space="0" w:color="auto"/>
          </w:divBdr>
        </w:div>
        <w:div w:id="107435457">
          <w:marLeft w:val="480"/>
          <w:marRight w:val="0"/>
          <w:marTop w:val="0"/>
          <w:marBottom w:val="0"/>
          <w:divBdr>
            <w:top w:val="none" w:sz="0" w:space="0" w:color="auto"/>
            <w:left w:val="none" w:sz="0" w:space="0" w:color="auto"/>
            <w:bottom w:val="none" w:sz="0" w:space="0" w:color="auto"/>
            <w:right w:val="none" w:sz="0" w:space="0" w:color="auto"/>
          </w:divBdr>
        </w:div>
        <w:div w:id="1817725604">
          <w:marLeft w:val="480"/>
          <w:marRight w:val="0"/>
          <w:marTop w:val="0"/>
          <w:marBottom w:val="0"/>
          <w:divBdr>
            <w:top w:val="none" w:sz="0" w:space="0" w:color="auto"/>
            <w:left w:val="none" w:sz="0" w:space="0" w:color="auto"/>
            <w:bottom w:val="none" w:sz="0" w:space="0" w:color="auto"/>
            <w:right w:val="none" w:sz="0" w:space="0" w:color="auto"/>
          </w:divBdr>
        </w:div>
        <w:div w:id="282542291">
          <w:marLeft w:val="480"/>
          <w:marRight w:val="0"/>
          <w:marTop w:val="0"/>
          <w:marBottom w:val="0"/>
          <w:divBdr>
            <w:top w:val="none" w:sz="0" w:space="0" w:color="auto"/>
            <w:left w:val="none" w:sz="0" w:space="0" w:color="auto"/>
            <w:bottom w:val="none" w:sz="0" w:space="0" w:color="auto"/>
            <w:right w:val="none" w:sz="0" w:space="0" w:color="auto"/>
          </w:divBdr>
        </w:div>
        <w:div w:id="2089645403">
          <w:marLeft w:val="480"/>
          <w:marRight w:val="0"/>
          <w:marTop w:val="0"/>
          <w:marBottom w:val="0"/>
          <w:divBdr>
            <w:top w:val="none" w:sz="0" w:space="0" w:color="auto"/>
            <w:left w:val="none" w:sz="0" w:space="0" w:color="auto"/>
            <w:bottom w:val="none" w:sz="0" w:space="0" w:color="auto"/>
            <w:right w:val="none" w:sz="0" w:space="0" w:color="auto"/>
          </w:divBdr>
        </w:div>
        <w:div w:id="1112823540">
          <w:marLeft w:val="480"/>
          <w:marRight w:val="0"/>
          <w:marTop w:val="0"/>
          <w:marBottom w:val="0"/>
          <w:divBdr>
            <w:top w:val="none" w:sz="0" w:space="0" w:color="auto"/>
            <w:left w:val="none" w:sz="0" w:space="0" w:color="auto"/>
            <w:bottom w:val="none" w:sz="0" w:space="0" w:color="auto"/>
            <w:right w:val="none" w:sz="0" w:space="0" w:color="auto"/>
          </w:divBdr>
        </w:div>
        <w:div w:id="1735198019">
          <w:marLeft w:val="480"/>
          <w:marRight w:val="0"/>
          <w:marTop w:val="0"/>
          <w:marBottom w:val="0"/>
          <w:divBdr>
            <w:top w:val="none" w:sz="0" w:space="0" w:color="auto"/>
            <w:left w:val="none" w:sz="0" w:space="0" w:color="auto"/>
            <w:bottom w:val="none" w:sz="0" w:space="0" w:color="auto"/>
            <w:right w:val="none" w:sz="0" w:space="0" w:color="auto"/>
          </w:divBdr>
        </w:div>
        <w:div w:id="1627736471">
          <w:marLeft w:val="480"/>
          <w:marRight w:val="0"/>
          <w:marTop w:val="0"/>
          <w:marBottom w:val="0"/>
          <w:divBdr>
            <w:top w:val="none" w:sz="0" w:space="0" w:color="auto"/>
            <w:left w:val="none" w:sz="0" w:space="0" w:color="auto"/>
            <w:bottom w:val="none" w:sz="0" w:space="0" w:color="auto"/>
            <w:right w:val="none" w:sz="0" w:space="0" w:color="auto"/>
          </w:divBdr>
        </w:div>
        <w:div w:id="877350640">
          <w:marLeft w:val="480"/>
          <w:marRight w:val="0"/>
          <w:marTop w:val="0"/>
          <w:marBottom w:val="0"/>
          <w:divBdr>
            <w:top w:val="none" w:sz="0" w:space="0" w:color="auto"/>
            <w:left w:val="none" w:sz="0" w:space="0" w:color="auto"/>
            <w:bottom w:val="none" w:sz="0" w:space="0" w:color="auto"/>
            <w:right w:val="none" w:sz="0" w:space="0" w:color="auto"/>
          </w:divBdr>
        </w:div>
        <w:div w:id="1837646472">
          <w:marLeft w:val="480"/>
          <w:marRight w:val="0"/>
          <w:marTop w:val="0"/>
          <w:marBottom w:val="0"/>
          <w:divBdr>
            <w:top w:val="none" w:sz="0" w:space="0" w:color="auto"/>
            <w:left w:val="none" w:sz="0" w:space="0" w:color="auto"/>
            <w:bottom w:val="none" w:sz="0" w:space="0" w:color="auto"/>
            <w:right w:val="none" w:sz="0" w:space="0" w:color="auto"/>
          </w:divBdr>
        </w:div>
        <w:div w:id="1817608106">
          <w:marLeft w:val="480"/>
          <w:marRight w:val="0"/>
          <w:marTop w:val="0"/>
          <w:marBottom w:val="0"/>
          <w:divBdr>
            <w:top w:val="none" w:sz="0" w:space="0" w:color="auto"/>
            <w:left w:val="none" w:sz="0" w:space="0" w:color="auto"/>
            <w:bottom w:val="none" w:sz="0" w:space="0" w:color="auto"/>
            <w:right w:val="none" w:sz="0" w:space="0" w:color="auto"/>
          </w:divBdr>
        </w:div>
        <w:div w:id="965695793">
          <w:marLeft w:val="480"/>
          <w:marRight w:val="0"/>
          <w:marTop w:val="0"/>
          <w:marBottom w:val="0"/>
          <w:divBdr>
            <w:top w:val="none" w:sz="0" w:space="0" w:color="auto"/>
            <w:left w:val="none" w:sz="0" w:space="0" w:color="auto"/>
            <w:bottom w:val="none" w:sz="0" w:space="0" w:color="auto"/>
            <w:right w:val="none" w:sz="0" w:space="0" w:color="auto"/>
          </w:divBdr>
        </w:div>
        <w:div w:id="1298028713">
          <w:marLeft w:val="480"/>
          <w:marRight w:val="0"/>
          <w:marTop w:val="0"/>
          <w:marBottom w:val="0"/>
          <w:divBdr>
            <w:top w:val="none" w:sz="0" w:space="0" w:color="auto"/>
            <w:left w:val="none" w:sz="0" w:space="0" w:color="auto"/>
            <w:bottom w:val="none" w:sz="0" w:space="0" w:color="auto"/>
            <w:right w:val="none" w:sz="0" w:space="0" w:color="auto"/>
          </w:divBdr>
        </w:div>
        <w:div w:id="2067534396">
          <w:marLeft w:val="480"/>
          <w:marRight w:val="0"/>
          <w:marTop w:val="0"/>
          <w:marBottom w:val="0"/>
          <w:divBdr>
            <w:top w:val="none" w:sz="0" w:space="0" w:color="auto"/>
            <w:left w:val="none" w:sz="0" w:space="0" w:color="auto"/>
            <w:bottom w:val="none" w:sz="0" w:space="0" w:color="auto"/>
            <w:right w:val="none" w:sz="0" w:space="0" w:color="auto"/>
          </w:divBdr>
        </w:div>
      </w:divsChild>
    </w:div>
    <w:div w:id="198789013">
      <w:bodyDiv w:val="1"/>
      <w:marLeft w:val="0"/>
      <w:marRight w:val="0"/>
      <w:marTop w:val="0"/>
      <w:marBottom w:val="0"/>
      <w:divBdr>
        <w:top w:val="none" w:sz="0" w:space="0" w:color="auto"/>
        <w:left w:val="none" w:sz="0" w:space="0" w:color="auto"/>
        <w:bottom w:val="none" w:sz="0" w:space="0" w:color="auto"/>
        <w:right w:val="none" w:sz="0" w:space="0" w:color="auto"/>
      </w:divBdr>
    </w:div>
    <w:div w:id="206841571">
      <w:bodyDiv w:val="1"/>
      <w:marLeft w:val="0"/>
      <w:marRight w:val="0"/>
      <w:marTop w:val="0"/>
      <w:marBottom w:val="0"/>
      <w:divBdr>
        <w:top w:val="none" w:sz="0" w:space="0" w:color="auto"/>
        <w:left w:val="none" w:sz="0" w:space="0" w:color="auto"/>
        <w:bottom w:val="none" w:sz="0" w:space="0" w:color="auto"/>
        <w:right w:val="none" w:sz="0" w:space="0" w:color="auto"/>
      </w:divBdr>
      <w:divsChild>
        <w:div w:id="1423913896">
          <w:marLeft w:val="480"/>
          <w:marRight w:val="0"/>
          <w:marTop w:val="0"/>
          <w:marBottom w:val="0"/>
          <w:divBdr>
            <w:top w:val="none" w:sz="0" w:space="0" w:color="auto"/>
            <w:left w:val="none" w:sz="0" w:space="0" w:color="auto"/>
            <w:bottom w:val="none" w:sz="0" w:space="0" w:color="auto"/>
            <w:right w:val="none" w:sz="0" w:space="0" w:color="auto"/>
          </w:divBdr>
        </w:div>
        <w:div w:id="1457485924">
          <w:marLeft w:val="480"/>
          <w:marRight w:val="0"/>
          <w:marTop w:val="0"/>
          <w:marBottom w:val="0"/>
          <w:divBdr>
            <w:top w:val="none" w:sz="0" w:space="0" w:color="auto"/>
            <w:left w:val="none" w:sz="0" w:space="0" w:color="auto"/>
            <w:bottom w:val="none" w:sz="0" w:space="0" w:color="auto"/>
            <w:right w:val="none" w:sz="0" w:space="0" w:color="auto"/>
          </w:divBdr>
        </w:div>
        <w:div w:id="1276790815">
          <w:marLeft w:val="480"/>
          <w:marRight w:val="0"/>
          <w:marTop w:val="0"/>
          <w:marBottom w:val="0"/>
          <w:divBdr>
            <w:top w:val="none" w:sz="0" w:space="0" w:color="auto"/>
            <w:left w:val="none" w:sz="0" w:space="0" w:color="auto"/>
            <w:bottom w:val="none" w:sz="0" w:space="0" w:color="auto"/>
            <w:right w:val="none" w:sz="0" w:space="0" w:color="auto"/>
          </w:divBdr>
        </w:div>
        <w:div w:id="1931231920">
          <w:marLeft w:val="480"/>
          <w:marRight w:val="0"/>
          <w:marTop w:val="0"/>
          <w:marBottom w:val="0"/>
          <w:divBdr>
            <w:top w:val="none" w:sz="0" w:space="0" w:color="auto"/>
            <w:left w:val="none" w:sz="0" w:space="0" w:color="auto"/>
            <w:bottom w:val="none" w:sz="0" w:space="0" w:color="auto"/>
            <w:right w:val="none" w:sz="0" w:space="0" w:color="auto"/>
          </w:divBdr>
        </w:div>
        <w:div w:id="134612897">
          <w:marLeft w:val="480"/>
          <w:marRight w:val="0"/>
          <w:marTop w:val="0"/>
          <w:marBottom w:val="0"/>
          <w:divBdr>
            <w:top w:val="none" w:sz="0" w:space="0" w:color="auto"/>
            <w:left w:val="none" w:sz="0" w:space="0" w:color="auto"/>
            <w:bottom w:val="none" w:sz="0" w:space="0" w:color="auto"/>
            <w:right w:val="none" w:sz="0" w:space="0" w:color="auto"/>
          </w:divBdr>
        </w:div>
        <w:div w:id="1003244823">
          <w:marLeft w:val="480"/>
          <w:marRight w:val="0"/>
          <w:marTop w:val="0"/>
          <w:marBottom w:val="0"/>
          <w:divBdr>
            <w:top w:val="none" w:sz="0" w:space="0" w:color="auto"/>
            <w:left w:val="none" w:sz="0" w:space="0" w:color="auto"/>
            <w:bottom w:val="none" w:sz="0" w:space="0" w:color="auto"/>
            <w:right w:val="none" w:sz="0" w:space="0" w:color="auto"/>
          </w:divBdr>
        </w:div>
        <w:div w:id="42218458">
          <w:marLeft w:val="480"/>
          <w:marRight w:val="0"/>
          <w:marTop w:val="0"/>
          <w:marBottom w:val="0"/>
          <w:divBdr>
            <w:top w:val="none" w:sz="0" w:space="0" w:color="auto"/>
            <w:left w:val="none" w:sz="0" w:space="0" w:color="auto"/>
            <w:bottom w:val="none" w:sz="0" w:space="0" w:color="auto"/>
            <w:right w:val="none" w:sz="0" w:space="0" w:color="auto"/>
          </w:divBdr>
        </w:div>
        <w:div w:id="926765678">
          <w:marLeft w:val="480"/>
          <w:marRight w:val="0"/>
          <w:marTop w:val="0"/>
          <w:marBottom w:val="0"/>
          <w:divBdr>
            <w:top w:val="none" w:sz="0" w:space="0" w:color="auto"/>
            <w:left w:val="none" w:sz="0" w:space="0" w:color="auto"/>
            <w:bottom w:val="none" w:sz="0" w:space="0" w:color="auto"/>
            <w:right w:val="none" w:sz="0" w:space="0" w:color="auto"/>
          </w:divBdr>
        </w:div>
        <w:div w:id="1866095274">
          <w:marLeft w:val="480"/>
          <w:marRight w:val="0"/>
          <w:marTop w:val="0"/>
          <w:marBottom w:val="0"/>
          <w:divBdr>
            <w:top w:val="none" w:sz="0" w:space="0" w:color="auto"/>
            <w:left w:val="none" w:sz="0" w:space="0" w:color="auto"/>
            <w:bottom w:val="none" w:sz="0" w:space="0" w:color="auto"/>
            <w:right w:val="none" w:sz="0" w:space="0" w:color="auto"/>
          </w:divBdr>
        </w:div>
        <w:div w:id="1453089335">
          <w:marLeft w:val="480"/>
          <w:marRight w:val="0"/>
          <w:marTop w:val="0"/>
          <w:marBottom w:val="0"/>
          <w:divBdr>
            <w:top w:val="none" w:sz="0" w:space="0" w:color="auto"/>
            <w:left w:val="none" w:sz="0" w:space="0" w:color="auto"/>
            <w:bottom w:val="none" w:sz="0" w:space="0" w:color="auto"/>
            <w:right w:val="none" w:sz="0" w:space="0" w:color="auto"/>
          </w:divBdr>
        </w:div>
        <w:div w:id="2019962645">
          <w:marLeft w:val="480"/>
          <w:marRight w:val="0"/>
          <w:marTop w:val="0"/>
          <w:marBottom w:val="0"/>
          <w:divBdr>
            <w:top w:val="none" w:sz="0" w:space="0" w:color="auto"/>
            <w:left w:val="none" w:sz="0" w:space="0" w:color="auto"/>
            <w:bottom w:val="none" w:sz="0" w:space="0" w:color="auto"/>
            <w:right w:val="none" w:sz="0" w:space="0" w:color="auto"/>
          </w:divBdr>
        </w:div>
        <w:div w:id="1115513984">
          <w:marLeft w:val="480"/>
          <w:marRight w:val="0"/>
          <w:marTop w:val="0"/>
          <w:marBottom w:val="0"/>
          <w:divBdr>
            <w:top w:val="none" w:sz="0" w:space="0" w:color="auto"/>
            <w:left w:val="none" w:sz="0" w:space="0" w:color="auto"/>
            <w:bottom w:val="none" w:sz="0" w:space="0" w:color="auto"/>
            <w:right w:val="none" w:sz="0" w:space="0" w:color="auto"/>
          </w:divBdr>
        </w:div>
        <w:div w:id="699550915">
          <w:marLeft w:val="480"/>
          <w:marRight w:val="0"/>
          <w:marTop w:val="0"/>
          <w:marBottom w:val="0"/>
          <w:divBdr>
            <w:top w:val="none" w:sz="0" w:space="0" w:color="auto"/>
            <w:left w:val="none" w:sz="0" w:space="0" w:color="auto"/>
            <w:bottom w:val="none" w:sz="0" w:space="0" w:color="auto"/>
            <w:right w:val="none" w:sz="0" w:space="0" w:color="auto"/>
          </w:divBdr>
        </w:div>
        <w:div w:id="2071229734">
          <w:marLeft w:val="480"/>
          <w:marRight w:val="0"/>
          <w:marTop w:val="0"/>
          <w:marBottom w:val="0"/>
          <w:divBdr>
            <w:top w:val="none" w:sz="0" w:space="0" w:color="auto"/>
            <w:left w:val="none" w:sz="0" w:space="0" w:color="auto"/>
            <w:bottom w:val="none" w:sz="0" w:space="0" w:color="auto"/>
            <w:right w:val="none" w:sz="0" w:space="0" w:color="auto"/>
          </w:divBdr>
        </w:div>
        <w:div w:id="1553496779">
          <w:marLeft w:val="480"/>
          <w:marRight w:val="0"/>
          <w:marTop w:val="0"/>
          <w:marBottom w:val="0"/>
          <w:divBdr>
            <w:top w:val="none" w:sz="0" w:space="0" w:color="auto"/>
            <w:left w:val="none" w:sz="0" w:space="0" w:color="auto"/>
            <w:bottom w:val="none" w:sz="0" w:space="0" w:color="auto"/>
            <w:right w:val="none" w:sz="0" w:space="0" w:color="auto"/>
          </w:divBdr>
        </w:div>
        <w:div w:id="2087990253">
          <w:marLeft w:val="480"/>
          <w:marRight w:val="0"/>
          <w:marTop w:val="0"/>
          <w:marBottom w:val="0"/>
          <w:divBdr>
            <w:top w:val="none" w:sz="0" w:space="0" w:color="auto"/>
            <w:left w:val="none" w:sz="0" w:space="0" w:color="auto"/>
            <w:bottom w:val="none" w:sz="0" w:space="0" w:color="auto"/>
            <w:right w:val="none" w:sz="0" w:space="0" w:color="auto"/>
          </w:divBdr>
        </w:div>
        <w:div w:id="273561219">
          <w:marLeft w:val="480"/>
          <w:marRight w:val="0"/>
          <w:marTop w:val="0"/>
          <w:marBottom w:val="0"/>
          <w:divBdr>
            <w:top w:val="none" w:sz="0" w:space="0" w:color="auto"/>
            <w:left w:val="none" w:sz="0" w:space="0" w:color="auto"/>
            <w:bottom w:val="none" w:sz="0" w:space="0" w:color="auto"/>
            <w:right w:val="none" w:sz="0" w:space="0" w:color="auto"/>
          </w:divBdr>
        </w:div>
        <w:div w:id="1622497850">
          <w:marLeft w:val="480"/>
          <w:marRight w:val="0"/>
          <w:marTop w:val="0"/>
          <w:marBottom w:val="0"/>
          <w:divBdr>
            <w:top w:val="none" w:sz="0" w:space="0" w:color="auto"/>
            <w:left w:val="none" w:sz="0" w:space="0" w:color="auto"/>
            <w:bottom w:val="none" w:sz="0" w:space="0" w:color="auto"/>
            <w:right w:val="none" w:sz="0" w:space="0" w:color="auto"/>
          </w:divBdr>
        </w:div>
        <w:div w:id="2140803512">
          <w:marLeft w:val="480"/>
          <w:marRight w:val="0"/>
          <w:marTop w:val="0"/>
          <w:marBottom w:val="0"/>
          <w:divBdr>
            <w:top w:val="none" w:sz="0" w:space="0" w:color="auto"/>
            <w:left w:val="none" w:sz="0" w:space="0" w:color="auto"/>
            <w:bottom w:val="none" w:sz="0" w:space="0" w:color="auto"/>
            <w:right w:val="none" w:sz="0" w:space="0" w:color="auto"/>
          </w:divBdr>
        </w:div>
        <w:div w:id="1585187939">
          <w:marLeft w:val="480"/>
          <w:marRight w:val="0"/>
          <w:marTop w:val="0"/>
          <w:marBottom w:val="0"/>
          <w:divBdr>
            <w:top w:val="none" w:sz="0" w:space="0" w:color="auto"/>
            <w:left w:val="none" w:sz="0" w:space="0" w:color="auto"/>
            <w:bottom w:val="none" w:sz="0" w:space="0" w:color="auto"/>
            <w:right w:val="none" w:sz="0" w:space="0" w:color="auto"/>
          </w:divBdr>
        </w:div>
        <w:div w:id="1279607649">
          <w:marLeft w:val="480"/>
          <w:marRight w:val="0"/>
          <w:marTop w:val="0"/>
          <w:marBottom w:val="0"/>
          <w:divBdr>
            <w:top w:val="none" w:sz="0" w:space="0" w:color="auto"/>
            <w:left w:val="none" w:sz="0" w:space="0" w:color="auto"/>
            <w:bottom w:val="none" w:sz="0" w:space="0" w:color="auto"/>
            <w:right w:val="none" w:sz="0" w:space="0" w:color="auto"/>
          </w:divBdr>
        </w:div>
        <w:div w:id="1831367405">
          <w:marLeft w:val="480"/>
          <w:marRight w:val="0"/>
          <w:marTop w:val="0"/>
          <w:marBottom w:val="0"/>
          <w:divBdr>
            <w:top w:val="none" w:sz="0" w:space="0" w:color="auto"/>
            <w:left w:val="none" w:sz="0" w:space="0" w:color="auto"/>
            <w:bottom w:val="none" w:sz="0" w:space="0" w:color="auto"/>
            <w:right w:val="none" w:sz="0" w:space="0" w:color="auto"/>
          </w:divBdr>
        </w:div>
        <w:div w:id="712729711">
          <w:marLeft w:val="480"/>
          <w:marRight w:val="0"/>
          <w:marTop w:val="0"/>
          <w:marBottom w:val="0"/>
          <w:divBdr>
            <w:top w:val="none" w:sz="0" w:space="0" w:color="auto"/>
            <w:left w:val="none" w:sz="0" w:space="0" w:color="auto"/>
            <w:bottom w:val="none" w:sz="0" w:space="0" w:color="auto"/>
            <w:right w:val="none" w:sz="0" w:space="0" w:color="auto"/>
          </w:divBdr>
        </w:div>
        <w:div w:id="667247628">
          <w:marLeft w:val="480"/>
          <w:marRight w:val="0"/>
          <w:marTop w:val="0"/>
          <w:marBottom w:val="0"/>
          <w:divBdr>
            <w:top w:val="none" w:sz="0" w:space="0" w:color="auto"/>
            <w:left w:val="none" w:sz="0" w:space="0" w:color="auto"/>
            <w:bottom w:val="none" w:sz="0" w:space="0" w:color="auto"/>
            <w:right w:val="none" w:sz="0" w:space="0" w:color="auto"/>
          </w:divBdr>
        </w:div>
        <w:div w:id="1323319366">
          <w:marLeft w:val="480"/>
          <w:marRight w:val="0"/>
          <w:marTop w:val="0"/>
          <w:marBottom w:val="0"/>
          <w:divBdr>
            <w:top w:val="none" w:sz="0" w:space="0" w:color="auto"/>
            <w:left w:val="none" w:sz="0" w:space="0" w:color="auto"/>
            <w:bottom w:val="none" w:sz="0" w:space="0" w:color="auto"/>
            <w:right w:val="none" w:sz="0" w:space="0" w:color="auto"/>
          </w:divBdr>
        </w:div>
        <w:div w:id="1529903731">
          <w:marLeft w:val="480"/>
          <w:marRight w:val="0"/>
          <w:marTop w:val="0"/>
          <w:marBottom w:val="0"/>
          <w:divBdr>
            <w:top w:val="none" w:sz="0" w:space="0" w:color="auto"/>
            <w:left w:val="none" w:sz="0" w:space="0" w:color="auto"/>
            <w:bottom w:val="none" w:sz="0" w:space="0" w:color="auto"/>
            <w:right w:val="none" w:sz="0" w:space="0" w:color="auto"/>
          </w:divBdr>
        </w:div>
        <w:div w:id="1154833299">
          <w:marLeft w:val="480"/>
          <w:marRight w:val="0"/>
          <w:marTop w:val="0"/>
          <w:marBottom w:val="0"/>
          <w:divBdr>
            <w:top w:val="none" w:sz="0" w:space="0" w:color="auto"/>
            <w:left w:val="none" w:sz="0" w:space="0" w:color="auto"/>
            <w:bottom w:val="none" w:sz="0" w:space="0" w:color="auto"/>
            <w:right w:val="none" w:sz="0" w:space="0" w:color="auto"/>
          </w:divBdr>
        </w:div>
        <w:div w:id="724262530">
          <w:marLeft w:val="480"/>
          <w:marRight w:val="0"/>
          <w:marTop w:val="0"/>
          <w:marBottom w:val="0"/>
          <w:divBdr>
            <w:top w:val="none" w:sz="0" w:space="0" w:color="auto"/>
            <w:left w:val="none" w:sz="0" w:space="0" w:color="auto"/>
            <w:bottom w:val="none" w:sz="0" w:space="0" w:color="auto"/>
            <w:right w:val="none" w:sz="0" w:space="0" w:color="auto"/>
          </w:divBdr>
        </w:div>
        <w:div w:id="1382704348">
          <w:marLeft w:val="480"/>
          <w:marRight w:val="0"/>
          <w:marTop w:val="0"/>
          <w:marBottom w:val="0"/>
          <w:divBdr>
            <w:top w:val="none" w:sz="0" w:space="0" w:color="auto"/>
            <w:left w:val="none" w:sz="0" w:space="0" w:color="auto"/>
            <w:bottom w:val="none" w:sz="0" w:space="0" w:color="auto"/>
            <w:right w:val="none" w:sz="0" w:space="0" w:color="auto"/>
          </w:divBdr>
        </w:div>
        <w:div w:id="1698040339">
          <w:marLeft w:val="480"/>
          <w:marRight w:val="0"/>
          <w:marTop w:val="0"/>
          <w:marBottom w:val="0"/>
          <w:divBdr>
            <w:top w:val="none" w:sz="0" w:space="0" w:color="auto"/>
            <w:left w:val="none" w:sz="0" w:space="0" w:color="auto"/>
            <w:bottom w:val="none" w:sz="0" w:space="0" w:color="auto"/>
            <w:right w:val="none" w:sz="0" w:space="0" w:color="auto"/>
          </w:divBdr>
        </w:div>
        <w:div w:id="325744486">
          <w:marLeft w:val="480"/>
          <w:marRight w:val="0"/>
          <w:marTop w:val="0"/>
          <w:marBottom w:val="0"/>
          <w:divBdr>
            <w:top w:val="none" w:sz="0" w:space="0" w:color="auto"/>
            <w:left w:val="none" w:sz="0" w:space="0" w:color="auto"/>
            <w:bottom w:val="none" w:sz="0" w:space="0" w:color="auto"/>
            <w:right w:val="none" w:sz="0" w:space="0" w:color="auto"/>
          </w:divBdr>
        </w:div>
        <w:div w:id="545796723">
          <w:marLeft w:val="480"/>
          <w:marRight w:val="0"/>
          <w:marTop w:val="0"/>
          <w:marBottom w:val="0"/>
          <w:divBdr>
            <w:top w:val="none" w:sz="0" w:space="0" w:color="auto"/>
            <w:left w:val="none" w:sz="0" w:space="0" w:color="auto"/>
            <w:bottom w:val="none" w:sz="0" w:space="0" w:color="auto"/>
            <w:right w:val="none" w:sz="0" w:space="0" w:color="auto"/>
          </w:divBdr>
        </w:div>
        <w:div w:id="2007322660">
          <w:marLeft w:val="480"/>
          <w:marRight w:val="0"/>
          <w:marTop w:val="0"/>
          <w:marBottom w:val="0"/>
          <w:divBdr>
            <w:top w:val="none" w:sz="0" w:space="0" w:color="auto"/>
            <w:left w:val="none" w:sz="0" w:space="0" w:color="auto"/>
            <w:bottom w:val="none" w:sz="0" w:space="0" w:color="auto"/>
            <w:right w:val="none" w:sz="0" w:space="0" w:color="auto"/>
          </w:divBdr>
        </w:div>
        <w:div w:id="377899946">
          <w:marLeft w:val="480"/>
          <w:marRight w:val="0"/>
          <w:marTop w:val="0"/>
          <w:marBottom w:val="0"/>
          <w:divBdr>
            <w:top w:val="none" w:sz="0" w:space="0" w:color="auto"/>
            <w:left w:val="none" w:sz="0" w:space="0" w:color="auto"/>
            <w:bottom w:val="none" w:sz="0" w:space="0" w:color="auto"/>
            <w:right w:val="none" w:sz="0" w:space="0" w:color="auto"/>
          </w:divBdr>
        </w:div>
        <w:div w:id="1445806284">
          <w:marLeft w:val="480"/>
          <w:marRight w:val="0"/>
          <w:marTop w:val="0"/>
          <w:marBottom w:val="0"/>
          <w:divBdr>
            <w:top w:val="none" w:sz="0" w:space="0" w:color="auto"/>
            <w:left w:val="none" w:sz="0" w:space="0" w:color="auto"/>
            <w:bottom w:val="none" w:sz="0" w:space="0" w:color="auto"/>
            <w:right w:val="none" w:sz="0" w:space="0" w:color="auto"/>
          </w:divBdr>
        </w:div>
        <w:div w:id="1700816913">
          <w:marLeft w:val="480"/>
          <w:marRight w:val="0"/>
          <w:marTop w:val="0"/>
          <w:marBottom w:val="0"/>
          <w:divBdr>
            <w:top w:val="none" w:sz="0" w:space="0" w:color="auto"/>
            <w:left w:val="none" w:sz="0" w:space="0" w:color="auto"/>
            <w:bottom w:val="none" w:sz="0" w:space="0" w:color="auto"/>
            <w:right w:val="none" w:sz="0" w:space="0" w:color="auto"/>
          </w:divBdr>
        </w:div>
        <w:div w:id="169493954">
          <w:marLeft w:val="480"/>
          <w:marRight w:val="0"/>
          <w:marTop w:val="0"/>
          <w:marBottom w:val="0"/>
          <w:divBdr>
            <w:top w:val="none" w:sz="0" w:space="0" w:color="auto"/>
            <w:left w:val="none" w:sz="0" w:space="0" w:color="auto"/>
            <w:bottom w:val="none" w:sz="0" w:space="0" w:color="auto"/>
            <w:right w:val="none" w:sz="0" w:space="0" w:color="auto"/>
          </w:divBdr>
        </w:div>
        <w:div w:id="842204592">
          <w:marLeft w:val="480"/>
          <w:marRight w:val="0"/>
          <w:marTop w:val="0"/>
          <w:marBottom w:val="0"/>
          <w:divBdr>
            <w:top w:val="none" w:sz="0" w:space="0" w:color="auto"/>
            <w:left w:val="none" w:sz="0" w:space="0" w:color="auto"/>
            <w:bottom w:val="none" w:sz="0" w:space="0" w:color="auto"/>
            <w:right w:val="none" w:sz="0" w:space="0" w:color="auto"/>
          </w:divBdr>
        </w:div>
        <w:div w:id="1171457114">
          <w:marLeft w:val="480"/>
          <w:marRight w:val="0"/>
          <w:marTop w:val="0"/>
          <w:marBottom w:val="0"/>
          <w:divBdr>
            <w:top w:val="none" w:sz="0" w:space="0" w:color="auto"/>
            <w:left w:val="none" w:sz="0" w:space="0" w:color="auto"/>
            <w:bottom w:val="none" w:sz="0" w:space="0" w:color="auto"/>
            <w:right w:val="none" w:sz="0" w:space="0" w:color="auto"/>
          </w:divBdr>
        </w:div>
        <w:div w:id="2112702033">
          <w:marLeft w:val="480"/>
          <w:marRight w:val="0"/>
          <w:marTop w:val="0"/>
          <w:marBottom w:val="0"/>
          <w:divBdr>
            <w:top w:val="none" w:sz="0" w:space="0" w:color="auto"/>
            <w:left w:val="none" w:sz="0" w:space="0" w:color="auto"/>
            <w:bottom w:val="none" w:sz="0" w:space="0" w:color="auto"/>
            <w:right w:val="none" w:sz="0" w:space="0" w:color="auto"/>
          </w:divBdr>
        </w:div>
        <w:div w:id="834565533">
          <w:marLeft w:val="480"/>
          <w:marRight w:val="0"/>
          <w:marTop w:val="0"/>
          <w:marBottom w:val="0"/>
          <w:divBdr>
            <w:top w:val="none" w:sz="0" w:space="0" w:color="auto"/>
            <w:left w:val="none" w:sz="0" w:space="0" w:color="auto"/>
            <w:bottom w:val="none" w:sz="0" w:space="0" w:color="auto"/>
            <w:right w:val="none" w:sz="0" w:space="0" w:color="auto"/>
          </w:divBdr>
        </w:div>
        <w:div w:id="940718379">
          <w:marLeft w:val="480"/>
          <w:marRight w:val="0"/>
          <w:marTop w:val="0"/>
          <w:marBottom w:val="0"/>
          <w:divBdr>
            <w:top w:val="none" w:sz="0" w:space="0" w:color="auto"/>
            <w:left w:val="none" w:sz="0" w:space="0" w:color="auto"/>
            <w:bottom w:val="none" w:sz="0" w:space="0" w:color="auto"/>
            <w:right w:val="none" w:sz="0" w:space="0" w:color="auto"/>
          </w:divBdr>
        </w:div>
        <w:div w:id="1060248155">
          <w:marLeft w:val="480"/>
          <w:marRight w:val="0"/>
          <w:marTop w:val="0"/>
          <w:marBottom w:val="0"/>
          <w:divBdr>
            <w:top w:val="none" w:sz="0" w:space="0" w:color="auto"/>
            <w:left w:val="none" w:sz="0" w:space="0" w:color="auto"/>
            <w:bottom w:val="none" w:sz="0" w:space="0" w:color="auto"/>
            <w:right w:val="none" w:sz="0" w:space="0" w:color="auto"/>
          </w:divBdr>
        </w:div>
        <w:div w:id="751044813">
          <w:marLeft w:val="480"/>
          <w:marRight w:val="0"/>
          <w:marTop w:val="0"/>
          <w:marBottom w:val="0"/>
          <w:divBdr>
            <w:top w:val="none" w:sz="0" w:space="0" w:color="auto"/>
            <w:left w:val="none" w:sz="0" w:space="0" w:color="auto"/>
            <w:bottom w:val="none" w:sz="0" w:space="0" w:color="auto"/>
            <w:right w:val="none" w:sz="0" w:space="0" w:color="auto"/>
          </w:divBdr>
        </w:div>
        <w:div w:id="583805846">
          <w:marLeft w:val="480"/>
          <w:marRight w:val="0"/>
          <w:marTop w:val="0"/>
          <w:marBottom w:val="0"/>
          <w:divBdr>
            <w:top w:val="none" w:sz="0" w:space="0" w:color="auto"/>
            <w:left w:val="none" w:sz="0" w:space="0" w:color="auto"/>
            <w:bottom w:val="none" w:sz="0" w:space="0" w:color="auto"/>
            <w:right w:val="none" w:sz="0" w:space="0" w:color="auto"/>
          </w:divBdr>
        </w:div>
        <w:div w:id="494998891">
          <w:marLeft w:val="480"/>
          <w:marRight w:val="0"/>
          <w:marTop w:val="0"/>
          <w:marBottom w:val="0"/>
          <w:divBdr>
            <w:top w:val="none" w:sz="0" w:space="0" w:color="auto"/>
            <w:left w:val="none" w:sz="0" w:space="0" w:color="auto"/>
            <w:bottom w:val="none" w:sz="0" w:space="0" w:color="auto"/>
            <w:right w:val="none" w:sz="0" w:space="0" w:color="auto"/>
          </w:divBdr>
        </w:div>
        <w:div w:id="1076395912">
          <w:marLeft w:val="480"/>
          <w:marRight w:val="0"/>
          <w:marTop w:val="0"/>
          <w:marBottom w:val="0"/>
          <w:divBdr>
            <w:top w:val="none" w:sz="0" w:space="0" w:color="auto"/>
            <w:left w:val="none" w:sz="0" w:space="0" w:color="auto"/>
            <w:bottom w:val="none" w:sz="0" w:space="0" w:color="auto"/>
            <w:right w:val="none" w:sz="0" w:space="0" w:color="auto"/>
          </w:divBdr>
        </w:div>
        <w:div w:id="1167868052">
          <w:marLeft w:val="480"/>
          <w:marRight w:val="0"/>
          <w:marTop w:val="0"/>
          <w:marBottom w:val="0"/>
          <w:divBdr>
            <w:top w:val="none" w:sz="0" w:space="0" w:color="auto"/>
            <w:left w:val="none" w:sz="0" w:space="0" w:color="auto"/>
            <w:bottom w:val="none" w:sz="0" w:space="0" w:color="auto"/>
            <w:right w:val="none" w:sz="0" w:space="0" w:color="auto"/>
          </w:divBdr>
        </w:div>
        <w:div w:id="2043824521">
          <w:marLeft w:val="480"/>
          <w:marRight w:val="0"/>
          <w:marTop w:val="0"/>
          <w:marBottom w:val="0"/>
          <w:divBdr>
            <w:top w:val="none" w:sz="0" w:space="0" w:color="auto"/>
            <w:left w:val="none" w:sz="0" w:space="0" w:color="auto"/>
            <w:bottom w:val="none" w:sz="0" w:space="0" w:color="auto"/>
            <w:right w:val="none" w:sz="0" w:space="0" w:color="auto"/>
          </w:divBdr>
        </w:div>
        <w:div w:id="925918862">
          <w:marLeft w:val="480"/>
          <w:marRight w:val="0"/>
          <w:marTop w:val="0"/>
          <w:marBottom w:val="0"/>
          <w:divBdr>
            <w:top w:val="none" w:sz="0" w:space="0" w:color="auto"/>
            <w:left w:val="none" w:sz="0" w:space="0" w:color="auto"/>
            <w:bottom w:val="none" w:sz="0" w:space="0" w:color="auto"/>
            <w:right w:val="none" w:sz="0" w:space="0" w:color="auto"/>
          </w:divBdr>
        </w:div>
        <w:div w:id="2146779175">
          <w:marLeft w:val="480"/>
          <w:marRight w:val="0"/>
          <w:marTop w:val="0"/>
          <w:marBottom w:val="0"/>
          <w:divBdr>
            <w:top w:val="none" w:sz="0" w:space="0" w:color="auto"/>
            <w:left w:val="none" w:sz="0" w:space="0" w:color="auto"/>
            <w:bottom w:val="none" w:sz="0" w:space="0" w:color="auto"/>
            <w:right w:val="none" w:sz="0" w:space="0" w:color="auto"/>
          </w:divBdr>
        </w:div>
        <w:div w:id="782386521">
          <w:marLeft w:val="480"/>
          <w:marRight w:val="0"/>
          <w:marTop w:val="0"/>
          <w:marBottom w:val="0"/>
          <w:divBdr>
            <w:top w:val="none" w:sz="0" w:space="0" w:color="auto"/>
            <w:left w:val="none" w:sz="0" w:space="0" w:color="auto"/>
            <w:bottom w:val="none" w:sz="0" w:space="0" w:color="auto"/>
            <w:right w:val="none" w:sz="0" w:space="0" w:color="auto"/>
          </w:divBdr>
        </w:div>
        <w:div w:id="288826955">
          <w:marLeft w:val="480"/>
          <w:marRight w:val="0"/>
          <w:marTop w:val="0"/>
          <w:marBottom w:val="0"/>
          <w:divBdr>
            <w:top w:val="none" w:sz="0" w:space="0" w:color="auto"/>
            <w:left w:val="none" w:sz="0" w:space="0" w:color="auto"/>
            <w:bottom w:val="none" w:sz="0" w:space="0" w:color="auto"/>
            <w:right w:val="none" w:sz="0" w:space="0" w:color="auto"/>
          </w:divBdr>
        </w:div>
        <w:div w:id="518395973">
          <w:marLeft w:val="480"/>
          <w:marRight w:val="0"/>
          <w:marTop w:val="0"/>
          <w:marBottom w:val="0"/>
          <w:divBdr>
            <w:top w:val="none" w:sz="0" w:space="0" w:color="auto"/>
            <w:left w:val="none" w:sz="0" w:space="0" w:color="auto"/>
            <w:bottom w:val="none" w:sz="0" w:space="0" w:color="auto"/>
            <w:right w:val="none" w:sz="0" w:space="0" w:color="auto"/>
          </w:divBdr>
        </w:div>
      </w:divsChild>
    </w:div>
    <w:div w:id="207182521">
      <w:bodyDiv w:val="1"/>
      <w:marLeft w:val="0"/>
      <w:marRight w:val="0"/>
      <w:marTop w:val="0"/>
      <w:marBottom w:val="0"/>
      <w:divBdr>
        <w:top w:val="none" w:sz="0" w:space="0" w:color="auto"/>
        <w:left w:val="none" w:sz="0" w:space="0" w:color="auto"/>
        <w:bottom w:val="none" w:sz="0" w:space="0" w:color="auto"/>
        <w:right w:val="none" w:sz="0" w:space="0" w:color="auto"/>
      </w:divBdr>
    </w:div>
    <w:div w:id="222642194">
      <w:bodyDiv w:val="1"/>
      <w:marLeft w:val="0"/>
      <w:marRight w:val="0"/>
      <w:marTop w:val="0"/>
      <w:marBottom w:val="0"/>
      <w:divBdr>
        <w:top w:val="none" w:sz="0" w:space="0" w:color="auto"/>
        <w:left w:val="none" w:sz="0" w:space="0" w:color="auto"/>
        <w:bottom w:val="none" w:sz="0" w:space="0" w:color="auto"/>
        <w:right w:val="none" w:sz="0" w:space="0" w:color="auto"/>
      </w:divBdr>
    </w:div>
    <w:div w:id="256449242">
      <w:bodyDiv w:val="1"/>
      <w:marLeft w:val="0"/>
      <w:marRight w:val="0"/>
      <w:marTop w:val="0"/>
      <w:marBottom w:val="0"/>
      <w:divBdr>
        <w:top w:val="none" w:sz="0" w:space="0" w:color="auto"/>
        <w:left w:val="none" w:sz="0" w:space="0" w:color="auto"/>
        <w:bottom w:val="none" w:sz="0" w:space="0" w:color="auto"/>
        <w:right w:val="none" w:sz="0" w:space="0" w:color="auto"/>
      </w:divBdr>
    </w:div>
    <w:div w:id="263659646">
      <w:bodyDiv w:val="1"/>
      <w:marLeft w:val="0"/>
      <w:marRight w:val="0"/>
      <w:marTop w:val="0"/>
      <w:marBottom w:val="0"/>
      <w:divBdr>
        <w:top w:val="none" w:sz="0" w:space="0" w:color="auto"/>
        <w:left w:val="none" w:sz="0" w:space="0" w:color="auto"/>
        <w:bottom w:val="none" w:sz="0" w:space="0" w:color="auto"/>
        <w:right w:val="none" w:sz="0" w:space="0" w:color="auto"/>
      </w:divBdr>
    </w:div>
    <w:div w:id="266350964">
      <w:bodyDiv w:val="1"/>
      <w:marLeft w:val="0"/>
      <w:marRight w:val="0"/>
      <w:marTop w:val="0"/>
      <w:marBottom w:val="0"/>
      <w:divBdr>
        <w:top w:val="none" w:sz="0" w:space="0" w:color="auto"/>
        <w:left w:val="none" w:sz="0" w:space="0" w:color="auto"/>
        <w:bottom w:val="none" w:sz="0" w:space="0" w:color="auto"/>
        <w:right w:val="none" w:sz="0" w:space="0" w:color="auto"/>
      </w:divBdr>
      <w:divsChild>
        <w:div w:id="395010582">
          <w:marLeft w:val="480"/>
          <w:marRight w:val="0"/>
          <w:marTop w:val="0"/>
          <w:marBottom w:val="0"/>
          <w:divBdr>
            <w:top w:val="none" w:sz="0" w:space="0" w:color="auto"/>
            <w:left w:val="none" w:sz="0" w:space="0" w:color="auto"/>
            <w:bottom w:val="none" w:sz="0" w:space="0" w:color="auto"/>
            <w:right w:val="none" w:sz="0" w:space="0" w:color="auto"/>
          </w:divBdr>
        </w:div>
        <w:div w:id="289672521">
          <w:marLeft w:val="480"/>
          <w:marRight w:val="0"/>
          <w:marTop w:val="0"/>
          <w:marBottom w:val="0"/>
          <w:divBdr>
            <w:top w:val="none" w:sz="0" w:space="0" w:color="auto"/>
            <w:left w:val="none" w:sz="0" w:space="0" w:color="auto"/>
            <w:bottom w:val="none" w:sz="0" w:space="0" w:color="auto"/>
            <w:right w:val="none" w:sz="0" w:space="0" w:color="auto"/>
          </w:divBdr>
        </w:div>
        <w:div w:id="993073562">
          <w:marLeft w:val="480"/>
          <w:marRight w:val="0"/>
          <w:marTop w:val="0"/>
          <w:marBottom w:val="0"/>
          <w:divBdr>
            <w:top w:val="none" w:sz="0" w:space="0" w:color="auto"/>
            <w:left w:val="none" w:sz="0" w:space="0" w:color="auto"/>
            <w:bottom w:val="none" w:sz="0" w:space="0" w:color="auto"/>
            <w:right w:val="none" w:sz="0" w:space="0" w:color="auto"/>
          </w:divBdr>
        </w:div>
        <w:div w:id="1201476907">
          <w:marLeft w:val="480"/>
          <w:marRight w:val="0"/>
          <w:marTop w:val="0"/>
          <w:marBottom w:val="0"/>
          <w:divBdr>
            <w:top w:val="none" w:sz="0" w:space="0" w:color="auto"/>
            <w:left w:val="none" w:sz="0" w:space="0" w:color="auto"/>
            <w:bottom w:val="none" w:sz="0" w:space="0" w:color="auto"/>
            <w:right w:val="none" w:sz="0" w:space="0" w:color="auto"/>
          </w:divBdr>
        </w:div>
        <w:div w:id="871068191">
          <w:marLeft w:val="480"/>
          <w:marRight w:val="0"/>
          <w:marTop w:val="0"/>
          <w:marBottom w:val="0"/>
          <w:divBdr>
            <w:top w:val="none" w:sz="0" w:space="0" w:color="auto"/>
            <w:left w:val="none" w:sz="0" w:space="0" w:color="auto"/>
            <w:bottom w:val="none" w:sz="0" w:space="0" w:color="auto"/>
            <w:right w:val="none" w:sz="0" w:space="0" w:color="auto"/>
          </w:divBdr>
        </w:div>
        <w:div w:id="716392482">
          <w:marLeft w:val="480"/>
          <w:marRight w:val="0"/>
          <w:marTop w:val="0"/>
          <w:marBottom w:val="0"/>
          <w:divBdr>
            <w:top w:val="none" w:sz="0" w:space="0" w:color="auto"/>
            <w:left w:val="none" w:sz="0" w:space="0" w:color="auto"/>
            <w:bottom w:val="none" w:sz="0" w:space="0" w:color="auto"/>
            <w:right w:val="none" w:sz="0" w:space="0" w:color="auto"/>
          </w:divBdr>
        </w:div>
        <w:div w:id="1393580562">
          <w:marLeft w:val="480"/>
          <w:marRight w:val="0"/>
          <w:marTop w:val="0"/>
          <w:marBottom w:val="0"/>
          <w:divBdr>
            <w:top w:val="none" w:sz="0" w:space="0" w:color="auto"/>
            <w:left w:val="none" w:sz="0" w:space="0" w:color="auto"/>
            <w:bottom w:val="none" w:sz="0" w:space="0" w:color="auto"/>
            <w:right w:val="none" w:sz="0" w:space="0" w:color="auto"/>
          </w:divBdr>
        </w:div>
        <w:div w:id="2127038215">
          <w:marLeft w:val="480"/>
          <w:marRight w:val="0"/>
          <w:marTop w:val="0"/>
          <w:marBottom w:val="0"/>
          <w:divBdr>
            <w:top w:val="none" w:sz="0" w:space="0" w:color="auto"/>
            <w:left w:val="none" w:sz="0" w:space="0" w:color="auto"/>
            <w:bottom w:val="none" w:sz="0" w:space="0" w:color="auto"/>
            <w:right w:val="none" w:sz="0" w:space="0" w:color="auto"/>
          </w:divBdr>
        </w:div>
        <w:div w:id="353265200">
          <w:marLeft w:val="480"/>
          <w:marRight w:val="0"/>
          <w:marTop w:val="0"/>
          <w:marBottom w:val="0"/>
          <w:divBdr>
            <w:top w:val="none" w:sz="0" w:space="0" w:color="auto"/>
            <w:left w:val="none" w:sz="0" w:space="0" w:color="auto"/>
            <w:bottom w:val="none" w:sz="0" w:space="0" w:color="auto"/>
            <w:right w:val="none" w:sz="0" w:space="0" w:color="auto"/>
          </w:divBdr>
        </w:div>
        <w:div w:id="1403723415">
          <w:marLeft w:val="480"/>
          <w:marRight w:val="0"/>
          <w:marTop w:val="0"/>
          <w:marBottom w:val="0"/>
          <w:divBdr>
            <w:top w:val="none" w:sz="0" w:space="0" w:color="auto"/>
            <w:left w:val="none" w:sz="0" w:space="0" w:color="auto"/>
            <w:bottom w:val="none" w:sz="0" w:space="0" w:color="auto"/>
            <w:right w:val="none" w:sz="0" w:space="0" w:color="auto"/>
          </w:divBdr>
        </w:div>
        <w:div w:id="718433540">
          <w:marLeft w:val="480"/>
          <w:marRight w:val="0"/>
          <w:marTop w:val="0"/>
          <w:marBottom w:val="0"/>
          <w:divBdr>
            <w:top w:val="none" w:sz="0" w:space="0" w:color="auto"/>
            <w:left w:val="none" w:sz="0" w:space="0" w:color="auto"/>
            <w:bottom w:val="none" w:sz="0" w:space="0" w:color="auto"/>
            <w:right w:val="none" w:sz="0" w:space="0" w:color="auto"/>
          </w:divBdr>
        </w:div>
        <w:div w:id="1510289420">
          <w:marLeft w:val="480"/>
          <w:marRight w:val="0"/>
          <w:marTop w:val="0"/>
          <w:marBottom w:val="0"/>
          <w:divBdr>
            <w:top w:val="none" w:sz="0" w:space="0" w:color="auto"/>
            <w:left w:val="none" w:sz="0" w:space="0" w:color="auto"/>
            <w:bottom w:val="none" w:sz="0" w:space="0" w:color="auto"/>
            <w:right w:val="none" w:sz="0" w:space="0" w:color="auto"/>
          </w:divBdr>
        </w:div>
        <w:div w:id="1589584480">
          <w:marLeft w:val="480"/>
          <w:marRight w:val="0"/>
          <w:marTop w:val="0"/>
          <w:marBottom w:val="0"/>
          <w:divBdr>
            <w:top w:val="none" w:sz="0" w:space="0" w:color="auto"/>
            <w:left w:val="none" w:sz="0" w:space="0" w:color="auto"/>
            <w:bottom w:val="none" w:sz="0" w:space="0" w:color="auto"/>
            <w:right w:val="none" w:sz="0" w:space="0" w:color="auto"/>
          </w:divBdr>
        </w:div>
        <w:div w:id="1219050689">
          <w:marLeft w:val="480"/>
          <w:marRight w:val="0"/>
          <w:marTop w:val="0"/>
          <w:marBottom w:val="0"/>
          <w:divBdr>
            <w:top w:val="none" w:sz="0" w:space="0" w:color="auto"/>
            <w:left w:val="none" w:sz="0" w:space="0" w:color="auto"/>
            <w:bottom w:val="none" w:sz="0" w:space="0" w:color="auto"/>
            <w:right w:val="none" w:sz="0" w:space="0" w:color="auto"/>
          </w:divBdr>
        </w:div>
        <w:div w:id="1526485208">
          <w:marLeft w:val="480"/>
          <w:marRight w:val="0"/>
          <w:marTop w:val="0"/>
          <w:marBottom w:val="0"/>
          <w:divBdr>
            <w:top w:val="none" w:sz="0" w:space="0" w:color="auto"/>
            <w:left w:val="none" w:sz="0" w:space="0" w:color="auto"/>
            <w:bottom w:val="none" w:sz="0" w:space="0" w:color="auto"/>
            <w:right w:val="none" w:sz="0" w:space="0" w:color="auto"/>
          </w:divBdr>
        </w:div>
        <w:div w:id="259265216">
          <w:marLeft w:val="480"/>
          <w:marRight w:val="0"/>
          <w:marTop w:val="0"/>
          <w:marBottom w:val="0"/>
          <w:divBdr>
            <w:top w:val="none" w:sz="0" w:space="0" w:color="auto"/>
            <w:left w:val="none" w:sz="0" w:space="0" w:color="auto"/>
            <w:bottom w:val="none" w:sz="0" w:space="0" w:color="auto"/>
            <w:right w:val="none" w:sz="0" w:space="0" w:color="auto"/>
          </w:divBdr>
        </w:div>
        <w:div w:id="1724912731">
          <w:marLeft w:val="480"/>
          <w:marRight w:val="0"/>
          <w:marTop w:val="0"/>
          <w:marBottom w:val="0"/>
          <w:divBdr>
            <w:top w:val="none" w:sz="0" w:space="0" w:color="auto"/>
            <w:left w:val="none" w:sz="0" w:space="0" w:color="auto"/>
            <w:bottom w:val="none" w:sz="0" w:space="0" w:color="auto"/>
            <w:right w:val="none" w:sz="0" w:space="0" w:color="auto"/>
          </w:divBdr>
        </w:div>
        <w:div w:id="1771778297">
          <w:marLeft w:val="480"/>
          <w:marRight w:val="0"/>
          <w:marTop w:val="0"/>
          <w:marBottom w:val="0"/>
          <w:divBdr>
            <w:top w:val="none" w:sz="0" w:space="0" w:color="auto"/>
            <w:left w:val="none" w:sz="0" w:space="0" w:color="auto"/>
            <w:bottom w:val="none" w:sz="0" w:space="0" w:color="auto"/>
            <w:right w:val="none" w:sz="0" w:space="0" w:color="auto"/>
          </w:divBdr>
        </w:div>
        <w:div w:id="1180924112">
          <w:marLeft w:val="480"/>
          <w:marRight w:val="0"/>
          <w:marTop w:val="0"/>
          <w:marBottom w:val="0"/>
          <w:divBdr>
            <w:top w:val="none" w:sz="0" w:space="0" w:color="auto"/>
            <w:left w:val="none" w:sz="0" w:space="0" w:color="auto"/>
            <w:bottom w:val="none" w:sz="0" w:space="0" w:color="auto"/>
            <w:right w:val="none" w:sz="0" w:space="0" w:color="auto"/>
          </w:divBdr>
        </w:div>
        <w:div w:id="2091735156">
          <w:marLeft w:val="480"/>
          <w:marRight w:val="0"/>
          <w:marTop w:val="0"/>
          <w:marBottom w:val="0"/>
          <w:divBdr>
            <w:top w:val="none" w:sz="0" w:space="0" w:color="auto"/>
            <w:left w:val="none" w:sz="0" w:space="0" w:color="auto"/>
            <w:bottom w:val="none" w:sz="0" w:space="0" w:color="auto"/>
            <w:right w:val="none" w:sz="0" w:space="0" w:color="auto"/>
          </w:divBdr>
        </w:div>
        <w:div w:id="1898005349">
          <w:marLeft w:val="480"/>
          <w:marRight w:val="0"/>
          <w:marTop w:val="0"/>
          <w:marBottom w:val="0"/>
          <w:divBdr>
            <w:top w:val="none" w:sz="0" w:space="0" w:color="auto"/>
            <w:left w:val="none" w:sz="0" w:space="0" w:color="auto"/>
            <w:bottom w:val="none" w:sz="0" w:space="0" w:color="auto"/>
            <w:right w:val="none" w:sz="0" w:space="0" w:color="auto"/>
          </w:divBdr>
        </w:div>
        <w:div w:id="211158133">
          <w:marLeft w:val="480"/>
          <w:marRight w:val="0"/>
          <w:marTop w:val="0"/>
          <w:marBottom w:val="0"/>
          <w:divBdr>
            <w:top w:val="none" w:sz="0" w:space="0" w:color="auto"/>
            <w:left w:val="none" w:sz="0" w:space="0" w:color="auto"/>
            <w:bottom w:val="none" w:sz="0" w:space="0" w:color="auto"/>
            <w:right w:val="none" w:sz="0" w:space="0" w:color="auto"/>
          </w:divBdr>
        </w:div>
        <w:div w:id="1989312160">
          <w:marLeft w:val="480"/>
          <w:marRight w:val="0"/>
          <w:marTop w:val="0"/>
          <w:marBottom w:val="0"/>
          <w:divBdr>
            <w:top w:val="none" w:sz="0" w:space="0" w:color="auto"/>
            <w:left w:val="none" w:sz="0" w:space="0" w:color="auto"/>
            <w:bottom w:val="none" w:sz="0" w:space="0" w:color="auto"/>
            <w:right w:val="none" w:sz="0" w:space="0" w:color="auto"/>
          </w:divBdr>
        </w:div>
        <w:div w:id="1866555253">
          <w:marLeft w:val="480"/>
          <w:marRight w:val="0"/>
          <w:marTop w:val="0"/>
          <w:marBottom w:val="0"/>
          <w:divBdr>
            <w:top w:val="none" w:sz="0" w:space="0" w:color="auto"/>
            <w:left w:val="none" w:sz="0" w:space="0" w:color="auto"/>
            <w:bottom w:val="none" w:sz="0" w:space="0" w:color="auto"/>
            <w:right w:val="none" w:sz="0" w:space="0" w:color="auto"/>
          </w:divBdr>
        </w:div>
        <w:div w:id="1076051904">
          <w:marLeft w:val="480"/>
          <w:marRight w:val="0"/>
          <w:marTop w:val="0"/>
          <w:marBottom w:val="0"/>
          <w:divBdr>
            <w:top w:val="none" w:sz="0" w:space="0" w:color="auto"/>
            <w:left w:val="none" w:sz="0" w:space="0" w:color="auto"/>
            <w:bottom w:val="none" w:sz="0" w:space="0" w:color="auto"/>
            <w:right w:val="none" w:sz="0" w:space="0" w:color="auto"/>
          </w:divBdr>
        </w:div>
        <w:div w:id="1369526355">
          <w:marLeft w:val="480"/>
          <w:marRight w:val="0"/>
          <w:marTop w:val="0"/>
          <w:marBottom w:val="0"/>
          <w:divBdr>
            <w:top w:val="none" w:sz="0" w:space="0" w:color="auto"/>
            <w:left w:val="none" w:sz="0" w:space="0" w:color="auto"/>
            <w:bottom w:val="none" w:sz="0" w:space="0" w:color="auto"/>
            <w:right w:val="none" w:sz="0" w:space="0" w:color="auto"/>
          </w:divBdr>
        </w:div>
        <w:div w:id="809979050">
          <w:marLeft w:val="480"/>
          <w:marRight w:val="0"/>
          <w:marTop w:val="0"/>
          <w:marBottom w:val="0"/>
          <w:divBdr>
            <w:top w:val="none" w:sz="0" w:space="0" w:color="auto"/>
            <w:left w:val="none" w:sz="0" w:space="0" w:color="auto"/>
            <w:bottom w:val="none" w:sz="0" w:space="0" w:color="auto"/>
            <w:right w:val="none" w:sz="0" w:space="0" w:color="auto"/>
          </w:divBdr>
        </w:div>
        <w:div w:id="835917756">
          <w:marLeft w:val="480"/>
          <w:marRight w:val="0"/>
          <w:marTop w:val="0"/>
          <w:marBottom w:val="0"/>
          <w:divBdr>
            <w:top w:val="none" w:sz="0" w:space="0" w:color="auto"/>
            <w:left w:val="none" w:sz="0" w:space="0" w:color="auto"/>
            <w:bottom w:val="none" w:sz="0" w:space="0" w:color="auto"/>
            <w:right w:val="none" w:sz="0" w:space="0" w:color="auto"/>
          </w:divBdr>
        </w:div>
        <w:div w:id="150173821">
          <w:marLeft w:val="480"/>
          <w:marRight w:val="0"/>
          <w:marTop w:val="0"/>
          <w:marBottom w:val="0"/>
          <w:divBdr>
            <w:top w:val="none" w:sz="0" w:space="0" w:color="auto"/>
            <w:left w:val="none" w:sz="0" w:space="0" w:color="auto"/>
            <w:bottom w:val="none" w:sz="0" w:space="0" w:color="auto"/>
            <w:right w:val="none" w:sz="0" w:space="0" w:color="auto"/>
          </w:divBdr>
        </w:div>
        <w:div w:id="48304786">
          <w:marLeft w:val="480"/>
          <w:marRight w:val="0"/>
          <w:marTop w:val="0"/>
          <w:marBottom w:val="0"/>
          <w:divBdr>
            <w:top w:val="none" w:sz="0" w:space="0" w:color="auto"/>
            <w:left w:val="none" w:sz="0" w:space="0" w:color="auto"/>
            <w:bottom w:val="none" w:sz="0" w:space="0" w:color="auto"/>
            <w:right w:val="none" w:sz="0" w:space="0" w:color="auto"/>
          </w:divBdr>
        </w:div>
        <w:div w:id="1815564451">
          <w:marLeft w:val="480"/>
          <w:marRight w:val="0"/>
          <w:marTop w:val="0"/>
          <w:marBottom w:val="0"/>
          <w:divBdr>
            <w:top w:val="none" w:sz="0" w:space="0" w:color="auto"/>
            <w:left w:val="none" w:sz="0" w:space="0" w:color="auto"/>
            <w:bottom w:val="none" w:sz="0" w:space="0" w:color="auto"/>
            <w:right w:val="none" w:sz="0" w:space="0" w:color="auto"/>
          </w:divBdr>
        </w:div>
        <w:div w:id="335691190">
          <w:marLeft w:val="480"/>
          <w:marRight w:val="0"/>
          <w:marTop w:val="0"/>
          <w:marBottom w:val="0"/>
          <w:divBdr>
            <w:top w:val="none" w:sz="0" w:space="0" w:color="auto"/>
            <w:left w:val="none" w:sz="0" w:space="0" w:color="auto"/>
            <w:bottom w:val="none" w:sz="0" w:space="0" w:color="auto"/>
            <w:right w:val="none" w:sz="0" w:space="0" w:color="auto"/>
          </w:divBdr>
        </w:div>
        <w:div w:id="2086950336">
          <w:marLeft w:val="480"/>
          <w:marRight w:val="0"/>
          <w:marTop w:val="0"/>
          <w:marBottom w:val="0"/>
          <w:divBdr>
            <w:top w:val="none" w:sz="0" w:space="0" w:color="auto"/>
            <w:left w:val="none" w:sz="0" w:space="0" w:color="auto"/>
            <w:bottom w:val="none" w:sz="0" w:space="0" w:color="auto"/>
            <w:right w:val="none" w:sz="0" w:space="0" w:color="auto"/>
          </w:divBdr>
        </w:div>
        <w:div w:id="1221096414">
          <w:marLeft w:val="480"/>
          <w:marRight w:val="0"/>
          <w:marTop w:val="0"/>
          <w:marBottom w:val="0"/>
          <w:divBdr>
            <w:top w:val="none" w:sz="0" w:space="0" w:color="auto"/>
            <w:left w:val="none" w:sz="0" w:space="0" w:color="auto"/>
            <w:bottom w:val="none" w:sz="0" w:space="0" w:color="auto"/>
            <w:right w:val="none" w:sz="0" w:space="0" w:color="auto"/>
          </w:divBdr>
        </w:div>
        <w:div w:id="1120613419">
          <w:marLeft w:val="480"/>
          <w:marRight w:val="0"/>
          <w:marTop w:val="0"/>
          <w:marBottom w:val="0"/>
          <w:divBdr>
            <w:top w:val="none" w:sz="0" w:space="0" w:color="auto"/>
            <w:left w:val="none" w:sz="0" w:space="0" w:color="auto"/>
            <w:bottom w:val="none" w:sz="0" w:space="0" w:color="auto"/>
            <w:right w:val="none" w:sz="0" w:space="0" w:color="auto"/>
          </w:divBdr>
        </w:div>
        <w:div w:id="1693140520">
          <w:marLeft w:val="480"/>
          <w:marRight w:val="0"/>
          <w:marTop w:val="0"/>
          <w:marBottom w:val="0"/>
          <w:divBdr>
            <w:top w:val="none" w:sz="0" w:space="0" w:color="auto"/>
            <w:left w:val="none" w:sz="0" w:space="0" w:color="auto"/>
            <w:bottom w:val="none" w:sz="0" w:space="0" w:color="auto"/>
            <w:right w:val="none" w:sz="0" w:space="0" w:color="auto"/>
          </w:divBdr>
        </w:div>
        <w:div w:id="2004354432">
          <w:marLeft w:val="480"/>
          <w:marRight w:val="0"/>
          <w:marTop w:val="0"/>
          <w:marBottom w:val="0"/>
          <w:divBdr>
            <w:top w:val="none" w:sz="0" w:space="0" w:color="auto"/>
            <w:left w:val="none" w:sz="0" w:space="0" w:color="auto"/>
            <w:bottom w:val="none" w:sz="0" w:space="0" w:color="auto"/>
            <w:right w:val="none" w:sz="0" w:space="0" w:color="auto"/>
          </w:divBdr>
        </w:div>
        <w:div w:id="210921369">
          <w:marLeft w:val="480"/>
          <w:marRight w:val="0"/>
          <w:marTop w:val="0"/>
          <w:marBottom w:val="0"/>
          <w:divBdr>
            <w:top w:val="none" w:sz="0" w:space="0" w:color="auto"/>
            <w:left w:val="none" w:sz="0" w:space="0" w:color="auto"/>
            <w:bottom w:val="none" w:sz="0" w:space="0" w:color="auto"/>
            <w:right w:val="none" w:sz="0" w:space="0" w:color="auto"/>
          </w:divBdr>
        </w:div>
        <w:div w:id="115832591">
          <w:marLeft w:val="480"/>
          <w:marRight w:val="0"/>
          <w:marTop w:val="0"/>
          <w:marBottom w:val="0"/>
          <w:divBdr>
            <w:top w:val="none" w:sz="0" w:space="0" w:color="auto"/>
            <w:left w:val="none" w:sz="0" w:space="0" w:color="auto"/>
            <w:bottom w:val="none" w:sz="0" w:space="0" w:color="auto"/>
            <w:right w:val="none" w:sz="0" w:space="0" w:color="auto"/>
          </w:divBdr>
        </w:div>
        <w:div w:id="717243800">
          <w:marLeft w:val="480"/>
          <w:marRight w:val="0"/>
          <w:marTop w:val="0"/>
          <w:marBottom w:val="0"/>
          <w:divBdr>
            <w:top w:val="none" w:sz="0" w:space="0" w:color="auto"/>
            <w:left w:val="none" w:sz="0" w:space="0" w:color="auto"/>
            <w:bottom w:val="none" w:sz="0" w:space="0" w:color="auto"/>
            <w:right w:val="none" w:sz="0" w:space="0" w:color="auto"/>
          </w:divBdr>
        </w:div>
        <w:div w:id="33046360">
          <w:marLeft w:val="480"/>
          <w:marRight w:val="0"/>
          <w:marTop w:val="0"/>
          <w:marBottom w:val="0"/>
          <w:divBdr>
            <w:top w:val="none" w:sz="0" w:space="0" w:color="auto"/>
            <w:left w:val="none" w:sz="0" w:space="0" w:color="auto"/>
            <w:bottom w:val="none" w:sz="0" w:space="0" w:color="auto"/>
            <w:right w:val="none" w:sz="0" w:space="0" w:color="auto"/>
          </w:divBdr>
        </w:div>
        <w:div w:id="935333881">
          <w:marLeft w:val="480"/>
          <w:marRight w:val="0"/>
          <w:marTop w:val="0"/>
          <w:marBottom w:val="0"/>
          <w:divBdr>
            <w:top w:val="none" w:sz="0" w:space="0" w:color="auto"/>
            <w:left w:val="none" w:sz="0" w:space="0" w:color="auto"/>
            <w:bottom w:val="none" w:sz="0" w:space="0" w:color="auto"/>
            <w:right w:val="none" w:sz="0" w:space="0" w:color="auto"/>
          </w:divBdr>
        </w:div>
        <w:div w:id="1280574398">
          <w:marLeft w:val="480"/>
          <w:marRight w:val="0"/>
          <w:marTop w:val="0"/>
          <w:marBottom w:val="0"/>
          <w:divBdr>
            <w:top w:val="none" w:sz="0" w:space="0" w:color="auto"/>
            <w:left w:val="none" w:sz="0" w:space="0" w:color="auto"/>
            <w:bottom w:val="none" w:sz="0" w:space="0" w:color="auto"/>
            <w:right w:val="none" w:sz="0" w:space="0" w:color="auto"/>
          </w:divBdr>
        </w:div>
        <w:div w:id="373624966">
          <w:marLeft w:val="480"/>
          <w:marRight w:val="0"/>
          <w:marTop w:val="0"/>
          <w:marBottom w:val="0"/>
          <w:divBdr>
            <w:top w:val="none" w:sz="0" w:space="0" w:color="auto"/>
            <w:left w:val="none" w:sz="0" w:space="0" w:color="auto"/>
            <w:bottom w:val="none" w:sz="0" w:space="0" w:color="auto"/>
            <w:right w:val="none" w:sz="0" w:space="0" w:color="auto"/>
          </w:divBdr>
        </w:div>
        <w:div w:id="31464939">
          <w:marLeft w:val="480"/>
          <w:marRight w:val="0"/>
          <w:marTop w:val="0"/>
          <w:marBottom w:val="0"/>
          <w:divBdr>
            <w:top w:val="none" w:sz="0" w:space="0" w:color="auto"/>
            <w:left w:val="none" w:sz="0" w:space="0" w:color="auto"/>
            <w:bottom w:val="none" w:sz="0" w:space="0" w:color="auto"/>
            <w:right w:val="none" w:sz="0" w:space="0" w:color="auto"/>
          </w:divBdr>
        </w:div>
        <w:div w:id="1610625810">
          <w:marLeft w:val="480"/>
          <w:marRight w:val="0"/>
          <w:marTop w:val="0"/>
          <w:marBottom w:val="0"/>
          <w:divBdr>
            <w:top w:val="none" w:sz="0" w:space="0" w:color="auto"/>
            <w:left w:val="none" w:sz="0" w:space="0" w:color="auto"/>
            <w:bottom w:val="none" w:sz="0" w:space="0" w:color="auto"/>
            <w:right w:val="none" w:sz="0" w:space="0" w:color="auto"/>
          </w:divBdr>
        </w:div>
        <w:div w:id="1461531895">
          <w:marLeft w:val="480"/>
          <w:marRight w:val="0"/>
          <w:marTop w:val="0"/>
          <w:marBottom w:val="0"/>
          <w:divBdr>
            <w:top w:val="none" w:sz="0" w:space="0" w:color="auto"/>
            <w:left w:val="none" w:sz="0" w:space="0" w:color="auto"/>
            <w:bottom w:val="none" w:sz="0" w:space="0" w:color="auto"/>
            <w:right w:val="none" w:sz="0" w:space="0" w:color="auto"/>
          </w:divBdr>
        </w:div>
        <w:div w:id="1884053545">
          <w:marLeft w:val="480"/>
          <w:marRight w:val="0"/>
          <w:marTop w:val="0"/>
          <w:marBottom w:val="0"/>
          <w:divBdr>
            <w:top w:val="none" w:sz="0" w:space="0" w:color="auto"/>
            <w:left w:val="none" w:sz="0" w:space="0" w:color="auto"/>
            <w:bottom w:val="none" w:sz="0" w:space="0" w:color="auto"/>
            <w:right w:val="none" w:sz="0" w:space="0" w:color="auto"/>
          </w:divBdr>
        </w:div>
        <w:div w:id="645745422">
          <w:marLeft w:val="480"/>
          <w:marRight w:val="0"/>
          <w:marTop w:val="0"/>
          <w:marBottom w:val="0"/>
          <w:divBdr>
            <w:top w:val="none" w:sz="0" w:space="0" w:color="auto"/>
            <w:left w:val="none" w:sz="0" w:space="0" w:color="auto"/>
            <w:bottom w:val="none" w:sz="0" w:space="0" w:color="auto"/>
            <w:right w:val="none" w:sz="0" w:space="0" w:color="auto"/>
          </w:divBdr>
        </w:div>
        <w:div w:id="1825008173">
          <w:marLeft w:val="480"/>
          <w:marRight w:val="0"/>
          <w:marTop w:val="0"/>
          <w:marBottom w:val="0"/>
          <w:divBdr>
            <w:top w:val="none" w:sz="0" w:space="0" w:color="auto"/>
            <w:left w:val="none" w:sz="0" w:space="0" w:color="auto"/>
            <w:bottom w:val="none" w:sz="0" w:space="0" w:color="auto"/>
            <w:right w:val="none" w:sz="0" w:space="0" w:color="auto"/>
          </w:divBdr>
        </w:div>
        <w:div w:id="1769153184">
          <w:marLeft w:val="480"/>
          <w:marRight w:val="0"/>
          <w:marTop w:val="0"/>
          <w:marBottom w:val="0"/>
          <w:divBdr>
            <w:top w:val="none" w:sz="0" w:space="0" w:color="auto"/>
            <w:left w:val="none" w:sz="0" w:space="0" w:color="auto"/>
            <w:bottom w:val="none" w:sz="0" w:space="0" w:color="auto"/>
            <w:right w:val="none" w:sz="0" w:space="0" w:color="auto"/>
          </w:divBdr>
        </w:div>
        <w:div w:id="1840847864">
          <w:marLeft w:val="480"/>
          <w:marRight w:val="0"/>
          <w:marTop w:val="0"/>
          <w:marBottom w:val="0"/>
          <w:divBdr>
            <w:top w:val="none" w:sz="0" w:space="0" w:color="auto"/>
            <w:left w:val="none" w:sz="0" w:space="0" w:color="auto"/>
            <w:bottom w:val="none" w:sz="0" w:space="0" w:color="auto"/>
            <w:right w:val="none" w:sz="0" w:space="0" w:color="auto"/>
          </w:divBdr>
        </w:div>
        <w:div w:id="229579303">
          <w:marLeft w:val="480"/>
          <w:marRight w:val="0"/>
          <w:marTop w:val="0"/>
          <w:marBottom w:val="0"/>
          <w:divBdr>
            <w:top w:val="none" w:sz="0" w:space="0" w:color="auto"/>
            <w:left w:val="none" w:sz="0" w:space="0" w:color="auto"/>
            <w:bottom w:val="none" w:sz="0" w:space="0" w:color="auto"/>
            <w:right w:val="none" w:sz="0" w:space="0" w:color="auto"/>
          </w:divBdr>
        </w:div>
        <w:div w:id="1598710888">
          <w:marLeft w:val="480"/>
          <w:marRight w:val="0"/>
          <w:marTop w:val="0"/>
          <w:marBottom w:val="0"/>
          <w:divBdr>
            <w:top w:val="none" w:sz="0" w:space="0" w:color="auto"/>
            <w:left w:val="none" w:sz="0" w:space="0" w:color="auto"/>
            <w:bottom w:val="none" w:sz="0" w:space="0" w:color="auto"/>
            <w:right w:val="none" w:sz="0" w:space="0" w:color="auto"/>
          </w:divBdr>
        </w:div>
      </w:divsChild>
    </w:div>
    <w:div w:id="273560573">
      <w:bodyDiv w:val="1"/>
      <w:marLeft w:val="0"/>
      <w:marRight w:val="0"/>
      <w:marTop w:val="0"/>
      <w:marBottom w:val="0"/>
      <w:divBdr>
        <w:top w:val="none" w:sz="0" w:space="0" w:color="auto"/>
        <w:left w:val="none" w:sz="0" w:space="0" w:color="auto"/>
        <w:bottom w:val="none" w:sz="0" w:space="0" w:color="auto"/>
        <w:right w:val="none" w:sz="0" w:space="0" w:color="auto"/>
      </w:divBdr>
      <w:divsChild>
        <w:div w:id="1655834901">
          <w:marLeft w:val="480"/>
          <w:marRight w:val="0"/>
          <w:marTop w:val="0"/>
          <w:marBottom w:val="0"/>
          <w:divBdr>
            <w:top w:val="none" w:sz="0" w:space="0" w:color="auto"/>
            <w:left w:val="none" w:sz="0" w:space="0" w:color="auto"/>
            <w:bottom w:val="none" w:sz="0" w:space="0" w:color="auto"/>
            <w:right w:val="none" w:sz="0" w:space="0" w:color="auto"/>
          </w:divBdr>
        </w:div>
        <w:div w:id="1827745512">
          <w:marLeft w:val="480"/>
          <w:marRight w:val="0"/>
          <w:marTop w:val="0"/>
          <w:marBottom w:val="0"/>
          <w:divBdr>
            <w:top w:val="none" w:sz="0" w:space="0" w:color="auto"/>
            <w:left w:val="none" w:sz="0" w:space="0" w:color="auto"/>
            <w:bottom w:val="none" w:sz="0" w:space="0" w:color="auto"/>
            <w:right w:val="none" w:sz="0" w:space="0" w:color="auto"/>
          </w:divBdr>
        </w:div>
        <w:div w:id="498161332">
          <w:marLeft w:val="480"/>
          <w:marRight w:val="0"/>
          <w:marTop w:val="0"/>
          <w:marBottom w:val="0"/>
          <w:divBdr>
            <w:top w:val="none" w:sz="0" w:space="0" w:color="auto"/>
            <w:left w:val="none" w:sz="0" w:space="0" w:color="auto"/>
            <w:bottom w:val="none" w:sz="0" w:space="0" w:color="auto"/>
            <w:right w:val="none" w:sz="0" w:space="0" w:color="auto"/>
          </w:divBdr>
        </w:div>
        <w:div w:id="1375039810">
          <w:marLeft w:val="480"/>
          <w:marRight w:val="0"/>
          <w:marTop w:val="0"/>
          <w:marBottom w:val="0"/>
          <w:divBdr>
            <w:top w:val="none" w:sz="0" w:space="0" w:color="auto"/>
            <w:left w:val="none" w:sz="0" w:space="0" w:color="auto"/>
            <w:bottom w:val="none" w:sz="0" w:space="0" w:color="auto"/>
            <w:right w:val="none" w:sz="0" w:space="0" w:color="auto"/>
          </w:divBdr>
        </w:div>
        <w:div w:id="283923294">
          <w:marLeft w:val="480"/>
          <w:marRight w:val="0"/>
          <w:marTop w:val="0"/>
          <w:marBottom w:val="0"/>
          <w:divBdr>
            <w:top w:val="none" w:sz="0" w:space="0" w:color="auto"/>
            <w:left w:val="none" w:sz="0" w:space="0" w:color="auto"/>
            <w:bottom w:val="none" w:sz="0" w:space="0" w:color="auto"/>
            <w:right w:val="none" w:sz="0" w:space="0" w:color="auto"/>
          </w:divBdr>
        </w:div>
        <w:div w:id="1457137861">
          <w:marLeft w:val="480"/>
          <w:marRight w:val="0"/>
          <w:marTop w:val="0"/>
          <w:marBottom w:val="0"/>
          <w:divBdr>
            <w:top w:val="none" w:sz="0" w:space="0" w:color="auto"/>
            <w:left w:val="none" w:sz="0" w:space="0" w:color="auto"/>
            <w:bottom w:val="none" w:sz="0" w:space="0" w:color="auto"/>
            <w:right w:val="none" w:sz="0" w:space="0" w:color="auto"/>
          </w:divBdr>
        </w:div>
        <w:div w:id="721951466">
          <w:marLeft w:val="480"/>
          <w:marRight w:val="0"/>
          <w:marTop w:val="0"/>
          <w:marBottom w:val="0"/>
          <w:divBdr>
            <w:top w:val="none" w:sz="0" w:space="0" w:color="auto"/>
            <w:left w:val="none" w:sz="0" w:space="0" w:color="auto"/>
            <w:bottom w:val="none" w:sz="0" w:space="0" w:color="auto"/>
            <w:right w:val="none" w:sz="0" w:space="0" w:color="auto"/>
          </w:divBdr>
        </w:div>
        <w:div w:id="24983013">
          <w:marLeft w:val="480"/>
          <w:marRight w:val="0"/>
          <w:marTop w:val="0"/>
          <w:marBottom w:val="0"/>
          <w:divBdr>
            <w:top w:val="none" w:sz="0" w:space="0" w:color="auto"/>
            <w:left w:val="none" w:sz="0" w:space="0" w:color="auto"/>
            <w:bottom w:val="none" w:sz="0" w:space="0" w:color="auto"/>
            <w:right w:val="none" w:sz="0" w:space="0" w:color="auto"/>
          </w:divBdr>
        </w:div>
        <w:div w:id="474681592">
          <w:marLeft w:val="480"/>
          <w:marRight w:val="0"/>
          <w:marTop w:val="0"/>
          <w:marBottom w:val="0"/>
          <w:divBdr>
            <w:top w:val="none" w:sz="0" w:space="0" w:color="auto"/>
            <w:left w:val="none" w:sz="0" w:space="0" w:color="auto"/>
            <w:bottom w:val="none" w:sz="0" w:space="0" w:color="auto"/>
            <w:right w:val="none" w:sz="0" w:space="0" w:color="auto"/>
          </w:divBdr>
        </w:div>
        <w:div w:id="390924820">
          <w:marLeft w:val="480"/>
          <w:marRight w:val="0"/>
          <w:marTop w:val="0"/>
          <w:marBottom w:val="0"/>
          <w:divBdr>
            <w:top w:val="none" w:sz="0" w:space="0" w:color="auto"/>
            <w:left w:val="none" w:sz="0" w:space="0" w:color="auto"/>
            <w:bottom w:val="none" w:sz="0" w:space="0" w:color="auto"/>
            <w:right w:val="none" w:sz="0" w:space="0" w:color="auto"/>
          </w:divBdr>
        </w:div>
        <w:div w:id="632946796">
          <w:marLeft w:val="480"/>
          <w:marRight w:val="0"/>
          <w:marTop w:val="0"/>
          <w:marBottom w:val="0"/>
          <w:divBdr>
            <w:top w:val="none" w:sz="0" w:space="0" w:color="auto"/>
            <w:left w:val="none" w:sz="0" w:space="0" w:color="auto"/>
            <w:bottom w:val="none" w:sz="0" w:space="0" w:color="auto"/>
            <w:right w:val="none" w:sz="0" w:space="0" w:color="auto"/>
          </w:divBdr>
        </w:div>
        <w:div w:id="1154837659">
          <w:marLeft w:val="480"/>
          <w:marRight w:val="0"/>
          <w:marTop w:val="0"/>
          <w:marBottom w:val="0"/>
          <w:divBdr>
            <w:top w:val="none" w:sz="0" w:space="0" w:color="auto"/>
            <w:left w:val="none" w:sz="0" w:space="0" w:color="auto"/>
            <w:bottom w:val="none" w:sz="0" w:space="0" w:color="auto"/>
            <w:right w:val="none" w:sz="0" w:space="0" w:color="auto"/>
          </w:divBdr>
        </w:div>
        <w:div w:id="513153376">
          <w:marLeft w:val="480"/>
          <w:marRight w:val="0"/>
          <w:marTop w:val="0"/>
          <w:marBottom w:val="0"/>
          <w:divBdr>
            <w:top w:val="none" w:sz="0" w:space="0" w:color="auto"/>
            <w:left w:val="none" w:sz="0" w:space="0" w:color="auto"/>
            <w:bottom w:val="none" w:sz="0" w:space="0" w:color="auto"/>
            <w:right w:val="none" w:sz="0" w:space="0" w:color="auto"/>
          </w:divBdr>
        </w:div>
        <w:div w:id="430859551">
          <w:marLeft w:val="480"/>
          <w:marRight w:val="0"/>
          <w:marTop w:val="0"/>
          <w:marBottom w:val="0"/>
          <w:divBdr>
            <w:top w:val="none" w:sz="0" w:space="0" w:color="auto"/>
            <w:left w:val="none" w:sz="0" w:space="0" w:color="auto"/>
            <w:bottom w:val="none" w:sz="0" w:space="0" w:color="auto"/>
            <w:right w:val="none" w:sz="0" w:space="0" w:color="auto"/>
          </w:divBdr>
        </w:div>
        <w:div w:id="55130782">
          <w:marLeft w:val="480"/>
          <w:marRight w:val="0"/>
          <w:marTop w:val="0"/>
          <w:marBottom w:val="0"/>
          <w:divBdr>
            <w:top w:val="none" w:sz="0" w:space="0" w:color="auto"/>
            <w:left w:val="none" w:sz="0" w:space="0" w:color="auto"/>
            <w:bottom w:val="none" w:sz="0" w:space="0" w:color="auto"/>
            <w:right w:val="none" w:sz="0" w:space="0" w:color="auto"/>
          </w:divBdr>
        </w:div>
        <w:div w:id="1260993358">
          <w:marLeft w:val="480"/>
          <w:marRight w:val="0"/>
          <w:marTop w:val="0"/>
          <w:marBottom w:val="0"/>
          <w:divBdr>
            <w:top w:val="none" w:sz="0" w:space="0" w:color="auto"/>
            <w:left w:val="none" w:sz="0" w:space="0" w:color="auto"/>
            <w:bottom w:val="none" w:sz="0" w:space="0" w:color="auto"/>
            <w:right w:val="none" w:sz="0" w:space="0" w:color="auto"/>
          </w:divBdr>
        </w:div>
        <w:div w:id="759332439">
          <w:marLeft w:val="480"/>
          <w:marRight w:val="0"/>
          <w:marTop w:val="0"/>
          <w:marBottom w:val="0"/>
          <w:divBdr>
            <w:top w:val="none" w:sz="0" w:space="0" w:color="auto"/>
            <w:left w:val="none" w:sz="0" w:space="0" w:color="auto"/>
            <w:bottom w:val="none" w:sz="0" w:space="0" w:color="auto"/>
            <w:right w:val="none" w:sz="0" w:space="0" w:color="auto"/>
          </w:divBdr>
        </w:div>
        <w:div w:id="259266388">
          <w:marLeft w:val="480"/>
          <w:marRight w:val="0"/>
          <w:marTop w:val="0"/>
          <w:marBottom w:val="0"/>
          <w:divBdr>
            <w:top w:val="none" w:sz="0" w:space="0" w:color="auto"/>
            <w:left w:val="none" w:sz="0" w:space="0" w:color="auto"/>
            <w:bottom w:val="none" w:sz="0" w:space="0" w:color="auto"/>
            <w:right w:val="none" w:sz="0" w:space="0" w:color="auto"/>
          </w:divBdr>
        </w:div>
        <w:div w:id="34817152">
          <w:marLeft w:val="480"/>
          <w:marRight w:val="0"/>
          <w:marTop w:val="0"/>
          <w:marBottom w:val="0"/>
          <w:divBdr>
            <w:top w:val="none" w:sz="0" w:space="0" w:color="auto"/>
            <w:left w:val="none" w:sz="0" w:space="0" w:color="auto"/>
            <w:bottom w:val="none" w:sz="0" w:space="0" w:color="auto"/>
            <w:right w:val="none" w:sz="0" w:space="0" w:color="auto"/>
          </w:divBdr>
        </w:div>
        <w:div w:id="278681505">
          <w:marLeft w:val="480"/>
          <w:marRight w:val="0"/>
          <w:marTop w:val="0"/>
          <w:marBottom w:val="0"/>
          <w:divBdr>
            <w:top w:val="none" w:sz="0" w:space="0" w:color="auto"/>
            <w:left w:val="none" w:sz="0" w:space="0" w:color="auto"/>
            <w:bottom w:val="none" w:sz="0" w:space="0" w:color="auto"/>
            <w:right w:val="none" w:sz="0" w:space="0" w:color="auto"/>
          </w:divBdr>
        </w:div>
        <w:div w:id="1877154151">
          <w:marLeft w:val="480"/>
          <w:marRight w:val="0"/>
          <w:marTop w:val="0"/>
          <w:marBottom w:val="0"/>
          <w:divBdr>
            <w:top w:val="none" w:sz="0" w:space="0" w:color="auto"/>
            <w:left w:val="none" w:sz="0" w:space="0" w:color="auto"/>
            <w:bottom w:val="none" w:sz="0" w:space="0" w:color="auto"/>
            <w:right w:val="none" w:sz="0" w:space="0" w:color="auto"/>
          </w:divBdr>
        </w:div>
        <w:div w:id="128788239">
          <w:marLeft w:val="480"/>
          <w:marRight w:val="0"/>
          <w:marTop w:val="0"/>
          <w:marBottom w:val="0"/>
          <w:divBdr>
            <w:top w:val="none" w:sz="0" w:space="0" w:color="auto"/>
            <w:left w:val="none" w:sz="0" w:space="0" w:color="auto"/>
            <w:bottom w:val="none" w:sz="0" w:space="0" w:color="auto"/>
            <w:right w:val="none" w:sz="0" w:space="0" w:color="auto"/>
          </w:divBdr>
        </w:div>
        <w:div w:id="2074505251">
          <w:marLeft w:val="480"/>
          <w:marRight w:val="0"/>
          <w:marTop w:val="0"/>
          <w:marBottom w:val="0"/>
          <w:divBdr>
            <w:top w:val="none" w:sz="0" w:space="0" w:color="auto"/>
            <w:left w:val="none" w:sz="0" w:space="0" w:color="auto"/>
            <w:bottom w:val="none" w:sz="0" w:space="0" w:color="auto"/>
            <w:right w:val="none" w:sz="0" w:space="0" w:color="auto"/>
          </w:divBdr>
        </w:div>
        <w:div w:id="281959607">
          <w:marLeft w:val="480"/>
          <w:marRight w:val="0"/>
          <w:marTop w:val="0"/>
          <w:marBottom w:val="0"/>
          <w:divBdr>
            <w:top w:val="none" w:sz="0" w:space="0" w:color="auto"/>
            <w:left w:val="none" w:sz="0" w:space="0" w:color="auto"/>
            <w:bottom w:val="none" w:sz="0" w:space="0" w:color="auto"/>
            <w:right w:val="none" w:sz="0" w:space="0" w:color="auto"/>
          </w:divBdr>
        </w:div>
        <w:div w:id="1952738394">
          <w:marLeft w:val="480"/>
          <w:marRight w:val="0"/>
          <w:marTop w:val="0"/>
          <w:marBottom w:val="0"/>
          <w:divBdr>
            <w:top w:val="none" w:sz="0" w:space="0" w:color="auto"/>
            <w:left w:val="none" w:sz="0" w:space="0" w:color="auto"/>
            <w:bottom w:val="none" w:sz="0" w:space="0" w:color="auto"/>
            <w:right w:val="none" w:sz="0" w:space="0" w:color="auto"/>
          </w:divBdr>
        </w:div>
        <w:div w:id="1608075733">
          <w:marLeft w:val="480"/>
          <w:marRight w:val="0"/>
          <w:marTop w:val="0"/>
          <w:marBottom w:val="0"/>
          <w:divBdr>
            <w:top w:val="none" w:sz="0" w:space="0" w:color="auto"/>
            <w:left w:val="none" w:sz="0" w:space="0" w:color="auto"/>
            <w:bottom w:val="none" w:sz="0" w:space="0" w:color="auto"/>
            <w:right w:val="none" w:sz="0" w:space="0" w:color="auto"/>
          </w:divBdr>
        </w:div>
        <w:div w:id="177159753">
          <w:marLeft w:val="480"/>
          <w:marRight w:val="0"/>
          <w:marTop w:val="0"/>
          <w:marBottom w:val="0"/>
          <w:divBdr>
            <w:top w:val="none" w:sz="0" w:space="0" w:color="auto"/>
            <w:left w:val="none" w:sz="0" w:space="0" w:color="auto"/>
            <w:bottom w:val="none" w:sz="0" w:space="0" w:color="auto"/>
            <w:right w:val="none" w:sz="0" w:space="0" w:color="auto"/>
          </w:divBdr>
        </w:div>
        <w:div w:id="305821315">
          <w:marLeft w:val="480"/>
          <w:marRight w:val="0"/>
          <w:marTop w:val="0"/>
          <w:marBottom w:val="0"/>
          <w:divBdr>
            <w:top w:val="none" w:sz="0" w:space="0" w:color="auto"/>
            <w:left w:val="none" w:sz="0" w:space="0" w:color="auto"/>
            <w:bottom w:val="none" w:sz="0" w:space="0" w:color="auto"/>
            <w:right w:val="none" w:sz="0" w:space="0" w:color="auto"/>
          </w:divBdr>
        </w:div>
        <w:div w:id="648628889">
          <w:marLeft w:val="480"/>
          <w:marRight w:val="0"/>
          <w:marTop w:val="0"/>
          <w:marBottom w:val="0"/>
          <w:divBdr>
            <w:top w:val="none" w:sz="0" w:space="0" w:color="auto"/>
            <w:left w:val="none" w:sz="0" w:space="0" w:color="auto"/>
            <w:bottom w:val="none" w:sz="0" w:space="0" w:color="auto"/>
            <w:right w:val="none" w:sz="0" w:space="0" w:color="auto"/>
          </w:divBdr>
        </w:div>
        <w:div w:id="1765494013">
          <w:marLeft w:val="480"/>
          <w:marRight w:val="0"/>
          <w:marTop w:val="0"/>
          <w:marBottom w:val="0"/>
          <w:divBdr>
            <w:top w:val="none" w:sz="0" w:space="0" w:color="auto"/>
            <w:left w:val="none" w:sz="0" w:space="0" w:color="auto"/>
            <w:bottom w:val="none" w:sz="0" w:space="0" w:color="auto"/>
            <w:right w:val="none" w:sz="0" w:space="0" w:color="auto"/>
          </w:divBdr>
        </w:div>
        <w:div w:id="850947876">
          <w:marLeft w:val="480"/>
          <w:marRight w:val="0"/>
          <w:marTop w:val="0"/>
          <w:marBottom w:val="0"/>
          <w:divBdr>
            <w:top w:val="none" w:sz="0" w:space="0" w:color="auto"/>
            <w:left w:val="none" w:sz="0" w:space="0" w:color="auto"/>
            <w:bottom w:val="none" w:sz="0" w:space="0" w:color="auto"/>
            <w:right w:val="none" w:sz="0" w:space="0" w:color="auto"/>
          </w:divBdr>
        </w:div>
        <w:div w:id="1759642558">
          <w:marLeft w:val="480"/>
          <w:marRight w:val="0"/>
          <w:marTop w:val="0"/>
          <w:marBottom w:val="0"/>
          <w:divBdr>
            <w:top w:val="none" w:sz="0" w:space="0" w:color="auto"/>
            <w:left w:val="none" w:sz="0" w:space="0" w:color="auto"/>
            <w:bottom w:val="none" w:sz="0" w:space="0" w:color="auto"/>
            <w:right w:val="none" w:sz="0" w:space="0" w:color="auto"/>
          </w:divBdr>
        </w:div>
        <w:div w:id="513232215">
          <w:marLeft w:val="480"/>
          <w:marRight w:val="0"/>
          <w:marTop w:val="0"/>
          <w:marBottom w:val="0"/>
          <w:divBdr>
            <w:top w:val="none" w:sz="0" w:space="0" w:color="auto"/>
            <w:left w:val="none" w:sz="0" w:space="0" w:color="auto"/>
            <w:bottom w:val="none" w:sz="0" w:space="0" w:color="auto"/>
            <w:right w:val="none" w:sz="0" w:space="0" w:color="auto"/>
          </w:divBdr>
        </w:div>
        <w:div w:id="860974493">
          <w:marLeft w:val="480"/>
          <w:marRight w:val="0"/>
          <w:marTop w:val="0"/>
          <w:marBottom w:val="0"/>
          <w:divBdr>
            <w:top w:val="none" w:sz="0" w:space="0" w:color="auto"/>
            <w:left w:val="none" w:sz="0" w:space="0" w:color="auto"/>
            <w:bottom w:val="none" w:sz="0" w:space="0" w:color="auto"/>
            <w:right w:val="none" w:sz="0" w:space="0" w:color="auto"/>
          </w:divBdr>
        </w:div>
        <w:div w:id="1337466267">
          <w:marLeft w:val="480"/>
          <w:marRight w:val="0"/>
          <w:marTop w:val="0"/>
          <w:marBottom w:val="0"/>
          <w:divBdr>
            <w:top w:val="none" w:sz="0" w:space="0" w:color="auto"/>
            <w:left w:val="none" w:sz="0" w:space="0" w:color="auto"/>
            <w:bottom w:val="none" w:sz="0" w:space="0" w:color="auto"/>
            <w:right w:val="none" w:sz="0" w:space="0" w:color="auto"/>
          </w:divBdr>
        </w:div>
        <w:div w:id="1132408826">
          <w:marLeft w:val="480"/>
          <w:marRight w:val="0"/>
          <w:marTop w:val="0"/>
          <w:marBottom w:val="0"/>
          <w:divBdr>
            <w:top w:val="none" w:sz="0" w:space="0" w:color="auto"/>
            <w:left w:val="none" w:sz="0" w:space="0" w:color="auto"/>
            <w:bottom w:val="none" w:sz="0" w:space="0" w:color="auto"/>
            <w:right w:val="none" w:sz="0" w:space="0" w:color="auto"/>
          </w:divBdr>
        </w:div>
        <w:div w:id="288896916">
          <w:marLeft w:val="480"/>
          <w:marRight w:val="0"/>
          <w:marTop w:val="0"/>
          <w:marBottom w:val="0"/>
          <w:divBdr>
            <w:top w:val="none" w:sz="0" w:space="0" w:color="auto"/>
            <w:left w:val="none" w:sz="0" w:space="0" w:color="auto"/>
            <w:bottom w:val="none" w:sz="0" w:space="0" w:color="auto"/>
            <w:right w:val="none" w:sz="0" w:space="0" w:color="auto"/>
          </w:divBdr>
        </w:div>
        <w:div w:id="1116632417">
          <w:marLeft w:val="480"/>
          <w:marRight w:val="0"/>
          <w:marTop w:val="0"/>
          <w:marBottom w:val="0"/>
          <w:divBdr>
            <w:top w:val="none" w:sz="0" w:space="0" w:color="auto"/>
            <w:left w:val="none" w:sz="0" w:space="0" w:color="auto"/>
            <w:bottom w:val="none" w:sz="0" w:space="0" w:color="auto"/>
            <w:right w:val="none" w:sz="0" w:space="0" w:color="auto"/>
          </w:divBdr>
        </w:div>
        <w:div w:id="703561443">
          <w:marLeft w:val="480"/>
          <w:marRight w:val="0"/>
          <w:marTop w:val="0"/>
          <w:marBottom w:val="0"/>
          <w:divBdr>
            <w:top w:val="none" w:sz="0" w:space="0" w:color="auto"/>
            <w:left w:val="none" w:sz="0" w:space="0" w:color="auto"/>
            <w:bottom w:val="none" w:sz="0" w:space="0" w:color="auto"/>
            <w:right w:val="none" w:sz="0" w:space="0" w:color="auto"/>
          </w:divBdr>
        </w:div>
        <w:div w:id="1837770093">
          <w:marLeft w:val="480"/>
          <w:marRight w:val="0"/>
          <w:marTop w:val="0"/>
          <w:marBottom w:val="0"/>
          <w:divBdr>
            <w:top w:val="none" w:sz="0" w:space="0" w:color="auto"/>
            <w:left w:val="none" w:sz="0" w:space="0" w:color="auto"/>
            <w:bottom w:val="none" w:sz="0" w:space="0" w:color="auto"/>
            <w:right w:val="none" w:sz="0" w:space="0" w:color="auto"/>
          </w:divBdr>
        </w:div>
        <w:div w:id="1650354633">
          <w:marLeft w:val="480"/>
          <w:marRight w:val="0"/>
          <w:marTop w:val="0"/>
          <w:marBottom w:val="0"/>
          <w:divBdr>
            <w:top w:val="none" w:sz="0" w:space="0" w:color="auto"/>
            <w:left w:val="none" w:sz="0" w:space="0" w:color="auto"/>
            <w:bottom w:val="none" w:sz="0" w:space="0" w:color="auto"/>
            <w:right w:val="none" w:sz="0" w:space="0" w:color="auto"/>
          </w:divBdr>
        </w:div>
        <w:div w:id="2015571421">
          <w:marLeft w:val="480"/>
          <w:marRight w:val="0"/>
          <w:marTop w:val="0"/>
          <w:marBottom w:val="0"/>
          <w:divBdr>
            <w:top w:val="none" w:sz="0" w:space="0" w:color="auto"/>
            <w:left w:val="none" w:sz="0" w:space="0" w:color="auto"/>
            <w:bottom w:val="none" w:sz="0" w:space="0" w:color="auto"/>
            <w:right w:val="none" w:sz="0" w:space="0" w:color="auto"/>
          </w:divBdr>
        </w:div>
      </w:divsChild>
    </w:div>
    <w:div w:id="281617407">
      <w:bodyDiv w:val="1"/>
      <w:marLeft w:val="0"/>
      <w:marRight w:val="0"/>
      <w:marTop w:val="0"/>
      <w:marBottom w:val="0"/>
      <w:divBdr>
        <w:top w:val="none" w:sz="0" w:space="0" w:color="auto"/>
        <w:left w:val="none" w:sz="0" w:space="0" w:color="auto"/>
        <w:bottom w:val="none" w:sz="0" w:space="0" w:color="auto"/>
        <w:right w:val="none" w:sz="0" w:space="0" w:color="auto"/>
      </w:divBdr>
    </w:div>
    <w:div w:id="282856223">
      <w:bodyDiv w:val="1"/>
      <w:marLeft w:val="0"/>
      <w:marRight w:val="0"/>
      <w:marTop w:val="0"/>
      <w:marBottom w:val="0"/>
      <w:divBdr>
        <w:top w:val="none" w:sz="0" w:space="0" w:color="auto"/>
        <w:left w:val="none" w:sz="0" w:space="0" w:color="auto"/>
        <w:bottom w:val="none" w:sz="0" w:space="0" w:color="auto"/>
        <w:right w:val="none" w:sz="0" w:space="0" w:color="auto"/>
      </w:divBdr>
    </w:div>
    <w:div w:id="287858123">
      <w:bodyDiv w:val="1"/>
      <w:marLeft w:val="0"/>
      <w:marRight w:val="0"/>
      <w:marTop w:val="0"/>
      <w:marBottom w:val="0"/>
      <w:divBdr>
        <w:top w:val="none" w:sz="0" w:space="0" w:color="auto"/>
        <w:left w:val="none" w:sz="0" w:space="0" w:color="auto"/>
        <w:bottom w:val="none" w:sz="0" w:space="0" w:color="auto"/>
        <w:right w:val="none" w:sz="0" w:space="0" w:color="auto"/>
      </w:divBdr>
      <w:divsChild>
        <w:div w:id="161160619">
          <w:marLeft w:val="480"/>
          <w:marRight w:val="0"/>
          <w:marTop w:val="0"/>
          <w:marBottom w:val="0"/>
          <w:divBdr>
            <w:top w:val="none" w:sz="0" w:space="0" w:color="auto"/>
            <w:left w:val="none" w:sz="0" w:space="0" w:color="auto"/>
            <w:bottom w:val="none" w:sz="0" w:space="0" w:color="auto"/>
            <w:right w:val="none" w:sz="0" w:space="0" w:color="auto"/>
          </w:divBdr>
        </w:div>
        <w:div w:id="755125930">
          <w:marLeft w:val="480"/>
          <w:marRight w:val="0"/>
          <w:marTop w:val="0"/>
          <w:marBottom w:val="0"/>
          <w:divBdr>
            <w:top w:val="none" w:sz="0" w:space="0" w:color="auto"/>
            <w:left w:val="none" w:sz="0" w:space="0" w:color="auto"/>
            <w:bottom w:val="none" w:sz="0" w:space="0" w:color="auto"/>
            <w:right w:val="none" w:sz="0" w:space="0" w:color="auto"/>
          </w:divBdr>
        </w:div>
        <w:div w:id="1721321245">
          <w:marLeft w:val="480"/>
          <w:marRight w:val="0"/>
          <w:marTop w:val="0"/>
          <w:marBottom w:val="0"/>
          <w:divBdr>
            <w:top w:val="none" w:sz="0" w:space="0" w:color="auto"/>
            <w:left w:val="none" w:sz="0" w:space="0" w:color="auto"/>
            <w:bottom w:val="none" w:sz="0" w:space="0" w:color="auto"/>
            <w:right w:val="none" w:sz="0" w:space="0" w:color="auto"/>
          </w:divBdr>
        </w:div>
        <w:div w:id="1406880600">
          <w:marLeft w:val="480"/>
          <w:marRight w:val="0"/>
          <w:marTop w:val="0"/>
          <w:marBottom w:val="0"/>
          <w:divBdr>
            <w:top w:val="none" w:sz="0" w:space="0" w:color="auto"/>
            <w:left w:val="none" w:sz="0" w:space="0" w:color="auto"/>
            <w:bottom w:val="none" w:sz="0" w:space="0" w:color="auto"/>
            <w:right w:val="none" w:sz="0" w:space="0" w:color="auto"/>
          </w:divBdr>
        </w:div>
        <w:div w:id="368143072">
          <w:marLeft w:val="480"/>
          <w:marRight w:val="0"/>
          <w:marTop w:val="0"/>
          <w:marBottom w:val="0"/>
          <w:divBdr>
            <w:top w:val="none" w:sz="0" w:space="0" w:color="auto"/>
            <w:left w:val="none" w:sz="0" w:space="0" w:color="auto"/>
            <w:bottom w:val="none" w:sz="0" w:space="0" w:color="auto"/>
            <w:right w:val="none" w:sz="0" w:space="0" w:color="auto"/>
          </w:divBdr>
        </w:div>
        <w:div w:id="841968549">
          <w:marLeft w:val="480"/>
          <w:marRight w:val="0"/>
          <w:marTop w:val="0"/>
          <w:marBottom w:val="0"/>
          <w:divBdr>
            <w:top w:val="none" w:sz="0" w:space="0" w:color="auto"/>
            <w:left w:val="none" w:sz="0" w:space="0" w:color="auto"/>
            <w:bottom w:val="none" w:sz="0" w:space="0" w:color="auto"/>
            <w:right w:val="none" w:sz="0" w:space="0" w:color="auto"/>
          </w:divBdr>
        </w:div>
        <w:div w:id="1333990791">
          <w:marLeft w:val="480"/>
          <w:marRight w:val="0"/>
          <w:marTop w:val="0"/>
          <w:marBottom w:val="0"/>
          <w:divBdr>
            <w:top w:val="none" w:sz="0" w:space="0" w:color="auto"/>
            <w:left w:val="none" w:sz="0" w:space="0" w:color="auto"/>
            <w:bottom w:val="none" w:sz="0" w:space="0" w:color="auto"/>
            <w:right w:val="none" w:sz="0" w:space="0" w:color="auto"/>
          </w:divBdr>
        </w:div>
        <w:div w:id="2092123184">
          <w:marLeft w:val="480"/>
          <w:marRight w:val="0"/>
          <w:marTop w:val="0"/>
          <w:marBottom w:val="0"/>
          <w:divBdr>
            <w:top w:val="none" w:sz="0" w:space="0" w:color="auto"/>
            <w:left w:val="none" w:sz="0" w:space="0" w:color="auto"/>
            <w:bottom w:val="none" w:sz="0" w:space="0" w:color="auto"/>
            <w:right w:val="none" w:sz="0" w:space="0" w:color="auto"/>
          </w:divBdr>
        </w:div>
        <w:div w:id="72747411">
          <w:marLeft w:val="480"/>
          <w:marRight w:val="0"/>
          <w:marTop w:val="0"/>
          <w:marBottom w:val="0"/>
          <w:divBdr>
            <w:top w:val="none" w:sz="0" w:space="0" w:color="auto"/>
            <w:left w:val="none" w:sz="0" w:space="0" w:color="auto"/>
            <w:bottom w:val="none" w:sz="0" w:space="0" w:color="auto"/>
            <w:right w:val="none" w:sz="0" w:space="0" w:color="auto"/>
          </w:divBdr>
        </w:div>
        <w:div w:id="1549026837">
          <w:marLeft w:val="480"/>
          <w:marRight w:val="0"/>
          <w:marTop w:val="0"/>
          <w:marBottom w:val="0"/>
          <w:divBdr>
            <w:top w:val="none" w:sz="0" w:space="0" w:color="auto"/>
            <w:left w:val="none" w:sz="0" w:space="0" w:color="auto"/>
            <w:bottom w:val="none" w:sz="0" w:space="0" w:color="auto"/>
            <w:right w:val="none" w:sz="0" w:space="0" w:color="auto"/>
          </w:divBdr>
        </w:div>
        <w:div w:id="1056398750">
          <w:marLeft w:val="480"/>
          <w:marRight w:val="0"/>
          <w:marTop w:val="0"/>
          <w:marBottom w:val="0"/>
          <w:divBdr>
            <w:top w:val="none" w:sz="0" w:space="0" w:color="auto"/>
            <w:left w:val="none" w:sz="0" w:space="0" w:color="auto"/>
            <w:bottom w:val="none" w:sz="0" w:space="0" w:color="auto"/>
            <w:right w:val="none" w:sz="0" w:space="0" w:color="auto"/>
          </w:divBdr>
        </w:div>
        <w:div w:id="377242216">
          <w:marLeft w:val="480"/>
          <w:marRight w:val="0"/>
          <w:marTop w:val="0"/>
          <w:marBottom w:val="0"/>
          <w:divBdr>
            <w:top w:val="none" w:sz="0" w:space="0" w:color="auto"/>
            <w:left w:val="none" w:sz="0" w:space="0" w:color="auto"/>
            <w:bottom w:val="none" w:sz="0" w:space="0" w:color="auto"/>
            <w:right w:val="none" w:sz="0" w:space="0" w:color="auto"/>
          </w:divBdr>
        </w:div>
        <w:div w:id="970357072">
          <w:marLeft w:val="480"/>
          <w:marRight w:val="0"/>
          <w:marTop w:val="0"/>
          <w:marBottom w:val="0"/>
          <w:divBdr>
            <w:top w:val="none" w:sz="0" w:space="0" w:color="auto"/>
            <w:left w:val="none" w:sz="0" w:space="0" w:color="auto"/>
            <w:bottom w:val="none" w:sz="0" w:space="0" w:color="auto"/>
            <w:right w:val="none" w:sz="0" w:space="0" w:color="auto"/>
          </w:divBdr>
        </w:div>
        <w:div w:id="385183688">
          <w:marLeft w:val="480"/>
          <w:marRight w:val="0"/>
          <w:marTop w:val="0"/>
          <w:marBottom w:val="0"/>
          <w:divBdr>
            <w:top w:val="none" w:sz="0" w:space="0" w:color="auto"/>
            <w:left w:val="none" w:sz="0" w:space="0" w:color="auto"/>
            <w:bottom w:val="none" w:sz="0" w:space="0" w:color="auto"/>
            <w:right w:val="none" w:sz="0" w:space="0" w:color="auto"/>
          </w:divBdr>
        </w:div>
        <w:div w:id="11687790">
          <w:marLeft w:val="480"/>
          <w:marRight w:val="0"/>
          <w:marTop w:val="0"/>
          <w:marBottom w:val="0"/>
          <w:divBdr>
            <w:top w:val="none" w:sz="0" w:space="0" w:color="auto"/>
            <w:left w:val="none" w:sz="0" w:space="0" w:color="auto"/>
            <w:bottom w:val="none" w:sz="0" w:space="0" w:color="auto"/>
            <w:right w:val="none" w:sz="0" w:space="0" w:color="auto"/>
          </w:divBdr>
        </w:div>
        <w:div w:id="829101507">
          <w:marLeft w:val="480"/>
          <w:marRight w:val="0"/>
          <w:marTop w:val="0"/>
          <w:marBottom w:val="0"/>
          <w:divBdr>
            <w:top w:val="none" w:sz="0" w:space="0" w:color="auto"/>
            <w:left w:val="none" w:sz="0" w:space="0" w:color="auto"/>
            <w:bottom w:val="none" w:sz="0" w:space="0" w:color="auto"/>
            <w:right w:val="none" w:sz="0" w:space="0" w:color="auto"/>
          </w:divBdr>
        </w:div>
        <w:div w:id="1945918449">
          <w:marLeft w:val="480"/>
          <w:marRight w:val="0"/>
          <w:marTop w:val="0"/>
          <w:marBottom w:val="0"/>
          <w:divBdr>
            <w:top w:val="none" w:sz="0" w:space="0" w:color="auto"/>
            <w:left w:val="none" w:sz="0" w:space="0" w:color="auto"/>
            <w:bottom w:val="none" w:sz="0" w:space="0" w:color="auto"/>
            <w:right w:val="none" w:sz="0" w:space="0" w:color="auto"/>
          </w:divBdr>
        </w:div>
        <w:div w:id="1425688894">
          <w:marLeft w:val="480"/>
          <w:marRight w:val="0"/>
          <w:marTop w:val="0"/>
          <w:marBottom w:val="0"/>
          <w:divBdr>
            <w:top w:val="none" w:sz="0" w:space="0" w:color="auto"/>
            <w:left w:val="none" w:sz="0" w:space="0" w:color="auto"/>
            <w:bottom w:val="none" w:sz="0" w:space="0" w:color="auto"/>
            <w:right w:val="none" w:sz="0" w:space="0" w:color="auto"/>
          </w:divBdr>
        </w:div>
        <w:div w:id="1783914752">
          <w:marLeft w:val="480"/>
          <w:marRight w:val="0"/>
          <w:marTop w:val="0"/>
          <w:marBottom w:val="0"/>
          <w:divBdr>
            <w:top w:val="none" w:sz="0" w:space="0" w:color="auto"/>
            <w:left w:val="none" w:sz="0" w:space="0" w:color="auto"/>
            <w:bottom w:val="none" w:sz="0" w:space="0" w:color="auto"/>
            <w:right w:val="none" w:sz="0" w:space="0" w:color="auto"/>
          </w:divBdr>
        </w:div>
        <w:div w:id="1835297025">
          <w:marLeft w:val="480"/>
          <w:marRight w:val="0"/>
          <w:marTop w:val="0"/>
          <w:marBottom w:val="0"/>
          <w:divBdr>
            <w:top w:val="none" w:sz="0" w:space="0" w:color="auto"/>
            <w:left w:val="none" w:sz="0" w:space="0" w:color="auto"/>
            <w:bottom w:val="none" w:sz="0" w:space="0" w:color="auto"/>
            <w:right w:val="none" w:sz="0" w:space="0" w:color="auto"/>
          </w:divBdr>
        </w:div>
        <w:div w:id="1687827597">
          <w:marLeft w:val="480"/>
          <w:marRight w:val="0"/>
          <w:marTop w:val="0"/>
          <w:marBottom w:val="0"/>
          <w:divBdr>
            <w:top w:val="none" w:sz="0" w:space="0" w:color="auto"/>
            <w:left w:val="none" w:sz="0" w:space="0" w:color="auto"/>
            <w:bottom w:val="none" w:sz="0" w:space="0" w:color="auto"/>
            <w:right w:val="none" w:sz="0" w:space="0" w:color="auto"/>
          </w:divBdr>
        </w:div>
        <w:div w:id="377507651">
          <w:marLeft w:val="480"/>
          <w:marRight w:val="0"/>
          <w:marTop w:val="0"/>
          <w:marBottom w:val="0"/>
          <w:divBdr>
            <w:top w:val="none" w:sz="0" w:space="0" w:color="auto"/>
            <w:left w:val="none" w:sz="0" w:space="0" w:color="auto"/>
            <w:bottom w:val="none" w:sz="0" w:space="0" w:color="auto"/>
            <w:right w:val="none" w:sz="0" w:space="0" w:color="auto"/>
          </w:divBdr>
        </w:div>
        <w:div w:id="1454714977">
          <w:marLeft w:val="480"/>
          <w:marRight w:val="0"/>
          <w:marTop w:val="0"/>
          <w:marBottom w:val="0"/>
          <w:divBdr>
            <w:top w:val="none" w:sz="0" w:space="0" w:color="auto"/>
            <w:left w:val="none" w:sz="0" w:space="0" w:color="auto"/>
            <w:bottom w:val="none" w:sz="0" w:space="0" w:color="auto"/>
            <w:right w:val="none" w:sz="0" w:space="0" w:color="auto"/>
          </w:divBdr>
        </w:div>
        <w:div w:id="351031032">
          <w:marLeft w:val="480"/>
          <w:marRight w:val="0"/>
          <w:marTop w:val="0"/>
          <w:marBottom w:val="0"/>
          <w:divBdr>
            <w:top w:val="none" w:sz="0" w:space="0" w:color="auto"/>
            <w:left w:val="none" w:sz="0" w:space="0" w:color="auto"/>
            <w:bottom w:val="none" w:sz="0" w:space="0" w:color="auto"/>
            <w:right w:val="none" w:sz="0" w:space="0" w:color="auto"/>
          </w:divBdr>
        </w:div>
        <w:div w:id="412627218">
          <w:marLeft w:val="480"/>
          <w:marRight w:val="0"/>
          <w:marTop w:val="0"/>
          <w:marBottom w:val="0"/>
          <w:divBdr>
            <w:top w:val="none" w:sz="0" w:space="0" w:color="auto"/>
            <w:left w:val="none" w:sz="0" w:space="0" w:color="auto"/>
            <w:bottom w:val="none" w:sz="0" w:space="0" w:color="auto"/>
            <w:right w:val="none" w:sz="0" w:space="0" w:color="auto"/>
          </w:divBdr>
        </w:div>
        <w:div w:id="550310687">
          <w:marLeft w:val="480"/>
          <w:marRight w:val="0"/>
          <w:marTop w:val="0"/>
          <w:marBottom w:val="0"/>
          <w:divBdr>
            <w:top w:val="none" w:sz="0" w:space="0" w:color="auto"/>
            <w:left w:val="none" w:sz="0" w:space="0" w:color="auto"/>
            <w:bottom w:val="none" w:sz="0" w:space="0" w:color="auto"/>
            <w:right w:val="none" w:sz="0" w:space="0" w:color="auto"/>
          </w:divBdr>
        </w:div>
        <w:div w:id="729498756">
          <w:marLeft w:val="480"/>
          <w:marRight w:val="0"/>
          <w:marTop w:val="0"/>
          <w:marBottom w:val="0"/>
          <w:divBdr>
            <w:top w:val="none" w:sz="0" w:space="0" w:color="auto"/>
            <w:left w:val="none" w:sz="0" w:space="0" w:color="auto"/>
            <w:bottom w:val="none" w:sz="0" w:space="0" w:color="auto"/>
            <w:right w:val="none" w:sz="0" w:space="0" w:color="auto"/>
          </w:divBdr>
        </w:div>
        <w:div w:id="209611110">
          <w:marLeft w:val="480"/>
          <w:marRight w:val="0"/>
          <w:marTop w:val="0"/>
          <w:marBottom w:val="0"/>
          <w:divBdr>
            <w:top w:val="none" w:sz="0" w:space="0" w:color="auto"/>
            <w:left w:val="none" w:sz="0" w:space="0" w:color="auto"/>
            <w:bottom w:val="none" w:sz="0" w:space="0" w:color="auto"/>
            <w:right w:val="none" w:sz="0" w:space="0" w:color="auto"/>
          </w:divBdr>
        </w:div>
        <w:div w:id="326835151">
          <w:marLeft w:val="480"/>
          <w:marRight w:val="0"/>
          <w:marTop w:val="0"/>
          <w:marBottom w:val="0"/>
          <w:divBdr>
            <w:top w:val="none" w:sz="0" w:space="0" w:color="auto"/>
            <w:left w:val="none" w:sz="0" w:space="0" w:color="auto"/>
            <w:bottom w:val="none" w:sz="0" w:space="0" w:color="auto"/>
            <w:right w:val="none" w:sz="0" w:space="0" w:color="auto"/>
          </w:divBdr>
        </w:div>
        <w:div w:id="1822232624">
          <w:marLeft w:val="480"/>
          <w:marRight w:val="0"/>
          <w:marTop w:val="0"/>
          <w:marBottom w:val="0"/>
          <w:divBdr>
            <w:top w:val="none" w:sz="0" w:space="0" w:color="auto"/>
            <w:left w:val="none" w:sz="0" w:space="0" w:color="auto"/>
            <w:bottom w:val="none" w:sz="0" w:space="0" w:color="auto"/>
            <w:right w:val="none" w:sz="0" w:space="0" w:color="auto"/>
          </w:divBdr>
        </w:div>
        <w:div w:id="256328635">
          <w:marLeft w:val="480"/>
          <w:marRight w:val="0"/>
          <w:marTop w:val="0"/>
          <w:marBottom w:val="0"/>
          <w:divBdr>
            <w:top w:val="none" w:sz="0" w:space="0" w:color="auto"/>
            <w:left w:val="none" w:sz="0" w:space="0" w:color="auto"/>
            <w:bottom w:val="none" w:sz="0" w:space="0" w:color="auto"/>
            <w:right w:val="none" w:sz="0" w:space="0" w:color="auto"/>
          </w:divBdr>
        </w:div>
        <w:div w:id="2092894030">
          <w:marLeft w:val="480"/>
          <w:marRight w:val="0"/>
          <w:marTop w:val="0"/>
          <w:marBottom w:val="0"/>
          <w:divBdr>
            <w:top w:val="none" w:sz="0" w:space="0" w:color="auto"/>
            <w:left w:val="none" w:sz="0" w:space="0" w:color="auto"/>
            <w:bottom w:val="none" w:sz="0" w:space="0" w:color="auto"/>
            <w:right w:val="none" w:sz="0" w:space="0" w:color="auto"/>
          </w:divBdr>
        </w:div>
        <w:div w:id="1099330800">
          <w:marLeft w:val="480"/>
          <w:marRight w:val="0"/>
          <w:marTop w:val="0"/>
          <w:marBottom w:val="0"/>
          <w:divBdr>
            <w:top w:val="none" w:sz="0" w:space="0" w:color="auto"/>
            <w:left w:val="none" w:sz="0" w:space="0" w:color="auto"/>
            <w:bottom w:val="none" w:sz="0" w:space="0" w:color="auto"/>
            <w:right w:val="none" w:sz="0" w:space="0" w:color="auto"/>
          </w:divBdr>
        </w:div>
        <w:div w:id="1453599333">
          <w:marLeft w:val="480"/>
          <w:marRight w:val="0"/>
          <w:marTop w:val="0"/>
          <w:marBottom w:val="0"/>
          <w:divBdr>
            <w:top w:val="none" w:sz="0" w:space="0" w:color="auto"/>
            <w:left w:val="none" w:sz="0" w:space="0" w:color="auto"/>
            <w:bottom w:val="none" w:sz="0" w:space="0" w:color="auto"/>
            <w:right w:val="none" w:sz="0" w:space="0" w:color="auto"/>
          </w:divBdr>
        </w:div>
        <w:div w:id="2112964656">
          <w:marLeft w:val="480"/>
          <w:marRight w:val="0"/>
          <w:marTop w:val="0"/>
          <w:marBottom w:val="0"/>
          <w:divBdr>
            <w:top w:val="none" w:sz="0" w:space="0" w:color="auto"/>
            <w:left w:val="none" w:sz="0" w:space="0" w:color="auto"/>
            <w:bottom w:val="none" w:sz="0" w:space="0" w:color="auto"/>
            <w:right w:val="none" w:sz="0" w:space="0" w:color="auto"/>
          </w:divBdr>
        </w:div>
        <w:div w:id="1912890671">
          <w:marLeft w:val="480"/>
          <w:marRight w:val="0"/>
          <w:marTop w:val="0"/>
          <w:marBottom w:val="0"/>
          <w:divBdr>
            <w:top w:val="none" w:sz="0" w:space="0" w:color="auto"/>
            <w:left w:val="none" w:sz="0" w:space="0" w:color="auto"/>
            <w:bottom w:val="none" w:sz="0" w:space="0" w:color="auto"/>
            <w:right w:val="none" w:sz="0" w:space="0" w:color="auto"/>
          </w:divBdr>
        </w:div>
        <w:div w:id="1453938340">
          <w:marLeft w:val="480"/>
          <w:marRight w:val="0"/>
          <w:marTop w:val="0"/>
          <w:marBottom w:val="0"/>
          <w:divBdr>
            <w:top w:val="none" w:sz="0" w:space="0" w:color="auto"/>
            <w:left w:val="none" w:sz="0" w:space="0" w:color="auto"/>
            <w:bottom w:val="none" w:sz="0" w:space="0" w:color="auto"/>
            <w:right w:val="none" w:sz="0" w:space="0" w:color="auto"/>
          </w:divBdr>
        </w:div>
        <w:div w:id="66193578">
          <w:marLeft w:val="480"/>
          <w:marRight w:val="0"/>
          <w:marTop w:val="0"/>
          <w:marBottom w:val="0"/>
          <w:divBdr>
            <w:top w:val="none" w:sz="0" w:space="0" w:color="auto"/>
            <w:left w:val="none" w:sz="0" w:space="0" w:color="auto"/>
            <w:bottom w:val="none" w:sz="0" w:space="0" w:color="auto"/>
            <w:right w:val="none" w:sz="0" w:space="0" w:color="auto"/>
          </w:divBdr>
        </w:div>
        <w:div w:id="1807888292">
          <w:marLeft w:val="480"/>
          <w:marRight w:val="0"/>
          <w:marTop w:val="0"/>
          <w:marBottom w:val="0"/>
          <w:divBdr>
            <w:top w:val="none" w:sz="0" w:space="0" w:color="auto"/>
            <w:left w:val="none" w:sz="0" w:space="0" w:color="auto"/>
            <w:bottom w:val="none" w:sz="0" w:space="0" w:color="auto"/>
            <w:right w:val="none" w:sz="0" w:space="0" w:color="auto"/>
          </w:divBdr>
        </w:div>
        <w:div w:id="1102727177">
          <w:marLeft w:val="480"/>
          <w:marRight w:val="0"/>
          <w:marTop w:val="0"/>
          <w:marBottom w:val="0"/>
          <w:divBdr>
            <w:top w:val="none" w:sz="0" w:space="0" w:color="auto"/>
            <w:left w:val="none" w:sz="0" w:space="0" w:color="auto"/>
            <w:bottom w:val="none" w:sz="0" w:space="0" w:color="auto"/>
            <w:right w:val="none" w:sz="0" w:space="0" w:color="auto"/>
          </w:divBdr>
        </w:div>
        <w:div w:id="336621556">
          <w:marLeft w:val="480"/>
          <w:marRight w:val="0"/>
          <w:marTop w:val="0"/>
          <w:marBottom w:val="0"/>
          <w:divBdr>
            <w:top w:val="none" w:sz="0" w:space="0" w:color="auto"/>
            <w:left w:val="none" w:sz="0" w:space="0" w:color="auto"/>
            <w:bottom w:val="none" w:sz="0" w:space="0" w:color="auto"/>
            <w:right w:val="none" w:sz="0" w:space="0" w:color="auto"/>
          </w:divBdr>
        </w:div>
        <w:div w:id="414520297">
          <w:marLeft w:val="480"/>
          <w:marRight w:val="0"/>
          <w:marTop w:val="0"/>
          <w:marBottom w:val="0"/>
          <w:divBdr>
            <w:top w:val="none" w:sz="0" w:space="0" w:color="auto"/>
            <w:left w:val="none" w:sz="0" w:space="0" w:color="auto"/>
            <w:bottom w:val="none" w:sz="0" w:space="0" w:color="auto"/>
            <w:right w:val="none" w:sz="0" w:space="0" w:color="auto"/>
          </w:divBdr>
        </w:div>
        <w:div w:id="1820266879">
          <w:marLeft w:val="480"/>
          <w:marRight w:val="0"/>
          <w:marTop w:val="0"/>
          <w:marBottom w:val="0"/>
          <w:divBdr>
            <w:top w:val="none" w:sz="0" w:space="0" w:color="auto"/>
            <w:left w:val="none" w:sz="0" w:space="0" w:color="auto"/>
            <w:bottom w:val="none" w:sz="0" w:space="0" w:color="auto"/>
            <w:right w:val="none" w:sz="0" w:space="0" w:color="auto"/>
          </w:divBdr>
        </w:div>
        <w:div w:id="1023702463">
          <w:marLeft w:val="480"/>
          <w:marRight w:val="0"/>
          <w:marTop w:val="0"/>
          <w:marBottom w:val="0"/>
          <w:divBdr>
            <w:top w:val="none" w:sz="0" w:space="0" w:color="auto"/>
            <w:left w:val="none" w:sz="0" w:space="0" w:color="auto"/>
            <w:bottom w:val="none" w:sz="0" w:space="0" w:color="auto"/>
            <w:right w:val="none" w:sz="0" w:space="0" w:color="auto"/>
          </w:divBdr>
        </w:div>
        <w:div w:id="1291395401">
          <w:marLeft w:val="480"/>
          <w:marRight w:val="0"/>
          <w:marTop w:val="0"/>
          <w:marBottom w:val="0"/>
          <w:divBdr>
            <w:top w:val="none" w:sz="0" w:space="0" w:color="auto"/>
            <w:left w:val="none" w:sz="0" w:space="0" w:color="auto"/>
            <w:bottom w:val="none" w:sz="0" w:space="0" w:color="auto"/>
            <w:right w:val="none" w:sz="0" w:space="0" w:color="auto"/>
          </w:divBdr>
        </w:div>
        <w:div w:id="118307052">
          <w:marLeft w:val="480"/>
          <w:marRight w:val="0"/>
          <w:marTop w:val="0"/>
          <w:marBottom w:val="0"/>
          <w:divBdr>
            <w:top w:val="none" w:sz="0" w:space="0" w:color="auto"/>
            <w:left w:val="none" w:sz="0" w:space="0" w:color="auto"/>
            <w:bottom w:val="none" w:sz="0" w:space="0" w:color="auto"/>
            <w:right w:val="none" w:sz="0" w:space="0" w:color="auto"/>
          </w:divBdr>
        </w:div>
        <w:div w:id="1486357329">
          <w:marLeft w:val="480"/>
          <w:marRight w:val="0"/>
          <w:marTop w:val="0"/>
          <w:marBottom w:val="0"/>
          <w:divBdr>
            <w:top w:val="none" w:sz="0" w:space="0" w:color="auto"/>
            <w:left w:val="none" w:sz="0" w:space="0" w:color="auto"/>
            <w:bottom w:val="none" w:sz="0" w:space="0" w:color="auto"/>
            <w:right w:val="none" w:sz="0" w:space="0" w:color="auto"/>
          </w:divBdr>
        </w:div>
        <w:div w:id="1354503033">
          <w:marLeft w:val="480"/>
          <w:marRight w:val="0"/>
          <w:marTop w:val="0"/>
          <w:marBottom w:val="0"/>
          <w:divBdr>
            <w:top w:val="none" w:sz="0" w:space="0" w:color="auto"/>
            <w:left w:val="none" w:sz="0" w:space="0" w:color="auto"/>
            <w:bottom w:val="none" w:sz="0" w:space="0" w:color="auto"/>
            <w:right w:val="none" w:sz="0" w:space="0" w:color="auto"/>
          </w:divBdr>
        </w:div>
        <w:div w:id="212275269">
          <w:marLeft w:val="480"/>
          <w:marRight w:val="0"/>
          <w:marTop w:val="0"/>
          <w:marBottom w:val="0"/>
          <w:divBdr>
            <w:top w:val="none" w:sz="0" w:space="0" w:color="auto"/>
            <w:left w:val="none" w:sz="0" w:space="0" w:color="auto"/>
            <w:bottom w:val="none" w:sz="0" w:space="0" w:color="auto"/>
            <w:right w:val="none" w:sz="0" w:space="0" w:color="auto"/>
          </w:divBdr>
        </w:div>
        <w:div w:id="1111973476">
          <w:marLeft w:val="480"/>
          <w:marRight w:val="0"/>
          <w:marTop w:val="0"/>
          <w:marBottom w:val="0"/>
          <w:divBdr>
            <w:top w:val="none" w:sz="0" w:space="0" w:color="auto"/>
            <w:left w:val="none" w:sz="0" w:space="0" w:color="auto"/>
            <w:bottom w:val="none" w:sz="0" w:space="0" w:color="auto"/>
            <w:right w:val="none" w:sz="0" w:space="0" w:color="auto"/>
          </w:divBdr>
        </w:div>
        <w:div w:id="1292134325">
          <w:marLeft w:val="480"/>
          <w:marRight w:val="0"/>
          <w:marTop w:val="0"/>
          <w:marBottom w:val="0"/>
          <w:divBdr>
            <w:top w:val="none" w:sz="0" w:space="0" w:color="auto"/>
            <w:left w:val="none" w:sz="0" w:space="0" w:color="auto"/>
            <w:bottom w:val="none" w:sz="0" w:space="0" w:color="auto"/>
            <w:right w:val="none" w:sz="0" w:space="0" w:color="auto"/>
          </w:divBdr>
        </w:div>
        <w:div w:id="528035264">
          <w:marLeft w:val="480"/>
          <w:marRight w:val="0"/>
          <w:marTop w:val="0"/>
          <w:marBottom w:val="0"/>
          <w:divBdr>
            <w:top w:val="none" w:sz="0" w:space="0" w:color="auto"/>
            <w:left w:val="none" w:sz="0" w:space="0" w:color="auto"/>
            <w:bottom w:val="none" w:sz="0" w:space="0" w:color="auto"/>
            <w:right w:val="none" w:sz="0" w:space="0" w:color="auto"/>
          </w:divBdr>
        </w:div>
        <w:div w:id="1061908103">
          <w:marLeft w:val="480"/>
          <w:marRight w:val="0"/>
          <w:marTop w:val="0"/>
          <w:marBottom w:val="0"/>
          <w:divBdr>
            <w:top w:val="none" w:sz="0" w:space="0" w:color="auto"/>
            <w:left w:val="none" w:sz="0" w:space="0" w:color="auto"/>
            <w:bottom w:val="none" w:sz="0" w:space="0" w:color="auto"/>
            <w:right w:val="none" w:sz="0" w:space="0" w:color="auto"/>
          </w:divBdr>
        </w:div>
        <w:div w:id="1314259622">
          <w:marLeft w:val="480"/>
          <w:marRight w:val="0"/>
          <w:marTop w:val="0"/>
          <w:marBottom w:val="0"/>
          <w:divBdr>
            <w:top w:val="none" w:sz="0" w:space="0" w:color="auto"/>
            <w:left w:val="none" w:sz="0" w:space="0" w:color="auto"/>
            <w:bottom w:val="none" w:sz="0" w:space="0" w:color="auto"/>
            <w:right w:val="none" w:sz="0" w:space="0" w:color="auto"/>
          </w:divBdr>
        </w:div>
      </w:divsChild>
    </w:div>
    <w:div w:id="289169642">
      <w:bodyDiv w:val="1"/>
      <w:marLeft w:val="0"/>
      <w:marRight w:val="0"/>
      <w:marTop w:val="0"/>
      <w:marBottom w:val="0"/>
      <w:divBdr>
        <w:top w:val="none" w:sz="0" w:space="0" w:color="auto"/>
        <w:left w:val="none" w:sz="0" w:space="0" w:color="auto"/>
        <w:bottom w:val="none" w:sz="0" w:space="0" w:color="auto"/>
        <w:right w:val="none" w:sz="0" w:space="0" w:color="auto"/>
      </w:divBdr>
    </w:div>
    <w:div w:id="305009609">
      <w:bodyDiv w:val="1"/>
      <w:marLeft w:val="0"/>
      <w:marRight w:val="0"/>
      <w:marTop w:val="0"/>
      <w:marBottom w:val="0"/>
      <w:divBdr>
        <w:top w:val="none" w:sz="0" w:space="0" w:color="auto"/>
        <w:left w:val="none" w:sz="0" w:space="0" w:color="auto"/>
        <w:bottom w:val="none" w:sz="0" w:space="0" w:color="auto"/>
        <w:right w:val="none" w:sz="0" w:space="0" w:color="auto"/>
      </w:divBdr>
    </w:div>
    <w:div w:id="314116485">
      <w:bodyDiv w:val="1"/>
      <w:marLeft w:val="0"/>
      <w:marRight w:val="0"/>
      <w:marTop w:val="0"/>
      <w:marBottom w:val="0"/>
      <w:divBdr>
        <w:top w:val="none" w:sz="0" w:space="0" w:color="auto"/>
        <w:left w:val="none" w:sz="0" w:space="0" w:color="auto"/>
        <w:bottom w:val="none" w:sz="0" w:space="0" w:color="auto"/>
        <w:right w:val="none" w:sz="0" w:space="0" w:color="auto"/>
      </w:divBdr>
    </w:div>
    <w:div w:id="324475370">
      <w:bodyDiv w:val="1"/>
      <w:marLeft w:val="0"/>
      <w:marRight w:val="0"/>
      <w:marTop w:val="0"/>
      <w:marBottom w:val="0"/>
      <w:divBdr>
        <w:top w:val="none" w:sz="0" w:space="0" w:color="auto"/>
        <w:left w:val="none" w:sz="0" w:space="0" w:color="auto"/>
        <w:bottom w:val="none" w:sz="0" w:space="0" w:color="auto"/>
        <w:right w:val="none" w:sz="0" w:space="0" w:color="auto"/>
      </w:divBdr>
    </w:div>
    <w:div w:id="329988672">
      <w:bodyDiv w:val="1"/>
      <w:marLeft w:val="0"/>
      <w:marRight w:val="0"/>
      <w:marTop w:val="0"/>
      <w:marBottom w:val="0"/>
      <w:divBdr>
        <w:top w:val="none" w:sz="0" w:space="0" w:color="auto"/>
        <w:left w:val="none" w:sz="0" w:space="0" w:color="auto"/>
        <w:bottom w:val="none" w:sz="0" w:space="0" w:color="auto"/>
        <w:right w:val="none" w:sz="0" w:space="0" w:color="auto"/>
      </w:divBdr>
    </w:div>
    <w:div w:id="341015229">
      <w:bodyDiv w:val="1"/>
      <w:marLeft w:val="0"/>
      <w:marRight w:val="0"/>
      <w:marTop w:val="0"/>
      <w:marBottom w:val="0"/>
      <w:divBdr>
        <w:top w:val="none" w:sz="0" w:space="0" w:color="auto"/>
        <w:left w:val="none" w:sz="0" w:space="0" w:color="auto"/>
        <w:bottom w:val="none" w:sz="0" w:space="0" w:color="auto"/>
        <w:right w:val="none" w:sz="0" w:space="0" w:color="auto"/>
      </w:divBdr>
      <w:divsChild>
        <w:div w:id="2103186363">
          <w:marLeft w:val="480"/>
          <w:marRight w:val="0"/>
          <w:marTop w:val="0"/>
          <w:marBottom w:val="0"/>
          <w:divBdr>
            <w:top w:val="none" w:sz="0" w:space="0" w:color="auto"/>
            <w:left w:val="none" w:sz="0" w:space="0" w:color="auto"/>
            <w:bottom w:val="none" w:sz="0" w:space="0" w:color="auto"/>
            <w:right w:val="none" w:sz="0" w:space="0" w:color="auto"/>
          </w:divBdr>
        </w:div>
        <w:div w:id="1936207363">
          <w:marLeft w:val="480"/>
          <w:marRight w:val="0"/>
          <w:marTop w:val="0"/>
          <w:marBottom w:val="0"/>
          <w:divBdr>
            <w:top w:val="none" w:sz="0" w:space="0" w:color="auto"/>
            <w:left w:val="none" w:sz="0" w:space="0" w:color="auto"/>
            <w:bottom w:val="none" w:sz="0" w:space="0" w:color="auto"/>
            <w:right w:val="none" w:sz="0" w:space="0" w:color="auto"/>
          </w:divBdr>
        </w:div>
        <w:div w:id="1283877544">
          <w:marLeft w:val="480"/>
          <w:marRight w:val="0"/>
          <w:marTop w:val="0"/>
          <w:marBottom w:val="0"/>
          <w:divBdr>
            <w:top w:val="none" w:sz="0" w:space="0" w:color="auto"/>
            <w:left w:val="none" w:sz="0" w:space="0" w:color="auto"/>
            <w:bottom w:val="none" w:sz="0" w:space="0" w:color="auto"/>
            <w:right w:val="none" w:sz="0" w:space="0" w:color="auto"/>
          </w:divBdr>
        </w:div>
        <w:div w:id="1394427341">
          <w:marLeft w:val="480"/>
          <w:marRight w:val="0"/>
          <w:marTop w:val="0"/>
          <w:marBottom w:val="0"/>
          <w:divBdr>
            <w:top w:val="none" w:sz="0" w:space="0" w:color="auto"/>
            <w:left w:val="none" w:sz="0" w:space="0" w:color="auto"/>
            <w:bottom w:val="none" w:sz="0" w:space="0" w:color="auto"/>
            <w:right w:val="none" w:sz="0" w:space="0" w:color="auto"/>
          </w:divBdr>
        </w:div>
        <w:div w:id="1633291303">
          <w:marLeft w:val="480"/>
          <w:marRight w:val="0"/>
          <w:marTop w:val="0"/>
          <w:marBottom w:val="0"/>
          <w:divBdr>
            <w:top w:val="none" w:sz="0" w:space="0" w:color="auto"/>
            <w:left w:val="none" w:sz="0" w:space="0" w:color="auto"/>
            <w:bottom w:val="none" w:sz="0" w:space="0" w:color="auto"/>
            <w:right w:val="none" w:sz="0" w:space="0" w:color="auto"/>
          </w:divBdr>
        </w:div>
        <w:div w:id="768084098">
          <w:marLeft w:val="480"/>
          <w:marRight w:val="0"/>
          <w:marTop w:val="0"/>
          <w:marBottom w:val="0"/>
          <w:divBdr>
            <w:top w:val="none" w:sz="0" w:space="0" w:color="auto"/>
            <w:left w:val="none" w:sz="0" w:space="0" w:color="auto"/>
            <w:bottom w:val="none" w:sz="0" w:space="0" w:color="auto"/>
            <w:right w:val="none" w:sz="0" w:space="0" w:color="auto"/>
          </w:divBdr>
        </w:div>
        <w:div w:id="1559973262">
          <w:marLeft w:val="480"/>
          <w:marRight w:val="0"/>
          <w:marTop w:val="0"/>
          <w:marBottom w:val="0"/>
          <w:divBdr>
            <w:top w:val="none" w:sz="0" w:space="0" w:color="auto"/>
            <w:left w:val="none" w:sz="0" w:space="0" w:color="auto"/>
            <w:bottom w:val="none" w:sz="0" w:space="0" w:color="auto"/>
            <w:right w:val="none" w:sz="0" w:space="0" w:color="auto"/>
          </w:divBdr>
        </w:div>
        <w:div w:id="1626083153">
          <w:marLeft w:val="480"/>
          <w:marRight w:val="0"/>
          <w:marTop w:val="0"/>
          <w:marBottom w:val="0"/>
          <w:divBdr>
            <w:top w:val="none" w:sz="0" w:space="0" w:color="auto"/>
            <w:left w:val="none" w:sz="0" w:space="0" w:color="auto"/>
            <w:bottom w:val="none" w:sz="0" w:space="0" w:color="auto"/>
            <w:right w:val="none" w:sz="0" w:space="0" w:color="auto"/>
          </w:divBdr>
        </w:div>
        <w:div w:id="596984252">
          <w:marLeft w:val="480"/>
          <w:marRight w:val="0"/>
          <w:marTop w:val="0"/>
          <w:marBottom w:val="0"/>
          <w:divBdr>
            <w:top w:val="none" w:sz="0" w:space="0" w:color="auto"/>
            <w:left w:val="none" w:sz="0" w:space="0" w:color="auto"/>
            <w:bottom w:val="none" w:sz="0" w:space="0" w:color="auto"/>
            <w:right w:val="none" w:sz="0" w:space="0" w:color="auto"/>
          </w:divBdr>
        </w:div>
        <w:div w:id="1836991013">
          <w:marLeft w:val="480"/>
          <w:marRight w:val="0"/>
          <w:marTop w:val="0"/>
          <w:marBottom w:val="0"/>
          <w:divBdr>
            <w:top w:val="none" w:sz="0" w:space="0" w:color="auto"/>
            <w:left w:val="none" w:sz="0" w:space="0" w:color="auto"/>
            <w:bottom w:val="none" w:sz="0" w:space="0" w:color="auto"/>
            <w:right w:val="none" w:sz="0" w:space="0" w:color="auto"/>
          </w:divBdr>
        </w:div>
        <w:div w:id="747073770">
          <w:marLeft w:val="480"/>
          <w:marRight w:val="0"/>
          <w:marTop w:val="0"/>
          <w:marBottom w:val="0"/>
          <w:divBdr>
            <w:top w:val="none" w:sz="0" w:space="0" w:color="auto"/>
            <w:left w:val="none" w:sz="0" w:space="0" w:color="auto"/>
            <w:bottom w:val="none" w:sz="0" w:space="0" w:color="auto"/>
            <w:right w:val="none" w:sz="0" w:space="0" w:color="auto"/>
          </w:divBdr>
        </w:div>
        <w:div w:id="1824156606">
          <w:marLeft w:val="480"/>
          <w:marRight w:val="0"/>
          <w:marTop w:val="0"/>
          <w:marBottom w:val="0"/>
          <w:divBdr>
            <w:top w:val="none" w:sz="0" w:space="0" w:color="auto"/>
            <w:left w:val="none" w:sz="0" w:space="0" w:color="auto"/>
            <w:bottom w:val="none" w:sz="0" w:space="0" w:color="auto"/>
            <w:right w:val="none" w:sz="0" w:space="0" w:color="auto"/>
          </w:divBdr>
        </w:div>
        <w:div w:id="2027830386">
          <w:marLeft w:val="480"/>
          <w:marRight w:val="0"/>
          <w:marTop w:val="0"/>
          <w:marBottom w:val="0"/>
          <w:divBdr>
            <w:top w:val="none" w:sz="0" w:space="0" w:color="auto"/>
            <w:left w:val="none" w:sz="0" w:space="0" w:color="auto"/>
            <w:bottom w:val="none" w:sz="0" w:space="0" w:color="auto"/>
            <w:right w:val="none" w:sz="0" w:space="0" w:color="auto"/>
          </w:divBdr>
        </w:div>
        <w:div w:id="1843011986">
          <w:marLeft w:val="480"/>
          <w:marRight w:val="0"/>
          <w:marTop w:val="0"/>
          <w:marBottom w:val="0"/>
          <w:divBdr>
            <w:top w:val="none" w:sz="0" w:space="0" w:color="auto"/>
            <w:left w:val="none" w:sz="0" w:space="0" w:color="auto"/>
            <w:bottom w:val="none" w:sz="0" w:space="0" w:color="auto"/>
            <w:right w:val="none" w:sz="0" w:space="0" w:color="auto"/>
          </w:divBdr>
        </w:div>
        <w:div w:id="1598637855">
          <w:marLeft w:val="480"/>
          <w:marRight w:val="0"/>
          <w:marTop w:val="0"/>
          <w:marBottom w:val="0"/>
          <w:divBdr>
            <w:top w:val="none" w:sz="0" w:space="0" w:color="auto"/>
            <w:left w:val="none" w:sz="0" w:space="0" w:color="auto"/>
            <w:bottom w:val="none" w:sz="0" w:space="0" w:color="auto"/>
            <w:right w:val="none" w:sz="0" w:space="0" w:color="auto"/>
          </w:divBdr>
        </w:div>
        <w:div w:id="507448049">
          <w:marLeft w:val="480"/>
          <w:marRight w:val="0"/>
          <w:marTop w:val="0"/>
          <w:marBottom w:val="0"/>
          <w:divBdr>
            <w:top w:val="none" w:sz="0" w:space="0" w:color="auto"/>
            <w:left w:val="none" w:sz="0" w:space="0" w:color="auto"/>
            <w:bottom w:val="none" w:sz="0" w:space="0" w:color="auto"/>
            <w:right w:val="none" w:sz="0" w:space="0" w:color="auto"/>
          </w:divBdr>
        </w:div>
        <w:div w:id="1416197353">
          <w:marLeft w:val="480"/>
          <w:marRight w:val="0"/>
          <w:marTop w:val="0"/>
          <w:marBottom w:val="0"/>
          <w:divBdr>
            <w:top w:val="none" w:sz="0" w:space="0" w:color="auto"/>
            <w:left w:val="none" w:sz="0" w:space="0" w:color="auto"/>
            <w:bottom w:val="none" w:sz="0" w:space="0" w:color="auto"/>
            <w:right w:val="none" w:sz="0" w:space="0" w:color="auto"/>
          </w:divBdr>
        </w:div>
        <w:div w:id="801535554">
          <w:marLeft w:val="480"/>
          <w:marRight w:val="0"/>
          <w:marTop w:val="0"/>
          <w:marBottom w:val="0"/>
          <w:divBdr>
            <w:top w:val="none" w:sz="0" w:space="0" w:color="auto"/>
            <w:left w:val="none" w:sz="0" w:space="0" w:color="auto"/>
            <w:bottom w:val="none" w:sz="0" w:space="0" w:color="auto"/>
            <w:right w:val="none" w:sz="0" w:space="0" w:color="auto"/>
          </w:divBdr>
        </w:div>
        <w:div w:id="1845245371">
          <w:marLeft w:val="480"/>
          <w:marRight w:val="0"/>
          <w:marTop w:val="0"/>
          <w:marBottom w:val="0"/>
          <w:divBdr>
            <w:top w:val="none" w:sz="0" w:space="0" w:color="auto"/>
            <w:left w:val="none" w:sz="0" w:space="0" w:color="auto"/>
            <w:bottom w:val="none" w:sz="0" w:space="0" w:color="auto"/>
            <w:right w:val="none" w:sz="0" w:space="0" w:color="auto"/>
          </w:divBdr>
        </w:div>
        <w:div w:id="1738286876">
          <w:marLeft w:val="480"/>
          <w:marRight w:val="0"/>
          <w:marTop w:val="0"/>
          <w:marBottom w:val="0"/>
          <w:divBdr>
            <w:top w:val="none" w:sz="0" w:space="0" w:color="auto"/>
            <w:left w:val="none" w:sz="0" w:space="0" w:color="auto"/>
            <w:bottom w:val="none" w:sz="0" w:space="0" w:color="auto"/>
            <w:right w:val="none" w:sz="0" w:space="0" w:color="auto"/>
          </w:divBdr>
        </w:div>
        <w:div w:id="1877159241">
          <w:marLeft w:val="480"/>
          <w:marRight w:val="0"/>
          <w:marTop w:val="0"/>
          <w:marBottom w:val="0"/>
          <w:divBdr>
            <w:top w:val="none" w:sz="0" w:space="0" w:color="auto"/>
            <w:left w:val="none" w:sz="0" w:space="0" w:color="auto"/>
            <w:bottom w:val="none" w:sz="0" w:space="0" w:color="auto"/>
            <w:right w:val="none" w:sz="0" w:space="0" w:color="auto"/>
          </w:divBdr>
        </w:div>
        <w:div w:id="1360887265">
          <w:marLeft w:val="480"/>
          <w:marRight w:val="0"/>
          <w:marTop w:val="0"/>
          <w:marBottom w:val="0"/>
          <w:divBdr>
            <w:top w:val="none" w:sz="0" w:space="0" w:color="auto"/>
            <w:left w:val="none" w:sz="0" w:space="0" w:color="auto"/>
            <w:bottom w:val="none" w:sz="0" w:space="0" w:color="auto"/>
            <w:right w:val="none" w:sz="0" w:space="0" w:color="auto"/>
          </w:divBdr>
        </w:div>
        <w:div w:id="1310403053">
          <w:marLeft w:val="480"/>
          <w:marRight w:val="0"/>
          <w:marTop w:val="0"/>
          <w:marBottom w:val="0"/>
          <w:divBdr>
            <w:top w:val="none" w:sz="0" w:space="0" w:color="auto"/>
            <w:left w:val="none" w:sz="0" w:space="0" w:color="auto"/>
            <w:bottom w:val="none" w:sz="0" w:space="0" w:color="auto"/>
            <w:right w:val="none" w:sz="0" w:space="0" w:color="auto"/>
          </w:divBdr>
        </w:div>
        <w:div w:id="161940912">
          <w:marLeft w:val="480"/>
          <w:marRight w:val="0"/>
          <w:marTop w:val="0"/>
          <w:marBottom w:val="0"/>
          <w:divBdr>
            <w:top w:val="none" w:sz="0" w:space="0" w:color="auto"/>
            <w:left w:val="none" w:sz="0" w:space="0" w:color="auto"/>
            <w:bottom w:val="none" w:sz="0" w:space="0" w:color="auto"/>
            <w:right w:val="none" w:sz="0" w:space="0" w:color="auto"/>
          </w:divBdr>
        </w:div>
        <w:div w:id="738937556">
          <w:marLeft w:val="480"/>
          <w:marRight w:val="0"/>
          <w:marTop w:val="0"/>
          <w:marBottom w:val="0"/>
          <w:divBdr>
            <w:top w:val="none" w:sz="0" w:space="0" w:color="auto"/>
            <w:left w:val="none" w:sz="0" w:space="0" w:color="auto"/>
            <w:bottom w:val="none" w:sz="0" w:space="0" w:color="auto"/>
            <w:right w:val="none" w:sz="0" w:space="0" w:color="auto"/>
          </w:divBdr>
        </w:div>
        <w:div w:id="984511830">
          <w:marLeft w:val="480"/>
          <w:marRight w:val="0"/>
          <w:marTop w:val="0"/>
          <w:marBottom w:val="0"/>
          <w:divBdr>
            <w:top w:val="none" w:sz="0" w:space="0" w:color="auto"/>
            <w:left w:val="none" w:sz="0" w:space="0" w:color="auto"/>
            <w:bottom w:val="none" w:sz="0" w:space="0" w:color="auto"/>
            <w:right w:val="none" w:sz="0" w:space="0" w:color="auto"/>
          </w:divBdr>
        </w:div>
        <w:div w:id="282343608">
          <w:marLeft w:val="480"/>
          <w:marRight w:val="0"/>
          <w:marTop w:val="0"/>
          <w:marBottom w:val="0"/>
          <w:divBdr>
            <w:top w:val="none" w:sz="0" w:space="0" w:color="auto"/>
            <w:left w:val="none" w:sz="0" w:space="0" w:color="auto"/>
            <w:bottom w:val="none" w:sz="0" w:space="0" w:color="auto"/>
            <w:right w:val="none" w:sz="0" w:space="0" w:color="auto"/>
          </w:divBdr>
        </w:div>
        <w:div w:id="328101087">
          <w:marLeft w:val="480"/>
          <w:marRight w:val="0"/>
          <w:marTop w:val="0"/>
          <w:marBottom w:val="0"/>
          <w:divBdr>
            <w:top w:val="none" w:sz="0" w:space="0" w:color="auto"/>
            <w:left w:val="none" w:sz="0" w:space="0" w:color="auto"/>
            <w:bottom w:val="none" w:sz="0" w:space="0" w:color="auto"/>
            <w:right w:val="none" w:sz="0" w:space="0" w:color="auto"/>
          </w:divBdr>
        </w:div>
        <w:div w:id="1653368452">
          <w:marLeft w:val="480"/>
          <w:marRight w:val="0"/>
          <w:marTop w:val="0"/>
          <w:marBottom w:val="0"/>
          <w:divBdr>
            <w:top w:val="none" w:sz="0" w:space="0" w:color="auto"/>
            <w:left w:val="none" w:sz="0" w:space="0" w:color="auto"/>
            <w:bottom w:val="none" w:sz="0" w:space="0" w:color="auto"/>
            <w:right w:val="none" w:sz="0" w:space="0" w:color="auto"/>
          </w:divBdr>
        </w:div>
        <w:div w:id="1994985507">
          <w:marLeft w:val="480"/>
          <w:marRight w:val="0"/>
          <w:marTop w:val="0"/>
          <w:marBottom w:val="0"/>
          <w:divBdr>
            <w:top w:val="none" w:sz="0" w:space="0" w:color="auto"/>
            <w:left w:val="none" w:sz="0" w:space="0" w:color="auto"/>
            <w:bottom w:val="none" w:sz="0" w:space="0" w:color="auto"/>
            <w:right w:val="none" w:sz="0" w:space="0" w:color="auto"/>
          </w:divBdr>
        </w:div>
        <w:div w:id="722219720">
          <w:marLeft w:val="480"/>
          <w:marRight w:val="0"/>
          <w:marTop w:val="0"/>
          <w:marBottom w:val="0"/>
          <w:divBdr>
            <w:top w:val="none" w:sz="0" w:space="0" w:color="auto"/>
            <w:left w:val="none" w:sz="0" w:space="0" w:color="auto"/>
            <w:bottom w:val="none" w:sz="0" w:space="0" w:color="auto"/>
            <w:right w:val="none" w:sz="0" w:space="0" w:color="auto"/>
          </w:divBdr>
        </w:div>
        <w:div w:id="1189756964">
          <w:marLeft w:val="480"/>
          <w:marRight w:val="0"/>
          <w:marTop w:val="0"/>
          <w:marBottom w:val="0"/>
          <w:divBdr>
            <w:top w:val="none" w:sz="0" w:space="0" w:color="auto"/>
            <w:left w:val="none" w:sz="0" w:space="0" w:color="auto"/>
            <w:bottom w:val="none" w:sz="0" w:space="0" w:color="auto"/>
            <w:right w:val="none" w:sz="0" w:space="0" w:color="auto"/>
          </w:divBdr>
        </w:div>
        <w:div w:id="1222978519">
          <w:marLeft w:val="480"/>
          <w:marRight w:val="0"/>
          <w:marTop w:val="0"/>
          <w:marBottom w:val="0"/>
          <w:divBdr>
            <w:top w:val="none" w:sz="0" w:space="0" w:color="auto"/>
            <w:left w:val="none" w:sz="0" w:space="0" w:color="auto"/>
            <w:bottom w:val="none" w:sz="0" w:space="0" w:color="auto"/>
            <w:right w:val="none" w:sz="0" w:space="0" w:color="auto"/>
          </w:divBdr>
        </w:div>
        <w:div w:id="1701319836">
          <w:marLeft w:val="480"/>
          <w:marRight w:val="0"/>
          <w:marTop w:val="0"/>
          <w:marBottom w:val="0"/>
          <w:divBdr>
            <w:top w:val="none" w:sz="0" w:space="0" w:color="auto"/>
            <w:left w:val="none" w:sz="0" w:space="0" w:color="auto"/>
            <w:bottom w:val="none" w:sz="0" w:space="0" w:color="auto"/>
            <w:right w:val="none" w:sz="0" w:space="0" w:color="auto"/>
          </w:divBdr>
        </w:div>
        <w:div w:id="1054278141">
          <w:marLeft w:val="480"/>
          <w:marRight w:val="0"/>
          <w:marTop w:val="0"/>
          <w:marBottom w:val="0"/>
          <w:divBdr>
            <w:top w:val="none" w:sz="0" w:space="0" w:color="auto"/>
            <w:left w:val="none" w:sz="0" w:space="0" w:color="auto"/>
            <w:bottom w:val="none" w:sz="0" w:space="0" w:color="auto"/>
            <w:right w:val="none" w:sz="0" w:space="0" w:color="auto"/>
          </w:divBdr>
        </w:div>
        <w:div w:id="1386561412">
          <w:marLeft w:val="480"/>
          <w:marRight w:val="0"/>
          <w:marTop w:val="0"/>
          <w:marBottom w:val="0"/>
          <w:divBdr>
            <w:top w:val="none" w:sz="0" w:space="0" w:color="auto"/>
            <w:left w:val="none" w:sz="0" w:space="0" w:color="auto"/>
            <w:bottom w:val="none" w:sz="0" w:space="0" w:color="auto"/>
            <w:right w:val="none" w:sz="0" w:space="0" w:color="auto"/>
          </w:divBdr>
        </w:div>
        <w:div w:id="1352872855">
          <w:marLeft w:val="480"/>
          <w:marRight w:val="0"/>
          <w:marTop w:val="0"/>
          <w:marBottom w:val="0"/>
          <w:divBdr>
            <w:top w:val="none" w:sz="0" w:space="0" w:color="auto"/>
            <w:left w:val="none" w:sz="0" w:space="0" w:color="auto"/>
            <w:bottom w:val="none" w:sz="0" w:space="0" w:color="auto"/>
            <w:right w:val="none" w:sz="0" w:space="0" w:color="auto"/>
          </w:divBdr>
        </w:div>
        <w:div w:id="1186363784">
          <w:marLeft w:val="480"/>
          <w:marRight w:val="0"/>
          <w:marTop w:val="0"/>
          <w:marBottom w:val="0"/>
          <w:divBdr>
            <w:top w:val="none" w:sz="0" w:space="0" w:color="auto"/>
            <w:left w:val="none" w:sz="0" w:space="0" w:color="auto"/>
            <w:bottom w:val="none" w:sz="0" w:space="0" w:color="auto"/>
            <w:right w:val="none" w:sz="0" w:space="0" w:color="auto"/>
          </w:divBdr>
        </w:div>
        <w:div w:id="2040160382">
          <w:marLeft w:val="480"/>
          <w:marRight w:val="0"/>
          <w:marTop w:val="0"/>
          <w:marBottom w:val="0"/>
          <w:divBdr>
            <w:top w:val="none" w:sz="0" w:space="0" w:color="auto"/>
            <w:left w:val="none" w:sz="0" w:space="0" w:color="auto"/>
            <w:bottom w:val="none" w:sz="0" w:space="0" w:color="auto"/>
            <w:right w:val="none" w:sz="0" w:space="0" w:color="auto"/>
          </w:divBdr>
        </w:div>
        <w:div w:id="1921407212">
          <w:marLeft w:val="480"/>
          <w:marRight w:val="0"/>
          <w:marTop w:val="0"/>
          <w:marBottom w:val="0"/>
          <w:divBdr>
            <w:top w:val="none" w:sz="0" w:space="0" w:color="auto"/>
            <w:left w:val="none" w:sz="0" w:space="0" w:color="auto"/>
            <w:bottom w:val="none" w:sz="0" w:space="0" w:color="auto"/>
            <w:right w:val="none" w:sz="0" w:space="0" w:color="auto"/>
          </w:divBdr>
        </w:div>
        <w:div w:id="1805848399">
          <w:marLeft w:val="480"/>
          <w:marRight w:val="0"/>
          <w:marTop w:val="0"/>
          <w:marBottom w:val="0"/>
          <w:divBdr>
            <w:top w:val="none" w:sz="0" w:space="0" w:color="auto"/>
            <w:left w:val="none" w:sz="0" w:space="0" w:color="auto"/>
            <w:bottom w:val="none" w:sz="0" w:space="0" w:color="auto"/>
            <w:right w:val="none" w:sz="0" w:space="0" w:color="auto"/>
          </w:divBdr>
        </w:div>
        <w:div w:id="1158153430">
          <w:marLeft w:val="480"/>
          <w:marRight w:val="0"/>
          <w:marTop w:val="0"/>
          <w:marBottom w:val="0"/>
          <w:divBdr>
            <w:top w:val="none" w:sz="0" w:space="0" w:color="auto"/>
            <w:left w:val="none" w:sz="0" w:space="0" w:color="auto"/>
            <w:bottom w:val="none" w:sz="0" w:space="0" w:color="auto"/>
            <w:right w:val="none" w:sz="0" w:space="0" w:color="auto"/>
          </w:divBdr>
        </w:div>
        <w:div w:id="544172036">
          <w:marLeft w:val="480"/>
          <w:marRight w:val="0"/>
          <w:marTop w:val="0"/>
          <w:marBottom w:val="0"/>
          <w:divBdr>
            <w:top w:val="none" w:sz="0" w:space="0" w:color="auto"/>
            <w:left w:val="none" w:sz="0" w:space="0" w:color="auto"/>
            <w:bottom w:val="none" w:sz="0" w:space="0" w:color="auto"/>
            <w:right w:val="none" w:sz="0" w:space="0" w:color="auto"/>
          </w:divBdr>
        </w:div>
        <w:div w:id="376197213">
          <w:marLeft w:val="480"/>
          <w:marRight w:val="0"/>
          <w:marTop w:val="0"/>
          <w:marBottom w:val="0"/>
          <w:divBdr>
            <w:top w:val="none" w:sz="0" w:space="0" w:color="auto"/>
            <w:left w:val="none" w:sz="0" w:space="0" w:color="auto"/>
            <w:bottom w:val="none" w:sz="0" w:space="0" w:color="auto"/>
            <w:right w:val="none" w:sz="0" w:space="0" w:color="auto"/>
          </w:divBdr>
        </w:div>
        <w:div w:id="302544309">
          <w:marLeft w:val="480"/>
          <w:marRight w:val="0"/>
          <w:marTop w:val="0"/>
          <w:marBottom w:val="0"/>
          <w:divBdr>
            <w:top w:val="none" w:sz="0" w:space="0" w:color="auto"/>
            <w:left w:val="none" w:sz="0" w:space="0" w:color="auto"/>
            <w:bottom w:val="none" w:sz="0" w:space="0" w:color="auto"/>
            <w:right w:val="none" w:sz="0" w:space="0" w:color="auto"/>
          </w:divBdr>
        </w:div>
        <w:div w:id="1593902730">
          <w:marLeft w:val="480"/>
          <w:marRight w:val="0"/>
          <w:marTop w:val="0"/>
          <w:marBottom w:val="0"/>
          <w:divBdr>
            <w:top w:val="none" w:sz="0" w:space="0" w:color="auto"/>
            <w:left w:val="none" w:sz="0" w:space="0" w:color="auto"/>
            <w:bottom w:val="none" w:sz="0" w:space="0" w:color="auto"/>
            <w:right w:val="none" w:sz="0" w:space="0" w:color="auto"/>
          </w:divBdr>
        </w:div>
        <w:div w:id="1802840217">
          <w:marLeft w:val="480"/>
          <w:marRight w:val="0"/>
          <w:marTop w:val="0"/>
          <w:marBottom w:val="0"/>
          <w:divBdr>
            <w:top w:val="none" w:sz="0" w:space="0" w:color="auto"/>
            <w:left w:val="none" w:sz="0" w:space="0" w:color="auto"/>
            <w:bottom w:val="none" w:sz="0" w:space="0" w:color="auto"/>
            <w:right w:val="none" w:sz="0" w:space="0" w:color="auto"/>
          </w:divBdr>
        </w:div>
        <w:div w:id="2081708270">
          <w:marLeft w:val="480"/>
          <w:marRight w:val="0"/>
          <w:marTop w:val="0"/>
          <w:marBottom w:val="0"/>
          <w:divBdr>
            <w:top w:val="none" w:sz="0" w:space="0" w:color="auto"/>
            <w:left w:val="none" w:sz="0" w:space="0" w:color="auto"/>
            <w:bottom w:val="none" w:sz="0" w:space="0" w:color="auto"/>
            <w:right w:val="none" w:sz="0" w:space="0" w:color="auto"/>
          </w:divBdr>
        </w:div>
        <w:div w:id="1207715867">
          <w:marLeft w:val="480"/>
          <w:marRight w:val="0"/>
          <w:marTop w:val="0"/>
          <w:marBottom w:val="0"/>
          <w:divBdr>
            <w:top w:val="none" w:sz="0" w:space="0" w:color="auto"/>
            <w:left w:val="none" w:sz="0" w:space="0" w:color="auto"/>
            <w:bottom w:val="none" w:sz="0" w:space="0" w:color="auto"/>
            <w:right w:val="none" w:sz="0" w:space="0" w:color="auto"/>
          </w:divBdr>
        </w:div>
        <w:div w:id="1546213057">
          <w:marLeft w:val="480"/>
          <w:marRight w:val="0"/>
          <w:marTop w:val="0"/>
          <w:marBottom w:val="0"/>
          <w:divBdr>
            <w:top w:val="none" w:sz="0" w:space="0" w:color="auto"/>
            <w:left w:val="none" w:sz="0" w:space="0" w:color="auto"/>
            <w:bottom w:val="none" w:sz="0" w:space="0" w:color="auto"/>
            <w:right w:val="none" w:sz="0" w:space="0" w:color="auto"/>
          </w:divBdr>
        </w:div>
        <w:div w:id="1110667458">
          <w:marLeft w:val="480"/>
          <w:marRight w:val="0"/>
          <w:marTop w:val="0"/>
          <w:marBottom w:val="0"/>
          <w:divBdr>
            <w:top w:val="none" w:sz="0" w:space="0" w:color="auto"/>
            <w:left w:val="none" w:sz="0" w:space="0" w:color="auto"/>
            <w:bottom w:val="none" w:sz="0" w:space="0" w:color="auto"/>
            <w:right w:val="none" w:sz="0" w:space="0" w:color="auto"/>
          </w:divBdr>
        </w:div>
        <w:div w:id="1672490362">
          <w:marLeft w:val="480"/>
          <w:marRight w:val="0"/>
          <w:marTop w:val="0"/>
          <w:marBottom w:val="0"/>
          <w:divBdr>
            <w:top w:val="none" w:sz="0" w:space="0" w:color="auto"/>
            <w:left w:val="none" w:sz="0" w:space="0" w:color="auto"/>
            <w:bottom w:val="none" w:sz="0" w:space="0" w:color="auto"/>
            <w:right w:val="none" w:sz="0" w:space="0" w:color="auto"/>
          </w:divBdr>
        </w:div>
        <w:div w:id="879053209">
          <w:marLeft w:val="480"/>
          <w:marRight w:val="0"/>
          <w:marTop w:val="0"/>
          <w:marBottom w:val="0"/>
          <w:divBdr>
            <w:top w:val="none" w:sz="0" w:space="0" w:color="auto"/>
            <w:left w:val="none" w:sz="0" w:space="0" w:color="auto"/>
            <w:bottom w:val="none" w:sz="0" w:space="0" w:color="auto"/>
            <w:right w:val="none" w:sz="0" w:space="0" w:color="auto"/>
          </w:divBdr>
        </w:div>
        <w:div w:id="342710816">
          <w:marLeft w:val="480"/>
          <w:marRight w:val="0"/>
          <w:marTop w:val="0"/>
          <w:marBottom w:val="0"/>
          <w:divBdr>
            <w:top w:val="none" w:sz="0" w:space="0" w:color="auto"/>
            <w:left w:val="none" w:sz="0" w:space="0" w:color="auto"/>
            <w:bottom w:val="none" w:sz="0" w:space="0" w:color="auto"/>
            <w:right w:val="none" w:sz="0" w:space="0" w:color="auto"/>
          </w:divBdr>
        </w:div>
        <w:div w:id="443504891">
          <w:marLeft w:val="480"/>
          <w:marRight w:val="0"/>
          <w:marTop w:val="0"/>
          <w:marBottom w:val="0"/>
          <w:divBdr>
            <w:top w:val="none" w:sz="0" w:space="0" w:color="auto"/>
            <w:left w:val="none" w:sz="0" w:space="0" w:color="auto"/>
            <w:bottom w:val="none" w:sz="0" w:space="0" w:color="auto"/>
            <w:right w:val="none" w:sz="0" w:space="0" w:color="auto"/>
          </w:divBdr>
        </w:div>
        <w:div w:id="1078284644">
          <w:marLeft w:val="480"/>
          <w:marRight w:val="0"/>
          <w:marTop w:val="0"/>
          <w:marBottom w:val="0"/>
          <w:divBdr>
            <w:top w:val="none" w:sz="0" w:space="0" w:color="auto"/>
            <w:left w:val="none" w:sz="0" w:space="0" w:color="auto"/>
            <w:bottom w:val="none" w:sz="0" w:space="0" w:color="auto"/>
            <w:right w:val="none" w:sz="0" w:space="0" w:color="auto"/>
          </w:divBdr>
        </w:div>
        <w:div w:id="150754184">
          <w:marLeft w:val="480"/>
          <w:marRight w:val="0"/>
          <w:marTop w:val="0"/>
          <w:marBottom w:val="0"/>
          <w:divBdr>
            <w:top w:val="none" w:sz="0" w:space="0" w:color="auto"/>
            <w:left w:val="none" w:sz="0" w:space="0" w:color="auto"/>
            <w:bottom w:val="none" w:sz="0" w:space="0" w:color="auto"/>
            <w:right w:val="none" w:sz="0" w:space="0" w:color="auto"/>
          </w:divBdr>
        </w:div>
        <w:div w:id="567499221">
          <w:marLeft w:val="480"/>
          <w:marRight w:val="0"/>
          <w:marTop w:val="0"/>
          <w:marBottom w:val="0"/>
          <w:divBdr>
            <w:top w:val="none" w:sz="0" w:space="0" w:color="auto"/>
            <w:left w:val="none" w:sz="0" w:space="0" w:color="auto"/>
            <w:bottom w:val="none" w:sz="0" w:space="0" w:color="auto"/>
            <w:right w:val="none" w:sz="0" w:space="0" w:color="auto"/>
          </w:divBdr>
        </w:div>
        <w:div w:id="1613320401">
          <w:marLeft w:val="480"/>
          <w:marRight w:val="0"/>
          <w:marTop w:val="0"/>
          <w:marBottom w:val="0"/>
          <w:divBdr>
            <w:top w:val="none" w:sz="0" w:space="0" w:color="auto"/>
            <w:left w:val="none" w:sz="0" w:space="0" w:color="auto"/>
            <w:bottom w:val="none" w:sz="0" w:space="0" w:color="auto"/>
            <w:right w:val="none" w:sz="0" w:space="0" w:color="auto"/>
          </w:divBdr>
        </w:div>
      </w:divsChild>
    </w:div>
    <w:div w:id="346635160">
      <w:bodyDiv w:val="1"/>
      <w:marLeft w:val="0"/>
      <w:marRight w:val="0"/>
      <w:marTop w:val="0"/>
      <w:marBottom w:val="0"/>
      <w:divBdr>
        <w:top w:val="none" w:sz="0" w:space="0" w:color="auto"/>
        <w:left w:val="none" w:sz="0" w:space="0" w:color="auto"/>
        <w:bottom w:val="none" w:sz="0" w:space="0" w:color="auto"/>
        <w:right w:val="none" w:sz="0" w:space="0" w:color="auto"/>
      </w:divBdr>
    </w:div>
    <w:div w:id="369188937">
      <w:bodyDiv w:val="1"/>
      <w:marLeft w:val="0"/>
      <w:marRight w:val="0"/>
      <w:marTop w:val="0"/>
      <w:marBottom w:val="0"/>
      <w:divBdr>
        <w:top w:val="none" w:sz="0" w:space="0" w:color="auto"/>
        <w:left w:val="none" w:sz="0" w:space="0" w:color="auto"/>
        <w:bottom w:val="none" w:sz="0" w:space="0" w:color="auto"/>
        <w:right w:val="none" w:sz="0" w:space="0" w:color="auto"/>
      </w:divBdr>
      <w:divsChild>
        <w:div w:id="1786195836">
          <w:marLeft w:val="480"/>
          <w:marRight w:val="0"/>
          <w:marTop w:val="0"/>
          <w:marBottom w:val="0"/>
          <w:divBdr>
            <w:top w:val="none" w:sz="0" w:space="0" w:color="auto"/>
            <w:left w:val="none" w:sz="0" w:space="0" w:color="auto"/>
            <w:bottom w:val="none" w:sz="0" w:space="0" w:color="auto"/>
            <w:right w:val="none" w:sz="0" w:space="0" w:color="auto"/>
          </w:divBdr>
        </w:div>
        <w:div w:id="745417352">
          <w:marLeft w:val="480"/>
          <w:marRight w:val="0"/>
          <w:marTop w:val="0"/>
          <w:marBottom w:val="0"/>
          <w:divBdr>
            <w:top w:val="none" w:sz="0" w:space="0" w:color="auto"/>
            <w:left w:val="none" w:sz="0" w:space="0" w:color="auto"/>
            <w:bottom w:val="none" w:sz="0" w:space="0" w:color="auto"/>
            <w:right w:val="none" w:sz="0" w:space="0" w:color="auto"/>
          </w:divBdr>
        </w:div>
        <w:div w:id="729618168">
          <w:marLeft w:val="480"/>
          <w:marRight w:val="0"/>
          <w:marTop w:val="0"/>
          <w:marBottom w:val="0"/>
          <w:divBdr>
            <w:top w:val="none" w:sz="0" w:space="0" w:color="auto"/>
            <w:left w:val="none" w:sz="0" w:space="0" w:color="auto"/>
            <w:bottom w:val="none" w:sz="0" w:space="0" w:color="auto"/>
            <w:right w:val="none" w:sz="0" w:space="0" w:color="auto"/>
          </w:divBdr>
        </w:div>
        <w:div w:id="668676017">
          <w:marLeft w:val="480"/>
          <w:marRight w:val="0"/>
          <w:marTop w:val="0"/>
          <w:marBottom w:val="0"/>
          <w:divBdr>
            <w:top w:val="none" w:sz="0" w:space="0" w:color="auto"/>
            <w:left w:val="none" w:sz="0" w:space="0" w:color="auto"/>
            <w:bottom w:val="none" w:sz="0" w:space="0" w:color="auto"/>
            <w:right w:val="none" w:sz="0" w:space="0" w:color="auto"/>
          </w:divBdr>
        </w:div>
        <w:div w:id="770592527">
          <w:marLeft w:val="480"/>
          <w:marRight w:val="0"/>
          <w:marTop w:val="0"/>
          <w:marBottom w:val="0"/>
          <w:divBdr>
            <w:top w:val="none" w:sz="0" w:space="0" w:color="auto"/>
            <w:left w:val="none" w:sz="0" w:space="0" w:color="auto"/>
            <w:bottom w:val="none" w:sz="0" w:space="0" w:color="auto"/>
            <w:right w:val="none" w:sz="0" w:space="0" w:color="auto"/>
          </w:divBdr>
        </w:div>
        <w:div w:id="364866710">
          <w:marLeft w:val="480"/>
          <w:marRight w:val="0"/>
          <w:marTop w:val="0"/>
          <w:marBottom w:val="0"/>
          <w:divBdr>
            <w:top w:val="none" w:sz="0" w:space="0" w:color="auto"/>
            <w:left w:val="none" w:sz="0" w:space="0" w:color="auto"/>
            <w:bottom w:val="none" w:sz="0" w:space="0" w:color="auto"/>
            <w:right w:val="none" w:sz="0" w:space="0" w:color="auto"/>
          </w:divBdr>
        </w:div>
        <w:div w:id="1538666465">
          <w:marLeft w:val="480"/>
          <w:marRight w:val="0"/>
          <w:marTop w:val="0"/>
          <w:marBottom w:val="0"/>
          <w:divBdr>
            <w:top w:val="none" w:sz="0" w:space="0" w:color="auto"/>
            <w:left w:val="none" w:sz="0" w:space="0" w:color="auto"/>
            <w:bottom w:val="none" w:sz="0" w:space="0" w:color="auto"/>
            <w:right w:val="none" w:sz="0" w:space="0" w:color="auto"/>
          </w:divBdr>
        </w:div>
        <w:div w:id="1534538451">
          <w:marLeft w:val="480"/>
          <w:marRight w:val="0"/>
          <w:marTop w:val="0"/>
          <w:marBottom w:val="0"/>
          <w:divBdr>
            <w:top w:val="none" w:sz="0" w:space="0" w:color="auto"/>
            <w:left w:val="none" w:sz="0" w:space="0" w:color="auto"/>
            <w:bottom w:val="none" w:sz="0" w:space="0" w:color="auto"/>
            <w:right w:val="none" w:sz="0" w:space="0" w:color="auto"/>
          </w:divBdr>
        </w:div>
        <w:div w:id="1656298067">
          <w:marLeft w:val="480"/>
          <w:marRight w:val="0"/>
          <w:marTop w:val="0"/>
          <w:marBottom w:val="0"/>
          <w:divBdr>
            <w:top w:val="none" w:sz="0" w:space="0" w:color="auto"/>
            <w:left w:val="none" w:sz="0" w:space="0" w:color="auto"/>
            <w:bottom w:val="none" w:sz="0" w:space="0" w:color="auto"/>
            <w:right w:val="none" w:sz="0" w:space="0" w:color="auto"/>
          </w:divBdr>
        </w:div>
        <w:div w:id="1765955113">
          <w:marLeft w:val="480"/>
          <w:marRight w:val="0"/>
          <w:marTop w:val="0"/>
          <w:marBottom w:val="0"/>
          <w:divBdr>
            <w:top w:val="none" w:sz="0" w:space="0" w:color="auto"/>
            <w:left w:val="none" w:sz="0" w:space="0" w:color="auto"/>
            <w:bottom w:val="none" w:sz="0" w:space="0" w:color="auto"/>
            <w:right w:val="none" w:sz="0" w:space="0" w:color="auto"/>
          </w:divBdr>
        </w:div>
        <w:div w:id="393086674">
          <w:marLeft w:val="480"/>
          <w:marRight w:val="0"/>
          <w:marTop w:val="0"/>
          <w:marBottom w:val="0"/>
          <w:divBdr>
            <w:top w:val="none" w:sz="0" w:space="0" w:color="auto"/>
            <w:left w:val="none" w:sz="0" w:space="0" w:color="auto"/>
            <w:bottom w:val="none" w:sz="0" w:space="0" w:color="auto"/>
            <w:right w:val="none" w:sz="0" w:space="0" w:color="auto"/>
          </w:divBdr>
        </w:div>
        <w:div w:id="715392021">
          <w:marLeft w:val="480"/>
          <w:marRight w:val="0"/>
          <w:marTop w:val="0"/>
          <w:marBottom w:val="0"/>
          <w:divBdr>
            <w:top w:val="none" w:sz="0" w:space="0" w:color="auto"/>
            <w:left w:val="none" w:sz="0" w:space="0" w:color="auto"/>
            <w:bottom w:val="none" w:sz="0" w:space="0" w:color="auto"/>
            <w:right w:val="none" w:sz="0" w:space="0" w:color="auto"/>
          </w:divBdr>
        </w:div>
        <w:div w:id="479342933">
          <w:marLeft w:val="480"/>
          <w:marRight w:val="0"/>
          <w:marTop w:val="0"/>
          <w:marBottom w:val="0"/>
          <w:divBdr>
            <w:top w:val="none" w:sz="0" w:space="0" w:color="auto"/>
            <w:left w:val="none" w:sz="0" w:space="0" w:color="auto"/>
            <w:bottom w:val="none" w:sz="0" w:space="0" w:color="auto"/>
            <w:right w:val="none" w:sz="0" w:space="0" w:color="auto"/>
          </w:divBdr>
        </w:div>
        <w:div w:id="404105239">
          <w:marLeft w:val="480"/>
          <w:marRight w:val="0"/>
          <w:marTop w:val="0"/>
          <w:marBottom w:val="0"/>
          <w:divBdr>
            <w:top w:val="none" w:sz="0" w:space="0" w:color="auto"/>
            <w:left w:val="none" w:sz="0" w:space="0" w:color="auto"/>
            <w:bottom w:val="none" w:sz="0" w:space="0" w:color="auto"/>
            <w:right w:val="none" w:sz="0" w:space="0" w:color="auto"/>
          </w:divBdr>
        </w:div>
        <w:div w:id="136144720">
          <w:marLeft w:val="480"/>
          <w:marRight w:val="0"/>
          <w:marTop w:val="0"/>
          <w:marBottom w:val="0"/>
          <w:divBdr>
            <w:top w:val="none" w:sz="0" w:space="0" w:color="auto"/>
            <w:left w:val="none" w:sz="0" w:space="0" w:color="auto"/>
            <w:bottom w:val="none" w:sz="0" w:space="0" w:color="auto"/>
            <w:right w:val="none" w:sz="0" w:space="0" w:color="auto"/>
          </w:divBdr>
        </w:div>
        <w:div w:id="549196095">
          <w:marLeft w:val="480"/>
          <w:marRight w:val="0"/>
          <w:marTop w:val="0"/>
          <w:marBottom w:val="0"/>
          <w:divBdr>
            <w:top w:val="none" w:sz="0" w:space="0" w:color="auto"/>
            <w:left w:val="none" w:sz="0" w:space="0" w:color="auto"/>
            <w:bottom w:val="none" w:sz="0" w:space="0" w:color="auto"/>
            <w:right w:val="none" w:sz="0" w:space="0" w:color="auto"/>
          </w:divBdr>
        </w:div>
        <w:div w:id="556475099">
          <w:marLeft w:val="480"/>
          <w:marRight w:val="0"/>
          <w:marTop w:val="0"/>
          <w:marBottom w:val="0"/>
          <w:divBdr>
            <w:top w:val="none" w:sz="0" w:space="0" w:color="auto"/>
            <w:left w:val="none" w:sz="0" w:space="0" w:color="auto"/>
            <w:bottom w:val="none" w:sz="0" w:space="0" w:color="auto"/>
            <w:right w:val="none" w:sz="0" w:space="0" w:color="auto"/>
          </w:divBdr>
        </w:div>
        <w:div w:id="1047071938">
          <w:marLeft w:val="480"/>
          <w:marRight w:val="0"/>
          <w:marTop w:val="0"/>
          <w:marBottom w:val="0"/>
          <w:divBdr>
            <w:top w:val="none" w:sz="0" w:space="0" w:color="auto"/>
            <w:left w:val="none" w:sz="0" w:space="0" w:color="auto"/>
            <w:bottom w:val="none" w:sz="0" w:space="0" w:color="auto"/>
            <w:right w:val="none" w:sz="0" w:space="0" w:color="auto"/>
          </w:divBdr>
        </w:div>
        <w:div w:id="2121996356">
          <w:marLeft w:val="480"/>
          <w:marRight w:val="0"/>
          <w:marTop w:val="0"/>
          <w:marBottom w:val="0"/>
          <w:divBdr>
            <w:top w:val="none" w:sz="0" w:space="0" w:color="auto"/>
            <w:left w:val="none" w:sz="0" w:space="0" w:color="auto"/>
            <w:bottom w:val="none" w:sz="0" w:space="0" w:color="auto"/>
            <w:right w:val="none" w:sz="0" w:space="0" w:color="auto"/>
          </w:divBdr>
        </w:div>
        <w:div w:id="1946185873">
          <w:marLeft w:val="480"/>
          <w:marRight w:val="0"/>
          <w:marTop w:val="0"/>
          <w:marBottom w:val="0"/>
          <w:divBdr>
            <w:top w:val="none" w:sz="0" w:space="0" w:color="auto"/>
            <w:left w:val="none" w:sz="0" w:space="0" w:color="auto"/>
            <w:bottom w:val="none" w:sz="0" w:space="0" w:color="auto"/>
            <w:right w:val="none" w:sz="0" w:space="0" w:color="auto"/>
          </w:divBdr>
        </w:div>
        <w:div w:id="143855602">
          <w:marLeft w:val="480"/>
          <w:marRight w:val="0"/>
          <w:marTop w:val="0"/>
          <w:marBottom w:val="0"/>
          <w:divBdr>
            <w:top w:val="none" w:sz="0" w:space="0" w:color="auto"/>
            <w:left w:val="none" w:sz="0" w:space="0" w:color="auto"/>
            <w:bottom w:val="none" w:sz="0" w:space="0" w:color="auto"/>
            <w:right w:val="none" w:sz="0" w:space="0" w:color="auto"/>
          </w:divBdr>
        </w:div>
        <w:div w:id="1127695424">
          <w:marLeft w:val="480"/>
          <w:marRight w:val="0"/>
          <w:marTop w:val="0"/>
          <w:marBottom w:val="0"/>
          <w:divBdr>
            <w:top w:val="none" w:sz="0" w:space="0" w:color="auto"/>
            <w:left w:val="none" w:sz="0" w:space="0" w:color="auto"/>
            <w:bottom w:val="none" w:sz="0" w:space="0" w:color="auto"/>
            <w:right w:val="none" w:sz="0" w:space="0" w:color="auto"/>
          </w:divBdr>
        </w:div>
        <w:div w:id="1514567341">
          <w:marLeft w:val="480"/>
          <w:marRight w:val="0"/>
          <w:marTop w:val="0"/>
          <w:marBottom w:val="0"/>
          <w:divBdr>
            <w:top w:val="none" w:sz="0" w:space="0" w:color="auto"/>
            <w:left w:val="none" w:sz="0" w:space="0" w:color="auto"/>
            <w:bottom w:val="none" w:sz="0" w:space="0" w:color="auto"/>
            <w:right w:val="none" w:sz="0" w:space="0" w:color="auto"/>
          </w:divBdr>
        </w:div>
        <w:div w:id="1927690913">
          <w:marLeft w:val="480"/>
          <w:marRight w:val="0"/>
          <w:marTop w:val="0"/>
          <w:marBottom w:val="0"/>
          <w:divBdr>
            <w:top w:val="none" w:sz="0" w:space="0" w:color="auto"/>
            <w:left w:val="none" w:sz="0" w:space="0" w:color="auto"/>
            <w:bottom w:val="none" w:sz="0" w:space="0" w:color="auto"/>
            <w:right w:val="none" w:sz="0" w:space="0" w:color="auto"/>
          </w:divBdr>
        </w:div>
        <w:div w:id="1195004500">
          <w:marLeft w:val="480"/>
          <w:marRight w:val="0"/>
          <w:marTop w:val="0"/>
          <w:marBottom w:val="0"/>
          <w:divBdr>
            <w:top w:val="none" w:sz="0" w:space="0" w:color="auto"/>
            <w:left w:val="none" w:sz="0" w:space="0" w:color="auto"/>
            <w:bottom w:val="none" w:sz="0" w:space="0" w:color="auto"/>
            <w:right w:val="none" w:sz="0" w:space="0" w:color="auto"/>
          </w:divBdr>
        </w:div>
        <w:div w:id="1852644619">
          <w:marLeft w:val="480"/>
          <w:marRight w:val="0"/>
          <w:marTop w:val="0"/>
          <w:marBottom w:val="0"/>
          <w:divBdr>
            <w:top w:val="none" w:sz="0" w:space="0" w:color="auto"/>
            <w:left w:val="none" w:sz="0" w:space="0" w:color="auto"/>
            <w:bottom w:val="none" w:sz="0" w:space="0" w:color="auto"/>
            <w:right w:val="none" w:sz="0" w:space="0" w:color="auto"/>
          </w:divBdr>
        </w:div>
        <w:div w:id="1025979031">
          <w:marLeft w:val="480"/>
          <w:marRight w:val="0"/>
          <w:marTop w:val="0"/>
          <w:marBottom w:val="0"/>
          <w:divBdr>
            <w:top w:val="none" w:sz="0" w:space="0" w:color="auto"/>
            <w:left w:val="none" w:sz="0" w:space="0" w:color="auto"/>
            <w:bottom w:val="none" w:sz="0" w:space="0" w:color="auto"/>
            <w:right w:val="none" w:sz="0" w:space="0" w:color="auto"/>
          </w:divBdr>
        </w:div>
        <w:div w:id="1784882020">
          <w:marLeft w:val="480"/>
          <w:marRight w:val="0"/>
          <w:marTop w:val="0"/>
          <w:marBottom w:val="0"/>
          <w:divBdr>
            <w:top w:val="none" w:sz="0" w:space="0" w:color="auto"/>
            <w:left w:val="none" w:sz="0" w:space="0" w:color="auto"/>
            <w:bottom w:val="none" w:sz="0" w:space="0" w:color="auto"/>
            <w:right w:val="none" w:sz="0" w:space="0" w:color="auto"/>
          </w:divBdr>
        </w:div>
        <w:div w:id="973756884">
          <w:marLeft w:val="480"/>
          <w:marRight w:val="0"/>
          <w:marTop w:val="0"/>
          <w:marBottom w:val="0"/>
          <w:divBdr>
            <w:top w:val="none" w:sz="0" w:space="0" w:color="auto"/>
            <w:left w:val="none" w:sz="0" w:space="0" w:color="auto"/>
            <w:bottom w:val="none" w:sz="0" w:space="0" w:color="auto"/>
            <w:right w:val="none" w:sz="0" w:space="0" w:color="auto"/>
          </w:divBdr>
        </w:div>
        <w:div w:id="1108695629">
          <w:marLeft w:val="480"/>
          <w:marRight w:val="0"/>
          <w:marTop w:val="0"/>
          <w:marBottom w:val="0"/>
          <w:divBdr>
            <w:top w:val="none" w:sz="0" w:space="0" w:color="auto"/>
            <w:left w:val="none" w:sz="0" w:space="0" w:color="auto"/>
            <w:bottom w:val="none" w:sz="0" w:space="0" w:color="auto"/>
            <w:right w:val="none" w:sz="0" w:space="0" w:color="auto"/>
          </w:divBdr>
        </w:div>
        <w:div w:id="1732725112">
          <w:marLeft w:val="480"/>
          <w:marRight w:val="0"/>
          <w:marTop w:val="0"/>
          <w:marBottom w:val="0"/>
          <w:divBdr>
            <w:top w:val="none" w:sz="0" w:space="0" w:color="auto"/>
            <w:left w:val="none" w:sz="0" w:space="0" w:color="auto"/>
            <w:bottom w:val="none" w:sz="0" w:space="0" w:color="auto"/>
            <w:right w:val="none" w:sz="0" w:space="0" w:color="auto"/>
          </w:divBdr>
        </w:div>
        <w:div w:id="671956214">
          <w:marLeft w:val="480"/>
          <w:marRight w:val="0"/>
          <w:marTop w:val="0"/>
          <w:marBottom w:val="0"/>
          <w:divBdr>
            <w:top w:val="none" w:sz="0" w:space="0" w:color="auto"/>
            <w:left w:val="none" w:sz="0" w:space="0" w:color="auto"/>
            <w:bottom w:val="none" w:sz="0" w:space="0" w:color="auto"/>
            <w:right w:val="none" w:sz="0" w:space="0" w:color="auto"/>
          </w:divBdr>
        </w:div>
        <w:div w:id="1044020121">
          <w:marLeft w:val="480"/>
          <w:marRight w:val="0"/>
          <w:marTop w:val="0"/>
          <w:marBottom w:val="0"/>
          <w:divBdr>
            <w:top w:val="none" w:sz="0" w:space="0" w:color="auto"/>
            <w:left w:val="none" w:sz="0" w:space="0" w:color="auto"/>
            <w:bottom w:val="none" w:sz="0" w:space="0" w:color="auto"/>
            <w:right w:val="none" w:sz="0" w:space="0" w:color="auto"/>
          </w:divBdr>
        </w:div>
        <w:div w:id="1544250847">
          <w:marLeft w:val="480"/>
          <w:marRight w:val="0"/>
          <w:marTop w:val="0"/>
          <w:marBottom w:val="0"/>
          <w:divBdr>
            <w:top w:val="none" w:sz="0" w:space="0" w:color="auto"/>
            <w:left w:val="none" w:sz="0" w:space="0" w:color="auto"/>
            <w:bottom w:val="none" w:sz="0" w:space="0" w:color="auto"/>
            <w:right w:val="none" w:sz="0" w:space="0" w:color="auto"/>
          </w:divBdr>
        </w:div>
        <w:div w:id="1119566095">
          <w:marLeft w:val="480"/>
          <w:marRight w:val="0"/>
          <w:marTop w:val="0"/>
          <w:marBottom w:val="0"/>
          <w:divBdr>
            <w:top w:val="none" w:sz="0" w:space="0" w:color="auto"/>
            <w:left w:val="none" w:sz="0" w:space="0" w:color="auto"/>
            <w:bottom w:val="none" w:sz="0" w:space="0" w:color="auto"/>
            <w:right w:val="none" w:sz="0" w:space="0" w:color="auto"/>
          </w:divBdr>
        </w:div>
        <w:div w:id="315915830">
          <w:marLeft w:val="480"/>
          <w:marRight w:val="0"/>
          <w:marTop w:val="0"/>
          <w:marBottom w:val="0"/>
          <w:divBdr>
            <w:top w:val="none" w:sz="0" w:space="0" w:color="auto"/>
            <w:left w:val="none" w:sz="0" w:space="0" w:color="auto"/>
            <w:bottom w:val="none" w:sz="0" w:space="0" w:color="auto"/>
            <w:right w:val="none" w:sz="0" w:space="0" w:color="auto"/>
          </w:divBdr>
        </w:div>
        <w:div w:id="59446911">
          <w:marLeft w:val="480"/>
          <w:marRight w:val="0"/>
          <w:marTop w:val="0"/>
          <w:marBottom w:val="0"/>
          <w:divBdr>
            <w:top w:val="none" w:sz="0" w:space="0" w:color="auto"/>
            <w:left w:val="none" w:sz="0" w:space="0" w:color="auto"/>
            <w:bottom w:val="none" w:sz="0" w:space="0" w:color="auto"/>
            <w:right w:val="none" w:sz="0" w:space="0" w:color="auto"/>
          </w:divBdr>
        </w:div>
        <w:div w:id="298926809">
          <w:marLeft w:val="480"/>
          <w:marRight w:val="0"/>
          <w:marTop w:val="0"/>
          <w:marBottom w:val="0"/>
          <w:divBdr>
            <w:top w:val="none" w:sz="0" w:space="0" w:color="auto"/>
            <w:left w:val="none" w:sz="0" w:space="0" w:color="auto"/>
            <w:bottom w:val="none" w:sz="0" w:space="0" w:color="auto"/>
            <w:right w:val="none" w:sz="0" w:space="0" w:color="auto"/>
          </w:divBdr>
        </w:div>
        <w:div w:id="556864538">
          <w:marLeft w:val="480"/>
          <w:marRight w:val="0"/>
          <w:marTop w:val="0"/>
          <w:marBottom w:val="0"/>
          <w:divBdr>
            <w:top w:val="none" w:sz="0" w:space="0" w:color="auto"/>
            <w:left w:val="none" w:sz="0" w:space="0" w:color="auto"/>
            <w:bottom w:val="none" w:sz="0" w:space="0" w:color="auto"/>
            <w:right w:val="none" w:sz="0" w:space="0" w:color="auto"/>
          </w:divBdr>
        </w:div>
        <w:div w:id="1161847709">
          <w:marLeft w:val="480"/>
          <w:marRight w:val="0"/>
          <w:marTop w:val="0"/>
          <w:marBottom w:val="0"/>
          <w:divBdr>
            <w:top w:val="none" w:sz="0" w:space="0" w:color="auto"/>
            <w:left w:val="none" w:sz="0" w:space="0" w:color="auto"/>
            <w:bottom w:val="none" w:sz="0" w:space="0" w:color="auto"/>
            <w:right w:val="none" w:sz="0" w:space="0" w:color="auto"/>
          </w:divBdr>
        </w:div>
        <w:div w:id="528303424">
          <w:marLeft w:val="480"/>
          <w:marRight w:val="0"/>
          <w:marTop w:val="0"/>
          <w:marBottom w:val="0"/>
          <w:divBdr>
            <w:top w:val="none" w:sz="0" w:space="0" w:color="auto"/>
            <w:left w:val="none" w:sz="0" w:space="0" w:color="auto"/>
            <w:bottom w:val="none" w:sz="0" w:space="0" w:color="auto"/>
            <w:right w:val="none" w:sz="0" w:space="0" w:color="auto"/>
          </w:divBdr>
        </w:div>
        <w:div w:id="879051608">
          <w:marLeft w:val="480"/>
          <w:marRight w:val="0"/>
          <w:marTop w:val="0"/>
          <w:marBottom w:val="0"/>
          <w:divBdr>
            <w:top w:val="none" w:sz="0" w:space="0" w:color="auto"/>
            <w:left w:val="none" w:sz="0" w:space="0" w:color="auto"/>
            <w:bottom w:val="none" w:sz="0" w:space="0" w:color="auto"/>
            <w:right w:val="none" w:sz="0" w:space="0" w:color="auto"/>
          </w:divBdr>
        </w:div>
        <w:div w:id="650644817">
          <w:marLeft w:val="480"/>
          <w:marRight w:val="0"/>
          <w:marTop w:val="0"/>
          <w:marBottom w:val="0"/>
          <w:divBdr>
            <w:top w:val="none" w:sz="0" w:space="0" w:color="auto"/>
            <w:left w:val="none" w:sz="0" w:space="0" w:color="auto"/>
            <w:bottom w:val="none" w:sz="0" w:space="0" w:color="auto"/>
            <w:right w:val="none" w:sz="0" w:space="0" w:color="auto"/>
          </w:divBdr>
        </w:div>
        <w:div w:id="2028628944">
          <w:marLeft w:val="480"/>
          <w:marRight w:val="0"/>
          <w:marTop w:val="0"/>
          <w:marBottom w:val="0"/>
          <w:divBdr>
            <w:top w:val="none" w:sz="0" w:space="0" w:color="auto"/>
            <w:left w:val="none" w:sz="0" w:space="0" w:color="auto"/>
            <w:bottom w:val="none" w:sz="0" w:space="0" w:color="auto"/>
            <w:right w:val="none" w:sz="0" w:space="0" w:color="auto"/>
          </w:divBdr>
        </w:div>
        <w:div w:id="1134908560">
          <w:marLeft w:val="480"/>
          <w:marRight w:val="0"/>
          <w:marTop w:val="0"/>
          <w:marBottom w:val="0"/>
          <w:divBdr>
            <w:top w:val="none" w:sz="0" w:space="0" w:color="auto"/>
            <w:left w:val="none" w:sz="0" w:space="0" w:color="auto"/>
            <w:bottom w:val="none" w:sz="0" w:space="0" w:color="auto"/>
            <w:right w:val="none" w:sz="0" w:space="0" w:color="auto"/>
          </w:divBdr>
        </w:div>
        <w:div w:id="917011023">
          <w:marLeft w:val="480"/>
          <w:marRight w:val="0"/>
          <w:marTop w:val="0"/>
          <w:marBottom w:val="0"/>
          <w:divBdr>
            <w:top w:val="none" w:sz="0" w:space="0" w:color="auto"/>
            <w:left w:val="none" w:sz="0" w:space="0" w:color="auto"/>
            <w:bottom w:val="none" w:sz="0" w:space="0" w:color="auto"/>
            <w:right w:val="none" w:sz="0" w:space="0" w:color="auto"/>
          </w:divBdr>
        </w:div>
        <w:div w:id="1499423656">
          <w:marLeft w:val="480"/>
          <w:marRight w:val="0"/>
          <w:marTop w:val="0"/>
          <w:marBottom w:val="0"/>
          <w:divBdr>
            <w:top w:val="none" w:sz="0" w:space="0" w:color="auto"/>
            <w:left w:val="none" w:sz="0" w:space="0" w:color="auto"/>
            <w:bottom w:val="none" w:sz="0" w:space="0" w:color="auto"/>
            <w:right w:val="none" w:sz="0" w:space="0" w:color="auto"/>
          </w:divBdr>
        </w:div>
        <w:div w:id="1300068056">
          <w:marLeft w:val="480"/>
          <w:marRight w:val="0"/>
          <w:marTop w:val="0"/>
          <w:marBottom w:val="0"/>
          <w:divBdr>
            <w:top w:val="none" w:sz="0" w:space="0" w:color="auto"/>
            <w:left w:val="none" w:sz="0" w:space="0" w:color="auto"/>
            <w:bottom w:val="none" w:sz="0" w:space="0" w:color="auto"/>
            <w:right w:val="none" w:sz="0" w:space="0" w:color="auto"/>
          </w:divBdr>
        </w:div>
        <w:div w:id="1787001109">
          <w:marLeft w:val="480"/>
          <w:marRight w:val="0"/>
          <w:marTop w:val="0"/>
          <w:marBottom w:val="0"/>
          <w:divBdr>
            <w:top w:val="none" w:sz="0" w:space="0" w:color="auto"/>
            <w:left w:val="none" w:sz="0" w:space="0" w:color="auto"/>
            <w:bottom w:val="none" w:sz="0" w:space="0" w:color="auto"/>
            <w:right w:val="none" w:sz="0" w:space="0" w:color="auto"/>
          </w:divBdr>
        </w:div>
        <w:div w:id="945190899">
          <w:marLeft w:val="480"/>
          <w:marRight w:val="0"/>
          <w:marTop w:val="0"/>
          <w:marBottom w:val="0"/>
          <w:divBdr>
            <w:top w:val="none" w:sz="0" w:space="0" w:color="auto"/>
            <w:left w:val="none" w:sz="0" w:space="0" w:color="auto"/>
            <w:bottom w:val="none" w:sz="0" w:space="0" w:color="auto"/>
            <w:right w:val="none" w:sz="0" w:space="0" w:color="auto"/>
          </w:divBdr>
        </w:div>
        <w:div w:id="1109737807">
          <w:marLeft w:val="480"/>
          <w:marRight w:val="0"/>
          <w:marTop w:val="0"/>
          <w:marBottom w:val="0"/>
          <w:divBdr>
            <w:top w:val="none" w:sz="0" w:space="0" w:color="auto"/>
            <w:left w:val="none" w:sz="0" w:space="0" w:color="auto"/>
            <w:bottom w:val="none" w:sz="0" w:space="0" w:color="auto"/>
            <w:right w:val="none" w:sz="0" w:space="0" w:color="auto"/>
          </w:divBdr>
        </w:div>
        <w:div w:id="37819919">
          <w:marLeft w:val="480"/>
          <w:marRight w:val="0"/>
          <w:marTop w:val="0"/>
          <w:marBottom w:val="0"/>
          <w:divBdr>
            <w:top w:val="none" w:sz="0" w:space="0" w:color="auto"/>
            <w:left w:val="none" w:sz="0" w:space="0" w:color="auto"/>
            <w:bottom w:val="none" w:sz="0" w:space="0" w:color="auto"/>
            <w:right w:val="none" w:sz="0" w:space="0" w:color="auto"/>
          </w:divBdr>
        </w:div>
        <w:div w:id="1191381367">
          <w:marLeft w:val="480"/>
          <w:marRight w:val="0"/>
          <w:marTop w:val="0"/>
          <w:marBottom w:val="0"/>
          <w:divBdr>
            <w:top w:val="none" w:sz="0" w:space="0" w:color="auto"/>
            <w:left w:val="none" w:sz="0" w:space="0" w:color="auto"/>
            <w:bottom w:val="none" w:sz="0" w:space="0" w:color="auto"/>
            <w:right w:val="none" w:sz="0" w:space="0" w:color="auto"/>
          </w:divBdr>
        </w:div>
      </w:divsChild>
    </w:div>
    <w:div w:id="374932143">
      <w:bodyDiv w:val="1"/>
      <w:marLeft w:val="0"/>
      <w:marRight w:val="0"/>
      <w:marTop w:val="0"/>
      <w:marBottom w:val="0"/>
      <w:divBdr>
        <w:top w:val="none" w:sz="0" w:space="0" w:color="auto"/>
        <w:left w:val="none" w:sz="0" w:space="0" w:color="auto"/>
        <w:bottom w:val="none" w:sz="0" w:space="0" w:color="auto"/>
        <w:right w:val="none" w:sz="0" w:space="0" w:color="auto"/>
      </w:divBdr>
    </w:div>
    <w:div w:id="377821169">
      <w:bodyDiv w:val="1"/>
      <w:marLeft w:val="0"/>
      <w:marRight w:val="0"/>
      <w:marTop w:val="0"/>
      <w:marBottom w:val="0"/>
      <w:divBdr>
        <w:top w:val="none" w:sz="0" w:space="0" w:color="auto"/>
        <w:left w:val="none" w:sz="0" w:space="0" w:color="auto"/>
        <w:bottom w:val="none" w:sz="0" w:space="0" w:color="auto"/>
        <w:right w:val="none" w:sz="0" w:space="0" w:color="auto"/>
      </w:divBdr>
    </w:div>
    <w:div w:id="379087210">
      <w:bodyDiv w:val="1"/>
      <w:marLeft w:val="0"/>
      <w:marRight w:val="0"/>
      <w:marTop w:val="0"/>
      <w:marBottom w:val="0"/>
      <w:divBdr>
        <w:top w:val="none" w:sz="0" w:space="0" w:color="auto"/>
        <w:left w:val="none" w:sz="0" w:space="0" w:color="auto"/>
        <w:bottom w:val="none" w:sz="0" w:space="0" w:color="auto"/>
        <w:right w:val="none" w:sz="0" w:space="0" w:color="auto"/>
      </w:divBdr>
      <w:divsChild>
        <w:div w:id="634145425">
          <w:marLeft w:val="480"/>
          <w:marRight w:val="0"/>
          <w:marTop w:val="0"/>
          <w:marBottom w:val="0"/>
          <w:divBdr>
            <w:top w:val="none" w:sz="0" w:space="0" w:color="auto"/>
            <w:left w:val="none" w:sz="0" w:space="0" w:color="auto"/>
            <w:bottom w:val="none" w:sz="0" w:space="0" w:color="auto"/>
            <w:right w:val="none" w:sz="0" w:space="0" w:color="auto"/>
          </w:divBdr>
        </w:div>
        <w:div w:id="1002508469">
          <w:marLeft w:val="480"/>
          <w:marRight w:val="0"/>
          <w:marTop w:val="0"/>
          <w:marBottom w:val="0"/>
          <w:divBdr>
            <w:top w:val="none" w:sz="0" w:space="0" w:color="auto"/>
            <w:left w:val="none" w:sz="0" w:space="0" w:color="auto"/>
            <w:bottom w:val="none" w:sz="0" w:space="0" w:color="auto"/>
            <w:right w:val="none" w:sz="0" w:space="0" w:color="auto"/>
          </w:divBdr>
        </w:div>
        <w:div w:id="1953826080">
          <w:marLeft w:val="480"/>
          <w:marRight w:val="0"/>
          <w:marTop w:val="0"/>
          <w:marBottom w:val="0"/>
          <w:divBdr>
            <w:top w:val="none" w:sz="0" w:space="0" w:color="auto"/>
            <w:left w:val="none" w:sz="0" w:space="0" w:color="auto"/>
            <w:bottom w:val="none" w:sz="0" w:space="0" w:color="auto"/>
            <w:right w:val="none" w:sz="0" w:space="0" w:color="auto"/>
          </w:divBdr>
        </w:div>
        <w:div w:id="619998570">
          <w:marLeft w:val="480"/>
          <w:marRight w:val="0"/>
          <w:marTop w:val="0"/>
          <w:marBottom w:val="0"/>
          <w:divBdr>
            <w:top w:val="none" w:sz="0" w:space="0" w:color="auto"/>
            <w:left w:val="none" w:sz="0" w:space="0" w:color="auto"/>
            <w:bottom w:val="none" w:sz="0" w:space="0" w:color="auto"/>
            <w:right w:val="none" w:sz="0" w:space="0" w:color="auto"/>
          </w:divBdr>
        </w:div>
        <w:div w:id="540172464">
          <w:marLeft w:val="480"/>
          <w:marRight w:val="0"/>
          <w:marTop w:val="0"/>
          <w:marBottom w:val="0"/>
          <w:divBdr>
            <w:top w:val="none" w:sz="0" w:space="0" w:color="auto"/>
            <w:left w:val="none" w:sz="0" w:space="0" w:color="auto"/>
            <w:bottom w:val="none" w:sz="0" w:space="0" w:color="auto"/>
            <w:right w:val="none" w:sz="0" w:space="0" w:color="auto"/>
          </w:divBdr>
        </w:div>
        <w:div w:id="1884755614">
          <w:marLeft w:val="480"/>
          <w:marRight w:val="0"/>
          <w:marTop w:val="0"/>
          <w:marBottom w:val="0"/>
          <w:divBdr>
            <w:top w:val="none" w:sz="0" w:space="0" w:color="auto"/>
            <w:left w:val="none" w:sz="0" w:space="0" w:color="auto"/>
            <w:bottom w:val="none" w:sz="0" w:space="0" w:color="auto"/>
            <w:right w:val="none" w:sz="0" w:space="0" w:color="auto"/>
          </w:divBdr>
        </w:div>
        <w:div w:id="686294390">
          <w:marLeft w:val="480"/>
          <w:marRight w:val="0"/>
          <w:marTop w:val="0"/>
          <w:marBottom w:val="0"/>
          <w:divBdr>
            <w:top w:val="none" w:sz="0" w:space="0" w:color="auto"/>
            <w:left w:val="none" w:sz="0" w:space="0" w:color="auto"/>
            <w:bottom w:val="none" w:sz="0" w:space="0" w:color="auto"/>
            <w:right w:val="none" w:sz="0" w:space="0" w:color="auto"/>
          </w:divBdr>
        </w:div>
        <w:div w:id="104076941">
          <w:marLeft w:val="480"/>
          <w:marRight w:val="0"/>
          <w:marTop w:val="0"/>
          <w:marBottom w:val="0"/>
          <w:divBdr>
            <w:top w:val="none" w:sz="0" w:space="0" w:color="auto"/>
            <w:left w:val="none" w:sz="0" w:space="0" w:color="auto"/>
            <w:bottom w:val="none" w:sz="0" w:space="0" w:color="auto"/>
            <w:right w:val="none" w:sz="0" w:space="0" w:color="auto"/>
          </w:divBdr>
        </w:div>
        <w:div w:id="783695663">
          <w:marLeft w:val="480"/>
          <w:marRight w:val="0"/>
          <w:marTop w:val="0"/>
          <w:marBottom w:val="0"/>
          <w:divBdr>
            <w:top w:val="none" w:sz="0" w:space="0" w:color="auto"/>
            <w:left w:val="none" w:sz="0" w:space="0" w:color="auto"/>
            <w:bottom w:val="none" w:sz="0" w:space="0" w:color="auto"/>
            <w:right w:val="none" w:sz="0" w:space="0" w:color="auto"/>
          </w:divBdr>
        </w:div>
        <w:div w:id="2145196062">
          <w:marLeft w:val="480"/>
          <w:marRight w:val="0"/>
          <w:marTop w:val="0"/>
          <w:marBottom w:val="0"/>
          <w:divBdr>
            <w:top w:val="none" w:sz="0" w:space="0" w:color="auto"/>
            <w:left w:val="none" w:sz="0" w:space="0" w:color="auto"/>
            <w:bottom w:val="none" w:sz="0" w:space="0" w:color="auto"/>
            <w:right w:val="none" w:sz="0" w:space="0" w:color="auto"/>
          </w:divBdr>
        </w:div>
        <w:div w:id="1380088957">
          <w:marLeft w:val="480"/>
          <w:marRight w:val="0"/>
          <w:marTop w:val="0"/>
          <w:marBottom w:val="0"/>
          <w:divBdr>
            <w:top w:val="none" w:sz="0" w:space="0" w:color="auto"/>
            <w:left w:val="none" w:sz="0" w:space="0" w:color="auto"/>
            <w:bottom w:val="none" w:sz="0" w:space="0" w:color="auto"/>
            <w:right w:val="none" w:sz="0" w:space="0" w:color="auto"/>
          </w:divBdr>
        </w:div>
        <w:div w:id="1937520813">
          <w:marLeft w:val="480"/>
          <w:marRight w:val="0"/>
          <w:marTop w:val="0"/>
          <w:marBottom w:val="0"/>
          <w:divBdr>
            <w:top w:val="none" w:sz="0" w:space="0" w:color="auto"/>
            <w:left w:val="none" w:sz="0" w:space="0" w:color="auto"/>
            <w:bottom w:val="none" w:sz="0" w:space="0" w:color="auto"/>
            <w:right w:val="none" w:sz="0" w:space="0" w:color="auto"/>
          </w:divBdr>
        </w:div>
        <w:div w:id="1625040190">
          <w:marLeft w:val="480"/>
          <w:marRight w:val="0"/>
          <w:marTop w:val="0"/>
          <w:marBottom w:val="0"/>
          <w:divBdr>
            <w:top w:val="none" w:sz="0" w:space="0" w:color="auto"/>
            <w:left w:val="none" w:sz="0" w:space="0" w:color="auto"/>
            <w:bottom w:val="none" w:sz="0" w:space="0" w:color="auto"/>
            <w:right w:val="none" w:sz="0" w:space="0" w:color="auto"/>
          </w:divBdr>
        </w:div>
        <w:div w:id="1456489382">
          <w:marLeft w:val="480"/>
          <w:marRight w:val="0"/>
          <w:marTop w:val="0"/>
          <w:marBottom w:val="0"/>
          <w:divBdr>
            <w:top w:val="none" w:sz="0" w:space="0" w:color="auto"/>
            <w:left w:val="none" w:sz="0" w:space="0" w:color="auto"/>
            <w:bottom w:val="none" w:sz="0" w:space="0" w:color="auto"/>
            <w:right w:val="none" w:sz="0" w:space="0" w:color="auto"/>
          </w:divBdr>
        </w:div>
        <w:div w:id="1697729117">
          <w:marLeft w:val="480"/>
          <w:marRight w:val="0"/>
          <w:marTop w:val="0"/>
          <w:marBottom w:val="0"/>
          <w:divBdr>
            <w:top w:val="none" w:sz="0" w:space="0" w:color="auto"/>
            <w:left w:val="none" w:sz="0" w:space="0" w:color="auto"/>
            <w:bottom w:val="none" w:sz="0" w:space="0" w:color="auto"/>
            <w:right w:val="none" w:sz="0" w:space="0" w:color="auto"/>
          </w:divBdr>
        </w:div>
        <w:div w:id="1749157026">
          <w:marLeft w:val="480"/>
          <w:marRight w:val="0"/>
          <w:marTop w:val="0"/>
          <w:marBottom w:val="0"/>
          <w:divBdr>
            <w:top w:val="none" w:sz="0" w:space="0" w:color="auto"/>
            <w:left w:val="none" w:sz="0" w:space="0" w:color="auto"/>
            <w:bottom w:val="none" w:sz="0" w:space="0" w:color="auto"/>
            <w:right w:val="none" w:sz="0" w:space="0" w:color="auto"/>
          </w:divBdr>
        </w:div>
        <w:div w:id="931285056">
          <w:marLeft w:val="480"/>
          <w:marRight w:val="0"/>
          <w:marTop w:val="0"/>
          <w:marBottom w:val="0"/>
          <w:divBdr>
            <w:top w:val="none" w:sz="0" w:space="0" w:color="auto"/>
            <w:left w:val="none" w:sz="0" w:space="0" w:color="auto"/>
            <w:bottom w:val="none" w:sz="0" w:space="0" w:color="auto"/>
            <w:right w:val="none" w:sz="0" w:space="0" w:color="auto"/>
          </w:divBdr>
        </w:div>
        <w:div w:id="1746100188">
          <w:marLeft w:val="480"/>
          <w:marRight w:val="0"/>
          <w:marTop w:val="0"/>
          <w:marBottom w:val="0"/>
          <w:divBdr>
            <w:top w:val="none" w:sz="0" w:space="0" w:color="auto"/>
            <w:left w:val="none" w:sz="0" w:space="0" w:color="auto"/>
            <w:bottom w:val="none" w:sz="0" w:space="0" w:color="auto"/>
            <w:right w:val="none" w:sz="0" w:space="0" w:color="auto"/>
          </w:divBdr>
        </w:div>
        <w:div w:id="457379165">
          <w:marLeft w:val="480"/>
          <w:marRight w:val="0"/>
          <w:marTop w:val="0"/>
          <w:marBottom w:val="0"/>
          <w:divBdr>
            <w:top w:val="none" w:sz="0" w:space="0" w:color="auto"/>
            <w:left w:val="none" w:sz="0" w:space="0" w:color="auto"/>
            <w:bottom w:val="none" w:sz="0" w:space="0" w:color="auto"/>
            <w:right w:val="none" w:sz="0" w:space="0" w:color="auto"/>
          </w:divBdr>
        </w:div>
        <w:div w:id="650063648">
          <w:marLeft w:val="480"/>
          <w:marRight w:val="0"/>
          <w:marTop w:val="0"/>
          <w:marBottom w:val="0"/>
          <w:divBdr>
            <w:top w:val="none" w:sz="0" w:space="0" w:color="auto"/>
            <w:left w:val="none" w:sz="0" w:space="0" w:color="auto"/>
            <w:bottom w:val="none" w:sz="0" w:space="0" w:color="auto"/>
            <w:right w:val="none" w:sz="0" w:space="0" w:color="auto"/>
          </w:divBdr>
        </w:div>
        <w:div w:id="1950819568">
          <w:marLeft w:val="480"/>
          <w:marRight w:val="0"/>
          <w:marTop w:val="0"/>
          <w:marBottom w:val="0"/>
          <w:divBdr>
            <w:top w:val="none" w:sz="0" w:space="0" w:color="auto"/>
            <w:left w:val="none" w:sz="0" w:space="0" w:color="auto"/>
            <w:bottom w:val="none" w:sz="0" w:space="0" w:color="auto"/>
            <w:right w:val="none" w:sz="0" w:space="0" w:color="auto"/>
          </w:divBdr>
        </w:div>
        <w:div w:id="779691002">
          <w:marLeft w:val="480"/>
          <w:marRight w:val="0"/>
          <w:marTop w:val="0"/>
          <w:marBottom w:val="0"/>
          <w:divBdr>
            <w:top w:val="none" w:sz="0" w:space="0" w:color="auto"/>
            <w:left w:val="none" w:sz="0" w:space="0" w:color="auto"/>
            <w:bottom w:val="none" w:sz="0" w:space="0" w:color="auto"/>
            <w:right w:val="none" w:sz="0" w:space="0" w:color="auto"/>
          </w:divBdr>
        </w:div>
        <w:div w:id="1229998302">
          <w:marLeft w:val="480"/>
          <w:marRight w:val="0"/>
          <w:marTop w:val="0"/>
          <w:marBottom w:val="0"/>
          <w:divBdr>
            <w:top w:val="none" w:sz="0" w:space="0" w:color="auto"/>
            <w:left w:val="none" w:sz="0" w:space="0" w:color="auto"/>
            <w:bottom w:val="none" w:sz="0" w:space="0" w:color="auto"/>
            <w:right w:val="none" w:sz="0" w:space="0" w:color="auto"/>
          </w:divBdr>
        </w:div>
        <w:div w:id="358819108">
          <w:marLeft w:val="480"/>
          <w:marRight w:val="0"/>
          <w:marTop w:val="0"/>
          <w:marBottom w:val="0"/>
          <w:divBdr>
            <w:top w:val="none" w:sz="0" w:space="0" w:color="auto"/>
            <w:left w:val="none" w:sz="0" w:space="0" w:color="auto"/>
            <w:bottom w:val="none" w:sz="0" w:space="0" w:color="auto"/>
            <w:right w:val="none" w:sz="0" w:space="0" w:color="auto"/>
          </w:divBdr>
        </w:div>
        <w:div w:id="1489174554">
          <w:marLeft w:val="480"/>
          <w:marRight w:val="0"/>
          <w:marTop w:val="0"/>
          <w:marBottom w:val="0"/>
          <w:divBdr>
            <w:top w:val="none" w:sz="0" w:space="0" w:color="auto"/>
            <w:left w:val="none" w:sz="0" w:space="0" w:color="auto"/>
            <w:bottom w:val="none" w:sz="0" w:space="0" w:color="auto"/>
            <w:right w:val="none" w:sz="0" w:space="0" w:color="auto"/>
          </w:divBdr>
        </w:div>
        <w:div w:id="1687707666">
          <w:marLeft w:val="480"/>
          <w:marRight w:val="0"/>
          <w:marTop w:val="0"/>
          <w:marBottom w:val="0"/>
          <w:divBdr>
            <w:top w:val="none" w:sz="0" w:space="0" w:color="auto"/>
            <w:left w:val="none" w:sz="0" w:space="0" w:color="auto"/>
            <w:bottom w:val="none" w:sz="0" w:space="0" w:color="auto"/>
            <w:right w:val="none" w:sz="0" w:space="0" w:color="auto"/>
          </w:divBdr>
        </w:div>
        <w:div w:id="1097402439">
          <w:marLeft w:val="480"/>
          <w:marRight w:val="0"/>
          <w:marTop w:val="0"/>
          <w:marBottom w:val="0"/>
          <w:divBdr>
            <w:top w:val="none" w:sz="0" w:space="0" w:color="auto"/>
            <w:left w:val="none" w:sz="0" w:space="0" w:color="auto"/>
            <w:bottom w:val="none" w:sz="0" w:space="0" w:color="auto"/>
            <w:right w:val="none" w:sz="0" w:space="0" w:color="auto"/>
          </w:divBdr>
        </w:div>
        <w:div w:id="657538974">
          <w:marLeft w:val="480"/>
          <w:marRight w:val="0"/>
          <w:marTop w:val="0"/>
          <w:marBottom w:val="0"/>
          <w:divBdr>
            <w:top w:val="none" w:sz="0" w:space="0" w:color="auto"/>
            <w:left w:val="none" w:sz="0" w:space="0" w:color="auto"/>
            <w:bottom w:val="none" w:sz="0" w:space="0" w:color="auto"/>
            <w:right w:val="none" w:sz="0" w:space="0" w:color="auto"/>
          </w:divBdr>
        </w:div>
        <w:div w:id="877012528">
          <w:marLeft w:val="480"/>
          <w:marRight w:val="0"/>
          <w:marTop w:val="0"/>
          <w:marBottom w:val="0"/>
          <w:divBdr>
            <w:top w:val="none" w:sz="0" w:space="0" w:color="auto"/>
            <w:left w:val="none" w:sz="0" w:space="0" w:color="auto"/>
            <w:bottom w:val="none" w:sz="0" w:space="0" w:color="auto"/>
            <w:right w:val="none" w:sz="0" w:space="0" w:color="auto"/>
          </w:divBdr>
        </w:div>
        <w:div w:id="581453135">
          <w:marLeft w:val="480"/>
          <w:marRight w:val="0"/>
          <w:marTop w:val="0"/>
          <w:marBottom w:val="0"/>
          <w:divBdr>
            <w:top w:val="none" w:sz="0" w:space="0" w:color="auto"/>
            <w:left w:val="none" w:sz="0" w:space="0" w:color="auto"/>
            <w:bottom w:val="none" w:sz="0" w:space="0" w:color="auto"/>
            <w:right w:val="none" w:sz="0" w:space="0" w:color="auto"/>
          </w:divBdr>
        </w:div>
        <w:div w:id="188809491">
          <w:marLeft w:val="480"/>
          <w:marRight w:val="0"/>
          <w:marTop w:val="0"/>
          <w:marBottom w:val="0"/>
          <w:divBdr>
            <w:top w:val="none" w:sz="0" w:space="0" w:color="auto"/>
            <w:left w:val="none" w:sz="0" w:space="0" w:color="auto"/>
            <w:bottom w:val="none" w:sz="0" w:space="0" w:color="auto"/>
            <w:right w:val="none" w:sz="0" w:space="0" w:color="auto"/>
          </w:divBdr>
        </w:div>
        <w:div w:id="880634395">
          <w:marLeft w:val="480"/>
          <w:marRight w:val="0"/>
          <w:marTop w:val="0"/>
          <w:marBottom w:val="0"/>
          <w:divBdr>
            <w:top w:val="none" w:sz="0" w:space="0" w:color="auto"/>
            <w:left w:val="none" w:sz="0" w:space="0" w:color="auto"/>
            <w:bottom w:val="none" w:sz="0" w:space="0" w:color="auto"/>
            <w:right w:val="none" w:sz="0" w:space="0" w:color="auto"/>
          </w:divBdr>
        </w:div>
        <w:div w:id="1037585824">
          <w:marLeft w:val="480"/>
          <w:marRight w:val="0"/>
          <w:marTop w:val="0"/>
          <w:marBottom w:val="0"/>
          <w:divBdr>
            <w:top w:val="none" w:sz="0" w:space="0" w:color="auto"/>
            <w:left w:val="none" w:sz="0" w:space="0" w:color="auto"/>
            <w:bottom w:val="none" w:sz="0" w:space="0" w:color="auto"/>
            <w:right w:val="none" w:sz="0" w:space="0" w:color="auto"/>
          </w:divBdr>
        </w:div>
        <w:div w:id="520515392">
          <w:marLeft w:val="480"/>
          <w:marRight w:val="0"/>
          <w:marTop w:val="0"/>
          <w:marBottom w:val="0"/>
          <w:divBdr>
            <w:top w:val="none" w:sz="0" w:space="0" w:color="auto"/>
            <w:left w:val="none" w:sz="0" w:space="0" w:color="auto"/>
            <w:bottom w:val="none" w:sz="0" w:space="0" w:color="auto"/>
            <w:right w:val="none" w:sz="0" w:space="0" w:color="auto"/>
          </w:divBdr>
        </w:div>
        <w:div w:id="223831770">
          <w:marLeft w:val="480"/>
          <w:marRight w:val="0"/>
          <w:marTop w:val="0"/>
          <w:marBottom w:val="0"/>
          <w:divBdr>
            <w:top w:val="none" w:sz="0" w:space="0" w:color="auto"/>
            <w:left w:val="none" w:sz="0" w:space="0" w:color="auto"/>
            <w:bottom w:val="none" w:sz="0" w:space="0" w:color="auto"/>
            <w:right w:val="none" w:sz="0" w:space="0" w:color="auto"/>
          </w:divBdr>
        </w:div>
        <w:div w:id="1800149600">
          <w:marLeft w:val="480"/>
          <w:marRight w:val="0"/>
          <w:marTop w:val="0"/>
          <w:marBottom w:val="0"/>
          <w:divBdr>
            <w:top w:val="none" w:sz="0" w:space="0" w:color="auto"/>
            <w:left w:val="none" w:sz="0" w:space="0" w:color="auto"/>
            <w:bottom w:val="none" w:sz="0" w:space="0" w:color="auto"/>
            <w:right w:val="none" w:sz="0" w:space="0" w:color="auto"/>
          </w:divBdr>
        </w:div>
        <w:div w:id="1496725306">
          <w:marLeft w:val="480"/>
          <w:marRight w:val="0"/>
          <w:marTop w:val="0"/>
          <w:marBottom w:val="0"/>
          <w:divBdr>
            <w:top w:val="none" w:sz="0" w:space="0" w:color="auto"/>
            <w:left w:val="none" w:sz="0" w:space="0" w:color="auto"/>
            <w:bottom w:val="none" w:sz="0" w:space="0" w:color="auto"/>
            <w:right w:val="none" w:sz="0" w:space="0" w:color="auto"/>
          </w:divBdr>
        </w:div>
        <w:div w:id="1441560981">
          <w:marLeft w:val="480"/>
          <w:marRight w:val="0"/>
          <w:marTop w:val="0"/>
          <w:marBottom w:val="0"/>
          <w:divBdr>
            <w:top w:val="none" w:sz="0" w:space="0" w:color="auto"/>
            <w:left w:val="none" w:sz="0" w:space="0" w:color="auto"/>
            <w:bottom w:val="none" w:sz="0" w:space="0" w:color="auto"/>
            <w:right w:val="none" w:sz="0" w:space="0" w:color="auto"/>
          </w:divBdr>
        </w:div>
        <w:div w:id="1929145805">
          <w:marLeft w:val="480"/>
          <w:marRight w:val="0"/>
          <w:marTop w:val="0"/>
          <w:marBottom w:val="0"/>
          <w:divBdr>
            <w:top w:val="none" w:sz="0" w:space="0" w:color="auto"/>
            <w:left w:val="none" w:sz="0" w:space="0" w:color="auto"/>
            <w:bottom w:val="none" w:sz="0" w:space="0" w:color="auto"/>
            <w:right w:val="none" w:sz="0" w:space="0" w:color="auto"/>
          </w:divBdr>
        </w:div>
        <w:div w:id="1928224094">
          <w:marLeft w:val="480"/>
          <w:marRight w:val="0"/>
          <w:marTop w:val="0"/>
          <w:marBottom w:val="0"/>
          <w:divBdr>
            <w:top w:val="none" w:sz="0" w:space="0" w:color="auto"/>
            <w:left w:val="none" w:sz="0" w:space="0" w:color="auto"/>
            <w:bottom w:val="none" w:sz="0" w:space="0" w:color="auto"/>
            <w:right w:val="none" w:sz="0" w:space="0" w:color="auto"/>
          </w:divBdr>
        </w:div>
        <w:div w:id="332412742">
          <w:marLeft w:val="480"/>
          <w:marRight w:val="0"/>
          <w:marTop w:val="0"/>
          <w:marBottom w:val="0"/>
          <w:divBdr>
            <w:top w:val="none" w:sz="0" w:space="0" w:color="auto"/>
            <w:left w:val="none" w:sz="0" w:space="0" w:color="auto"/>
            <w:bottom w:val="none" w:sz="0" w:space="0" w:color="auto"/>
            <w:right w:val="none" w:sz="0" w:space="0" w:color="auto"/>
          </w:divBdr>
        </w:div>
        <w:div w:id="54623329">
          <w:marLeft w:val="480"/>
          <w:marRight w:val="0"/>
          <w:marTop w:val="0"/>
          <w:marBottom w:val="0"/>
          <w:divBdr>
            <w:top w:val="none" w:sz="0" w:space="0" w:color="auto"/>
            <w:left w:val="none" w:sz="0" w:space="0" w:color="auto"/>
            <w:bottom w:val="none" w:sz="0" w:space="0" w:color="auto"/>
            <w:right w:val="none" w:sz="0" w:space="0" w:color="auto"/>
          </w:divBdr>
        </w:div>
        <w:div w:id="1019506427">
          <w:marLeft w:val="480"/>
          <w:marRight w:val="0"/>
          <w:marTop w:val="0"/>
          <w:marBottom w:val="0"/>
          <w:divBdr>
            <w:top w:val="none" w:sz="0" w:space="0" w:color="auto"/>
            <w:left w:val="none" w:sz="0" w:space="0" w:color="auto"/>
            <w:bottom w:val="none" w:sz="0" w:space="0" w:color="auto"/>
            <w:right w:val="none" w:sz="0" w:space="0" w:color="auto"/>
          </w:divBdr>
        </w:div>
        <w:div w:id="963123938">
          <w:marLeft w:val="480"/>
          <w:marRight w:val="0"/>
          <w:marTop w:val="0"/>
          <w:marBottom w:val="0"/>
          <w:divBdr>
            <w:top w:val="none" w:sz="0" w:space="0" w:color="auto"/>
            <w:left w:val="none" w:sz="0" w:space="0" w:color="auto"/>
            <w:bottom w:val="none" w:sz="0" w:space="0" w:color="auto"/>
            <w:right w:val="none" w:sz="0" w:space="0" w:color="auto"/>
          </w:divBdr>
        </w:div>
        <w:div w:id="1800948500">
          <w:marLeft w:val="480"/>
          <w:marRight w:val="0"/>
          <w:marTop w:val="0"/>
          <w:marBottom w:val="0"/>
          <w:divBdr>
            <w:top w:val="none" w:sz="0" w:space="0" w:color="auto"/>
            <w:left w:val="none" w:sz="0" w:space="0" w:color="auto"/>
            <w:bottom w:val="none" w:sz="0" w:space="0" w:color="auto"/>
            <w:right w:val="none" w:sz="0" w:space="0" w:color="auto"/>
          </w:divBdr>
        </w:div>
        <w:div w:id="1612200087">
          <w:marLeft w:val="480"/>
          <w:marRight w:val="0"/>
          <w:marTop w:val="0"/>
          <w:marBottom w:val="0"/>
          <w:divBdr>
            <w:top w:val="none" w:sz="0" w:space="0" w:color="auto"/>
            <w:left w:val="none" w:sz="0" w:space="0" w:color="auto"/>
            <w:bottom w:val="none" w:sz="0" w:space="0" w:color="auto"/>
            <w:right w:val="none" w:sz="0" w:space="0" w:color="auto"/>
          </w:divBdr>
        </w:div>
        <w:div w:id="79378687">
          <w:marLeft w:val="480"/>
          <w:marRight w:val="0"/>
          <w:marTop w:val="0"/>
          <w:marBottom w:val="0"/>
          <w:divBdr>
            <w:top w:val="none" w:sz="0" w:space="0" w:color="auto"/>
            <w:left w:val="none" w:sz="0" w:space="0" w:color="auto"/>
            <w:bottom w:val="none" w:sz="0" w:space="0" w:color="auto"/>
            <w:right w:val="none" w:sz="0" w:space="0" w:color="auto"/>
          </w:divBdr>
        </w:div>
        <w:div w:id="367678422">
          <w:marLeft w:val="480"/>
          <w:marRight w:val="0"/>
          <w:marTop w:val="0"/>
          <w:marBottom w:val="0"/>
          <w:divBdr>
            <w:top w:val="none" w:sz="0" w:space="0" w:color="auto"/>
            <w:left w:val="none" w:sz="0" w:space="0" w:color="auto"/>
            <w:bottom w:val="none" w:sz="0" w:space="0" w:color="auto"/>
            <w:right w:val="none" w:sz="0" w:space="0" w:color="auto"/>
          </w:divBdr>
        </w:div>
        <w:div w:id="1435517561">
          <w:marLeft w:val="480"/>
          <w:marRight w:val="0"/>
          <w:marTop w:val="0"/>
          <w:marBottom w:val="0"/>
          <w:divBdr>
            <w:top w:val="none" w:sz="0" w:space="0" w:color="auto"/>
            <w:left w:val="none" w:sz="0" w:space="0" w:color="auto"/>
            <w:bottom w:val="none" w:sz="0" w:space="0" w:color="auto"/>
            <w:right w:val="none" w:sz="0" w:space="0" w:color="auto"/>
          </w:divBdr>
        </w:div>
        <w:div w:id="911619879">
          <w:marLeft w:val="480"/>
          <w:marRight w:val="0"/>
          <w:marTop w:val="0"/>
          <w:marBottom w:val="0"/>
          <w:divBdr>
            <w:top w:val="none" w:sz="0" w:space="0" w:color="auto"/>
            <w:left w:val="none" w:sz="0" w:space="0" w:color="auto"/>
            <w:bottom w:val="none" w:sz="0" w:space="0" w:color="auto"/>
            <w:right w:val="none" w:sz="0" w:space="0" w:color="auto"/>
          </w:divBdr>
        </w:div>
        <w:div w:id="1543863076">
          <w:marLeft w:val="480"/>
          <w:marRight w:val="0"/>
          <w:marTop w:val="0"/>
          <w:marBottom w:val="0"/>
          <w:divBdr>
            <w:top w:val="none" w:sz="0" w:space="0" w:color="auto"/>
            <w:left w:val="none" w:sz="0" w:space="0" w:color="auto"/>
            <w:bottom w:val="none" w:sz="0" w:space="0" w:color="auto"/>
            <w:right w:val="none" w:sz="0" w:space="0" w:color="auto"/>
          </w:divBdr>
        </w:div>
        <w:div w:id="1223904327">
          <w:marLeft w:val="480"/>
          <w:marRight w:val="0"/>
          <w:marTop w:val="0"/>
          <w:marBottom w:val="0"/>
          <w:divBdr>
            <w:top w:val="none" w:sz="0" w:space="0" w:color="auto"/>
            <w:left w:val="none" w:sz="0" w:space="0" w:color="auto"/>
            <w:bottom w:val="none" w:sz="0" w:space="0" w:color="auto"/>
            <w:right w:val="none" w:sz="0" w:space="0" w:color="auto"/>
          </w:divBdr>
        </w:div>
        <w:div w:id="1615213627">
          <w:marLeft w:val="480"/>
          <w:marRight w:val="0"/>
          <w:marTop w:val="0"/>
          <w:marBottom w:val="0"/>
          <w:divBdr>
            <w:top w:val="none" w:sz="0" w:space="0" w:color="auto"/>
            <w:left w:val="none" w:sz="0" w:space="0" w:color="auto"/>
            <w:bottom w:val="none" w:sz="0" w:space="0" w:color="auto"/>
            <w:right w:val="none" w:sz="0" w:space="0" w:color="auto"/>
          </w:divBdr>
        </w:div>
        <w:div w:id="1236091199">
          <w:marLeft w:val="480"/>
          <w:marRight w:val="0"/>
          <w:marTop w:val="0"/>
          <w:marBottom w:val="0"/>
          <w:divBdr>
            <w:top w:val="none" w:sz="0" w:space="0" w:color="auto"/>
            <w:left w:val="none" w:sz="0" w:space="0" w:color="auto"/>
            <w:bottom w:val="none" w:sz="0" w:space="0" w:color="auto"/>
            <w:right w:val="none" w:sz="0" w:space="0" w:color="auto"/>
          </w:divBdr>
        </w:div>
        <w:div w:id="957949209">
          <w:marLeft w:val="480"/>
          <w:marRight w:val="0"/>
          <w:marTop w:val="0"/>
          <w:marBottom w:val="0"/>
          <w:divBdr>
            <w:top w:val="none" w:sz="0" w:space="0" w:color="auto"/>
            <w:left w:val="none" w:sz="0" w:space="0" w:color="auto"/>
            <w:bottom w:val="none" w:sz="0" w:space="0" w:color="auto"/>
            <w:right w:val="none" w:sz="0" w:space="0" w:color="auto"/>
          </w:divBdr>
        </w:div>
        <w:div w:id="975448413">
          <w:marLeft w:val="480"/>
          <w:marRight w:val="0"/>
          <w:marTop w:val="0"/>
          <w:marBottom w:val="0"/>
          <w:divBdr>
            <w:top w:val="none" w:sz="0" w:space="0" w:color="auto"/>
            <w:left w:val="none" w:sz="0" w:space="0" w:color="auto"/>
            <w:bottom w:val="none" w:sz="0" w:space="0" w:color="auto"/>
            <w:right w:val="none" w:sz="0" w:space="0" w:color="auto"/>
          </w:divBdr>
        </w:div>
        <w:div w:id="1729644162">
          <w:marLeft w:val="480"/>
          <w:marRight w:val="0"/>
          <w:marTop w:val="0"/>
          <w:marBottom w:val="0"/>
          <w:divBdr>
            <w:top w:val="none" w:sz="0" w:space="0" w:color="auto"/>
            <w:left w:val="none" w:sz="0" w:space="0" w:color="auto"/>
            <w:bottom w:val="none" w:sz="0" w:space="0" w:color="auto"/>
            <w:right w:val="none" w:sz="0" w:space="0" w:color="auto"/>
          </w:divBdr>
        </w:div>
      </w:divsChild>
    </w:div>
    <w:div w:id="388966729">
      <w:bodyDiv w:val="1"/>
      <w:marLeft w:val="0"/>
      <w:marRight w:val="0"/>
      <w:marTop w:val="0"/>
      <w:marBottom w:val="0"/>
      <w:divBdr>
        <w:top w:val="none" w:sz="0" w:space="0" w:color="auto"/>
        <w:left w:val="none" w:sz="0" w:space="0" w:color="auto"/>
        <w:bottom w:val="none" w:sz="0" w:space="0" w:color="auto"/>
        <w:right w:val="none" w:sz="0" w:space="0" w:color="auto"/>
      </w:divBdr>
    </w:div>
    <w:div w:id="414862804">
      <w:bodyDiv w:val="1"/>
      <w:marLeft w:val="0"/>
      <w:marRight w:val="0"/>
      <w:marTop w:val="0"/>
      <w:marBottom w:val="0"/>
      <w:divBdr>
        <w:top w:val="none" w:sz="0" w:space="0" w:color="auto"/>
        <w:left w:val="none" w:sz="0" w:space="0" w:color="auto"/>
        <w:bottom w:val="none" w:sz="0" w:space="0" w:color="auto"/>
        <w:right w:val="none" w:sz="0" w:space="0" w:color="auto"/>
      </w:divBdr>
    </w:div>
    <w:div w:id="419182731">
      <w:bodyDiv w:val="1"/>
      <w:marLeft w:val="0"/>
      <w:marRight w:val="0"/>
      <w:marTop w:val="0"/>
      <w:marBottom w:val="0"/>
      <w:divBdr>
        <w:top w:val="none" w:sz="0" w:space="0" w:color="auto"/>
        <w:left w:val="none" w:sz="0" w:space="0" w:color="auto"/>
        <w:bottom w:val="none" w:sz="0" w:space="0" w:color="auto"/>
        <w:right w:val="none" w:sz="0" w:space="0" w:color="auto"/>
      </w:divBdr>
      <w:divsChild>
        <w:div w:id="1437678241">
          <w:marLeft w:val="480"/>
          <w:marRight w:val="0"/>
          <w:marTop w:val="0"/>
          <w:marBottom w:val="0"/>
          <w:divBdr>
            <w:top w:val="none" w:sz="0" w:space="0" w:color="auto"/>
            <w:left w:val="none" w:sz="0" w:space="0" w:color="auto"/>
            <w:bottom w:val="none" w:sz="0" w:space="0" w:color="auto"/>
            <w:right w:val="none" w:sz="0" w:space="0" w:color="auto"/>
          </w:divBdr>
        </w:div>
        <w:div w:id="1366641392">
          <w:marLeft w:val="480"/>
          <w:marRight w:val="0"/>
          <w:marTop w:val="0"/>
          <w:marBottom w:val="0"/>
          <w:divBdr>
            <w:top w:val="none" w:sz="0" w:space="0" w:color="auto"/>
            <w:left w:val="none" w:sz="0" w:space="0" w:color="auto"/>
            <w:bottom w:val="none" w:sz="0" w:space="0" w:color="auto"/>
            <w:right w:val="none" w:sz="0" w:space="0" w:color="auto"/>
          </w:divBdr>
        </w:div>
        <w:div w:id="1910113017">
          <w:marLeft w:val="480"/>
          <w:marRight w:val="0"/>
          <w:marTop w:val="0"/>
          <w:marBottom w:val="0"/>
          <w:divBdr>
            <w:top w:val="none" w:sz="0" w:space="0" w:color="auto"/>
            <w:left w:val="none" w:sz="0" w:space="0" w:color="auto"/>
            <w:bottom w:val="none" w:sz="0" w:space="0" w:color="auto"/>
            <w:right w:val="none" w:sz="0" w:space="0" w:color="auto"/>
          </w:divBdr>
        </w:div>
        <w:div w:id="580214186">
          <w:marLeft w:val="480"/>
          <w:marRight w:val="0"/>
          <w:marTop w:val="0"/>
          <w:marBottom w:val="0"/>
          <w:divBdr>
            <w:top w:val="none" w:sz="0" w:space="0" w:color="auto"/>
            <w:left w:val="none" w:sz="0" w:space="0" w:color="auto"/>
            <w:bottom w:val="none" w:sz="0" w:space="0" w:color="auto"/>
            <w:right w:val="none" w:sz="0" w:space="0" w:color="auto"/>
          </w:divBdr>
        </w:div>
        <w:div w:id="1549217372">
          <w:marLeft w:val="480"/>
          <w:marRight w:val="0"/>
          <w:marTop w:val="0"/>
          <w:marBottom w:val="0"/>
          <w:divBdr>
            <w:top w:val="none" w:sz="0" w:space="0" w:color="auto"/>
            <w:left w:val="none" w:sz="0" w:space="0" w:color="auto"/>
            <w:bottom w:val="none" w:sz="0" w:space="0" w:color="auto"/>
            <w:right w:val="none" w:sz="0" w:space="0" w:color="auto"/>
          </w:divBdr>
        </w:div>
        <w:div w:id="525024993">
          <w:marLeft w:val="480"/>
          <w:marRight w:val="0"/>
          <w:marTop w:val="0"/>
          <w:marBottom w:val="0"/>
          <w:divBdr>
            <w:top w:val="none" w:sz="0" w:space="0" w:color="auto"/>
            <w:left w:val="none" w:sz="0" w:space="0" w:color="auto"/>
            <w:bottom w:val="none" w:sz="0" w:space="0" w:color="auto"/>
            <w:right w:val="none" w:sz="0" w:space="0" w:color="auto"/>
          </w:divBdr>
        </w:div>
        <w:div w:id="1334407220">
          <w:marLeft w:val="480"/>
          <w:marRight w:val="0"/>
          <w:marTop w:val="0"/>
          <w:marBottom w:val="0"/>
          <w:divBdr>
            <w:top w:val="none" w:sz="0" w:space="0" w:color="auto"/>
            <w:left w:val="none" w:sz="0" w:space="0" w:color="auto"/>
            <w:bottom w:val="none" w:sz="0" w:space="0" w:color="auto"/>
            <w:right w:val="none" w:sz="0" w:space="0" w:color="auto"/>
          </w:divBdr>
        </w:div>
        <w:div w:id="808129069">
          <w:marLeft w:val="480"/>
          <w:marRight w:val="0"/>
          <w:marTop w:val="0"/>
          <w:marBottom w:val="0"/>
          <w:divBdr>
            <w:top w:val="none" w:sz="0" w:space="0" w:color="auto"/>
            <w:left w:val="none" w:sz="0" w:space="0" w:color="auto"/>
            <w:bottom w:val="none" w:sz="0" w:space="0" w:color="auto"/>
            <w:right w:val="none" w:sz="0" w:space="0" w:color="auto"/>
          </w:divBdr>
        </w:div>
        <w:div w:id="1306200863">
          <w:marLeft w:val="480"/>
          <w:marRight w:val="0"/>
          <w:marTop w:val="0"/>
          <w:marBottom w:val="0"/>
          <w:divBdr>
            <w:top w:val="none" w:sz="0" w:space="0" w:color="auto"/>
            <w:left w:val="none" w:sz="0" w:space="0" w:color="auto"/>
            <w:bottom w:val="none" w:sz="0" w:space="0" w:color="auto"/>
            <w:right w:val="none" w:sz="0" w:space="0" w:color="auto"/>
          </w:divBdr>
        </w:div>
        <w:div w:id="685326452">
          <w:marLeft w:val="480"/>
          <w:marRight w:val="0"/>
          <w:marTop w:val="0"/>
          <w:marBottom w:val="0"/>
          <w:divBdr>
            <w:top w:val="none" w:sz="0" w:space="0" w:color="auto"/>
            <w:left w:val="none" w:sz="0" w:space="0" w:color="auto"/>
            <w:bottom w:val="none" w:sz="0" w:space="0" w:color="auto"/>
            <w:right w:val="none" w:sz="0" w:space="0" w:color="auto"/>
          </w:divBdr>
        </w:div>
        <w:div w:id="1078988849">
          <w:marLeft w:val="480"/>
          <w:marRight w:val="0"/>
          <w:marTop w:val="0"/>
          <w:marBottom w:val="0"/>
          <w:divBdr>
            <w:top w:val="none" w:sz="0" w:space="0" w:color="auto"/>
            <w:left w:val="none" w:sz="0" w:space="0" w:color="auto"/>
            <w:bottom w:val="none" w:sz="0" w:space="0" w:color="auto"/>
            <w:right w:val="none" w:sz="0" w:space="0" w:color="auto"/>
          </w:divBdr>
        </w:div>
        <w:div w:id="571087140">
          <w:marLeft w:val="480"/>
          <w:marRight w:val="0"/>
          <w:marTop w:val="0"/>
          <w:marBottom w:val="0"/>
          <w:divBdr>
            <w:top w:val="none" w:sz="0" w:space="0" w:color="auto"/>
            <w:left w:val="none" w:sz="0" w:space="0" w:color="auto"/>
            <w:bottom w:val="none" w:sz="0" w:space="0" w:color="auto"/>
            <w:right w:val="none" w:sz="0" w:space="0" w:color="auto"/>
          </w:divBdr>
        </w:div>
        <w:div w:id="1992440845">
          <w:marLeft w:val="480"/>
          <w:marRight w:val="0"/>
          <w:marTop w:val="0"/>
          <w:marBottom w:val="0"/>
          <w:divBdr>
            <w:top w:val="none" w:sz="0" w:space="0" w:color="auto"/>
            <w:left w:val="none" w:sz="0" w:space="0" w:color="auto"/>
            <w:bottom w:val="none" w:sz="0" w:space="0" w:color="auto"/>
            <w:right w:val="none" w:sz="0" w:space="0" w:color="auto"/>
          </w:divBdr>
        </w:div>
        <w:div w:id="1292705440">
          <w:marLeft w:val="480"/>
          <w:marRight w:val="0"/>
          <w:marTop w:val="0"/>
          <w:marBottom w:val="0"/>
          <w:divBdr>
            <w:top w:val="none" w:sz="0" w:space="0" w:color="auto"/>
            <w:left w:val="none" w:sz="0" w:space="0" w:color="auto"/>
            <w:bottom w:val="none" w:sz="0" w:space="0" w:color="auto"/>
            <w:right w:val="none" w:sz="0" w:space="0" w:color="auto"/>
          </w:divBdr>
        </w:div>
        <w:div w:id="1652371600">
          <w:marLeft w:val="480"/>
          <w:marRight w:val="0"/>
          <w:marTop w:val="0"/>
          <w:marBottom w:val="0"/>
          <w:divBdr>
            <w:top w:val="none" w:sz="0" w:space="0" w:color="auto"/>
            <w:left w:val="none" w:sz="0" w:space="0" w:color="auto"/>
            <w:bottom w:val="none" w:sz="0" w:space="0" w:color="auto"/>
            <w:right w:val="none" w:sz="0" w:space="0" w:color="auto"/>
          </w:divBdr>
        </w:div>
        <w:div w:id="538589270">
          <w:marLeft w:val="480"/>
          <w:marRight w:val="0"/>
          <w:marTop w:val="0"/>
          <w:marBottom w:val="0"/>
          <w:divBdr>
            <w:top w:val="none" w:sz="0" w:space="0" w:color="auto"/>
            <w:left w:val="none" w:sz="0" w:space="0" w:color="auto"/>
            <w:bottom w:val="none" w:sz="0" w:space="0" w:color="auto"/>
            <w:right w:val="none" w:sz="0" w:space="0" w:color="auto"/>
          </w:divBdr>
        </w:div>
        <w:div w:id="1497379252">
          <w:marLeft w:val="480"/>
          <w:marRight w:val="0"/>
          <w:marTop w:val="0"/>
          <w:marBottom w:val="0"/>
          <w:divBdr>
            <w:top w:val="none" w:sz="0" w:space="0" w:color="auto"/>
            <w:left w:val="none" w:sz="0" w:space="0" w:color="auto"/>
            <w:bottom w:val="none" w:sz="0" w:space="0" w:color="auto"/>
            <w:right w:val="none" w:sz="0" w:space="0" w:color="auto"/>
          </w:divBdr>
        </w:div>
        <w:div w:id="1394541128">
          <w:marLeft w:val="480"/>
          <w:marRight w:val="0"/>
          <w:marTop w:val="0"/>
          <w:marBottom w:val="0"/>
          <w:divBdr>
            <w:top w:val="none" w:sz="0" w:space="0" w:color="auto"/>
            <w:left w:val="none" w:sz="0" w:space="0" w:color="auto"/>
            <w:bottom w:val="none" w:sz="0" w:space="0" w:color="auto"/>
            <w:right w:val="none" w:sz="0" w:space="0" w:color="auto"/>
          </w:divBdr>
        </w:div>
        <w:div w:id="2122918271">
          <w:marLeft w:val="480"/>
          <w:marRight w:val="0"/>
          <w:marTop w:val="0"/>
          <w:marBottom w:val="0"/>
          <w:divBdr>
            <w:top w:val="none" w:sz="0" w:space="0" w:color="auto"/>
            <w:left w:val="none" w:sz="0" w:space="0" w:color="auto"/>
            <w:bottom w:val="none" w:sz="0" w:space="0" w:color="auto"/>
            <w:right w:val="none" w:sz="0" w:space="0" w:color="auto"/>
          </w:divBdr>
        </w:div>
        <w:div w:id="90972407">
          <w:marLeft w:val="480"/>
          <w:marRight w:val="0"/>
          <w:marTop w:val="0"/>
          <w:marBottom w:val="0"/>
          <w:divBdr>
            <w:top w:val="none" w:sz="0" w:space="0" w:color="auto"/>
            <w:left w:val="none" w:sz="0" w:space="0" w:color="auto"/>
            <w:bottom w:val="none" w:sz="0" w:space="0" w:color="auto"/>
            <w:right w:val="none" w:sz="0" w:space="0" w:color="auto"/>
          </w:divBdr>
        </w:div>
        <w:div w:id="803617561">
          <w:marLeft w:val="480"/>
          <w:marRight w:val="0"/>
          <w:marTop w:val="0"/>
          <w:marBottom w:val="0"/>
          <w:divBdr>
            <w:top w:val="none" w:sz="0" w:space="0" w:color="auto"/>
            <w:left w:val="none" w:sz="0" w:space="0" w:color="auto"/>
            <w:bottom w:val="none" w:sz="0" w:space="0" w:color="auto"/>
            <w:right w:val="none" w:sz="0" w:space="0" w:color="auto"/>
          </w:divBdr>
        </w:div>
        <w:div w:id="1026179864">
          <w:marLeft w:val="480"/>
          <w:marRight w:val="0"/>
          <w:marTop w:val="0"/>
          <w:marBottom w:val="0"/>
          <w:divBdr>
            <w:top w:val="none" w:sz="0" w:space="0" w:color="auto"/>
            <w:left w:val="none" w:sz="0" w:space="0" w:color="auto"/>
            <w:bottom w:val="none" w:sz="0" w:space="0" w:color="auto"/>
            <w:right w:val="none" w:sz="0" w:space="0" w:color="auto"/>
          </w:divBdr>
        </w:div>
        <w:div w:id="491259538">
          <w:marLeft w:val="480"/>
          <w:marRight w:val="0"/>
          <w:marTop w:val="0"/>
          <w:marBottom w:val="0"/>
          <w:divBdr>
            <w:top w:val="none" w:sz="0" w:space="0" w:color="auto"/>
            <w:left w:val="none" w:sz="0" w:space="0" w:color="auto"/>
            <w:bottom w:val="none" w:sz="0" w:space="0" w:color="auto"/>
            <w:right w:val="none" w:sz="0" w:space="0" w:color="auto"/>
          </w:divBdr>
        </w:div>
        <w:div w:id="400445142">
          <w:marLeft w:val="480"/>
          <w:marRight w:val="0"/>
          <w:marTop w:val="0"/>
          <w:marBottom w:val="0"/>
          <w:divBdr>
            <w:top w:val="none" w:sz="0" w:space="0" w:color="auto"/>
            <w:left w:val="none" w:sz="0" w:space="0" w:color="auto"/>
            <w:bottom w:val="none" w:sz="0" w:space="0" w:color="auto"/>
            <w:right w:val="none" w:sz="0" w:space="0" w:color="auto"/>
          </w:divBdr>
        </w:div>
        <w:div w:id="2017342835">
          <w:marLeft w:val="480"/>
          <w:marRight w:val="0"/>
          <w:marTop w:val="0"/>
          <w:marBottom w:val="0"/>
          <w:divBdr>
            <w:top w:val="none" w:sz="0" w:space="0" w:color="auto"/>
            <w:left w:val="none" w:sz="0" w:space="0" w:color="auto"/>
            <w:bottom w:val="none" w:sz="0" w:space="0" w:color="auto"/>
            <w:right w:val="none" w:sz="0" w:space="0" w:color="auto"/>
          </w:divBdr>
        </w:div>
        <w:div w:id="407728967">
          <w:marLeft w:val="480"/>
          <w:marRight w:val="0"/>
          <w:marTop w:val="0"/>
          <w:marBottom w:val="0"/>
          <w:divBdr>
            <w:top w:val="none" w:sz="0" w:space="0" w:color="auto"/>
            <w:left w:val="none" w:sz="0" w:space="0" w:color="auto"/>
            <w:bottom w:val="none" w:sz="0" w:space="0" w:color="auto"/>
            <w:right w:val="none" w:sz="0" w:space="0" w:color="auto"/>
          </w:divBdr>
        </w:div>
        <w:div w:id="269356800">
          <w:marLeft w:val="480"/>
          <w:marRight w:val="0"/>
          <w:marTop w:val="0"/>
          <w:marBottom w:val="0"/>
          <w:divBdr>
            <w:top w:val="none" w:sz="0" w:space="0" w:color="auto"/>
            <w:left w:val="none" w:sz="0" w:space="0" w:color="auto"/>
            <w:bottom w:val="none" w:sz="0" w:space="0" w:color="auto"/>
            <w:right w:val="none" w:sz="0" w:space="0" w:color="auto"/>
          </w:divBdr>
        </w:div>
        <w:div w:id="2140368031">
          <w:marLeft w:val="480"/>
          <w:marRight w:val="0"/>
          <w:marTop w:val="0"/>
          <w:marBottom w:val="0"/>
          <w:divBdr>
            <w:top w:val="none" w:sz="0" w:space="0" w:color="auto"/>
            <w:left w:val="none" w:sz="0" w:space="0" w:color="auto"/>
            <w:bottom w:val="none" w:sz="0" w:space="0" w:color="auto"/>
            <w:right w:val="none" w:sz="0" w:space="0" w:color="auto"/>
          </w:divBdr>
        </w:div>
        <w:div w:id="1210072631">
          <w:marLeft w:val="480"/>
          <w:marRight w:val="0"/>
          <w:marTop w:val="0"/>
          <w:marBottom w:val="0"/>
          <w:divBdr>
            <w:top w:val="none" w:sz="0" w:space="0" w:color="auto"/>
            <w:left w:val="none" w:sz="0" w:space="0" w:color="auto"/>
            <w:bottom w:val="none" w:sz="0" w:space="0" w:color="auto"/>
            <w:right w:val="none" w:sz="0" w:space="0" w:color="auto"/>
          </w:divBdr>
        </w:div>
        <w:div w:id="1340429856">
          <w:marLeft w:val="480"/>
          <w:marRight w:val="0"/>
          <w:marTop w:val="0"/>
          <w:marBottom w:val="0"/>
          <w:divBdr>
            <w:top w:val="none" w:sz="0" w:space="0" w:color="auto"/>
            <w:left w:val="none" w:sz="0" w:space="0" w:color="auto"/>
            <w:bottom w:val="none" w:sz="0" w:space="0" w:color="auto"/>
            <w:right w:val="none" w:sz="0" w:space="0" w:color="auto"/>
          </w:divBdr>
        </w:div>
        <w:div w:id="937369193">
          <w:marLeft w:val="480"/>
          <w:marRight w:val="0"/>
          <w:marTop w:val="0"/>
          <w:marBottom w:val="0"/>
          <w:divBdr>
            <w:top w:val="none" w:sz="0" w:space="0" w:color="auto"/>
            <w:left w:val="none" w:sz="0" w:space="0" w:color="auto"/>
            <w:bottom w:val="none" w:sz="0" w:space="0" w:color="auto"/>
            <w:right w:val="none" w:sz="0" w:space="0" w:color="auto"/>
          </w:divBdr>
        </w:div>
        <w:div w:id="786314876">
          <w:marLeft w:val="480"/>
          <w:marRight w:val="0"/>
          <w:marTop w:val="0"/>
          <w:marBottom w:val="0"/>
          <w:divBdr>
            <w:top w:val="none" w:sz="0" w:space="0" w:color="auto"/>
            <w:left w:val="none" w:sz="0" w:space="0" w:color="auto"/>
            <w:bottom w:val="none" w:sz="0" w:space="0" w:color="auto"/>
            <w:right w:val="none" w:sz="0" w:space="0" w:color="auto"/>
          </w:divBdr>
        </w:div>
        <w:div w:id="1125998789">
          <w:marLeft w:val="480"/>
          <w:marRight w:val="0"/>
          <w:marTop w:val="0"/>
          <w:marBottom w:val="0"/>
          <w:divBdr>
            <w:top w:val="none" w:sz="0" w:space="0" w:color="auto"/>
            <w:left w:val="none" w:sz="0" w:space="0" w:color="auto"/>
            <w:bottom w:val="none" w:sz="0" w:space="0" w:color="auto"/>
            <w:right w:val="none" w:sz="0" w:space="0" w:color="auto"/>
          </w:divBdr>
        </w:div>
        <w:div w:id="324819098">
          <w:marLeft w:val="480"/>
          <w:marRight w:val="0"/>
          <w:marTop w:val="0"/>
          <w:marBottom w:val="0"/>
          <w:divBdr>
            <w:top w:val="none" w:sz="0" w:space="0" w:color="auto"/>
            <w:left w:val="none" w:sz="0" w:space="0" w:color="auto"/>
            <w:bottom w:val="none" w:sz="0" w:space="0" w:color="auto"/>
            <w:right w:val="none" w:sz="0" w:space="0" w:color="auto"/>
          </w:divBdr>
        </w:div>
        <w:div w:id="539442543">
          <w:marLeft w:val="480"/>
          <w:marRight w:val="0"/>
          <w:marTop w:val="0"/>
          <w:marBottom w:val="0"/>
          <w:divBdr>
            <w:top w:val="none" w:sz="0" w:space="0" w:color="auto"/>
            <w:left w:val="none" w:sz="0" w:space="0" w:color="auto"/>
            <w:bottom w:val="none" w:sz="0" w:space="0" w:color="auto"/>
            <w:right w:val="none" w:sz="0" w:space="0" w:color="auto"/>
          </w:divBdr>
        </w:div>
        <w:div w:id="1416592976">
          <w:marLeft w:val="480"/>
          <w:marRight w:val="0"/>
          <w:marTop w:val="0"/>
          <w:marBottom w:val="0"/>
          <w:divBdr>
            <w:top w:val="none" w:sz="0" w:space="0" w:color="auto"/>
            <w:left w:val="none" w:sz="0" w:space="0" w:color="auto"/>
            <w:bottom w:val="none" w:sz="0" w:space="0" w:color="auto"/>
            <w:right w:val="none" w:sz="0" w:space="0" w:color="auto"/>
          </w:divBdr>
        </w:div>
        <w:div w:id="1574268922">
          <w:marLeft w:val="480"/>
          <w:marRight w:val="0"/>
          <w:marTop w:val="0"/>
          <w:marBottom w:val="0"/>
          <w:divBdr>
            <w:top w:val="none" w:sz="0" w:space="0" w:color="auto"/>
            <w:left w:val="none" w:sz="0" w:space="0" w:color="auto"/>
            <w:bottom w:val="none" w:sz="0" w:space="0" w:color="auto"/>
            <w:right w:val="none" w:sz="0" w:space="0" w:color="auto"/>
          </w:divBdr>
        </w:div>
        <w:div w:id="56560446">
          <w:marLeft w:val="480"/>
          <w:marRight w:val="0"/>
          <w:marTop w:val="0"/>
          <w:marBottom w:val="0"/>
          <w:divBdr>
            <w:top w:val="none" w:sz="0" w:space="0" w:color="auto"/>
            <w:left w:val="none" w:sz="0" w:space="0" w:color="auto"/>
            <w:bottom w:val="none" w:sz="0" w:space="0" w:color="auto"/>
            <w:right w:val="none" w:sz="0" w:space="0" w:color="auto"/>
          </w:divBdr>
        </w:div>
        <w:div w:id="1607930448">
          <w:marLeft w:val="480"/>
          <w:marRight w:val="0"/>
          <w:marTop w:val="0"/>
          <w:marBottom w:val="0"/>
          <w:divBdr>
            <w:top w:val="none" w:sz="0" w:space="0" w:color="auto"/>
            <w:left w:val="none" w:sz="0" w:space="0" w:color="auto"/>
            <w:bottom w:val="none" w:sz="0" w:space="0" w:color="auto"/>
            <w:right w:val="none" w:sz="0" w:space="0" w:color="auto"/>
          </w:divBdr>
        </w:div>
        <w:div w:id="210465309">
          <w:marLeft w:val="480"/>
          <w:marRight w:val="0"/>
          <w:marTop w:val="0"/>
          <w:marBottom w:val="0"/>
          <w:divBdr>
            <w:top w:val="none" w:sz="0" w:space="0" w:color="auto"/>
            <w:left w:val="none" w:sz="0" w:space="0" w:color="auto"/>
            <w:bottom w:val="none" w:sz="0" w:space="0" w:color="auto"/>
            <w:right w:val="none" w:sz="0" w:space="0" w:color="auto"/>
          </w:divBdr>
        </w:div>
        <w:div w:id="1698040504">
          <w:marLeft w:val="480"/>
          <w:marRight w:val="0"/>
          <w:marTop w:val="0"/>
          <w:marBottom w:val="0"/>
          <w:divBdr>
            <w:top w:val="none" w:sz="0" w:space="0" w:color="auto"/>
            <w:left w:val="none" w:sz="0" w:space="0" w:color="auto"/>
            <w:bottom w:val="none" w:sz="0" w:space="0" w:color="auto"/>
            <w:right w:val="none" w:sz="0" w:space="0" w:color="auto"/>
          </w:divBdr>
        </w:div>
        <w:div w:id="1236550722">
          <w:marLeft w:val="480"/>
          <w:marRight w:val="0"/>
          <w:marTop w:val="0"/>
          <w:marBottom w:val="0"/>
          <w:divBdr>
            <w:top w:val="none" w:sz="0" w:space="0" w:color="auto"/>
            <w:left w:val="none" w:sz="0" w:space="0" w:color="auto"/>
            <w:bottom w:val="none" w:sz="0" w:space="0" w:color="auto"/>
            <w:right w:val="none" w:sz="0" w:space="0" w:color="auto"/>
          </w:divBdr>
        </w:div>
        <w:div w:id="865171386">
          <w:marLeft w:val="480"/>
          <w:marRight w:val="0"/>
          <w:marTop w:val="0"/>
          <w:marBottom w:val="0"/>
          <w:divBdr>
            <w:top w:val="none" w:sz="0" w:space="0" w:color="auto"/>
            <w:left w:val="none" w:sz="0" w:space="0" w:color="auto"/>
            <w:bottom w:val="none" w:sz="0" w:space="0" w:color="auto"/>
            <w:right w:val="none" w:sz="0" w:space="0" w:color="auto"/>
          </w:divBdr>
        </w:div>
        <w:div w:id="1276521028">
          <w:marLeft w:val="480"/>
          <w:marRight w:val="0"/>
          <w:marTop w:val="0"/>
          <w:marBottom w:val="0"/>
          <w:divBdr>
            <w:top w:val="none" w:sz="0" w:space="0" w:color="auto"/>
            <w:left w:val="none" w:sz="0" w:space="0" w:color="auto"/>
            <w:bottom w:val="none" w:sz="0" w:space="0" w:color="auto"/>
            <w:right w:val="none" w:sz="0" w:space="0" w:color="auto"/>
          </w:divBdr>
        </w:div>
        <w:div w:id="85806958">
          <w:marLeft w:val="480"/>
          <w:marRight w:val="0"/>
          <w:marTop w:val="0"/>
          <w:marBottom w:val="0"/>
          <w:divBdr>
            <w:top w:val="none" w:sz="0" w:space="0" w:color="auto"/>
            <w:left w:val="none" w:sz="0" w:space="0" w:color="auto"/>
            <w:bottom w:val="none" w:sz="0" w:space="0" w:color="auto"/>
            <w:right w:val="none" w:sz="0" w:space="0" w:color="auto"/>
          </w:divBdr>
        </w:div>
        <w:div w:id="1017536105">
          <w:marLeft w:val="480"/>
          <w:marRight w:val="0"/>
          <w:marTop w:val="0"/>
          <w:marBottom w:val="0"/>
          <w:divBdr>
            <w:top w:val="none" w:sz="0" w:space="0" w:color="auto"/>
            <w:left w:val="none" w:sz="0" w:space="0" w:color="auto"/>
            <w:bottom w:val="none" w:sz="0" w:space="0" w:color="auto"/>
            <w:right w:val="none" w:sz="0" w:space="0" w:color="auto"/>
          </w:divBdr>
        </w:div>
        <w:div w:id="326591046">
          <w:marLeft w:val="480"/>
          <w:marRight w:val="0"/>
          <w:marTop w:val="0"/>
          <w:marBottom w:val="0"/>
          <w:divBdr>
            <w:top w:val="none" w:sz="0" w:space="0" w:color="auto"/>
            <w:left w:val="none" w:sz="0" w:space="0" w:color="auto"/>
            <w:bottom w:val="none" w:sz="0" w:space="0" w:color="auto"/>
            <w:right w:val="none" w:sz="0" w:space="0" w:color="auto"/>
          </w:divBdr>
        </w:div>
        <w:div w:id="1068267292">
          <w:marLeft w:val="480"/>
          <w:marRight w:val="0"/>
          <w:marTop w:val="0"/>
          <w:marBottom w:val="0"/>
          <w:divBdr>
            <w:top w:val="none" w:sz="0" w:space="0" w:color="auto"/>
            <w:left w:val="none" w:sz="0" w:space="0" w:color="auto"/>
            <w:bottom w:val="none" w:sz="0" w:space="0" w:color="auto"/>
            <w:right w:val="none" w:sz="0" w:space="0" w:color="auto"/>
          </w:divBdr>
        </w:div>
        <w:div w:id="476646535">
          <w:marLeft w:val="480"/>
          <w:marRight w:val="0"/>
          <w:marTop w:val="0"/>
          <w:marBottom w:val="0"/>
          <w:divBdr>
            <w:top w:val="none" w:sz="0" w:space="0" w:color="auto"/>
            <w:left w:val="none" w:sz="0" w:space="0" w:color="auto"/>
            <w:bottom w:val="none" w:sz="0" w:space="0" w:color="auto"/>
            <w:right w:val="none" w:sz="0" w:space="0" w:color="auto"/>
          </w:divBdr>
        </w:div>
        <w:div w:id="759836278">
          <w:marLeft w:val="480"/>
          <w:marRight w:val="0"/>
          <w:marTop w:val="0"/>
          <w:marBottom w:val="0"/>
          <w:divBdr>
            <w:top w:val="none" w:sz="0" w:space="0" w:color="auto"/>
            <w:left w:val="none" w:sz="0" w:space="0" w:color="auto"/>
            <w:bottom w:val="none" w:sz="0" w:space="0" w:color="auto"/>
            <w:right w:val="none" w:sz="0" w:space="0" w:color="auto"/>
          </w:divBdr>
        </w:div>
        <w:div w:id="71782196">
          <w:marLeft w:val="480"/>
          <w:marRight w:val="0"/>
          <w:marTop w:val="0"/>
          <w:marBottom w:val="0"/>
          <w:divBdr>
            <w:top w:val="none" w:sz="0" w:space="0" w:color="auto"/>
            <w:left w:val="none" w:sz="0" w:space="0" w:color="auto"/>
            <w:bottom w:val="none" w:sz="0" w:space="0" w:color="auto"/>
            <w:right w:val="none" w:sz="0" w:space="0" w:color="auto"/>
          </w:divBdr>
        </w:div>
      </w:divsChild>
    </w:div>
    <w:div w:id="440298773">
      <w:bodyDiv w:val="1"/>
      <w:marLeft w:val="0"/>
      <w:marRight w:val="0"/>
      <w:marTop w:val="0"/>
      <w:marBottom w:val="0"/>
      <w:divBdr>
        <w:top w:val="none" w:sz="0" w:space="0" w:color="auto"/>
        <w:left w:val="none" w:sz="0" w:space="0" w:color="auto"/>
        <w:bottom w:val="none" w:sz="0" w:space="0" w:color="auto"/>
        <w:right w:val="none" w:sz="0" w:space="0" w:color="auto"/>
      </w:divBdr>
    </w:div>
    <w:div w:id="459614102">
      <w:bodyDiv w:val="1"/>
      <w:marLeft w:val="0"/>
      <w:marRight w:val="0"/>
      <w:marTop w:val="0"/>
      <w:marBottom w:val="0"/>
      <w:divBdr>
        <w:top w:val="none" w:sz="0" w:space="0" w:color="auto"/>
        <w:left w:val="none" w:sz="0" w:space="0" w:color="auto"/>
        <w:bottom w:val="none" w:sz="0" w:space="0" w:color="auto"/>
        <w:right w:val="none" w:sz="0" w:space="0" w:color="auto"/>
      </w:divBdr>
    </w:div>
    <w:div w:id="460921290">
      <w:bodyDiv w:val="1"/>
      <w:marLeft w:val="0"/>
      <w:marRight w:val="0"/>
      <w:marTop w:val="0"/>
      <w:marBottom w:val="0"/>
      <w:divBdr>
        <w:top w:val="none" w:sz="0" w:space="0" w:color="auto"/>
        <w:left w:val="none" w:sz="0" w:space="0" w:color="auto"/>
        <w:bottom w:val="none" w:sz="0" w:space="0" w:color="auto"/>
        <w:right w:val="none" w:sz="0" w:space="0" w:color="auto"/>
      </w:divBdr>
    </w:div>
    <w:div w:id="472255250">
      <w:bodyDiv w:val="1"/>
      <w:marLeft w:val="0"/>
      <w:marRight w:val="0"/>
      <w:marTop w:val="0"/>
      <w:marBottom w:val="0"/>
      <w:divBdr>
        <w:top w:val="none" w:sz="0" w:space="0" w:color="auto"/>
        <w:left w:val="none" w:sz="0" w:space="0" w:color="auto"/>
        <w:bottom w:val="none" w:sz="0" w:space="0" w:color="auto"/>
        <w:right w:val="none" w:sz="0" w:space="0" w:color="auto"/>
      </w:divBdr>
    </w:div>
    <w:div w:id="480121692">
      <w:bodyDiv w:val="1"/>
      <w:marLeft w:val="0"/>
      <w:marRight w:val="0"/>
      <w:marTop w:val="0"/>
      <w:marBottom w:val="0"/>
      <w:divBdr>
        <w:top w:val="none" w:sz="0" w:space="0" w:color="auto"/>
        <w:left w:val="none" w:sz="0" w:space="0" w:color="auto"/>
        <w:bottom w:val="none" w:sz="0" w:space="0" w:color="auto"/>
        <w:right w:val="none" w:sz="0" w:space="0" w:color="auto"/>
      </w:divBdr>
    </w:div>
    <w:div w:id="492258532">
      <w:bodyDiv w:val="1"/>
      <w:marLeft w:val="0"/>
      <w:marRight w:val="0"/>
      <w:marTop w:val="0"/>
      <w:marBottom w:val="0"/>
      <w:divBdr>
        <w:top w:val="none" w:sz="0" w:space="0" w:color="auto"/>
        <w:left w:val="none" w:sz="0" w:space="0" w:color="auto"/>
        <w:bottom w:val="none" w:sz="0" w:space="0" w:color="auto"/>
        <w:right w:val="none" w:sz="0" w:space="0" w:color="auto"/>
      </w:divBdr>
    </w:div>
    <w:div w:id="499851940">
      <w:bodyDiv w:val="1"/>
      <w:marLeft w:val="0"/>
      <w:marRight w:val="0"/>
      <w:marTop w:val="0"/>
      <w:marBottom w:val="0"/>
      <w:divBdr>
        <w:top w:val="none" w:sz="0" w:space="0" w:color="auto"/>
        <w:left w:val="none" w:sz="0" w:space="0" w:color="auto"/>
        <w:bottom w:val="none" w:sz="0" w:space="0" w:color="auto"/>
        <w:right w:val="none" w:sz="0" w:space="0" w:color="auto"/>
      </w:divBdr>
      <w:divsChild>
        <w:div w:id="655836818">
          <w:marLeft w:val="480"/>
          <w:marRight w:val="0"/>
          <w:marTop w:val="0"/>
          <w:marBottom w:val="0"/>
          <w:divBdr>
            <w:top w:val="none" w:sz="0" w:space="0" w:color="auto"/>
            <w:left w:val="none" w:sz="0" w:space="0" w:color="auto"/>
            <w:bottom w:val="none" w:sz="0" w:space="0" w:color="auto"/>
            <w:right w:val="none" w:sz="0" w:space="0" w:color="auto"/>
          </w:divBdr>
        </w:div>
        <w:div w:id="1897158118">
          <w:marLeft w:val="480"/>
          <w:marRight w:val="0"/>
          <w:marTop w:val="0"/>
          <w:marBottom w:val="0"/>
          <w:divBdr>
            <w:top w:val="none" w:sz="0" w:space="0" w:color="auto"/>
            <w:left w:val="none" w:sz="0" w:space="0" w:color="auto"/>
            <w:bottom w:val="none" w:sz="0" w:space="0" w:color="auto"/>
            <w:right w:val="none" w:sz="0" w:space="0" w:color="auto"/>
          </w:divBdr>
        </w:div>
        <w:div w:id="2075547716">
          <w:marLeft w:val="480"/>
          <w:marRight w:val="0"/>
          <w:marTop w:val="0"/>
          <w:marBottom w:val="0"/>
          <w:divBdr>
            <w:top w:val="none" w:sz="0" w:space="0" w:color="auto"/>
            <w:left w:val="none" w:sz="0" w:space="0" w:color="auto"/>
            <w:bottom w:val="none" w:sz="0" w:space="0" w:color="auto"/>
            <w:right w:val="none" w:sz="0" w:space="0" w:color="auto"/>
          </w:divBdr>
        </w:div>
        <w:div w:id="1090926532">
          <w:marLeft w:val="480"/>
          <w:marRight w:val="0"/>
          <w:marTop w:val="0"/>
          <w:marBottom w:val="0"/>
          <w:divBdr>
            <w:top w:val="none" w:sz="0" w:space="0" w:color="auto"/>
            <w:left w:val="none" w:sz="0" w:space="0" w:color="auto"/>
            <w:bottom w:val="none" w:sz="0" w:space="0" w:color="auto"/>
            <w:right w:val="none" w:sz="0" w:space="0" w:color="auto"/>
          </w:divBdr>
        </w:div>
        <w:div w:id="99490946">
          <w:marLeft w:val="480"/>
          <w:marRight w:val="0"/>
          <w:marTop w:val="0"/>
          <w:marBottom w:val="0"/>
          <w:divBdr>
            <w:top w:val="none" w:sz="0" w:space="0" w:color="auto"/>
            <w:left w:val="none" w:sz="0" w:space="0" w:color="auto"/>
            <w:bottom w:val="none" w:sz="0" w:space="0" w:color="auto"/>
            <w:right w:val="none" w:sz="0" w:space="0" w:color="auto"/>
          </w:divBdr>
        </w:div>
        <w:div w:id="673731052">
          <w:marLeft w:val="480"/>
          <w:marRight w:val="0"/>
          <w:marTop w:val="0"/>
          <w:marBottom w:val="0"/>
          <w:divBdr>
            <w:top w:val="none" w:sz="0" w:space="0" w:color="auto"/>
            <w:left w:val="none" w:sz="0" w:space="0" w:color="auto"/>
            <w:bottom w:val="none" w:sz="0" w:space="0" w:color="auto"/>
            <w:right w:val="none" w:sz="0" w:space="0" w:color="auto"/>
          </w:divBdr>
        </w:div>
        <w:div w:id="1816146334">
          <w:marLeft w:val="480"/>
          <w:marRight w:val="0"/>
          <w:marTop w:val="0"/>
          <w:marBottom w:val="0"/>
          <w:divBdr>
            <w:top w:val="none" w:sz="0" w:space="0" w:color="auto"/>
            <w:left w:val="none" w:sz="0" w:space="0" w:color="auto"/>
            <w:bottom w:val="none" w:sz="0" w:space="0" w:color="auto"/>
            <w:right w:val="none" w:sz="0" w:space="0" w:color="auto"/>
          </w:divBdr>
        </w:div>
        <w:div w:id="238902842">
          <w:marLeft w:val="480"/>
          <w:marRight w:val="0"/>
          <w:marTop w:val="0"/>
          <w:marBottom w:val="0"/>
          <w:divBdr>
            <w:top w:val="none" w:sz="0" w:space="0" w:color="auto"/>
            <w:left w:val="none" w:sz="0" w:space="0" w:color="auto"/>
            <w:bottom w:val="none" w:sz="0" w:space="0" w:color="auto"/>
            <w:right w:val="none" w:sz="0" w:space="0" w:color="auto"/>
          </w:divBdr>
        </w:div>
        <w:div w:id="1846746289">
          <w:marLeft w:val="480"/>
          <w:marRight w:val="0"/>
          <w:marTop w:val="0"/>
          <w:marBottom w:val="0"/>
          <w:divBdr>
            <w:top w:val="none" w:sz="0" w:space="0" w:color="auto"/>
            <w:left w:val="none" w:sz="0" w:space="0" w:color="auto"/>
            <w:bottom w:val="none" w:sz="0" w:space="0" w:color="auto"/>
            <w:right w:val="none" w:sz="0" w:space="0" w:color="auto"/>
          </w:divBdr>
        </w:div>
        <w:div w:id="1111898652">
          <w:marLeft w:val="480"/>
          <w:marRight w:val="0"/>
          <w:marTop w:val="0"/>
          <w:marBottom w:val="0"/>
          <w:divBdr>
            <w:top w:val="none" w:sz="0" w:space="0" w:color="auto"/>
            <w:left w:val="none" w:sz="0" w:space="0" w:color="auto"/>
            <w:bottom w:val="none" w:sz="0" w:space="0" w:color="auto"/>
            <w:right w:val="none" w:sz="0" w:space="0" w:color="auto"/>
          </w:divBdr>
        </w:div>
        <w:div w:id="1438333264">
          <w:marLeft w:val="480"/>
          <w:marRight w:val="0"/>
          <w:marTop w:val="0"/>
          <w:marBottom w:val="0"/>
          <w:divBdr>
            <w:top w:val="none" w:sz="0" w:space="0" w:color="auto"/>
            <w:left w:val="none" w:sz="0" w:space="0" w:color="auto"/>
            <w:bottom w:val="none" w:sz="0" w:space="0" w:color="auto"/>
            <w:right w:val="none" w:sz="0" w:space="0" w:color="auto"/>
          </w:divBdr>
        </w:div>
        <w:div w:id="1320884781">
          <w:marLeft w:val="480"/>
          <w:marRight w:val="0"/>
          <w:marTop w:val="0"/>
          <w:marBottom w:val="0"/>
          <w:divBdr>
            <w:top w:val="none" w:sz="0" w:space="0" w:color="auto"/>
            <w:left w:val="none" w:sz="0" w:space="0" w:color="auto"/>
            <w:bottom w:val="none" w:sz="0" w:space="0" w:color="auto"/>
            <w:right w:val="none" w:sz="0" w:space="0" w:color="auto"/>
          </w:divBdr>
        </w:div>
        <w:div w:id="1244029135">
          <w:marLeft w:val="480"/>
          <w:marRight w:val="0"/>
          <w:marTop w:val="0"/>
          <w:marBottom w:val="0"/>
          <w:divBdr>
            <w:top w:val="none" w:sz="0" w:space="0" w:color="auto"/>
            <w:left w:val="none" w:sz="0" w:space="0" w:color="auto"/>
            <w:bottom w:val="none" w:sz="0" w:space="0" w:color="auto"/>
            <w:right w:val="none" w:sz="0" w:space="0" w:color="auto"/>
          </w:divBdr>
        </w:div>
        <w:div w:id="2109081227">
          <w:marLeft w:val="480"/>
          <w:marRight w:val="0"/>
          <w:marTop w:val="0"/>
          <w:marBottom w:val="0"/>
          <w:divBdr>
            <w:top w:val="none" w:sz="0" w:space="0" w:color="auto"/>
            <w:left w:val="none" w:sz="0" w:space="0" w:color="auto"/>
            <w:bottom w:val="none" w:sz="0" w:space="0" w:color="auto"/>
            <w:right w:val="none" w:sz="0" w:space="0" w:color="auto"/>
          </w:divBdr>
        </w:div>
        <w:div w:id="362827167">
          <w:marLeft w:val="480"/>
          <w:marRight w:val="0"/>
          <w:marTop w:val="0"/>
          <w:marBottom w:val="0"/>
          <w:divBdr>
            <w:top w:val="none" w:sz="0" w:space="0" w:color="auto"/>
            <w:left w:val="none" w:sz="0" w:space="0" w:color="auto"/>
            <w:bottom w:val="none" w:sz="0" w:space="0" w:color="auto"/>
            <w:right w:val="none" w:sz="0" w:space="0" w:color="auto"/>
          </w:divBdr>
        </w:div>
        <w:div w:id="1983926309">
          <w:marLeft w:val="480"/>
          <w:marRight w:val="0"/>
          <w:marTop w:val="0"/>
          <w:marBottom w:val="0"/>
          <w:divBdr>
            <w:top w:val="none" w:sz="0" w:space="0" w:color="auto"/>
            <w:left w:val="none" w:sz="0" w:space="0" w:color="auto"/>
            <w:bottom w:val="none" w:sz="0" w:space="0" w:color="auto"/>
            <w:right w:val="none" w:sz="0" w:space="0" w:color="auto"/>
          </w:divBdr>
        </w:div>
        <w:div w:id="728698606">
          <w:marLeft w:val="480"/>
          <w:marRight w:val="0"/>
          <w:marTop w:val="0"/>
          <w:marBottom w:val="0"/>
          <w:divBdr>
            <w:top w:val="none" w:sz="0" w:space="0" w:color="auto"/>
            <w:left w:val="none" w:sz="0" w:space="0" w:color="auto"/>
            <w:bottom w:val="none" w:sz="0" w:space="0" w:color="auto"/>
            <w:right w:val="none" w:sz="0" w:space="0" w:color="auto"/>
          </w:divBdr>
        </w:div>
        <w:div w:id="1297876349">
          <w:marLeft w:val="480"/>
          <w:marRight w:val="0"/>
          <w:marTop w:val="0"/>
          <w:marBottom w:val="0"/>
          <w:divBdr>
            <w:top w:val="none" w:sz="0" w:space="0" w:color="auto"/>
            <w:left w:val="none" w:sz="0" w:space="0" w:color="auto"/>
            <w:bottom w:val="none" w:sz="0" w:space="0" w:color="auto"/>
            <w:right w:val="none" w:sz="0" w:space="0" w:color="auto"/>
          </w:divBdr>
        </w:div>
        <w:div w:id="561335584">
          <w:marLeft w:val="480"/>
          <w:marRight w:val="0"/>
          <w:marTop w:val="0"/>
          <w:marBottom w:val="0"/>
          <w:divBdr>
            <w:top w:val="none" w:sz="0" w:space="0" w:color="auto"/>
            <w:left w:val="none" w:sz="0" w:space="0" w:color="auto"/>
            <w:bottom w:val="none" w:sz="0" w:space="0" w:color="auto"/>
            <w:right w:val="none" w:sz="0" w:space="0" w:color="auto"/>
          </w:divBdr>
        </w:div>
        <w:div w:id="1580942943">
          <w:marLeft w:val="480"/>
          <w:marRight w:val="0"/>
          <w:marTop w:val="0"/>
          <w:marBottom w:val="0"/>
          <w:divBdr>
            <w:top w:val="none" w:sz="0" w:space="0" w:color="auto"/>
            <w:left w:val="none" w:sz="0" w:space="0" w:color="auto"/>
            <w:bottom w:val="none" w:sz="0" w:space="0" w:color="auto"/>
            <w:right w:val="none" w:sz="0" w:space="0" w:color="auto"/>
          </w:divBdr>
        </w:div>
        <w:div w:id="1435132876">
          <w:marLeft w:val="480"/>
          <w:marRight w:val="0"/>
          <w:marTop w:val="0"/>
          <w:marBottom w:val="0"/>
          <w:divBdr>
            <w:top w:val="none" w:sz="0" w:space="0" w:color="auto"/>
            <w:left w:val="none" w:sz="0" w:space="0" w:color="auto"/>
            <w:bottom w:val="none" w:sz="0" w:space="0" w:color="auto"/>
            <w:right w:val="none" w:sz="0" w:space="0" w:color="auto"/>
          </w:divBdr>
        </w:div>
        <w:div w:id="1057052479">
          <w:marLeft w:val="480"/>
          <w:marRight w:val="0"/>
          <w:marTop w:val="0"/>
          <w:marBottom w:val="0"/>
          <w:divBdr>
            <w:top w:val="none" w:sz="0" w:space="0" w:color="auto"/>
            <w:left w:val="none" w:sz="0" w:space="0" w:color="auto"/>
            <w:bottom w:val="none" w:sz="0" w:space="0" w:color="auto"/>
            <w:right w:val="none" w:sz="0" w:space="0" w:color="auto"/>
          </w:divBdr>
        </w:div>
        <w:div w:id="676463075">
          <w:marLeft w:val="480"/>
          <w:marRight w:val="0"/>
          <w:marTop w:val="0"/>
          <w:marBottom w:val="0"/>
          <w:divBdr>
            <w:top w:val="none" w:sz="0" w:space="0" w:color="auto"/>
            <w:left w:val="none" w:sz="0" w:space="0" w:color="auto"/>
            <w:bottom w:val="none" w:sz="0" w:space="0" w:color="auto"/>
            <w:right w:val="none" w:sz="0" w:space="0" w:color="auto"/>
          </w:divBdr>
        </w:div>
        <w:div w:id="1550728516">
          <w:marLeft w:val="480"/>
          <w:marRight w:val="0"/>
          <w:marTop w:val="0"/>
          <w:marBottom w:val="0"/>
          <w:divBdr>
            <w:top w:val="none" w:sz="0" w:space="0" w:color="auto"/>
            <w:left w:val="none" w:sz="0" w:space="0" w:color="auto"/>
            <w:bottom w:val="none" w:sz="0" w:space="0" w:color="auto"/>
            <w:right w:val="none" w:sz="0" w:space="0" w:color="auto"/>
          </w:divBdr>
        </w:div>
        <w:div w:id="1680428962">
          <w:marLeft w:val="480"/>
          <w:marRight w:val="0"/>
          <w:marTop w:val="0"/>
          <w:marBottom w:val="0"/>
          <w:divBdr>
            <w:top w:val="none" w:sz="0" w:space="0" w:color="auto"/>
            <w:left w:val="none" w:sz="0" w:space="0" w:color="auto"/>
            <w:bottom w:val="none" w:sz="0" w:space="0" w:color="auto"/>
            <w:right w:val="none" w:sz="0" w:space="0" w:color="auto"/>
          </w:divBdr>
        </w:div>
        <w:div w:id="724260835">
          <w:marLeft w:val="480"/>
          <w:marRight w:val="0"/>
          <w:marTop w:val="0"/>
          <w:marBottom w:val="0"/>
          <w:divBdr>
            <w:top w:val="none" w:sz="0" w:space="0" w:color="auto"/>
            <w:left w:val="none" w:sz="0" w:space="0" w:color="auto"/>
            <w:bottom w:val="none" w:sz="0" w:space="0" w:color="auto"/>
            <w:right w:val="none" w:sz="0" w:space="0" w:color="auto"/>
          </w:divBdr>
        </w:div>
        <w:div w:id="869297950">
          <w:marLeft w:val="480"/>
          <w:marRight w:val="0"/>
          <w:marTop w:val="0"/>
          <w:marBottom w:val="0"/>
          <w:divBdr>
            <w:top w:val="none" w:sz="0" w:space="0" w:color="auto"/>
            <w:left w:val="none" w:sz="0" w:space="0" w:color="auto"/>
            <w:bottom w:val="none" w:sz="0" w:space="0" w:color="auto"/>
            <w:right w:val="none" w:sz="0" w:space="0" w:color="auto"/>
          </w:divBdr>
        </w:div>
        <w:div w:id="1852597284">
          <w:marLeft w:val="480"/>
          <w:marRight w:val="0"/>
          <w:marTop w:val="0"/>
          <w:marBottom w:val="0"/>
          <w:divBdr>
            <w:top w:val="none" w:sz="0" w:space="0" w:color="auto"/>
            <w:left w:val="none" w:sz="0" w:space="0" w:color="auto"/>
            <w:bottom w:val="none" w:sz="0" w:space="0" w:color="auto"/>
            <w:right w:val="none" w:sz="0" w:space="0" w:color="auto"/>
          </w:divBdr>
        </w:div>
        <w:div w:id="1523668154">
          <w:marLeft w:val="480"/>
          <w:marRight w:val="0"/>
          <w:marTop w:val="0"/>
          <w:marBottom w:val="0"/>
          <w:divBdr>
            <w:top w:val="none" w:sz="0" w:space="0" w:color="auto"/>
            <w:left w:val="none" w:sz="0" w:space="0" w:color="auto"/>
            <w:bottom w:val="none" w:sz="0" w:space="0" w:color="auto"/>
            <w:right w:val="none" w:sz="0" w:space="0" w:color="auto"/>
          </w:divBdr>
        </w:div>
        <w:div w:id="1989552484">
          <w:marLeft w:val="480"/>
          <w:marRight w:val="0"/>
          <w:marTop w:val="0"/>
          <w:marBottom w:val="0"/>
          <w:divBdr>
            <w:top w:val="none" w:sz="0" w:space="0" w:color="auto"/>
            <w:left w:val="none" w:sz="0" w:space="0" w:color="auto"/>
            <w:bottom w:val="none" w:sz="0" w:space="0" w:color="auto"/>
            <w:right w:val="none" w:sz="0" w:space="0" w:color="auto"/>
          </w:divBdr>
        </w:div>
        <w:div w:id="1966109322">
          <w:marLeft w:val="480"/>
          <w:marRight w:val="0"/>
          <w:marTop w:val="0"/>
          <w:marBottom w:val="0"/>
          <w:divBdr>
            <w:top w:val="none" w:sz="0" w:space="0" w:color="auto"/>
            <w:left w:val="none" w:sz="0" w:space="0" w:color="auto"/>
            <w:bottom w:val="none" w:sz="0" w:space="0" w:color="auto"/>
            <w:right w:val="none" w:sz="0" w:space="0" w:color="auto"/>
          </w:divBdr>
        </w:div>
        <w:div w:id="1182552099">
          <w:marLeft w:val="480"/>
          <w:marRight w:val="0"/>
          <w:marTop w:val="0"/>
          <w:marBottom w:val="0"/>
          <w:divBdr>
            <w:top w:val="none" w:sz="0" w:space="0" w:color="auto"/>
            <w:left w:val="none" w:sz="0" w:space="0" w:color="auto"/>
            <w:bottom w:val="none" w:sz="0" w:space="0" w:color="auto"/>
            <w:right w:val="none" w:sz="0" w:space="0" w:color="auto"/>
          </w:divBdr>
        </w:div>
        <w:div w:id="1593585334">
          <w:marLeft w:val="480"/>
          <w:marRight w:val="0"/>
          <w:marTop w:val="0"/>
          <w:marBottom w:val="0"/>
          <w:divBdr>
            <w:top w:val="none" w:sz="0" w:space="0" w:color="auto"/>
            <w:left w:val="none" w:sz="0" w:space="0" w:color="auto"/>
            <w:bottom w:val="none" w:sz="0" w:space="0" w:color="auto"/>
            <w:right w:val="none" w:sz="0" w:space="0" w:color="auto"/>
          </w:divBdr>
        </w:div>
        <w:div w:id="446773041">
          <w:marLeft w:val="480"/>
          <w:marRight w:val="0"/>
          <w:marTop w:val="0"/>
          <w:marBottom w:val="0"/>
          <w:divBdr>
            <w:top w:val="none" w:sz="0" w:space="0" w:color="auto"/>
            <w:left w:val="none" w:sz="0" w:space="0" w:color="auto"/>
            <w:bottom w:val="none" w:sz="0" w:space="0" w:color="auto"/>
            <w:right w:val="none" w:sz="0" w:space="0" w:color="auto"/>
          </w:divBdr>
        </w:div>
        <w:div w:id="2049989826">
          <w:marLeft w:val="480"/>
          <w:marRight w:val="0"/>
          <w:marTop w:val="0"/>
          <w:marBottom w:val="0"/>
          <w:divBdr>
            <w:top w:val="none" w:sz="0" w:space="0" w:color="auto"/>
            <w:left w:val="none" w:sz="0" w:space="0" w:color="auto"/>
            <w:bottom w:val="none" w:sz="0" w:space="0" w:color="auto"/>
            <w:right w:val="none" w:sz="0" w:space="0" w:color="auto"/>
          </w:divBdr>
        </w:div>
        <w:div w:id="584723907">
          <w:marLeft w:val="480"/>
          <w:marRight w:val="0"/>
          <w:marTop w:val="0"/>
          <w:marBottom w:val="0"/>
          <w:divBdr>
            <w:top w:val="none" w:sz="0" w:space="0" w:color="auto"/>
            <w:left w:val="none" w:sz="0" w:space="0" w:color="auto"/>
            <w:bottom w:val="none" w:sz="0" w:space="0" w:color="auto"/>
            <w:right w:val="none" w:sz="0" w:space="0" w:color="auto"/>
          </w:divBdr>
        </w:div>
        <w:div w:id="627005243">
          <w:marLeft w:val="480"/>
          <w:marRight w:val="0"/>
          <w:marTop w:val="0"/>
          <w:marBottom w:val="0"/>
          <w:divBdr>
            <w:top w:val="none" w:sz="0" w:space="0" w:color="auto"/>
            <w:left w:val="none" w:sz="0" w:space="0" w:color="auto"/>
            <w:bottom w:val="none" w:sz="0" w:space="0" w:color="auto"/>
            <w:right w:val="none" w:sz="0" w:space="0" w:color="auto"/>
          </w:divBdr>
        </w:div>
        <w:div w:id="222299059">
          <w:marLeft w:val="480"/>
          <w:marRight w:val="0"/>
          <w:marTop w:val="0"/>
          <w:marBottom w:val="0"/>
          <w:divBdr>
            <w:top w:val="none" w:sz="0" w:space="0" w:color="auto"/>
            <w:left w:val="none" w:sz="0" w:space="0" w:color="auto"/>
            <w:bottom w:val="none" w:sz="0" w:space="0" w:color="auto"/>
            <w:right w:val="none" w:sz="0" w:space="0" w:color="auto"/>
          </w:divBdr>
        </w:div>
        <w:div w:id="1798178927">
          <w:marLeft w:val="480"/>
          <w:marRight w:val="0"/>
          <w:marTop w:val="0"/>
          <w:marBottom w:val="0"/>
          <w:divBdr>
            <w:top w:val="none" w:sz="0" w:space="0" w:color="auto"/>
            <w:left w:val="none" w:sz="0" w:space="0" w:color="auto"/>
            <w:bottom w:val="none" w:sz="0" w:space="0" w:color="auto"/>
            <w:right w:val="none" w:sz="0" w:space="0" w:color="auto"/>
          </w:divBdr>
        </w:div>
        <w:div w:id="39482398">
          <w:marLeft w:val="480"/>
          <w:marRight w:val="0"/>
          <w:marTop w:val="0"/>
          <w:marBottom w:val="0"/>
          <w:divBdr>
            <w:top w:val="none" w:sz="0" w:space="0" w:color="auto"/>
            <w:left w:val="none" w:sz="0" w:space="0" w:color="auto"/>
            <w:bottom w:val="none" w:sz="0" w:space="0" w:color="auto"/>
            <w:right w:val="none" w:sz="0" w:space="0" w:color="auto"/>
          </w:divBdr>
        </w:div>
        <w:div w:id="1580170305">
          <w:marLeft w:val="480"/>
          <w:marRight w:val="0"/>
          <w:marTop w:val="0"/>
          <w:marBottom w:val="0"/>
          <w:divBdr>
            <w:top w:val="none" w:sz="0" w:space="0" w:color="auto"/>
            <w:left w:val="none" w:sz="0" w:space="0" w:color="auto"/>
            <w:bottom w:val="none" w:sz="0" w:space="0" w:color="auto"/>
            <w:right w:val="none" w:sz="0" w:space="0" w:color="auto"/>
          </w:divBdr>
        </w:div>
        <w:div w:id="103813666">
          <w:marLeft w:val="480"/>
          <w:marRight w:val="0"/>
          <w:marTop w:val="0"/>
          <w:marBottom w:val="0"/>
          <w:divBdr>
            <w:top w:val="none" w:sz="0" w:space="0" w:color="auto"/>
            <w:left w:val="none" w:sz="0" w:space="0" w:color="auto"/>
            <w:bottom w:val="none" w:sz="0" w:space="0" w:color="auto"/>
            <w:right w:val="none" w:sz="0" w:space="0" w:color="auto"/>
          </w:divBdr>
        </w:div>
        <w:div w:id="504321662">
          <w:marLeft w:val="480"/>
          <w:marRight w:val="0"/>
          <w:marTop w:val="0"/>
          <w:marBottom w:val="0"/>
          <w:divBdr>
            <w:top w:val="none" w:sz="0" w:space="0" w:color="auto"/>
            <w:left w:val="none" w:sz="0" w:space="0" w:color="auto"/>
            <w:bottom w:val="none" w:sz="0" w:space="0" w:color="auto"/>
            <w:right w:val="none" w:sz="0" w:space="0" w:color="auto"/>
          </w:divBdr>
        </w:div>
        <w:div w:id="1395424534">
          <w:marLeft w:val="480"/>
          <w:marRight w:val="0"/>
          <w:marTop w:val="0"/>
          <w:marBottom w:val="0"/>
          <w:divBdr>
            <w:top w:val="none" w:sz="0" w:space="0" w:color="auto"/>
            <w:left w:val="none" w:sz="0" w:space="0" w:color="auto"/>
            <w:bottom w:val="none" w:sz="0" w:space="0" w:color="auto"/>
            <w:right w:val="none" w:sz="0" w:space="0" w:color="auto"/>
          </w:divBdr>
        </w:div>
        <w:div w:id="1524397490">
          <w:marLeft w:val="480"/>
          <w:marRight w:val="0"/>
          <w:marTop w:val="0"/>
          <w:marBottom w:val="0"/>
          <w:divBdr>
            <w:top w:val="none" w:sz="0" w:space="0" w:color="auto"/>
            <w:left w:val="none" w:sz="0" w:space="0" w:color="auto"/>
            <w:bottom w:val="none" w:sz="0" w:space="0" w:color="auto"/>
            <w:right w:val="none" w:sz="0" w:space="0" w:color="auto"/>
          </w:divBdr>
        </w:div>
        <w:div w:id="1390685993">
          <w:marLeft w:val="480"/>
          <w:marRight w:val="0"/>
          <w:marTop w:val="0"/>
          <w:marBottom w:val="0"/>
          <w:divBdr>
            <w:top w:val="none" w:sz="0" w:space="0" w:color="auto"/>
            <w:left w:val="none" w:sz="0" w:space="0" w:color="auto"/>
            <w:bottom w:val="none" w:sz="0" w:space="0" w:color="auto"/>
            <w:right w:val="none" w:sz="0" w:space="0" w:color="auto"/>
          </w:divBdr>
        </w:div>
        <w:div w:id="1142695926">
          <w:marLeft w:val="480"/>
          <w:marRight w:val="0"/>
          <w:marTop w:val="0"/>
          <w:marBottom w:val="0"/>
          <w:divBdr>
            <w:top w:val="none" w:sz="0" w:space="0" w:color="auto"/>
            <w:left w:val="none" w:sz="0" w:space="0" w:color="auto"/>
            <w:bottom w:val="none" w:sz="0" w:space="0" w:color="auto"/>
            <w:right w:val="none" w:sz="0" w:space="0" w:color="auto"/>
          </w:divBdr>
        </w:div>
        <w:div w:id="160003212">
          <w:marLeft w:val="480"/>
          <w:marRight w:val="0"/>
          <w:marTop w:val="0"/>
          <w:marBottom w:val="0"/>
          <w:divBdr>
            <w:top w:val="none" w:sz="0" w:space="0" w:color="auto"/>
            <w:left w:val="none" w:sz="0" w:space="0" w:color="auto"/>
            <w:bottom w:val="none" w:sz="0" w:space="0" w:color="auto"/>
            <w:right w:val="none" w:sz="0" w:space="0" w:color="auto"/>
          </w:divBdr>
        </w:div>
        <w:div w:id="1203396714">
          <w:marLeft w:val="480"/>
          <w:marRight w:val="0"/>
          <w:marTop w:val="0"/>
          <w:marBottom w:val="0"/>
          <w:divBdr>
            <w:top w:val="none" w:sz="0" w:space="0" w:color="auto"/>
            <w:left w:val="none" w:sz="0" w:space="0" w:color="auto"/>
            <w:bottom w:val="none" w:sz="0" w:space="0" w:color="auto"/>
            <w:right w:val="none" w:sz="0" w:space="0" w:color="auto"/>
          </w:divBdr>
        </w:div>
        <w:div w:id="1690329689">
          <w:marLeft w:val="480"/>
          <w:marRight w:val="0"/>
          <w:marTop w:val="0"/>
          <w:marBottom w:val="0"/>
          <w:divBdr>
            <w:top w:val="none" w:sz="0" w:space="0" w:color="auto"/>
            <w:left w:val="none" w:sz="0" w:space="0" w:color="auto"/>
            <w:bottom w:val="none" w:sz="0" w:space="0" w:color="auto"/>
            <w:right w:val="none" w:sz="0" w:space="0" w:color="auto"/>
          </w:divBdr>
        </w:div>
        <w:div w:id="275449930">
          <w:marLeft w:val="480"/>
          <w:marRight w:val="0"/>
          <w:marTop w:val="0"/>
          <w:marBottom w:val="0"/>
          <w:divBdr>
            <w:top w:val="none" w:sz="0" w:space="0" w:color="auto"/>
            <w:left w:val="none" w:sz="0" w:space="0" w:color="auto"/>
            <w:bottom w:val="none" w:sz="0" w:space="0" w:color="auto"/>
            <w:right w:val="none" w:sz="0" w:space="0" w:color="auto"/>
          </w:divBdr>
        </w:div>
        <w:div w:id="282927993">
          <w:marLeft w:val="480"/>
          <w:marRight w:val="0"/>
          <w:marTop w:val="0"/>
          <w:marBottom w:val="0"/>
          <w:divBdr>
            <w:top w:val="none" w:sz="0" w:space="0" w:color="auto"/>
            <w:left w:val="none" w:sz="0" w:space="0" w:color="auto"/>
            <w:bottom w:val="none" w:sz="0" w:space="0" w:color="auto"/>
            <w:right w:val="none" w:sz="0" w:space="0" w:color="auto"/>
          </w:divBdr>
        </w:div>
        <w:div w:id="1832402955">
          <w:marLeft w:val="480"/>
          <w:marRight w:val="0"/>
          <w:marTop w:val="0"/>
          <w:marBottom w:val="0"/>
          <w:divBdr>
            <w:top w:val="none" w:sz="0" w:space="0" w:color="auto"/>
            <w:left w:val="none" w:sz="0" w:space="0" w:color="auto"/>
            <w:bottom w:val="none" w:sz="0" w:space="0" w:color="auto"/>
            <w:right w:val="none" w:sz="0" w:space="0" w:color="auto"/>
          </w:divBdr>
        </w:div>
        <w:div w:id="7217684">
          <w:marLeft w:val="480"/>
          <w:marRight w:val="0"/>
          <w:marTop w:val="0"/>
          <w:marBottom w:val="0"/>
          <w:divBdr>
            <w:top w:val="none" w:sz="0" w:space="0" w:color="auto"/>
            <w:left w:val="none" w:sz="0" w:space="0" w:color="auto"/>
            <w:bottom w:val="none" w:sz="0" w:space="0" w:color="auto"/>
            <w:right w:val="none" w:sz="0" w:space="0" w:color="auto"/>
          </w:divBdr>
        </w:div>
        <w:div w:id="1836997343">
          <w:marLeft w:val="480"/>
          <w:marRight w:val="0"/>
          <w:marTop w:val="0"/>
          <w:marBottom w:val="0"/>
          <w:divBdr>
            <w:top w:val="none" w:sz="0" w:space="0" w:color="auto"/>
            <w:left w:val="none" w:sz="0" w:space="0" w:color="auto"/>
            <w:bottom w:val="none" w:sz="0" w:space="0" w:color="auto"/>
            <w:right w:val="none" w:sz="0" w:space="0" w:color="auto"/>
          </w:divBdr>
        </w:div>
        <w:div w:id="1336348677">
          <w:marLeft w:val="480"/>
          <w:marRight w:val="0"/>
          <w:marTop w:val="0"/>
          <w:marBottom w:val="0"/>
          <w:divBdr>
            <w:top w:val="none" w:sz="0" w:space="0" w:color="auto"/>
            <w:left w:val="none" w:sz="0" w:space="0" w:color="auto"/>
            <w:bottom w:val="none" w:sz="0" w:space="0" w:color="auto"/>
            <w:right w:val="none" w:sz="0" w:space="0" w:color="auto"/>
          </w:divBdr>
        </w:div>
      </w:divsChild>
    </w:div>
    <w:div w:id="519128513">
      <w:bodyDiv w:val="1"/>
      <w:marLeft w:val="0"/>
      <w:marRight w:val="0"/>
      <w:marTop w:val="0"/>
      <w:marBottom w:val="0"/>
      <w:divBdr>
        <w:top w:val="none" w:sz="0" w:space="0" w:color="auto"/>
        <w:left w:val="none" w:sz="0" w:space="0" w:color="auto"/>
        <w:bottom w:val="none" w:sz="0" w:space="0" w:color="auto"/>
        <w:right w:val="none" w:sz="0" w:space="0" w:color="auto"/>
      </w:divBdr>
      <w:divsChild>
        <w:div w:id="562451438">
          <w:marLeft w:val="480"/>
          <w:marRight w:val="0"/>
          <w:marTop w:val="0"/>
          <w:marBottom w:val="0"/>
          <w:divBdr>
            <w:top w:val="none" w:sz="0" w:space="0" w:color="auto"/>
            <w:left w:val="none" w:sz="0" w:space="0" w:color="auto"/>
            <w:bottom w:val="none" w:sz="0" w:space="0" w:color="auto"/>
            <w:right w:val="none" w:sz="0" w:space="0" w:color="auto"/>
          </w:divBdr>
        </w:div>
        <w:div w:id="1791440245">
          <w:marLeft w:val="480"/>
          <w:marRight w:val="0"/>
          <w:marTop w:val="0"/>
          <w:marBottom w:val="0"/>
          <w:divBdr>
            <w:top w:val="none" w:sz="0" w:space="0" w:color="auto"/>
            <w:left w:val="none" w:sz="0" w:space="0" w:color="auto"/>
            <w:bottom w:val="none" w:sz="0" w:space="0" w:color="auto"/>
            <w:right w:val="none" w:sz="0" w:space="0" w:color="auto"/>
          </w:divBdr>
        </w:div>
        <w:div w:id="1638949444">
          <w:marLeft w:val="480"/>
          <w:marRight w:val="0"/>
          <w:marTop w:val="0"/>
          <w:marBottom w:val="0"/>
          <w:divBdr>
            <w:top w:val="none" w:sz="0" w:space="0" w:color="auto"/>
            <w:left w:val="none" w:sz="0" w:space="0" w:color="auto"/>
            <w:bottom w:val="none" w:sz="0" w:space="0" w:color="auto"/>
            <w:right w:val="none" w:sz="0" w:space="0" w:color="auto"/>
          </w:divBdr>
        </w:div>
        <w:div w:id="1926760454">
          <w:marLeft w:val="480"/>
          <w:marRight w:val="0"/>
          <w:marTop w:val="0"/>
          <w:marBottom w:val="0"/>
          <w:divBdr>
            <w:top w:val="none" w:sz="0" w:space="0" w:color="auto"/>
            <w:left w:val="none" w:sz="0" w:space="0" w:color="auto"/>
            <w:bottom w:val="none" w:sz="0" w:space="0" w:color="auto"/>
            <w:right w:val="none" w:sz="0" w:space="0" w:color="auto"/>
          </w:divBdr>
        </w:div>
        <w:div w:id="1546790832">
          <w:marLeft w:val="480"/>
          <w:marRight w:val="0"/>
          <w:marTop w:val="0"/>
          <w:marBottom w:val="0"/>
          <w:divBdr>
            <w:top w:val="none" w:sz="0" w:space="0" w:color="auto"/>
            <w:left w:val="none" w:sz="0" w:space="0" w:color="auto"/>
            <w:bottom w:val="none" w:sz="0" w:space="0" w:color="auto"/>
            <w:right w:val="none" w:sz="0" w:space="0" w:color="auto"/>
          </w:divBdr>
        </w:div>
        <w:div w:id="449593114">
          <w:marLeft w:val="480"/>
          <w:marRight w:val="0"/>
          <w:marTop w:val="0"/>
          <w:marBottom w:val="0"/>
          <w:divBdr>
            <w:top w:val="none" w:sz="0" w:space="0" w:color="auto"/>
            <w:left w:val="none" w:sz="0" w:space="0" w:color="auto"/>
            <w:bottom w:val="none" w:sz="0" w:space="0" w:color="auto"/>
            <w:right w:val="none" w:sz="0" w:space="0" w:color="auto"/>
          </w:divBdr>
        </w:div>
        <w:div w:id="1606385247">
          <w:marLeft w:val="480"/>
          <w:marRight w:val="0"/>
          <w:marTop w:val="0"/>
          <w:marBottom w:val="0"/>
          <w:divBdr>
            <w:top w:val="none" w:sz="0" w:space="0" w:color="auto"/>
            <w:left w:val="none" w:sz="0" w:space="0" w:color="auto"/>
            <w:bottom w:val="none" w:sz="0" w:space="0" w:color="auto"/>
            <w:right w:val="none" w:sz="0" w:space="0" w:color="auto"/>
          </w:divBdr>
        </w:div>
        <w:div w:id="590479542">
          <w:marLeft w:val="480"/>
          <w:marRight w:val="0"/>
          <w:marTop w:val="0"/>
          <w:marBottom w:val="0"/>
          <w:divBdr>
            <w:top w:val="none" w:sz="0" w:space="0" w:color="auto"/>
            <w:left w:val="none" w:sz="0" w:space="0" w:color="auto"/>
            <w:bottom w:val="none" w:sz="0" w:space="0" w:color="auto"/>
            <w:right w:val="none" w:sz="0" w:space="0" w:color="auto"/>
          </w:divBdr>
        </w:div>
        <w:div w:id="1498886796">
          <w:marLeft w:val="480"/>
          <w:marRight w:val="0"/>
          <w:marTop w:val="0"/>
          <w:marBottom w:val="0"/>
          <w:divBdr>
            <w:top w:val="none" w:sz="0" w:space="0" w:color="auto"/>
            <w:left w:val="none" w:sz="0" w:space="0" w:color="auto"/>
            <w:bottom w:val="none" w:sz="0" w:space="0" w:color="auto"/>
            <w:right w:val="none" w:sz="0" w:space="0" w:color="auto"/>
          </w:divBdr>
        </w:div>
        <w:div w:id="1279992450">
          <w:marLeft w:val="480"/>
          <w:marRight w:val="0"/>
          <w:marTop w:val="0"/>
          <w:marBottom w:val="0"/>
          <w:divBdr>
            <w:top w:val="none" w:sz="0" w:space="0" w:color="auto"/>
            <w:left w:val="none" w:sz="0" w:space="0" w:color="auto"/>
            <w:bottom w:val="none" w:sz="0" w:space="0" w:color="auto"/>
            <w:right w:val="none" w:sz="0" w:space="0" w:color="auto"/>
          </w:divBdr>
        </w:div>
        <w:div w:id="1966425732">
          <w:marLeft w:val="480"/>
          <w:marRight w:val="0"/>
          <w:marTop w:val="0"/>
          <w:marBottom w:val="0"/>
          <w:divBdr>
            <w:top w:val="none" w:sz="0" w:space="0" w:color="auto"/>
            <w:left w:val="none" w:sz="0" w:space="0" w:color="auto"/>
            <w:bottom w:val="none" w:sz="0" w:space="0" w:color="auto"/>
            <w:right w:val="none" w:sz="0" w:space="0" w:color="auto"/>
          </w:divBdr>
        </w:div>
        <w:div w:id="1090541053">
          <w:marLeft w:val="480"/>
          <w:marRight w:val="0"/>
          <w:marTop w:val="0"/>
          <w:marBottom w:val="0"/>
          <w:divBdr>
            <w:top w:val="none" w:sz="0" w:space="0" w:color="auto"/>
            <w:left w:val="none" w:sz="0" w:space="0" w:color="auto"/>
            <w:bottom w:val="none" w:sz="0" w:space="0" w:color="auto"/>
            <w:right w:val="none" w:sz="0" w:space="0" w:color="auto"/>
          </w:divBdr>
        </w:div>
        <w:div w:id="1819150703">
          <w:marLeft w:val="480"/>
          <w:marRight w:val="0"/>
          <w:marTop w:val="0"/>
          <w:marBottom w:val="0"/>
          <w:divBdr>
            <w:top w:val="none" w:sz="0" w:space="0" w:color="auto"/>
            <w:left w:val="none" w:sz="0" w:space="0" w:color="auto"/>
            <w:bottom w:val="none" w:sz="0" w:space="0" w:color="auto"/>
            <w:right w:val="none" w:sz="0" w:space="0" w:color="auto"/>
          </w:divBdr>
        </w:div>
        <w:div w:id="1650671409">
          <w:marLeft w:val="480"/>
          <w:marRight w:val="0"/>
          <w:marTop w:val="0"/>
          <w:marBottom w:val="0"/>
          <w:divBdr>
            <w:top w:val="none" w:sz="0" w:space="0" w:color="auto"/>
            <w:left w:val="none" w:sz="0" w:space="0" w:color="auto"/>
            <w:bottom w:val="none" w:sz="0" w:space="0" w:color="auto"/>
            <w:right w:val="none" w:sz="0" w:space="0" w:color="auto"/>
          </w:divBdr>
        </w:div>
        <w:div w:id="1724136530">
          <w:marLeft w:val="480"/>
          <w:marRight w:val="0"/>
          <w:marTop w:val="0"/>
          <w:marBottom w:val="0"/>
          <w:divBdr>
            <w:top w:val="none" w:sz="0" w:space="0" w:color="auto"/>
            <w:left w:val="none" w:sz="0" w:space="0" w:color="auto"/>
            <w:bottom w:val="none" w:sz="0" w:space="0" w:color="auto"/>
            <w:right w:val="none" w:sz="0" w:space="0" w:color="auto"/>
          </w:divBdr>
        </w:div>
        <w:div w:id="1115758509">
          <w:marLeft w:val="480"/>
          <w:marRight w:val="0"/>
          <w:marTop w:val="0"/>
          <w:marBottom w:val="0"/>
          <w:divBdr>
            <w:top w:val="none" w:sz="0" w:space="0" w:color="auto"/>
            <w:left w:val="none" w:sz="0" w:space="0" w:color="auto"/>
            <w:bottom w:val="none" w:sz="0" w:space="0" w:color="auto"/>
            <w:right w:val="none" w:sz="0" w:space="0" w:color="auto"/>
          </w:divBdr>
        </w:div>
        <w:div w:id="1091319441">
          <w:marLeft w:val="480"/>
          <w:marRight w:val="0"/>
          <w:marTop w:val="0"/>
          <w:marBottom w:val="0"/>
          <w:divBdr>
            <w:top w:val="none" w:sz="0" w:space="0" w:color="auto"/>
            <w:left w:val="none" w:sz="0" w:space="0" w:color="auto"/>
            <w:bottom w:val="none" w:sz="0" w:space="0" w:color="auto"/>
            <w:right w:val="none" w:sz="0" w:space="0" w:color="auto"/>
          </w:divBdr>
        </w:div>
        <w:div w:id="1662542497">
          <w:marLeft w:val="480"/>
          <w:marRight w:val="0"/>
          <w:marTop w:val="0"/>
          <w:marBottom w:val="0"/>
          <w:divBdr>
            <w:top w:val="none" w:sz="0" w:space="0" w:color="auto"/>
            <w:left w:val="none" w:sz="0" w:space="0" w:color="auto"/>
            <w:bottom w:val="none" w:sz="0" w:space="0" w:color="auto"/>
            <w:right w:val="none" w:sz="0" w:space="0" w:color="auto"/>
          </w:divBdr>
        </w:div>
        <w:div w:id="1684622145">
          <w:marLeft w:val="480"/>
          <w:marRight w:val="0"/>
          <w:marTop w:val="0"/>
          <w:marBottom w:val="0"/>
          <w:divBdr>
            <w:top w:val="none" w:sz="0" w:space="0" w:color="auto"/>
            <w:left w:val="none" w:sz="0" w:space="0" w:color="auto"/>
            <w:bottom w:val="none" w:sz="0" w:space="0" w:color="auto"/>
            <w:right w:val="none" w:sz="0" w:space="0" w:color="auto"/>
          </w:divBdr>
        </w:div>
        <w:div w:id="433284998">
          <w:marLeft w:val="480"/>
          <w:marRight w:val="0"/>
          <w:marTop w:val="0"/>
          <w:marBottom w:val="0"/>
          <w:divBdr>
            <w:top w:val="none" w:sz="0" w:space="0" w:color="auto"/>
            <w:left w:val="none" w:sz="0" w:space="0" w:color="auto"/>
            <w:bottom w:val="none" w:sz="0" w:space="0" w:color="auto"/>
            <w:right w:val="none" w:sz="0" w:space="0" w:color="auto"/>
          </w:divBdr>
        </w:div>
        <w:div w:id="783575967">
          <w:marLeft w:val="480"/>
          <w:marRight w:val="0"/>
          <w:marTop w:val="0"/>
          <w:marBottom w:val="0"/>
          <w:divBdr>
            <w:top w:val="none" w:sz="0" w:space="0" w:color="auto"/>
            <w:left w:val="none" w:sz="0" w:space="0" w:color="auto"/>
            <w:bottom w:val="none" w:sz="0" w:space="0" w:color="auto"/>
            <w:right w:val="none" w:sz="0" w:space="0" w:color="auto"/>
          </w:divBdr>
        </w:div>
        <w:div w:id="1534537721">
          <w:marLeft w:val="480"/>
          <w:marRight w:val="0"/>
          <w:marTop w:val="0"/>
          <w:marBottom w:val="0"/>
          <w:divBdr>
            <w:top w:val="none" w:sz="0" w:space="0" w:color="auto"/>
            <w:left w:val="none" w:sz="0" w:space="0" w:color="auto"/>
            <w:bottom w:val="none" w:sz="0" w:space="0" w:color="auto"/>
            <w:right w:val="none" w:sz="0" w:space="0" w:color="auto"/>
          </w:divBdr>
        </w:div>
        <w:div w:id="19282840">
          <w:marLeft w:val="480"/>
          <w:marRight w:val="0"/>
          <w:marTop w:val="0"/>
          <w:marBottom w:val="0"/>
          <w:divBdr>
            <w:top w:val="none" w:sz="0" w:space="0" w:color="auto"/>
            <w:left w:val="none" w:sz="0" w:space="0" w:color="auto"/>
            <w:bottom w:val="none" w:sz="0" w:space="0" w:color="auto"/>
            <w:right w:val="none" w:sz="0" w:space="0" w:color="auto"/>
          </w:divBdr>
        </w:div>
        <w:div w:id="1470897248">
          <w:marLeft w:val="480"/>
          <w:marRight w:val="0"/>
          <w:marTop w:val="0"/>
          <w:marBottom w:val="0"/>
          <w:divBdr>
            <w:top w:val="none" w:sz="0" w:space="0" w:color="auto"/>
            <w:left w:val="none" w:sz="0" w:space="0" w:color="auto"/>
            <w:bottom w:val="none" w:sz="0" w:space="0" w:color="auto"/>
            <w:right w:val="none" w:sz="0" w:space="0" w:color="auto"/>
          </w:divBdr>
        </w:div>
        <w:div w:id="828131115">
          <w:marLeft w:val="480"/>
          <w:marRight w:val="0"/>
          <w:marTop w:val="0"/>
          <w:marBottom w:val="0"/>
          <w:divBdr>
            <w:top w:val="none" w:sz="0" w:space="0" w:color="auto"/>
            <w:left w:val="none" w:sz="0" w:space="0" w:color="auto"/>
            <w:bottom w:val="none" w:sz="0" w:space="0" w:color="auto"/>
            <w:right w:val="none" w:sz="0" w:space="0" w:color="auto"/>
          </w:divBdr>
        </w:div>
        <w:div w:id="1514414575">
          <w:marLeft w:val="480"/>
          <w:marRight w:val="0"/>
          <w:marTop w:val="0"/>
          <w:marBottom w:val="0"/>
          <w:divBdr>
            <w:top w:val="none" w:sz="0" w:space="0" w:color="auto"/>
            <w:left w:val="none" w:sz="0" w:space="0" w:color="auto"/>
            <w:bottom w:val="none" w:sz="0" w:space="0" w:color="auto"/>
            <w:right w:val="none" w:sz="0" w:space="0" w:color="auto"/>
          </w:divBdr>
        </w:div>
        <w:div w:id="1549803244">
          <w:marLeft w:val="480"/>
          <w:marRight w:val="0"/>
          <w:marTop w:val="0"/>
          <w:marBottom w:val="0"/>
          <w:divBdr>
            <w:top w:val="none" w:sz="0" w:space="0" w:color="auto"/>
            <w:left w:val="none" w:sz="0" w:space="0" w:color="auto"/>
            <w:bottom w:val="none" w:sz="0" w:space="0" w:color="auto"/>
            <w:right w:val="none" w:sz="0" w:space="0" w:color="auto"/>
          </w:divBdr>
        </w:div>
        <w:div w:id="1534538108">
          <w:marLeft w:val="480"/>
          <w:marRight w:val="0"/>
          <w:marTop w:val="0"/>
          <w:marBottom w:val="0"/>
          <w:divBdr>
            <w:top w:val="none" w:sz="0" w:space="0" w:color="auto"/>
            <w:left w:val="none" w:sz="0" w:space="0" w:color="auto"/>
            <w:bottom w:val="none" w:sz="0" w:space="0" w:color="auto"/>
            <w:right w:val="none" w:sz="0" w:space="0" w:color="auto"/>
          </w:divBdr>
        </w:div>
        <w:div w:id="1905797460">
          <w:marLeft w:val="480"/>
          <w:marRight w:val="0"/>
          <w:marTop w:val="0"/>
          <w:marBottom w:val="0"/>
          <w:divBdr>
            <w:top w:val="none" w:sz="0" w:space="0" w:color="auto"/>
            <w:left w:val="none" w:sz="0" w:space="0" w:color="auto"/>
            <w:bottom w:val="none" w:sz="0" w:space="0" w:color="auto"/>
            <w:right w:val="none" w:sz="0" w:space="0" w:color="auto"/>
          </w:divBdr>
        </w:div>
        <w:div w:id="415249042">
          <w:marLeft w:val="480"/>
          <w:marRight w:val="0"/>
          <w:marTop w:val="0"/>
          <w:marBottom w:val="0"/>
          <w:divBdr>
            <w:top w:val="none" w:sz="0" w:space="0" w:color="auto"/>
            <w:left w:val="none" w:sz="0" w:space="0" w:color="auto"/>
            <w:bottom w:val="none" w:sz="0" w:space="0" w:color="auto"/>
            <w:right w:val="none" w:sz="0" w:space="0" w:color="auto"/>
          </w:divBdr>
        </w:div>
        <w:div w:id="717557300">
          <w:marLeft w:val="480"/>
          <w:marRight w:val="0"/>
          <w:marTop w:val="0"/>
          <w:marBottom w:val="0"/>
          <w:divBdr>
            <w:top w:val="none" w:sz="0" w:space="0" w:color="auto"/>
            <w:left w:val="none" w:sz="0" w:space="0" w:color="auto"/>
            <w:bottom w:val="none" w:sz="0" w:space="0" w:color="auto"/>
            <w:right w:val="none" w:sz="0" w:space="0" w:color="auto"/>
          </w:divBdr>
        </w:div>
        <w:div w:id="1538469448">
          <w:marLeft w:val="480"/>
          <w:marRight w:val="0"/>
          <w:marTop w:val="0"/>
          <w:marBottom w:val="0"/>
          <w:divBdr>
            <w:top w:val="none" w:sz="0" w:space="0" w:color="auto"/>
            <w:left w:val="none" w:sz="0" w:space="0" w:color="auto"/>
            <w:bottom w:val="none" w:sz="0" w:space="0" w:color="auto"/>
            <w:right w:val="none" w:sz="0" w:space="0" w:color="auto"/>
          </w:divBdr>
        </w:div>
        <w:div w:id="304898989">
          <w:marLeft w:val="480"/>
          <w:marRight w:val="0"/>
          <w:marTop w:val="0"/>
          <w:marBottom w:val="0"/>
          <w:divBdr>
            <w:top w:val="none" w:sz="0" w:space="0" w:color="auto"/>
            <w:left w:val="none" w:sz="0" w:space="0" w:color="auto"/>
            <w:bottom w:val="none" w:sz="0" w:space="0" w:color="auto"/>
            <w:right w:val="none" w:sz="0" w:space="0" w:color="auto"/>
          </w:divBdr>
        </w:div>
        <w:div w:id="2033415611">
          <w:marLeft w:val="480"/>
          <w:marRight w:val="0"/>
          <w:marTop w:val="0"/>
          <w:marBottom w:val="0"/>
          <w:divBdr>
            <w:top w:val="none" w:sz="0" w:space="0" w:color="auto"/>
            <w:left w:val="none" w:sz="0" w:space="0" w:color="auto"/>
            <w:bottom w:val="none" w:sz="0" w:space="0" w:color="auto"/>
            <w:right w:val="none" w:sz="0" w:space="0" w:color="auto"/>
          </w:divBdr>
        </w:div>
        <w:div w:id="833185750">
          <w:marLeft w:val="480"/>
          <w:marRight w:val="0"/>
          <w:marTop w:val="0"/>
          <w:marBottom w:val="0"/>
          <w:divBdr>
            <w:top w:val="none" w:sz="0" w:space="0" w:color="auto"/>
            <w:left w:val="none" w:sz="0" w:space="0" w:color="auto"/>
            <w:bottom w:val="none" w:sz="0" w:space="0" w:color="auto"/>
            <w:right w:val="none" w:sz="0" w:space="0" w:color="auto"/>
          </w:divBdr>
        </w:div>
        <w:div w:id="525827388">
          <w:marLeft w:val="480"/>
          <w:marRight w:val="0"/>
          <w:marTop w:val="0"/>
          <w:marBottom w:val="0"/>
          <w:divBdr>
            <w:top w:val="none" w:sz="0" w:space="0" w:color="auto"/>
            <w:left w:val="none" w:sz="0" w:space="0" w:color="auto"/>
            <w:bottom w:val="none" w:sz="0" w:space="0" w:color="auto"/>
            <w:right w:val="none" w:sz="0" w:space="0" w:color="auto"/>
          </w:divBdr>
        </w:div>
        <w:div w:id="123736375">
          <w:marLeft w:val="480"/>
          <w:marRight w:val="0"/>
          <w:marTop w:val="0"/>
          <w:marBottom w:val="0"/>
          <w:divBdr>
            <w:top w:val="none" w:sz="0" w:space="0" w:color="auto"/>
            <w:left w:val="none" w:sz="0" w:space="0" w:color="auto"/>
            <w:bottom w:val="none" w:sz="0" w:space="0" w:color="auto"/>
            <w:right w:val="none" w:sz="0" w:space="0" w:color="auto"/>
          </w:divBdr>
        </w:div>
        <w:div w:id="2140220465">
          <w:marLeft w:val="480"/>
          <w:marRight w:val="0"/>
          <w:marTop w:val="0"/>
          <w:marBottom w:val="0"/>
          <w:divBdr>
            <w:top w:val="none" w:sz="0" w:space="0" w:color="auto"/>
            <w:left w:val="none" w:sz="0" w:space="0" w:color="auto"/>
            <w:bottom w:val="none" w:sz="0" w:space="0" w:color="auto"/>
            <w:right w:val="none" w:sz="0" w:space="0" w:color="auto"/>
          </w:divBdr>
        </w:div>
        <w:div w:id="1502354958">
          <w:marLeft w:val="480"/>
          <w:marRight w:val="0"/>
          <w:marTop w:val="0"/>
          <w:marBottom w:val="0"/>
          <w:divBdr>
            <w:top w:val="none" w:sz="0" w:space="0" w:color="auto"/>
            <w:left w:val="none" w:sz="0" w:space="0" w:color="auto"/>
            <w:bottom w:val="none" w:sz="0" w:space="0" w:color="auto"/>
            <w:right w:val="none" w:sz="0" w:space="0" w:color="auto"/>
          </w:divBdr>
        </w:div>
        <w:div w:id="528761927">
          <w:marLeft w:val="480"/>
          <w:marRight w:val="0"/>
          <w:marTop w:val="0"/>
          <w:marBottom w:val="0"/>
          <w:divBdr>
            <w:top w:val="none" w:sz="0" w:space="0" w:color="auto"/>
            <w:left w:val="none" w:sz="0" w:space="0" w:color="auto"/>
            <w:bottom w:val="none" w:sz="0" w:space="0" w:color="auto"/>
            <w:right w:val="none" w:sz="0" w:space="0" w:color="auto"/>
          </w:divBdr>
        </w:div>
        <w:div w:id="1640500185">
          <w:marLeft w:val="480"/>
          <w:marRight w:val="0"/>
          <w:marTop w:val="0"/>
          <w:marBottom w:val="0"/>
          <w:divBdr>
            <w:top w:val="none" w:sz="0" w:space="0" w:color="auto"/>
            <w:left w:val="none" w:sz="0" w:space="0" w:color="auto"/>
            <w:bottom w:val="none" w:sz="0" w:space="0" w:color="auto"/>
            <w:right w:val="none" w:sz="0" w:space="0" w:color="auto"/>
          </w:divBdr>
        </w:div>
        <w:div w:id="421339803">
          <w:marLeft w:val="480"/>
          <w:marRight w:val="0"/>
          <w:marTop w:val="0"/>
          <w:marBottom w:val="0"/>
          <w:divBdr>
            <w:top w:val="none" w:sz="0" w:space="0" w:color="auto"/>
            <w:left w:val="none" w:sz="0" w:space="0" w:color="auto"/>
            <w:bottom w:val="none" w:sz="0" w:space="0" w:color="auto"/>
            <w:right w:val="none" w:sz="0" w:space="0" w:color="auto"/>
          </w:divBdr>
        </w:div>
        <w:div w:id="947270678">
          <w:marLeft w:val="480"/>
          <w:marRight w:val="0"/>
          <w:marTop w:val="0"/>
          <w:marBottom w:val="0"/>
          <w:divBdr>
            <w:top w:val="none" w:sz="0" w:space="0" w:color="auto"/>
            <w:left w:val="none" w:sz="0" w:space="0" w:color="auto"/>
            <w:bottom w:val="none" w:sz="0" w:space="0" w:color="auto"/>
            <w:right w:val="none" w:sz="0" w:space="0" w:color="auto"/>
          </w:divBdr>
        </w:div>
        <w:div w:id="922029634">
          <w:marLeft w:val="480"/>
          <w:marRight w:val="0"/>
          <w:marTop w:val="0"/>
          <w:marBottom w:val="0"/>
          <w:divBdr>
            <w:top w:val="none" w:sz="0" w:space="0" w:color="auto"/>
            <w:left w:val="none" w:sz="0" w:space="0" w:color="auto"/>
            <w:bottom w:val="none" w:sz="0" w:space="0" w:color="auto"/>
            <w:right w:val="none" w:sz="0" w:space="0" w:color="auto"/>
          </w:divBdr>
        </w:div>
        <w:div w:id="2063862358">
          <w:marLeft w:val="480"/>
          <w:marRight w:val="0"/>
          <w:marTop w:val="0"/>
          <w:marBottom w:val="0"/>
          <w:divBdr>
            <w:top w:val="none" w:sz="0" w:space="0" w:color="auto"/>
            <w:left w:val="none" w:sz="0" w:space="0" w:color="auto"/>
            <w:bottom w:val="none" w:sz="0" w:space="0" w:color="auto"/>
            <w:right w:val="none" w:sz="0" w:space="0" w:color="auto"/>
          </w:divBdr>
        </w:div>
        <w:div w:id="553737855">
          <w:marLeft w:val="480"/>
          <w:marRight w:val="0"/>
          <w:marTop w:val="0"/>
          <w:marBottom w:val="0"/>
          <w:divBdr>
            <w:top w:val="none" w:sz="0" w:space="0" w:color="auto"/>
            <w:left w:val="none" w:sz="0" w:space="0" w:color="auto"/>
            <w:bottom w:val="none" w:sz="0" w:space="0" w:color="auto"/>
            <w:right w:val="none" w:sz="0" w:space="0" w:color="auto"/>
          </w:divBdr>
        </w:div>
        <w:div w:id="1574272466">
          <w:marLeft w:val="480"/>
          <w:marRight w:val="0"/>
          <w:marTop w:val="0"/>
          <w:marBottom w:val="0"/>
          <w:divBdr>
            <w:top w:val="none" w:sz="0" w:space="0" w:color="auto"/>
            <w:left w:val="none" w:sz="0" w:space="0" w:color="auto"/>
            <w:bottom w:val="none" w:sz="0" w:space="0" w:color="auto"/>
            <w:right w:val="none" w:sz="0" w:space="0" w:color="auto"/>
          </w:divBdr>
        </w:div>
        <w:div w:id="511576671">
          <w:marLeft w:val="480"/>
          <w:marRight w:val="0"/>
          <w:marTop w:val="0"/>
          <w:marBottom w:val="0"/>
          <w:divBdr>
            <w:top w:val="none" w:sz="0" w:space="0" w:color="auto"/>
            <w:left w:val="none" w:sz="0" w:space="0" w:color="auto"/>
            <w:bottom w:val="none" w:sz="0" w:space="0" w:color="auto"/>
            <w:right w:val="none" w:sz="0" w:space="0" w:color="auto"/>
          </w:divBdr>
        </w:div>
        <w:div w:id="1689941966">
          <w:marLeft w:val="480"/>
          <w:marRight w:val="0"/>
          <w:marTop w:val="0"/>
          <w:marBottom w:val="0"/>
          <w:divBdr>
            <w:top w:val="none" w:sz="0" w:space="0" w:color="auto"/>
            <w:left w:val="none" w:sz="0" w:space="0" w:color="auto"/>
            <w:bottom w:val="none" w:sz="0" w:space="0" w:color="auto"/>
            <w:right w:val="none" w:sz="0" w:space="0" w:color="auto"/>
          </w:divBdr>
        </w:div>
        <w:div w:id="1108622986">
          <w:marLeft w:val="480"/>
          <w:marRight w:val="0"/>
          <w:marTop w:val="0"/>
          <w:marBottom w:val="0"/>
          <w:divBdr>
            <w:top w:val="none" w:sz="0" w:space="0" w:color="auto"/>
            <w:left w:val="none" w:sz="0" w:space="0" w:color="auto"/>
            <w:bottom w:val="none" w:sz="0" w:space="0" w:color="auto"/>
            <w:right w:val="none" w:sz="0" w:space="0" w:color="auto"/>
          </w:divBdr>
        </w:div>
        <w:div w:id="1265386182">
          <w:marLeft w:val="480"/>
          <w:marRight w:val="0"/>
          <w:marTop w:val="0"/>
          <w:marBottom w:val="0"/>
          <w:divBdr>
            <w:top w:val="none" w:sz="0" w:space="0" w:color="auto"/>
            <w:left w:val="none" w:sz="0" w:space="0" w:color="auto"/>
            <w:bottom w:val="none" w:sz="0" w:space="0" w:color="auto"/>
            <w:right w:val="none" w:sz="0" w:space="0" w:color="auto"/>
          </w:divBdr>
        </w:div>
        <w:div w:id="951714559">
          <w:marLeft w:val="480"/>
          <w:marRight w:val="0"/>
          <w:marTop w:val="0"/>
          <w:marBottom w:val="0"/>
          <w:divBdr>
            <w:top w:val="none" w:sz="0" w:space="0" w:color="auto"/>
            <w:left w:val="none" w:sz="0" w:space="0" w:color="auto"/>
            <w:bottom w:val="none" w:sz="0" w:space="0" w:color="auto"/>
            <w:right w:val="none" w:sz="0" w:space="0" w:color="auto"/>
          </w:divBdr>
        </w:div>
        <w:div w:id="92825323">
          <w:marLeft w:val="480"/>
          <w:marRight w:val="0"/>
          <w:marTop w:val="0"/>
          <w:marBottom w:val="0"/>
          <w:divBdr>
            <w:top w:val="none" w:sz="0" w:space="0" w:color="auto"/>
            <w:left w:val="none" w:sz="0" w:space="0" w:color="auto"/>
            <w:bottom w:val="none" w:sz="0" w:space="0" w:color="auto"/>
            <w:right w:val="none" w:sz="0" w:space="0" w:color="auto"/>
          </w:divBdr>
        </w:div>
        <w:div w:id="2107341777">
          <w:marLeft w:val="480"/>
          <w:marRight w:val="0"/>
          <w:marTop w:val="0"/>
          <w:marBottom w:val="0"/>
          <w:divBdr>
            <w:top w:val="none" w:sz="0" w:space="0" w:color="auto"/>
            <w:left w:val="none" w:sz="0" w:space="0" w:color="auto"/>
            <w:bottom w:val="none" w:sz="0" w:space="0" w:color="auto"/>
            <w:right w:val="none" w:sz="0" w:space="0" w:color="auto"/>
          </w:divBdr>
        </w:div>
      </w:divsChild>
    </w:div>
    <w:div w:id="520054070">
      <w:bodyDiv w:val="1"/>
      <w:marLeft w:val="0"/>
      <w:marRight w:val="0"/>
      <w:marTop w:val="0"/>
      <w:marBottom w:val="0"/>
      <w:divBdr>
        <w:top w:val="none" w:sz="0" w:space="0" w:color="auto"/>
        <w:left w:val="none" w:sz="0" w:space="0" w:color="auto"/>
        <w:bottom w:val="none" w:sz="0" w:space="0" w:color="auto"/>
        <w:right w:val="none" w:sz="0" w:space="0" w:color="auto"/>
      </w:divBdr>
    </w:div>
    <w:div w:id="528110740">
      <w:bodyDiv w:val="1"/>
      <w:marLeft w:val="0"/>
      <w:marRight w:val="0"/>
      <w:marTop w:val="0"/>
      <w:marBottom w:val="0"/>
      <w:divBdr>
        <w:top w:val="none" w:sz="0" w:space="0" w:color="auto"/>
        <w:left w:val="none" w:sz="0" w:space="0" w:color="auto"/>
        <w:bottom w:val="none" w:sz="0" w:space="0" w:color="auto"/>
        <w:right w:val="none" w:sz="0" w:space="0" w:color="auto"/>
      </w:divBdr>
      <w:divsChild>
        <w:div w:id="409011203">
          <w:marLeft w:val="480"/>
          <w:marRight w:val="0"/>
          <w:marTop w:val="0"/>
          <w:marBottom w:val="0"/>
          <w:divBdr>
            <w:top w:val="none" w:sz="0" w:space="0" w:color="auto"/>
            <w:left w:val="none" w:sz="0" w:space="0" w:color="auto"/>
            <w:bottom w:val="none" w:sz="0" w:space="0" w:color="auto"/>
            <w:right w:val="none" w:sz="0" w:space="0" w:color="auto"/>
          </w:divBdr>
        </w:div>
        <w:div w:id="2046100439">
          <w:marLeft w:val="480"/>
          <w:marRight w:val="0"/>
          <w:marTop w:val="0"/>
          <w:marBottom w:val="0"/>
          <w:divBdr>
            <w:top w:val="none" w:sz="0" w:space="0" w:color="auto"/>
            <w:left w:val="none" w:sz="0" w:space="0" w:color="auto"/>
            <w:bottom w:val="none" w:sz="0" w:space="0" w:color="auto"/>
            <w:right w:val="none" w:sz="0" w:space="0" w:color="auto"/>
          </w:divBdr>
        </w:div>
        <w:div w:id="1596473065">
          <w:marLeft w:val="480"/>
          <w:marRight w:val="0"/>
          <w:marTop w:val="0"/>
          <w:marBottom w:val="0"/>
          <w:divBdr>
            <w:top w:val="none" w:sz="0" w:space="0" w:color="auto"/>
            <w:left w:val="none" w:sz="0" w:space="0" w:color="auto"/>
            <w:bottom w:val="none" w:sz="0" w:space="0" w:color="auto"/>
            <w:right w:val="none" w:sz="0" w:space="0" w:color="auto"/>
          </w:divBdr>
        </w:div>
        <w:div w:id="177699410">
          <w:marLeft w:val="480"/>
          <w:marRight w:val="0"/>
          <w:marTop w:val="0"/>
          <w:marBottom w:val="0"/>
          <w:divBdr>
            <w:top w:val="none" w:sz="0" w:space="0" w:color="auto"/>
            <w:left w:val="none" w:sz="0" w:space="0" w:color="auto"/>
            <w:bottom w:val="none" w:sz="0" w:space="0" w:color="auto"/>
            <w:right w:val="none" w:sz="0" w:space="0" w:color="auto"/>
          </w:divBdr>
        </w:div>
        <w:div w:id="946540579">
          <w:marLeft w:val="480"/>
          <w:marRight w:val="0"/>
          <w:marTop w:val="0"/>
          <w:marBottom w:val="0"/>
          <w:divBdr>
            <w:top w:val="none" w:sz="0" w:space="0" w:color="auto"/>
            <w:left w:val="none" w:sz="0" w:space="0" w:color="auto"/>
            <w:bottom w:val="none" w:sz="0" w:space="0" w:color="auto"/>
            <w:right w:val="none" w:sz="0" w:space="0" w:color="auto"/>
          </w:divBdr>
        </w:div>
        <w:div w:id="315577653">
          <w:marLeft w:val="480"/>
          <w:marRight w:val="0"/>
          <w:marTop w:val="0"/>
          <w:marBottom w:val="0"/>
          <w:divBdr>
            <w:top w:val="none" w:sz="0" w:space="0" w:color="auto"/>
            <w:left w:val="none" w:sz="0" w:space="0" w:color="auto"/>
            <w:bottom w:val="none" w:sz="0" w:space="0" w:color="auto"/>
            <w:right w:val="none" w:sz="0" w:space="0" w:color="auto"/>
          </w:divBdr>
        </w:div>
        <w:div w:id="2142454168">
          <w:marLeft w:val="480"/>
          <w:marRight w:val="0"/>
          <w:marTop w:val="0"/>
          <w:marBottom w:val="0"/>
          <w:divBdr>
            <w:top w:val="none" w:sz="0" w:space="0" w:color="auto"/>
            <w:left w:val="none" w:sz="0" w:space="0" w:color="auto"/>
            <w:bottom w:val="none" w:sz="0" w:space="0" w:color="auto"/>
            <w:right w:val="none" w:sz="0" w:space="0" w:color="auto"/>
          </w:divBdr>
        </w:div>
        <w:div w:id="1873377587">
          <w:marLeft w:val="480"/>
          <w:marRight w:val="0"/>
          <w:marTop w:val="0"/>
          <w:marBottom w:val="0"/>
          <w:divBdr>
            <w:top w:val="none" w:sz="0" w:space="0" w:color="auto"/>
            <w:left w:val="none" w:sz="0" w:space="0" w:color="auto"/>
            <w:bottom w:val="none" w:sz="0" w:space="0" w:color="auto"/>
            <w:right w:val="none" w:sz="0" w:space="0" w:color="auto"/>
          </w:divBdr>
        </w:div>
        <w:div w:id="1320771878">
          <w:marLeft w:val="480"/>
          <w:marRight w:val="0"/>
          <w:marTop w:val="0"/>
          <w:marBottom w:val="0"/>
          <w:divBdr>
            <w:top w:val="none" w:sz="0" w:space="0" w:color="auto"/>
            <w:left w:val="none" w:sz="0" w:space="0" w:color="auto"/>
            <w:bottom w:val="none" w:sz="0" w:space="0" w:color="auto"/>
            <w:right w:val="none" w:sz="0" w:space="0" w:color="auto"/>
          </w:divBdr>
        </w:div>
        <w:div w:id="201982793">
          <w:marLeft w:val="480"/>
          <w:marRight w:val="0"/>
          <w:marTop w:val="0"/>
          <w:marBottom w:val="0"/>
          <w:divBdr>
            <w:top w:val="none" w:sz="0" w:space="0" w:color="auto"/>
            <w:left w:val="none" w:sz="0" w:space="0" w:color="auto"/>
            <w:bottom w:val="none" w:sz="0" w:space="0" w:color="auto"/>
            <w:right w:val="none" w:sz="0" w:space="0" w:color="auto"/>
          </w:divBdr>
        </w:div>
        <w:div w:id="154927610">
          <w:marLeft w:val="480"/>
          <w:marRight w:val="0"/>
          <w:marTop w:val="0"/>
          <w:marBottom w:val="0"/>
          <w:divBdr>
            <w:top w:val="none" w:sz="0" w:space="0" w:color="auto"/>
            <w:left w:val="none" w:sz="0" w:space="0" w:color="auto"/>
            <w:bottom w:val="none" w:sz="0" w:space="0" w:color="auto"/>
            <w:right w:val="none" w:sz="0" w:space="0" w:color="auto"/>
          </w:divBdr>
        </w:div>
        <w:div w:id="1646397612">
          <w:marLeft w:val="480"/>
          <w:marRight w:val="0"/>
          <w:marTop w:val="0"/>
          <w:marBottom w:val="0"/>
          <w:divBdr>
            <w:top w:val="none" w:sz="0" w:space="0" w:color="auto"/>
            <w:left w:val="none" w:sz="0" w:space="0" w:color="auto"/>
            <w:bottom w:val="none" w:sz="0" w:space="0" w:color="auto"/>
            <w:right w:val="none" w:sz="0" w:space="0" w:color="auto"/>
          </w:divBdr>
        </w:div>
        <w:div w:id="788162425">
          <w:marLeft w:val="480"/>
          <w:marRight w:val="0"/>
          <w:marTop w:val="0"/>
          <w:marBottom w:val="0"/>
          <w:divBdr>
            <w:top w:val="none" w:sz="0" w:space="0" w:color="auto"/>
            <w:left w:val="none" w:sz="0" w:space="0" w:color="auto"/>
            <w:bottom w:val="none" w:sz="0" w:space="0" w:color="auto"/>
            <w:right w:val="none" w:sz="0" w:space="0" w:color="auto"/>
          </w:divBdr>
        </w:div>
        <w:div w:id="660427073">
          <w:marLeft w:val="480"/>
          <w:marRight w:val="0"/>
          <w:marTop w:val="0"/>
          <w:marBottom w:val="0"/>
          <w:divBdr>
            <w:top w:val="none" w:sz="0" w:space="0" w:color="auto"/>
            <w:left w:val="none" w:sz="0" w:space="0" w:color="auto"/>
            <w:bottom w:val="none" w:sz="0" w:space="0" w:color="auto"/>
            <w:right w:val="none" w:sz="0" w:space="0" w:color="auto"/>
          </w:divBdr>
        </w:div>
        <w:div w:id="955478625">
          <w:marLeft w:val="480"/>
          <w:marRight w:val="0"/>
          <w:marTop w:val="0"/>
          <w:marBottom w:val="0"/>
          <w:divBdr>
            <w:top w:val="none" w:sz="0" w:space="0" w:color="auto"/>
            <w:left w:val="none" w:sz="0" w:space="0" w:color="auto"/>
            <w:bottom w:val="none" w:sz="0" w:space="0" w:color="auto"/>
            <w:right w:val="none" w:sz="0" w:space="0" w:color="auto"/>
          </w:divBdr>
        </w:div>
        <w:div w:id="259342003">
          <w:marLeft w:val="480"/>
          <w:marRight w:val="0"/>
          <w:marTop w:val="0"/>
          <w:marBottom w:val="0"/>
          <w:divBdr>
            <w:top w:val="none" w:sz="0" w:space="0" w:color="auto"/>
            <w:left w:val="none" w:sz="0" w:space="0" w:color="auto"/>
            <w:bottom w:val="none" w:sz="0" w:space="0" w:color="auto"/>
            <w:right w:val="none" w:sz="0" w:space="0" w:color="auto"/>
          </w:divBdr>
        </w:div>
        <w:div w:id="1776516793">
          <w:marLeft w:val="480"/>
          <w:marRight w:val="0"/>
          <w:marTop w:val="0"/>
          <w:marBottom w:val="0"/>
          <w:divBdr>
            <w:top w:val="none" w:sz="0" w:space="0" w:color="auto"/>
            <w:left w:val="none" w:sz="0" w:space="0" w:color="auto"/>
            <w:bottom w:val="none" w:sz="0" w:space="0" w:color="auto"/>
            <w:right w:val="none" w:sz="0" w:space="0" w:color="auto"/>
          </w:divBdr>
        </w:div>
        <w:div w:id="595552560">
          <w:marLeft w:val="480"/>
          <w:marRight w:val="0"/>
          <w:marTop w:val="0"/>
          <w:marBottom w:val="0"/>
          <w:divBdr>
            <w:top w:val="none" w:sz="0" w:space="0" w:color="auto"/>
            <w:left w:val="none" w:sz="0" w:space="0" w:color="auto"/>
            <w:bottom w:val="none" w:sz="0" w:space="0" w:color="auto"/>
            <w:right w:val="none" w:sz="0" w:space="0" w:color="auto"/>
          </w:divBdr>
        </w:div>
        <w:div w:id="1797212323">
          <w:marLeft w:val="480"/>
          <w:marRight w:val="0"/>
          <w:marTop w:val="0"/>
          <w:marBottom w:val="0"/>
          <w:divBdr>
            <w:top w:val="none" w:sz="0" w:space="0" w:color="auto"/>
            <w:left w:val="none" w:sz="0" w:space="0" w:color="auto"/>
            <w:bottom w:val="none" w:sz="0" w:space="0" w:color="auto"/>
            <w:right w:val="none" w:sz="0" w:space="0" w:color="auto"/>
          </w:divBdr>
        </w:div>
        <w:div w:id="649553988">
          <w:marLeft w:val="480"/>
          <w:marRight w:val="0"/>
          <w:marTop w:val="0"/>
          <w:marBottom w:val="0"/>
          <w:divBdr>
            <w:top w:val="none" w:sz="0" w:space="0" w:color="auto"/>
            <w:left w:val="none" w:sz="0" w:space="0" w:color="auto"/>
            <w:bottom w:val="none" w:sz="0" w:space="0" w:color="auto"/>
            <w:right w:val="none" w:sz="0" w:space="0" w:color="auto"/>
          </w:divBdr>
        </w:div>
        <w:div w:id="381946527">
          <w:marLeft w:val="480"/>
          <w:marRight w:val="0"/>
          <w:marTop w:val="0"/>
          <w:marBottom w:val="0"/>
          <w:divBdr>
            <w:top w:val="none" w:sz="0" w:space="0" w:color="auto"/>
            <w:left w:val="none" w:sz="0" w:space="0" w:color="auto"/>
            <w:bottom w:val="none" w:sz="0" w:space="0" w:color="auto"/>
            <w:right w:val="none" w:sz="0" w:space="0" w:color="auto"/>
          </w:divBdr>
        </w:div>
        <w:div w:id="310447696">
          <w:marLeft w:val="480"/>
          <w:marRight w:val="0"/>
          <w:marTop w:val="0"/>
          <w:marBottom w:val="0"/>
          <w:divBdr>
            <w:top w:val="none" w:sz="0" w:space="0" w:color="auto"/>
            <w:left w:val="none" w:sz="0" w:space="0" w:color="auto"/>
            <w:bottom w:val="none" w:sz="0" w:space="0" w:color="auto"/>
            <w:right w:val="none" w:sz="0" w:space="0" w:color="auto"/>
          </w:divBdr>
        </w:div>
        <w:div w:id="831022026">
          <w:marLeft w:val="480"/>
          <w:marRight w:val="0"/>
          <w:marTop w:val="0"/>
          <w:marBottom w:val="0"/>
          <w:divBdr>
            <w:top w:val="none" w:sz="0" w:space="0" w:color="auto"/>
            <w:left w:val="none" w:sz="0" w:space="0" w:color="auto"/>
            <w:bottom w:val="none" w:sz="0" w:space="0" w:color="auto"/>
            <w:right w:val="none" w:sz="0" w:space="0" w:color="auto"/>
          </w:divBdr>
        </w:div>
        <w:div w:id="1905873923">
          <w:marLeft w:val="480"/>
          <w:marRight w:val="0"/>
          <w:marTop w:val="0"/>
          <w:marBottom w:val="0"/>
          <w:divBdr>
            <w:top w:val="none" w:sz="0" w:space="0" w:color="auto"/>
            <w:left w:val="none" w:sz="0" w:space="0" w:color="auto"/>
            <w:bottom w:val="none" w:sz="0" w:space="0" w:color="auto"/>
            <w:right w:val="none" w:sz="0" w:space="0" w:color="auto"/>
          </w:divBdr>
        </w:div>
        <w:div w:id="522979466">
          <w:marLeft w:val="480"/>
          <w:marRight w:val="0"/>
          <w:marTop w:val="0"/>
          <w:marBottom w:val="0"/>
          <w:divBdr>
            <w:top w:val="none" w:sz="0" w:space="0" w:color="auto"/>
            <w:left w:val="none" w:sz="0" w:space="0" w:color="auto"/>
            <w:bottom w:val="none" w:sz="0" w:space="0" w:color="auto"/>
            <w:right w:val="none" w:sz="0" w:space="0" w:color="auto"/>
          </w:divBdr>
        </w:div>
        <w:div w:id="735082106">
          <w:marLeft w:val="480"/>
          <w:marRight w:val="0"/>
          <w:marTop w:val="0"/>
          <w:marBottom w:val="0"/>
          <w:divBdr>
            <w:top w:val="none" w:sz="0" w:space="0" w:color="auto"/>
            <w:left w:val="none" w:sz="0" w:space="0" w:color="auto"/>
            <w:bottom w:val="none" w:sz="0" w:space="0" w:color="auto"/>
            <w:right w:val="none" w:sz="0" w:space="0" w:color="auto"/>
          </w:divBdr>
        </w:div>
        <w:div w:id="1642228731">
          <w:marLeft w:val="480"/>
          <w:marRight w:val="0"/>
          <w:marTop w:val="0"/>
          <w:marBottom w:val="0"/>
          <w:divBdr>
            <w:top w:val="none" w:sz="0" w:space="0" w:color="auto"/>
            <w:left w:val="none" w:sz="0" w:space="0" w:color="auto"/>
            <w:bottom w:val="none" w:sz="0" w:space="0" w:color="auto"/>
            <w:right w:val="none" w:sz="0" w:space="0" w:color="auto"/>
          </w:divBdr>
        </w:div>
        <w:div w:id="539323575">
          <w:marLeft w:val="480"/>
          <w:marRight w:val="0"/>
          <w:marTop w:val="0"/>
          <w:marBottom w:val="0"/>
          <w:divBdr>
            <w:top w:val="none" w:sz="0" w:space="0" w:color="auto"/>
            <w:left w:val="none" w:sz="0" w:space="0" w:color="auto"/>
            <w:bottom w:val="none" w:sz="0" w:space="0" w:color="auto"/>
            <w:right w:val="none" w:sz="0" w:space="0" w:color="auto"/>
          </w:divBdr>
        </w:div>
        <w:div w:id="1469785081">
          <w:marLeft w:val="480"/>
          <w:marRight w:val="0"/>
          <w:marTop w:val="0"/>
          <w:marBottom w:val="0"/>
          <w:divBdr>
            <w:top w:val="none" w:sz="0" w:space="0" w:color="auto"/>
            <w:left w:val="none" w:sz="0" w:space="0" w:color="auto"/>
            <w:bottom w:val="none" w:sz="0" w:space="0" w:color="auto"/>
            <w:right w:val="none" w:sz="0" w:space="0" w:color="auto"/>
          </w:divBdr>
        </w:div>
        <w:div w:id="274142572">
          <w:marLeft w:val="480"/>
          <w:marRight w:val="0"/>
          <w:marTop w:val="0"/>
          <w:marBottom w:val="0"/>
          <w:divBdr>
            <w:top w:val="none" w:sz="0" w:space="0" w:color="auto"/>
            <w:left w:val="none" w:sz="0" w:space="0" w:color="auto"/>
            <w:bottom w:val="none" w:sz="0" w:space="0" w:color="auto"/>
            <w:right w:val="none" w:sz="0" w:space="0" w:color="auto"/>
          </w:divBdr>
        </w:div>
        <w:div w:id="1393189008">
          <w:marLeft w:val="480"/>
          <w:marRight w:val="0"/>
          <w:marTop w:val="0"/>
          <w:marBottom w:val="0"/>
          <w:divBdr>
            <w:top w:val="none" w:sz="0" w:space="0" w:color="auto"/>
            <w:left w:val="none" w:sz="0" w:space="0" w:color="auto"/>
            <w:bottom w:val="none" w:sz="0" w:space="0" w:color="auto"/>
            <w:right w:val="none" w:sz="0" w:space="0" w:color="auto"/>
          </w:divBdr>
        </w:div>
        <w:div w:id="162205338">
          <w:marLeft w:val="480"/>
          <w:marRight w:val="0"/>
          <w:marTop w:val="0"/>
          <w:marBottom w:val="0"/>
          <w:divBdr>
            <w:top w:val="none" w:sz="0" w:space="0" w:color="auto"/>
            <w:left w:val="none" w:sz="0" w:space="0" w:color="auto"/>
            <w:bottom w:val="none" w:sz="0" w:space="0" w:color="auto"/>
            <w:right w:val="none" w:sz="0" w:space="0" w:color="auto"/>
          </w:divBdr>
        </w:div>
        <w:div w:id="893584111">
          <w:marLeft w:val="480"/>
          <w:marRight w:val="0"/>
          <w:marTop w:val="0"/>
          <w:marBottom w:val="0"/>
          <w:divBdr>
            <w:top w:val="none" w:sz="0" w:space="0" w:color="auto"/>
            <w:left w:val="none" w:sz="0" w:space="0" w:color="auto"/>
            <w:bottom w:val="none" w:sz="0" w:space="0" w:color="auto"/>
            <w:right w:val="none" w:sz="0" w:space="0" w:color="auto"/>
          </w:divBdr>
        </w:div>
        <w:div w:id="321931962">
          <w:marLeft w:val="480"/>
          <w:marRight w:val="0"/>
          <w:marTop w:val="0"/>
          <w:marBottom w:val="0"/>
          <w:divBdr>
            <w:top w:val="none" w:sz="0" w:space="0" w:color="auto"/>
            <w:left w:val="none" w:sz="0" w:space="0" w:color="auto"/>
            <w:bottom w:val="none" w:sz="0" w:space="0" w:color="auto"/>
            <w:right w:val="none" w:sz="0" w:space="0" w:color="auto"/>
          </w:divBdr>
        </w:div>
        <w:div w:id="1781677460">
          <w:marLeft w:val="480"/>
          <w:marRight w:val="0"/>
          <w:marTop w:val="0"/>
          <w:marBottom w:val="0"/>
          <w:divBdr>
            <w:top w:val="none" w:sz="0" w:space="0" w:color="auto"/>
            <w:left w:val="none" w:sz="0" w:space="0" w:color="auto"/>
            <w:bottom w:val="none" w:sz="0" w:space="0" w:color="auto"/>
            <w:right w:val="none" w:sz="0" w:space="0" w:color="auto"/>
          </w:divBdr>
        </w:div>
        <w:div w:id="2059471182">
          <w:marLeft w:val="480"/>
          <w:marRight w:val="0"/>
          <w:marTop w:val="0"/>
          <w:marBottom w:val="0"/>
          <w:divBdr>
            <w:top w:val="none" w:sz="0" w:space="0" w:color="auto"/>
            <w:left w:val="none" w:sz="0" w:space="0" w:color="auto"/>
            <w:bottom w:val="none" w:sz="0" w:space="0" w:color="auto"/>
            <w:right w:val="none" w:sz="0" w:space="0" w:color="auto"/>
          </w:divBdr>
        </w:div>
        <w:div w:id="1855877602">
          <w:marLeft w:val="480"/>
          <w:marRight w:val="0"/>
          <w:marTop w:val="0"/>
          <w:marBottom w:val="0"/>
          <w:divBdr>
            <w:top w:val="none" w:sz="0" w:space="0" w:color="auto"/>
            <w:left w:val="none" w:sz="0" w:space="0" w:color="auto"/>
            <w:bottom w:val="none" w:sz="0" w:space="0" w:color="auto"/>
            <w:right w:val="none" w:sz="0" w:space="0" w:color="auto"/>
          </w:divBdr>
        </w:div>
        <w:div w:id="121462207">
          <w:marLeft w:val="480"/>
          <w:marRight w:val="0"/>
          <w:marTop w:val="0"/>
          <w:marBottom w:val="0"/>
          <w:divBdr>
            <w:top w:val="none" w:sz="0" w:space="0" w:color="auto"/>
            <w:left w:val="none" w:sz="0" w:space="0" w:color="auto"/>
            <w:bottom w:val="none" w:sz="0" w:space="0" w:color="auto"/>
            <w:right w:val="none" w:sz="0" w:space="0" w:color="auto"/>
          </w:divBdr>
        </w:div>
        <w:div w:id="2145615548">
          <w:marLeft w:val="480"/>
          <w:marRight w:val="0"/>
          <w:marTop w:val="0"/>
          <w:marBottom w:val="0"/>
          <w:divBdr>
            <w:top w:val="none" w:sz="0" w:space="0" w:color="auto"/>
            <w:left w:val="none" w:sz="0" w:space="0" w:color="auto"/>
            <w:bottom w:val="none" w:sz="0" w:space="0" w:color="auto"/>
            <w:right w:val="none" w:sz="0" w:space="0" w:color="auto"/>
          </w:divBdr>
        </w:div>
        <w:div w:id="840588044">
          <w:marLeft w:val="480"/>
          <w:marRight w:val="0"/>
          <w:marTop w:val="0"/>
          <w:marBottom w:val="0"/>
          <w:divBdr>
            <w:top w:val="none" w:sz="0" w:space="0" w:color="auto"/>
            <w:left w:val="none" w:sz="0" w:space="0" w:color="auto"/>
            <w:bottom w:val="none" w:sz="0" w:space="0" w:color="auto"/>
            <w:right w:val="none" w:sz="0" w:space="0" w:color="auto"/>
          </w:divBdr>
        </w:div>
        <w:div w:id="24991902">
          <w:marLeft w:val="480"/>
          <w:marRight w:val="0"/>
          <w:marTop w:val="0"/>
          <w:marBottom w:val="0"/>
          <w:divBdr>
            <w:top w:val="none" w:sz="0" w:space="0" w:color="auto"/>
            <w:left w:val="none" w:sz="0" w:space="0" w:color="auto"/>
            <w:bottom w:val="none" w:sz="0" w:space="0" w:color="auto"/>
            <w:right w:val="none" w:sz="0" w:space="0" w:color="auto"/>
          </w:divBdr>
        </w:div>
        <w:div w:id="1012685771">
          <w:marLeft w:val="480"/>
          <w:marRight w:val="0"/>
          <w:marTop w:val="0"/>
          <w:marBottom w:val="0"/>
          <w:divBdr>
            <w:top w:val="none" w:sz="0" w:space="0" w:color="auto"/>
            <w:left w:val="none" w:sz="0" w:space="0" w:color="auto"/>
            <w:bottom w:val="none" w:sz="0" w:space="0" w:color="auto"/>
            <w:right w:val="none" w:sz="0" w:space="0" w:color="auto"/>
          </w:divBdr>
        </w:div>
        <w:div w:id="655693988">
          <w:marLeft w:val="480"/>
          <w:marRight w:val="0"/>
          <w:marTop w:val="0"/>
          <w:marBottom w:val="0"/>
          <w:divBdr>
            <w:top w:val="none" w:sz="0" w:space="0" w:color="auto"/>
            <w:left w:val="none" w:sz="0" w:space="0" w:color="auto"/>
            <w:bottom w:val="none" w:sz="0" w:space="0" w:color="auto"/>
            <w:right w:val="none" w:sz="0" w:space="0" w:color="auto"/>
          </w:divBdr>
        </w:div>
        <w:div w:id="1600020152">
          <w:marLeft w:val="480"/>
          <w:marRight w:val="0"/>
          <w:marTop w:val="0"/>
          <w:marBottom w:val="0"/>
          <w:divBdr>
            <w:top w:val="none" w:sz="0" w:space="0" w:color="auto"/>
            <w:left w:val="none" w:sz="0" w:space="0" w:color="auto"/>
            <w:bottom w:val="none" w:sz="0" w:space="0" w:color="auto"/>
            <w:right w:val="none" w:sz="0" w:space="0" w:color="auto"/>
          </w:divBdr>
        </w:div>
        <w:div w:id="1294949314">
          <w:marLeft w:val="480"/>
          <w:marRight w:val="0"/>
          <w:marTop w:val="0"/>
          <w:marBottom w:val="0"/>
          <w:divBdr>
            <w:top w:val="none" w:sz="0" w:space="0" w:color="auto"/>
            <w:left w:val="none" w:sz="0" w:space="0" w:color="auto"/>
            <w:bottom w:val="none" w:sz="0" w:space="0" w:color="auto"/>
            <w:right w:val="none" w:sz="0" w:space="0" w:color="auto"/>
          </w:divBdr>
        </w:div>
        <w:div w:id="1269580629">
          <w:marLeft w:val="480"/>
          <w:marRight w:val="0"/>
          <w:marTop w:val="0"/>
          <w:marBottom w:val="0"/>
          <w:divBdr>
            <w:top w:val="none" w:sz="0" w:space="0" w:color="auto"/>
            <w:left w:val="none" w:sz="0" w:space="0" w:color="auto"/>
            <w:bottom w:val="none" w:sz="0" w:space="0" w:color="auto"/>
            <w:right w:val="none" w:sz="0" w:space="0" w:color="auto"/>
          </w:divBdr>
        </w:div>
        <w:div w:id="1021207323">
          <w:marLeft w:val="480"/>
          <w:marRight w:val="0"/>
          <w:marTop w:val="0"/>
          <w:marBottom w:val="0"/>
          <w:divBdr>
            <w:top w:val="none" w:sz="0" w:space="0" w:color="auto"/>
            <w:left w:val="none" w:sz="0" w:space="0" w:color="auto"/>
            <w:bottom w:val="none" w:sz="0" w:space="0" w:color="auto"/>
            <w:right w:val="none" w:sz="0" w:space="0" w:color="auto"/>
          </w:divBdr>
        </w:div>
        <w:div w:id="834801814">
          <w:marLeft w:val="480"/>
          <w:marRight w:val="0"/>
          <w:marTop w:val="0"/>
          <w:marBottom w:val="0"/>
          <w:divBdr>
            <w:top w:val="none" w:sz="0" w:space="0" w:color="auto"/>
            <w:left w:val="none" w:sz="0" w:space="0" w:color="auto"/>
            <w:bottom w:val="none" w:sz="0" w:space="0" w:color="auto"/>
            <w:right w:val="none" w:sz="0" w:space="0" w:color="auto"/>
          </w:divBdr>
        </w:div>
        <w:div w:id="1639412510">
          <w:marLeft w:val="480"/>
          <w:marRight w:val="0"/>
          <w:marTop w:val="0"/>
          <w:marBottom w:val="0"/>
          <w:divBdr>
            <w:top w:val="none" w:sz="0" w:space="0" w:color="auto"/>
            <w:left w:val="none" w:sz="0" w:space="0" w:color="auto"/>
            <w:bottom w:val="none" w:sz="0" w:space="0" w:color="auto"/>
            <w:right w:val="none" w:sz="0" w:space="0" w:color="auto"/>
          </w:divBdr>
        </w:div>
        <w:div w:id="1782450218">
          <w:marLeft w:val="480"/>
          <w:marRight w:val="0"/>
          <w:marTop w:val="0"/>
          <w:marBottom w:val="0"/>
          <w:divBdr>
            <w:top w:val="none" w:sz="0" w:space="0" w:color="auto"/>
            <w:left w:val="none" w:sz="0" w:space="0" w:color="auto"/>
            <w:bottom w:val="none" w:sz="0" w:space="0" w:color="auto"/>
            <w:right w:val="none" w:sz="0" w:space="0" w:color="auto"/>
          </w:divBdr>
        </w:div>
        <w:div w:id="1316375334">
          <w:marLeft w:val="480"/>
          <w:marRight w:val="0"/>
          <w:marTop w:val="0"/>
          <w:marBottom w:val="0"/>
          <w:divBdr>
            <w:top w:val="none" w:sz="0" w:space="0" w:color="auto"/>
            <w:left w:val="none" w:sz="0" w:space="0" w:color="auto"/>
            <w:bottom w:val="none" w:sz="0" w:space="0" w:color="auto"/>
            <w:right w:val="none" w:sz="0" w:space="0" w:color="auto"/>
          </w:divBdr>
        </w:div>
        <w:div w:id="507210135">
          <w:marLeft w:val="480"/>
          <w:marRight w:val="0"/>
          <w:marTop w:val="0"/>
          <w:marBottom w:val="0"/>
          <w:divBdr>
            <w:top w:val="none" w:sz="0" w:space="0" w:color="auto"/>
            <w:left w:val="none" w:sz="0" w:space="0" w:color="auto"/>
            <w:bottom w:val="none" w:sz="0" w:space="0" w:color="auto"/>
            <w:right w:val="none" w:sz="0" w:space="0" w:color="auto"/>
          </w:divBdr>
        </w:div>
        <w:div w:id="2035227582">
          <w:marLeft w:val="480"/>
          <w:marRight w:val="0"/>
          <w:marTop w:val="0"/>
          <w:marBottom w:val="0"/>
          <w:divBdr>
            <w:top w:val="none" w:sz="0" w:space="0" w:color="auto"/>
            <w:left w:val="none" w:sz="0" w:space="0" w:color="auto"/>
            <w:bottom w:val="none" w:sz="0" w:space="0" w:color="auto"/>
            <w:right w:val="none" w:sz="0" w:space="0" w:color="auto"/>
          </w:divBdr>
        </w:div>
        <w:div w:id="1379626276">
          <w:marLeft w:val="480"/>
          <w:marRight w:val="0"/>
          <w:marTop w:val="0"/>
          <w:marBottom w:val="0"/>
          <w:divBdr>
            <w:top w:val="none" w:sz="0" w:space="0" w:color="auto"/>
            <w:left w:val="none" w:sz="0" w:space="0" w:color="auto"/>
            <w:bottom w:val="none" w:sz="0" w:space="0" w:color="auto"/>
            <w:right w:val="none" w:sz="0" w:space="0" w:color="auto"/>
          </w:divBdr>
        </w:div>
      </w:divsChild>
    </w:div>
    <w:div w:id="539712041">
      <w:bodyDiv w:val="1"/>
      <w:marLeft w:val="0"/>
      <w:marRight w:val="0"/>
      <w:marTop w:val="0"/>
      <w:marBottom w:val="0"/>
      <w:divBdr>
        <w:top w:val="none" w:sz="0" w:space="0" w:color="auto"/>
        <w:left w:val="none" w:sz="0" w:space="0" w:color="auto"/>
        <w:bottom w:val="none" w:sz="0" w:space="0" w:color="auto"/>
        <w:right w:val="none" w:sz="0" w:space="0" w:color="auto"/>
      </w:divBdr>
      <w:divsChild>
        <w:div w:id="858465569">
          <w:marLeft w:val="480"/>
          <w:marRight w:val="0"/>
          <w:marTop w:val="0"/>
          <w:marBottom w:val="0"/>
          <w:divBdr>
            <w:top w:val="none" w:sz="0" w:space="0" w:color="auto"/>
            <w:left w:val="none" w:sz="0" w:space="0" w:color="auto"/>
            <w:bottom w:val="none" w:sz="0" w:space="0" w:color="auto"/>
            <w:right w:val="none" w:sz="0" w:space="0" w:color="auto"/>
          </w:divBdr>
        </w:div>
        <w:div w:id="1842812689">
          <w:marLeft w:val="480"/>
          <w:marRight w:val="0"/>
          <w:marTop w:val="0"/>
          <w:marBottom w:val="0"/>
          <w:divBdr>
            <w:top w:val="none" w:sz="0" w:space="0" w:color="auto"/>
            <w:left w:val="none" w:sz="0" w:space="0" w:color="auto"/>
            <w:bottom w:val="none" w:sz="0" w:space="0" w:color="auto"/>
            <w:right w:val="none" w:sz="0" w:space="0" w:color="auto"/>
          </w:divBdr>
        </w:div>
        <w:div w:id="1708555700">
          <w:marLeft w:val="480"/>
          <w:marRight w:val="0"/>
          <w:marTop w:val="0"/>
          <w:marBottom w:val="0"/>
          <w:divBdr>
            <w:top w:val="none" w:sz="0" w:space="0" w:color="auto"/>
            <w:left w:val="none" w:sz="0" w:space="0" w:color="auto"/>
            <w:bottom w:val="none" w:sz="0" w:space="0" w:color="auto"/>
            <w:right w:val="none" w:sz="0" w:space="0" w:color="auto"/>
          </w:divBdr>
        </w:div>
        <w:div w:id="92943800">
          <w:marLeft w:val="480"/>
          <w:marRight w:val="0"/>
          <w:marTop w:val="0"/>
          <w:marBottom w:val="0"/>
          <w:divBdr>
            <w:top w:val="none" w:sz="0" w:space="0" w:color="auto"/>
            <w:left w:val="none" w:sz="0" w:space="0" w:color="auto"/>
            <w:bottom w:val="none" w:sz="0" w:space="0" w:color="auto"/>
            <w:right w:val="none" w:sz="0" w:space="0" w:color="auto"/>
          </w:divBdr>
        </w:div>
        <w:div w:id="1626234147">
          <w:marLeft w:val="480"/>
          <w:marRight w:val="0"/>
          <w:marTop w:val="0"/>
          <w:marBottom w:val="0"/>
          <w:divBdr>
            <w:top w:val="none" w:sz="0" w:space="0" w:color="auto"/>
            <w:left w:val="none" w:sz="0" w:space="0" w:color="auto"/>
            <w:bottom w:val="none" w:sz="0" w:space="0" w:color="auto"/>
            <w:right w:val="none" w:sz="0" w:space="0" w:color="auto"/>
          </w:divBdr>
        </w:div>
        <w:div w:id="530805940">
          <w:marLeft w:val="480"/>
          <w:marRight w:val="0"/>
          <w:marTop w:val="0"/>
          <w:marBottom w:val="0"/>
          <w:divBdr>
            <w:top w:val="none" w:sz="0" w:space="0" w:color="auto"/>
            <w:left w:val="none" w:sz="0" w:space="0" w:color="auto"/>
            <w:bottom w:val="none" w:sz="0" w:space="0" w:color="auto"/>
            <w:right w:val="none" w:sz="0" w:space="0" w:color="auto"/>
          </w:divBdr>
        </w:div>
        <w:div w:id="1201625428">
          <w:marLeft w:val="480"/>
          <w:marRight w:val="0"/>
          <w:marTop w:val="0"/>
          <w:marBottom w:val="0"/>
          <w:divBdr>
            <w:top w:val="none" w:sz="0" w:space="0" w:color="auto"/>
            <w:left w:val="none" w:sz="0" w:space="0" w:color="auto"/>
            <w:bottom w:val="none" w:sz="0" w:space="0" w:color="auto"/>
            <w:right w:val="none" w:sz="0" w:space="0" w:color="auto"/>
          </w:divBdr>
        </w:div>
        <w:div w:id="15007968">
          <w:marLeft w:val="480"/>
          <w:marRight w:val="0"/>
          <w:marTop w:val="0"/>
          <w:marBottom w:val="0"/>
          <w:divBdr>
            <w:top w:val="none" w:sz="0" w:space="0" w:color="auto"/>
            <w:left w:val="none" w:sz="0" w:space="0" w:color="auto"/>
            <w:bottom w:val="none" w:sz="0" w:space="0" w:color="auto"/>
            <w:right w:val="none" w:sz="0" w:space="0" w:color="auto"/>
          </w:divBdr>
        </w:div>
        <w:div w:id="394473094">
          <w:marLeft w:val="480"/>
          <w:marRight w:val="0"/>
          <w:marTop w:val="0"/>
          <w:marBottom w:val="0"/>
          <w:divBdr>
            <w:top w:val="none" w:sz="0" w:space="0" w:color="auto"/>
            <w:left w:val="none" w:sz="0" w:space="0" w:color="auto"/>
            <w:bottom w:val="none" w:sz="0" w:space="0" w:color="auto"/>
            <w:right w:val="none" w:sz="0" w:space="0" w:color="auto"/>
          </w:divBdr>
        </w:div>
        <w:div w:id="1695230731">
          <w:marLeft w:val="480"/>
          <w:marRight w:val="0"/>
          <w:marTop w:val="0"/>
          <w:marBottom w:val="0"/>
          <w:divBdr>
            <w:top w:val="none" w:sz="0" w:space="0" w:color="auto"/>
            <w:left w:val="none" w:sz="0" w:space="0" w:color="auto"/>
            <w:bottom w:val="none" w:sz="0" w:space="0" w:color="auto"/>
            <w:right w:val="none" w:sz="0" w:space="0" w:color="auto"/>
          </w:divBdr>
        </w:div>
        <w:div w:id="1216425826">
          <w:marLeft w:val="480"/>
          <w:marRight w:val="0"/>
          <w:marTop w:val="0"/>
          <w:marBottom w:val="0"/>
          <w:divBdr>
            <w:top w:val="none" w:sz="0" w:space="0" w:color="auto"/>
            <w:left w:val="none" w:sz="0" w:space="0" w:color="auto"/>
            <w:bottom w:val="none" w:sz="0" w:space="0" w:color="auto"/>
            <w:right w:val="none" w:sz="0" w:space="0" w:color="auto"/>
          </w:divBdr>
        </w:div>
        <w:div w:id="1253126361">
          <w:marLeft w:val="480"/>
          <w:marRight w:val="0"/>
          <w:marTop w:val="0"/>
          <w:marBottom w:val="0"/>
          <w:divBdr>
            <w:top w:val="none" w:sz="0" w:space="0" w:color="auto"/>
            <w:left w:val="none" w:sz="0" w:space="0" w:color="auto"/>
            <w:bottom w:val="none" w:sz="0" w:space="0" w:color="auto"/>
            <w:right w:val="none" w:sz="0" w:space="0" w:color="auto"/>
          </w:divBdr>
        </w:div>
        <w:div w:id="55518706">
          <w:marLeft w:val="480"/>
          <w:marRight w:val="0"/>
          <w:marTop w:val="0"/>
          <w:marBottom w:val="0"/>
          <w:divBdr>
            <w:top w:val="none" w:sz="0" w:space="0" w:color="auto"/>
            <w:left w:val="none" w:sz="0" w:space="0" w:color="auto"/>
            <w:bottom w:val="none" w:sz="0" w:space="0" w:color="auto"/>
            <w:right w:val="none" w:sz="0" w:space="0" w:color="auto"/>
          </w:divBdr>
        </w:div>
        <w:div w:id="1440179320">
          <w:marLeft w:val="480"/>
          <w:marRight w:val="0"/>
          <w:marTop w:val="0"/>
          <w:marBottom w:val="0"/>
          <w:divBdr>
            <w:top w:val="none" w:sz="0" w:space="0" w:color="auto"/>
            <w:left w:val="none" w:sz="0" w:space="0" w:color="auto"/>
            <w:bottom w:val="none" w:sz="0" w:space="0" w:color="auto"/>
            <w:right w:val="none" w:sz="0" w:space="0" w:color="auto"/>
          </w:divBdr>
        </w:div>
        <w:div w:id="1954630381">
          <w:marLeft w:val="480"/>
          <w:marRight w:val="0"/>
          <w:marTop w:val="0"/>
          <w:marBottom w:val="0"/>
          <w:divBdr>
            <w:top w:val="none" w:sz="0" w:space="0" w:color="auto"/>
            <w:left w:val="none" w:sz="0" w:space="0" w:color="auto"/>
            <w:bottom w:val="none" w:sz="0" w:space="0" w:color="auto"/>
            <w:right w:val="none" w:sz="0" w:space="0" w:color="auto"/>
          </w:divBdr>
        </w:div>
        <w:div w:id="164513000">
          <w:marLeft w:val="480"/>
          <w:marRight w:val="0"/>
          <w:marTop w:val="0"/>
          <w:marBottom w:val="0"/>
          <w:divBdr>
            <w:top w:val="none" w:sz="0" w:space="0" w:color="auto"/>
            <w:left w:val="none" w:sz="0" w:space="0" w:color="auto"/>
            <w:bottom w:val="none" w:sz="0" w:space="0" w:color="auto"/>
            <w:right w:val="none" w:sz="0" w:space="0" w:color="auto"/>
          </w:divBdr>
        </w:div>
        <w:div w:id="669523856">
          <w:marLeft w:val="480"/>
          <w:marRight w:val="0"/>
          <w:marTop w:val="0"/>
          <w:marBottom w:val="0"/>
          <w:divBdr>
            <w:top w:val="none" w:sz="0" w:space="0" w:color="auto"/>
            <w:left w:val="none" w:sz="0" w:space="0" w:color="auto"/>
            <w:bottom w:val="none" w:sz="0" w:space="0" w:color="auto"/>
            <w:right w:val="none" w:sz="0" w:space="0" w:color="auto"/>
          </w:divBdr>
        </w:div>
        <w:div w:id="1655060550">
          <w:marLeft w:val="480"/>
          <w:marRight w:val="0"/>
          <w:marTop w:val="0"/>
          <w:marBottom w:val="0"/>
          <w:divBdr>
            <w:top w:val="none" w:sz="0" w:space="0" w:color="auto"/>
            <w:left w:val="none" w:sz="0" w:space="0" w:color="auto"/>
            <w:bottom w:val="none" w:sz="0" w:space="0" w:color="auto"/>
            <w:right w:val="none" w:sz="0" w:space="0" w:color="auto"/>
          </w:divBdr>
        </w:div>
        <w:div w:id="2029257807">
          <w:marLeft w:val="480"/>
          <w:marRight w:val="0"/>
          <w:marTop w:val="0"/>
          <w:marBottom w:val="0"/>
          <w:divBdr>
            <w:top w:val="none" w:sz="0" w:space="0" w:color="auto"/>
            <w:left w:val="none" w:sz="0" w:space="0" w:color="auto"/>
            <w:bottom w:val="none" w:sz="0" w:space="0" w:color="auto"/>
            <w:right w:val="none" w:sz="0" w:space="0" w:color="auto"/>
          </w:divBdr>
        </w:div>
        <w:div w:id="1238443263">
          <w:marLeft w:val="480"/>
          <w:marRight w:val="0"/>
          <w:marTop w:val="0"/>
          <w:marBottom w:val="0"/>
          <w:divBdr>
            <w:top w:val="none" w:sz="0" w:space="0" w:color="auto"/>
            <w:left w:val="none" w:sz="0" w:space="0" w:color="auto"/>
            <w:bottom w:val="none" w:sz="0" w:space="0" w:color="auto"/>
            <w:right w:val="none" w:sz="0" w:space="0" w:color="auto"/>
          </w:divBdr>
        </w:div>
        <w:div w:id="1648048463">
          <w:marLeft w:val="480"/>
          <w:marRight w:val="0"/>
          <w:marTop w:val="0"/>
          <w:marBottom w:val="0"/>
          <w:divBdr>
            <w:top w:val="none" w:sz="0" w:space="0" w:color="auto"/>
            <w:left w:val="none" w:sz="0" w:space="0" w:color="auto"/>
            <w:bottom w:val="none" w:sz="0" w:space="0" w:color="auto"/>
            <w:right w:val="none" w:sz="0" w:space="0" w:color="auto"/>
          </w:divBdr>
        </w:div>
        <w:div w:id="554893850">
          <w:marLeft w:val="480"/>
          <w:marRight w:val="0"/>
          <w:marTop w:val="0"/>
          <w:marBottom w:val="0"/>
          <w:divBdr>
            <w:top w:val="none" w:sz="0" w:space="0" w:color="auto"/>
            <w:left w:val="none" w:sz="0" w:space="0" w:color="auto"/>
            <w:bottom w:val="none" w:sz="0" w:space="0" w:color="auto"/>
            <w:right w:val="none" w:sz="0" w:space="0" w:color="auto"/>
          </w:divBdr>
        </w:div>
        <w:div w:id="474612590">
          <w:marLeft w:val="480"/>
          <w:marRight w:val="0"/>
          <w:marTop w:val="0"/>
          <w:marBottom w:val="0"/>
          <w:divBdr>
            <w:top w:val="none" w:sz="0" w:space="0" w:color="auto"/>
            <w:left w:val="none" w:sz="0" w:space="0" w:color="auto"/>
            <w:bottom w:val="none" w:sz="0" w:space="0" w:color="auto"/>
            <w:right w:val="none" w:sz="0" w:space="0" w:color="auto"/>
          </w:divBdr>
        </w:div>
        <w:div w:id="319969650">
          <w:marLeft w:val="480"/>
          <w:marRight w:val="0"/>
          <w:marTop w:val="0"/>
          <w:marBottom w:val="0"/>
          <w:divBdr>
            <w:top w:val="none" w:sz="0" w:space="0" w:color="auto"/>
            <w:left w:val="none" w:sz="0" w:space="0" w:color="auto"/>
            <w:bottom w:val="none" w:sz="0" w:space="0" w:color="auto"/>
            <w:right w:val="none" w:sz="0" w:space="0" w:color="auto"/>
          </w:divBdr>
        </w:div>
        <w:div w:id="2090760862">
          <w:marLeft w:val="480"/>
          <w:marRight w:val="0"/>
          <w:marTop w:val="0"/>
          <w:marBottom w:val="0"/>
          <w:divBdr>
            <w:top w:val="none" w:sz="0" w:space="0" w:color="auto"/>
            <w:left w:val="none" w:sz="0" w:space="0" w:color="auto"/>
            <w:bottom w:val="none" w:sz="0" w:space="0" w:color="auto"/>
            <w:right w:val="none" w:sz="0" w:space="0" w:color="auto"/>
          </w:divBdr>
        </w:div>
        <w:div w:id="862018770">
          <w:marLeft w:val="480"/>
          <w:marRight w:val="0"/>
          <w:marTop w:val="0"/>
          <w:marBottom w:val="0"/>
          <w:divBdr>
            <w:top w:val="none" w:sz="0" w:space="0" w:color="auto"/>
            <w:left w:val="none" w:sz="0" w:space="0" w:color="auto"/>
            <w:bottom w:val="none" w:sz="0" w:space="0" w:color="auto"/>
            <w:right w:val="none" w:sz="0" w:space="0" w:color="auto"/>
          </w:divBdr>
        </w:div>
        <w:div w:id="42098097">
          <w:marLeft w:val="480"/>
          <w:marRight w:val="0"/>
          <w:marTop w:val="0"/>
          <w:marBottom w:val="0"/>
          <w:divBdr>
            <w:top w:val="none" w:sz="0" w:space="0" w:color="auto"/>
            <w:left w:val="none" w:sz="0" w:space="0" w:color="auto"/>
            <w:bottom w:val="none" w:sz="0" w:space="0" w:color="auto"/>
            <w:right w:val="none" w:sz="0" w:space="0" w:color="auto"/>
          </w:divBdr>
        </w:div>
        <w:div w:id="2010862888">
          <w:marLeft w:val="480"/>
          <w:marRight w:val="0"/>
          <w:marTop w:val="0"/>
          <w:marBottom w:val="0"/>
          <w:divBdr>
            <w:top w:val="none" w:sz="0" w:space="0" w:color="auto"/>
            <w:left w:val="none" w:sz="0" w:space="0" w:color="auto"/>
            <w:bottom w:val="none" w:sz="0" w:space="0" w:color="auto"/>
            <w:right w:val="none" w:sz="0" w:space="0" w:color="auto"/>
          </w:divBdr>
        </w:div>
        <w:div w:id="1903831948">
          <w:marLeft w:val="480"/>
          <w:marRight w:val="0"/>
          <w:marTop w:val="0"/>
          <w:marBottom w:val="0"/>
          <w:divBdr>
            <w:top w:val="none" w:sz="0" w:space="0" w:color="auto"/>
            <w:left w:val="none" w:sz="0" w:space="0" w:color="auto"/>
            <w:bottom w:val="none" w:sz="0" w:space="0" w:color="auto"/>
            <w:right w:val="none" w:sz="0" w:space="0" w:color="auto"/>
          </w:divBdr>
        </w:div>
        <w:div w:id="723916051">
          <w:marLeft w:val="480"/>
          <w:marRight w:val="0"/>
          <w:marTop w:val="0"/>
          <w:marBottom w:val="0"/>
          <w:divBdr>
            <w:top w:val="none" w:sz="0" w:space="0" w:color="auto"/>
            <w:left w:val="none" w:sz="0" w:space="0" w:color="auto"/>
            <w:bottom w:val="none" w:sz="0" w:space="0" w:color="auto"/>
            <w:right w:val="none" w:sz="0" w:space="0" w:color="auto"/>
          </w:divBdr>
        </w:div>
        <w:div w:id="364867226">
          <w:marLeft w:val="480"/>
          <w:marRight w:val="0"/>
          <w:marTop w:val="0"/>
          <w:marBottom w:val="0"/>
          <w:divBdr>
            <w:top w:val="none" w:sz="0" w:space="0" w:color="auto"/>
            <w:left w:val="none" w:sz="0" w:space="0" w:color="auto"/>
            <w:bottom w:val="none" w:sz="0" w:space="0" w:color="auto"/>
            <w:right w:val="none" w:sz="0" w:space="0" w:color="auto"/>
          </w:divBdr>
        </w:div>
        <w:div w:id="700208206">
          <w:marLeft w:val="480"/>
          <w:marRight w:val="0"/>
          <w:marTop w:val="0"/>
          <w:marBottom w:val="0"/>
          <w:divBdr>
            <w:top w:val="none" w:sz="0" w:space="0" w:color="auto"/>
            <w:left w:val="none" w:sz="0" w:space="0" w:color="auto"/>
            <w:bottom w:val="none" w:sz="0" w:space="0" w:color="auto"/>
            <w:right w:val="none" w:sz="0" w:space="0" w:color="auto"/>
          </w:divBdr>
        </w:div>
        <w:div w:id="1127968273">
          <w:marLeft w:val="480"/>
          <w:marRight w:val="0"/>
          <w:marTop w:val="0"/>
          <w:marBottom w:val="0"/>
          <w:divBdr>
            <w:top w:val="none" w:sz="0" w:space="0" w:color="auto"/>
            <w:left w:val="none" w:sz="0" w:space="0" w:color="auto"/>
            <w:bottom w:val="none" w:sz="0" w:space="0" w:color="auto"/>
            <w:right w:val="none" w:sz="0" w:space="0" w:color="auto"/>
          </w:divBdr>
        </w:div>
        <w:div w:id="419180008">
          <w:marLeft w:val="480"/>
          <w:marRight w:val="0"/>
          <w:marTop w:val="0"/>
          <w:marBottom w:val="0"/>
          <w:divBdr>
            <w:top w:val="none" w:sz="0" w:space="0" w:color="auto"/>
            <w:left w:val="none" w:sz="0" w:space="0" w:color="auto"/>
            <w:bottom w:val="none" w:sz="0" w:space="0" w:color="auto"/>
            <w:right w:val="none" w:sz="0" w:space="0" w:color="auto"/>
          </w:divBdr>
        </w:div>
      </w:divsChild>
    </w:div>
    <w:div w:id="549417846">
      <w:bodyDiv w:val="1"/>
      <w:marLeft w:val="0"/>
      <w:marRight w:val="0"/>
      <w:marTop w:val="0"/>
      <w:marBottom w:val="0"/>
      <w:divBdr>
        <w:top w:val="none" w:sz="0" w:space="0" w:color="auto"/>
        <w:left w:val="none" w:sz="0" w:space="0" w:color="auto"/>
        <w:bottom w:val="none" w:sz="0" w:space="0" w:color="auto"/>
        <w:right w:val="none" w:sz="0" w:space="0" w:color="auto"/>
      </w:divBdr>
    </w:div>
    <w:div w:id="550851977">
      <w:bodyDiv w:val="1"/>
      <w:marLeft w:val="0"/>
      <w:marRight w:val="0"/>
      <w:marTop w:val="0"/>
      <w:marBottom w:val="0"/>
      <w:divBdr>
        <w:top w:val="none" w:sz="0" w:space="0" w:color="auto"/>
        <w:left w:val="none" w:sz="0" w:space="0" w:color="auto"/>
        <w:bottom w:val="none" w:sz="0" w:space="0" w:color="auto"/>
        <w:right w:val="none" w:sz="0" w:space="0" w:color="auto"/>
      </w:divBdr>
    </w:div>
    <w:div w:id="559093771">
      <w:bodyDiv w:val="1"/>
      <w:marLeft w:val="0"/>
      <w:marRight w:val="0"/>
      <w:marTop w:val="0"/>
      <w:marBottom w:val="0"/>
      <w:divBdr>
        <w:top w:val="none" w:sz="0" w:space="0" w:color="auto"/>
        <w:left w:val="none" w:sz="0" w:space="0" w:color="auto"/>
        <w:bottom w:val="none" w:sz="0" w:space="0" w:color="auto"/>
        <w:right w:val="none" w:sz="0" w:space="0" w:color="auto"/>
      </w:divBdr>
    </w:div>
    <w:div w:id="578254083">
      <w:bodyDiv w:val="1"/>
      <w:marLeft w:val="0"/>
      <w:marRight w:val="0"/>
      <w:marTop w:val="0"/>
      <w:marBottom w:val="0"/>
      <w:divBdr>
        <w:top w:val="none" w:sz="0" w:space="0" w:color="auto"/>
        <w:left w:val="none" w:sz="0" w:space="0" w:color="auto"/>
        <w:bottom w:val="none" w:sz="0" w:space="0" w:color="auto"/>
        <w:right w:val="none" w:sz="0" w:space="0" w:color="auto"/>
      </w:divBdr>
    </w:div>
    <w:div w:id="600726199">
      <w:bodyDiv w:val="1"/>
      <w:marLeft w:val="0"/>
      <w:marRight w:val="0"/>
      <w:marTop w:val="0"/>
      <w:marBottom w:val="0"/>
      <w:divBdr>
        <w:top w:val="none" w:sz="0" w:space="0" w:color="auto"/>
        <w:left w:val="none" w:sz="0" w:space="0" w:color="auto"/>
        <w:bottom w:val="none" w:sz="0" w:space="0" w:color="auto"/>
        <w:right w:val="none" w:sz="0" w:space="0" w:color="auto"/>
      </w:divBdr>
    </w:div>
    <w:div w:id="603656049">
      <w:bodyDiv w:val="1"/>
      <w:marLeft w:val="0"/>
      <w:marRight w:val="0"/>
      <w:marTop w:val="0"/>
      <w:marBottom w:val="0"/>
      <w:divBdr>
        <w:top w:val="none" w:sz="0" w:space="0" w:color="auto"/>
        <w:left w:val="none" w:sz="0" w:space="0" w:color="auto"/>
        <w:bottom w:val="none" w:sz="0" w:space="0" w:color="auto"/>
        <w:right w:val="none" w:sz="0" w:space="0" w:color="auto"/>
      </w:divBdr>
    </w:div>
    <w:div w:id="626664885">
      <w:bodyDiv w:val="1"/>
      <w:marLeft w:val="0"/>
      <w:marRight w:val="0"/>
      <w:marTop w:val="0"/>
      <w:marBottom w:val="0"/>
      <w:divBdr>
        <w:top w:val="none" w:sz="0" w:space="0" w:color="auto"/>
        <w:left w:val="none" w:sz="0" w:space="0" w:color="auto"/>
        <w:bottom w:val="none" w:sz="0" w:space="0" w:color="auto"/>
        <w:right w:val="none" w:sz="0" w:space="0" w:color="auto"/>
      </w:divBdr>
    </w:div>
    <w:div w:id="634214912">
      <w:bodyDiv w:val="1"/>
      <w:marLeft w:val="0"/>
      <w:marRight w:val="0"/>
      <w:marTop w:val="0"/>
      <w:marBottom w:val="0"/>
      <w:divBdr>
        <w:top w:val="none" w:sz="0" w:space="0" w:color="auto"/>
        <w:left w:val="none" w:sz="0" w:space="0" w:color="auto"/>
        <w:bottom w:val="none" w:sz="0" w:space="0" w:color="auto"/>
        <w:right w:val="none" w:sz="0" w:space="0" w:color="auto"/>
      </w:divBdr>
      <w:divsChild>
        <w:div w:id="573858338">
          <w:marLeft w:val="480"/>
          <w:marRight w:val="0"/>
          <w:marTop w:val="0"/>
          <w:marBottom w:val="0"/>
          <w:divBdr>
            <w:top w:val="none" w:sz="0" w:space="0" w:color="auto"/>
            <w:left w:val="none" w:sz="0" w:space="0" w:color="auto"/>
            <w:bottom w:val="none" w:sz="0" w:space="0" w:color="auto"/>
            <w:right w:val="none" w:sz="0" w:space="0" w:color="auto"/>
          </w:divBdr>
        </w:div>
        <w:div w:id="1344473723">
          <w:marLeft w:val="480"/>
          <w:marRight w:val="0"/>
          <w:marTop w:val="0"/>
          <w:marBottom w:val="0"/>
          <w:divBdr>
            <w:top w:val="none" w:sz="0" w:space="0" w:color="auto"/>
            <w:left w:val="none" w:sz="0" w:space="0" w:color="auto"/>
            <w:bottom w:val="none" w:sz="0" w:space="0" w:color="auto"/>
            <w:right w:val="none" w:sz="0" w:space="0" w:color="auto"/>
          </w:divBdr>
        </w:div>
        <w:div w:id="456532997">
          <w:marLeft w:val="480"/>
          <w:marRight w:val="0"/>
          <w:marTop w:val="0"/>
          <w:marBottom w:val="0"/>
          <w:divBdr>
            <w:top w:val="none" w:sz="0" w:space="0" w:color="auto"/>
            <w:left w:val="none" w:sz="0" w:space="0" w:color="auto"/>
            <w:bottom w:val="none" w:sz="0" w:space="0" w:color="auto"/>
            <w:right w:val="none" w:sz="0" w:space="0" w:color="auto"/>
          </w:divBdr>
        </w:div>
        <w:div w:id="1475558594">
          <w:marLeft w:val="480"/>
          <w:marRight w:val="0"/>
          <w:marTop w:val="0"/>
          <w:marBottom w:val="0"/>
          <w:divBdr>
            <w:top w:val="none" w:sz="0" w:space="0" w:color="auto"/>
            <w:left w:val="none" w:sz="0" w:space="0" w:color="auto"/>
            <w:bottom w:val="none" w:sz="0" w:space="0" w:color="auto"/>
            <w:right w:val="none" w:sz="0" w:space="0" w:color="auto"/>
          </w:divBdr>
        </w:div>
        <w:div w:id="1957325364">
          <w:marLeft w:val="480"/>
          <w:marRight w:val="0"/>
          <w:marTop w:val="0"/>
          <w:marBottom w:val="0"/>
          <w:divBdr>
            <w:top w:val="none" w:sz="0" w:space="0" w:color="auto"/>
            <w:left w:val="none" w:sz="0" w:space="0" w:color="auto"/>
            <w:bottom w:val="none" w:sz="0" w:space="0" w:color="auto"/>
            <w:right w:val="none" w:sz="0" w:space="0" w:color="auto"/>
          </w:divBdr>
        </w:div>
        <w:div w:id="1827280197">
          <w:marLeft w:val="480"/>
          <w:marRight w:val="0"/>
          <w:marTop w:val="0"/>
          <w:marBottom w:val="0"/>
          <w:divBdr>
            <w:top w:val="none" w:sz="0" w:space="0" w:color="auto"/>
            <w:left w:val="none" w:sz="0" w:space="0" w:color="auto"/>
            <w:bottom w:val="none" w:sz="0" w:space="0" w:color="auto"/>
            <w:right w:val="none" w:sz="0" w:space="0" w:color="auto"/>
          </w:divBdr>
        </w:div>
        <w:div w:id="247883548">
          <w:marLeft w:val="480"/>
          <w:marRight w:val="0"/>
          <w:marTop w:val="0"/>
          <w:marBottom w:val="0"/>
          <w:divBdr>
            <w:top w:val="none" w:sz="0" w:space="0" w:color="auto"/>
            <w:left w:val="none" w:sz="0" w:space="0" w:color="auto"/>
            <w:bottom w:val="none" w:sz="0" w:space="0" w:color="auto"/>
            <w:right w:val="none" w:sz="0" w:space="0" w:color="auto"/>
          </w:divBdr>
        </w:div>
        <w:div w:id="1241791036">
          <w:marLeft w:val="480"/>
          <w:marRight w:val="0"/>
          <w:marTop w:val="0"/>
          <w:marBottom w:val="0"/>
          <w:divBdr>
            <w:top w:val="none" w:sz="0" w:space="0" w:color="auto"/>
            <w:left w:val="none" w:sz="0" w:space="0" w:color="auto"/>
            <w:bottom w:val="none" w:sz="0" w:space="0" w:color="auto"/>
            <w:right w:val="none" w:sz="0" w:space="0" w:color="auto"/>
          </w:divBdr>
        </w:div>
        <w:div w:id="620185798">
          <w:marLeft w:val="480"/>
          <w:marRight w:val="0"/>
          <w:marTop w:val="0"/>
          <w:marBottom w:val="0"/>
          <w:divBdr>
            <w:top w:val="none" w:sz="0" w:space="0" w:color="auto"/>
            <w:left w:val="none" w:sz="0" w:space="0" w:color="auto"/>
            <w:bottom w:val="none" w:sz="0" w:space="0" w:color="auto"/>
            <w:right w:val="none" w:sz="0" w:space="0" w:color="auto"/>
          </w:divBdr>
        </w:div>
        <w:div w:id="18435319">
          <w:marLeft w:val="480"/>
          <w:marRight w:val="0"/>
          <w:marTop w:val="0"/>
          <w:marBottom w:val="0"/>
          <w:divBdr>
            <w:top w:val="none" w:sz="0" w:space="0" w:color="auto"/>
            <w:left w:val="none" w:sz="0" w:space="0" w:color="auto"/>
            <w:bottom w:val="none" w:sz="0" w:space="0" w:color="auto"/>
            <w:right w:val="none" w:sz="0" w:space="0" w:color="auto"/>
          </w:divBdr>
        </w:div>
        <w:div w:id="802380743">
          <w:marLeft w:val="480"/>
          <w:marRight w:val="0"/>
          <w:marTop w:val="0"/>
          <w:marBottom w:val="0"/>
          <w:divBdr>
            <w:top w:val="none" w:sz="0" w:space="0" w:color="auto"/>
            <w:left w:val="none" w:sz="0" w:space="0" w:color="auto"/>
            <w:bottom w:val="none" w:sz="0" w:space="0" w:color="auto"/>
            <w:right w:val="none" w:sz="0" w:space="0" w:color="auto"/>
          </w:divBdr>
        </w:div>
        <w:div w:id="193662397">
          <w:marLeft w:val="480"/>
          <w:marRight w:val="0"/>
          <w:marTop w:val="0"/>
          <w:marBottom w:val="0"/>
          <w:divBdr>
            <w:top w:val="none" w:sz="0" w:space="0" w:color="auto"/>
            <w:left w:val="none" w:sz="0" w:space="0" w:color="auto"/>
            <w:bottom w:val="none" w:sz="0" w:space="0" w:color="auto"/>
            <w:right w:val="none" w:sz="0" w:space="0" w:color="auto"/>
          </w:divBdr>
        </w:div>
        <w:div w:id="319160874">
          <w:marLeft w:val="480"/>
          <w:marRight w:val="0"/>
          <w:marTop w:val="0"/>
          <w:marBottom w:val="0"/>
          <w:divBdr>
            <w:top w:val="none" w:sz="0" w:space="0" w:color="auto"/>
            <w:left w:val="none" w:sz="0" w:space="0" w:color="auto"/>
            <w:bottom w:val="none" w:sz="0" w:space="0" w:color="auto"/>
            <w:right w:val="none" w:sz="0" w:space="0" w:color="auto"/>
          </w:divBdr>
        </w:div>
        <w:div w:id="115686334">
          <w:marLeft w:val="480"/>
          <w:marRight w:val="0"/>
          <w:marTop w:val="0"/>
          <w:marBottom w:val="0"/>
          <w:divBdr>
            <w:top w:val="none" w:sz="0" w:space="0" w:color="auto"/>
            <w:left w:val="none" w:sz="0" w:space="0" w:color="auto"/>
            <w:bottom w:val="none" w:sz="0" w:space="0" w:color="auto"/>
            <w:right w:val="none" w:sz="0" w:space="0" w:color="auto"/>
          </w:divBdr>
        </w:div>
        <w:div w:id="87772139">
          <w:marLeft w:val="480"/>
          <w:marRight w:val="0"/>
          <w:marTop w:val="0"/>
          <w:marBottom w:val="0"/>
          <w:divBdr>
            <w:top w:val="none" w:sz="0" w:space="0" w:color="auto"/>
            <w:left w:val="none" w:sz="0" w:space="0" w:color="auto"/>
            <w:bottom w:val="none" w:sz="0" w:space="0" w:color="auto"/>
            <w:right w:val="none" w:sz="0" w:space="0" w:color="auto"/>
          </w:divBdr>
        </w:div>
        <w:div w:id="372392289">
          <w:marLeft w:val="480"/>
          <w:marRight w:val="0"/>
          <w:marTop w:val="0"/>
          <w:marBottom w:val="0"/>
          <w:divBdr>
            <w:top w:val="none" w:sz="0" w:space="0" w:color="auto"/>
            <w:left w:val="none" w:sz="0" w:space="0" w:color="auto"/>
            <w:bottom w:val="none" w:sz="0" w:space="0" w:color="auto"/>
            <w:right w:val="none" w:sz="0" w:space="0" w:color="auto"/>
          </w:divBdr>
        </w:div>
        <w:div w:id="966358242">
          <w:marLeft w:val="480"/>
          <w:marRight w:val="0"/>
          <w:marTop w:val="0"/>
          <w:marBottom w:val="0"/>
          <w:divBdr>
            <w:top w:val="none" w:sz="0" w:space="0" w:color="auto"/>
            <w:left w:val="none" w:sz="0" w:space="0" w:color="auto"/>
            <w:bottom w:val="none" w:sz="0" w:space="0" w:color="auto"/>
            <w:right w:val="none" w:sz="0" w:space="0" w:color="auto"/>
          </w:divBdr>
        </w:div>
        <w:div w:id="882863571">
          <w:marLeft w:val="480"/>
          <w:marRight w:val="0"/>
          <w:marTop w:val="0"/>
          <w:marBottom w:val="0"/>
          <w:divBdr>
            <w:top w:val="none" w:sz="0" w:space="0" w:color="auto"/>
            <w:left w:val="none" w:sz="0" w:space="0" w:color="auto"/>
            <w:bottom w:val="none" w:sz="0" w:space="0" w:color="auto"/>
            <w:right w:val="none" w:sz="0" w:space="0" w:color="auto"/>
          </w:divBdr>
        </w:div>
        <w:div w:id="1624338993">
          <w:marLeft w:val="480"/>
          <w:marRight w:val="0"/>
          <w:marTop w:val="0"/>
          <w:marBottom w:val="0"/>
          <w:divBdr>
            <w:top w:val="none" w:sz="0" w:space="0" w:color="auto"/>
            <w:left w:val="none" w:sz="0" w:space="0" w:color="auto"/>
            <w:bottom w:val="none" w:sz="0" w:space="0" w:color="auto"/>
            <w:right w:val="none" w:sz="0" w:space="0" w:color="auto"/>
          </w:divBdr>
        </w:div>
        <w:div w:id="2067682644">
          <w:marLeft w:val="480"/>
          <w:marRight w:val="0"/>
          <w:marTop w:val="0"/>
          <w:marBottom w:val="0"/>
          <w:divBdr>
            <w:top w:val="none" w:sz="0" w:space="0" w:color="auto"/>
            <w:left w:val="none" w:sz="0" w:space="0" w:color="auto"/>
            <w:bottom w:val="none" w:sz="0" w:space="0" w:color="auto"/>
            <w:right w:val="none" w:sz="0" w:space="0" w:color="auto"/>
          </w:divBdr>
        </w:div>
        <w:div w:id="363949668">
          <w:marLeft w:val="480"/>
          <w:marRight w:val="0"/>
          <w:marTop w:val="0"/>
          <w:marBottom w:val="0"/>
          <w:divBdr>
            <w:top w:val="none" w:sz="0" w:space="0" w:color="auto"/>
            <w:left w:val="none" w:sz="0" w:space="0" w:color="auto"/>
            <w:bottom w:val="none" w:sz="0" w:space="0" w:color="auto"/>
            <w:right w:val="none" w:sz="0" w:space="0" w:color="auto"/>
          </w:divBdr>
        </w:div>
        <w:div w:id="761952781">
          <w:marLeft w:val="480"/>
          <w:marRight w:val="0"/>
          <w:marTop w:val="0"/>
          <w:marBottom w:val="0"/>
          <w:divBdr>
            <w:top w:val="none" w:sz="0" w:space="0" w:color="auto"/>
            <w:left w:val="none" w:sz="0" w:space="0" w:color="auto"/>
            <w:bottom w:val="none" w:sz="0" w:space="0" w:color="auto"/>
            <w:right w:val="none" w:sz="0" w:space="0" w:color="auto"/>
          </w:divBdr>
        </w:div>
        <w:div w:id="24798446">
          <w:marLeft w:val="480"/>
          <w:marRight w:val="0"/>
          <w:marTop w:val="0"/>
          <w:marBottom w:val="0"/>
          <w:divBdr>
            <w:top w:val="none" w:sz="0" w:space="0" w:color="auto"/>
            <w:left w:val="none" w:sz="0" w:space="0" w:color="auto"/>
            <w:bottom w:val="none" w:sz="0" w:space="0" w:color="auto"/>
            <w:right w:val="none" w:sz="0" w:space="0" w:color="auto"/>
          </w:divBdr>
        </w:div>
        <w:div w:id="399333556">
          <w:marLeft w:val="480"/>
          <w:marRight w:val="0"/>
          <w:marTop w:val="0"/>
          <w:marBottom w:val="0"/>
          <w:divBdr>
            <w:top w:val="none" w:sz="0" w:space="0" w:color="auto"/>
            <w:left w:val="none" w:sz="0" w:space="0" w:color="auto"/>
            <w:bottom w:val="none" w:sz="0" w:space="0" w:color="auto"/>
            <w:right w:val="none" w:sz="0" w:space="0" w:color="auto"/>
          </w:divBdr>
        </w:div>
        <w:div w:id="447428786">
          <w:marLeft w:val="480"/>
          <w:marRight w:val="0"/>
          <w:marTop w:val="0"/>
          <w:marBottom w:val="0"/>
          <w:divBdr>
            <w:top w:val="none" w:sz="0" w:space="0" w:color="auto"/>
            <w:left w:val="none" w:sz="0" w:space="0" w:color="auto"/>
            <w:bottom w:val="none" w:sz="0" w:space="0" w:color="auto"/>
            <w:right w:val="none" w:sz="0" w:space="0" w:color="auto"/>
          </w:divBdr>
        </w:div>
        <w:div w:id="383721190">
          <w:marLeft w:val="480"/>
          <w:marRight w:val="0"/>
          <w:marTop w:val="0"/>
          <w:marBottom w:val="0"/>
          <w:divBdr>
            <w:top w:val="none" w:sz="0" w:space="0" w:color="auto"/>
            <w:left w:val="none" w:sz="0" w:space="0" w:color="auto"/>
            <w:bottom w:val="none" w:sz="0" w:space="0" w:color="auto"/>
            <w:right w:val="none" w:sz="0" w:space="0" w:color="auto"/>
          </w:divBdr>
        </w:div>
        <w:div w:id="1739547285">
          <w:marLeft w:val="480"/>
          <w:marRight w:val="0"/>
          <w:marTop w:val="0"/>
          <w:marBottom w:val="0"/>
          <w:divBdr>
            <w:top w:val="none" w:sz="0" w:space="0" w:color="auto"/>
            <w:left w:val="none" w:sz="0" w:space="0" w:color="auto"/>
            <w:bottom w:val="none" w:sz="0" w:space="0" w:color="auto"/>
            <w:right w:val="none" w:sz="0" w:space="0" w:color="auto"/>
          </w:divBdr>
        </w:div>
        <w:div w:id="348222173">
          <w:marLeft w:val="480"/>
          <w:marRight w:val="0"/>
          <w:marTop w:val="0"/>
          <w:marBottom w:val="0"/>
          <w:divBdr>
            <w:top w:val="none" w:sz="0" w:space="0" w:color="auto"/>
            <w:left w:val="none" w:sz="0" w:space="0" w:color="auto"/>
            <w:bottom w:val="none" w:sz="0" w:space="0" w:color="auto"/>
            <w:right w:val="none" w:sz="0" w:space="0" w:color="auto"/>
          </w:divBdr>
        </w:div>
        <w:div w:id="1044983236">
          <w:marLeft w:val="480"/>
          <w:marRight w:val="0"/>
          <w:marTop w:val="0"/>
          <w:marBottom w:val="0"/>
          <w:divBdr>
            <w:top w:val="none" w:sz="0" w:space="0" w:color="auto"/>
            <w:left w:val="none" w:sz="0" w:space="0" w:color="auto"/>
            <w:bottom w:val="none" w:sz="0" w:space="0" w:color="auto"/>
            <w:right w:val="none" w:sz="0" w:space="0" w:color="auto"/>
          </w:divBdr>
        </w:div>
        <w:div w:id="1044712983">
          <w:marLeft w:val="480"/>
          <w:marRight w:val="0"/>
          <w:marTop w:val="0"/>
          <w:marBottom w:val="0"/>
          <w:divBdr>
            <w:top w:val="none" w:sz="0" w:space="0" w:color="auto"/>
            <w:left w:val="none" w:sz="0" w:space="0" w:color="auto"/>
            <w:bottom w:val="none" w:sz="0" w:space="0" w:color="auto"/>
            <w:right w:val="none" w:sz="0" w:space="0" w:color="auto"/>
          </w:divBdr>
        </w:div>
        <w:div w:id="301930620">
          <w:marLeft w:val="480"/>
          <w:marRight w:val="0"/>
          <w:marTop w:val="0"/>
          <w:marBottom w:val="0"/>
          <w:divBdr>
            <w:top w:val="none" w:sz="0" w:space="0" w:color="auto"/>
            <w:left w:val="none" w:sz="0" w:space="0" w:color="auto"/>
            <w:bottom w:val="none" w:sz="0" w:space="0" w:color="auto"/>
            <w:right w:val="none" w:sz="0" w:space="0" w:color="auto"/>
          </w:divBdr>
        </w:div>
        <w:div w:id="1642419732">
          <w:marLeft w:val="480"/>
          <w:marRight w:val="0"/>
          <w:marTop w:val="0"/>
          <w:marBottom w:val="0"/>
          <w:divBdr>
            <w:top w:val="none" w:sz="0" w:space="0" w:color="auto"/>
            <w:left w:val="none" w:sz="0" w:space="0" w:color="auto"/>
            <w:bottom w:val="none" w:sz="0" w:space="0" w:color="auto"/>
            <w:right w:val="none" w:sz="0" w:space="0" w:color="auto"/>
          </w:divBdr>
        </w:div>
        <w:div w:id="1385911524">
          <w:marLeft w:val="480"/>
          <w:marRight w:val="0"/>
          <w:marTop w:val="0"/>
          <w:marBottom w:val="0"/>
          <w:divBdr>
            <w:top w:val="none" w:sz="0" w:space="0" w:color="auto"/>
            <w:left w:val="none" w:sz="0" w:space="0" w:color="auto"/>
            <w:bottom w:val="none" w:sz="0" w:space="0" w:color="auto"/>
            <w:right w:val="none" w:sz="0" w:space="0" w:color="auto"/>
          </w:divBdr>
        </w:div>
        <w:div w:id="1068653532">
          <w:marLeft w:val="480"/>
          <w:marRight w:val="0"/>
          <w:marTop w:val="0"/>
          <w:marBottom w:val="0"/>
          <w:divBdr>
            <w:top w:val="none" w:sz="0" w:space="0" w:color="auto"/>
            <w:left w:val="none" w:sz="0" w:space="0" w:color="auto"/>
            <w:bottom w:val="none" w:sz="0" w:space="0" w:color="auto"/>
            <w:right w:val="none" w:sz="0" w:space="0" w:color="auto"/>
          </w:divBdr>
        </w:div>
        <w:div w:id="535584904">
          <w:marLeft w:val="480"/>
          <w:marRight w:val="0"/>
          <w:marTop w:val="0"/>
          <w:marBottom w:val="0"/>
          <w:divBdr>
            <w:top w:val="none" w:sz="0" w:space="0" w:color="auto"/>
            <w:left w:val="none" w:sz="0" w:space="0" w:color="auto"/>
            <w:bottom w:val="none" w:sz="0" w:space="0" w:color="auto"/>
            <w:right w:val="none" w:sz="0" w:space="0" w:color="auto"/>
          </w:divBdr>
        </w:div>
        <w:div w:id="2022275726">
          <w:marLeft w:val="480"/>
          <w:marRight w:val="0"/>
          <w:marTop w:val="0"/>
          <w:marBottom w:val="0"/>
          <w:divBdr>
            <w:top w:val="none" w:sz="0" w:space="0" w:color="auto"/>
            <w:left w:val="none" w:sz="0" w:space="0" w:color="auto"/>
            <w:bottom w:val="none" w:sz="0" w:space="0" w:color="auto"/>
            <w:right w:val="none" w:sz="0" w:space="0" w:color="auto"/>
          </w:divBdr>
        </w:div>
        <w:div w:id="1311708178">
          <w:marLeft w:val="480"/>
          <w:marRight w:val="0"/>
          <w:marTop w:val="0"/>
          <w:marBottom w:val="0"/>
          <w:divBdr>
            <w:top w:val="none" w:sz="0" w:space="0" w:color="auto"/>
            <w:left w:val="none" w:sz="0" w:space="0" w:color="auto"/>
            <w:bottom w:val="none" w:sz="0" w:space="0" w:color="auto"/>
            <w:right w:val="none" w:sz="0" w:space="0" w:color="auto"/>
          </w:divBdr>
        </w:div>
        <w:div w:id="2137795034">
          <w:marLeft w:val="480"/>
          <w:marRight w:val="0"/>
          <w:marTop w:val="0"/>
          <w:marBottom w:val="0"/>
          <w:divBdr>
            <w:top w:val="none" w:sz="0" w:space="0" w:color="auto"/>
            <w:left w:val="none" w:sz="0" w:space="0" w:color="auto"/>
            <w:bottom w:val="none" w:sz="0" w:space="0" w:color="auto"/>
            <w:right w:val="none" w:sz="0" w:space="0" w:color="auto"/>
          </w:divBdr>
        </w:div>
        <w:div w:id="479156755">
          <w:marLeft w:val="480"/>
          <w:marRight w:val="0"/>
          <w:marTop w:val="0"/>
          <w:marBottom w:val="0"/>
          <w:divBdr>
            <w:top w:val="none" w:sz="0" w:space="0" w:color="auto"/>
            <w:left w:val="none" w:sz="0" w:space="0" w:color="auto"/>
            <w:bottom w:val="none" w:sz="0" w:space="0" w:color="auto"/>
            <w:right w:val="none" w:sz="0" w:space="0" w:color="auto"/>
          </w:divBdr>
        </w:div>
        <w:div w:id="918098278">
          <w:marLeft w:val="480"/>
          <w:marRight w:val="0"/>
          <w:marTop w:val="0"/>
          <w:marBottom w:val="0"/>
          <w:divBdr>
            <w:top w:val="none" w:sz="0" w:space="0" w:color="auto"/>
            <w:left w:val="none" w:sz="0" w:space="0" w:color="auto"/>
            <w:bottom w:val="none" w:sz="0" w:space="0" w:color="auto"/>
            <w:right w:val="none" w:sz="0" w:space="0" w:color="auto"/>
          </w:divBdr>
        </w:div>
        <w:div w:id="295919274">
          <w:marLeft w:val="480"/>
          <w:marRight w:val="0"/>
          <w:marTop w:val="0"/>
          <w:marBottom w:val="0"/>
          <w:divBdr>
            <w:top w:val="none" w:sz="0" w:space="0" w:color="auto"/>
            <w:left w:val="none" w:sz="0" w:space="0" w:color="auto"/>
            <w:bottom w:val="none" w:sz="0" w:space="0" w:color="auto"/>
            <w:right w:val="none" w:sz="0" w:space="0" w:color="auto"/>
          </w:divBdr>
        </w:div>
        <w:div w:id="1157111017">
          <w:marLeft w:val="480"/>
          <w:marRight w:val="0"/>
          <w:marTop w:val="0"/>
          <w:marBottom w:val="0"/>
          <w:divBdr>
            <w:top w:val="none" w:sz="0" w:space="0" w:color="auto"/>
            <w:left w:val="none" w:sz="0" w:space="0" w:color="auto"/>
            <w:bottom w:val="none" w:sz="0" w:space="0" w:color="auto"/>
            <w:right w:val="none" w:sz="0" w:space="0" w:color="auto"/>
          </w:divBdr>
        </w:div>
      </w:divsChild>
    </w:div>
    <w:div w:id="638457105">
      <w:bodyDiv w:val="1"/>
      <w:marLeft w:val="0"/>
      <w:marRight w:val="0"/>
      <w:marTop w:val="0"/>
      <w:marBottom w:val="0"/>
      <w:divBdr>
        <w:top w:val="none" w:sz="0" w:space="0" w:color="auto"/>
        <w:left w:val="none" w:sz="0" w:space="0" w:color="auto"/>
        <w:bottom w:val="none" w:sz="0" w:space="0" w:color="auto"/>
        <w:right w:val="none" w:sz="0" w:space="0" w:color="auto"/>
      </w:divBdr>
    </w:div>
    <w:div w:id="638725921">
      <w:bodyDiv w:val="1"/>
      <w:marLeft w:val="0"/>
      <w:marRight w:val="0"/>
      <w:marTop w:val="0"/>
      <w:marBottom w:val="0"/>
      <w:divBdr>
        <w:top w:val="none" w:sz="0" w:space="0" w:color="auto"/>
        <w:left w:val="none" w:sz="0" w:space="0" w:color="auto"/>
        <w:bottom w:val="none" w:sz="0" w:space="0" w:color="auto"/>
        <w:right w:val="none" w:sz="0" w:space="0" w:color="auto"/>
      </w:divBdr>
    </w:div>
    <w:div w:id="649359032">
      <w:bodyDiv w:val="1"/>
      <w:marLeft w:val="0"/>
      <w:marRight w:val="0"/>
      <w:marTop w:val="0"/>
      <w:marBottom w:val="0"/>
      <w:divBdr>
        <w:top w:val="none" w:sz="0" w:space="0" w:color="auto"/>
        <w:left w:val="none" w:sz="0" w:space="0" w:color="auto"/>
        <w:bottom w:val="none" w:sz="0" w:space="0" w:color="auto"/>
        <w:right w:val="none" w:sz="0" w:space="0" w:color="auto"/>
      </w:divBdr>
      <w:divsChild>
        <w:div w:id="1578437840">
          <w:marLeft w:val="480"/>
          <w:marRight w:val="0"/>
          <w:marTop w:val="0"/>
          <w:marBottom w:val="0"/>
          <w:divBdr>
            <w:top w:val="none" w:sz="0" w:space="0" w:color="auto"/>
            <w:left w:val="none" w:sz="0" w:space="0" w:color="auto"/>
            <w:bottom w:val="none" w:sz="0" w:space="0" w:color="auto"/>
            <w:right w:val="none" w:sz="0" w:space="0" w:color="auto"/>
          </w:divBdr>
        </w:div>
        <w:div w:id="398939187">
          <w:marLeft w:val="480"/>
          <w:marRight w:val="0"/>
          <w:marTop w:val="0"/>
          <w:marBottom w:val="0"/>
          <w:divBdr>
            <w:top w:val="none" w:sz="0" w:space="0" w:color="auto"/>
            <w:left w:val="none" w:sz="0" w:space="0" w:color="auto"/>
            <w:bottom w:val="none" w:sz="0" w:space="0" w:color="auto"/>
            <w:right w:val="none" w:sz="0" w:space="0" w:color="auto"/>
          </w:divBdr>
        </w:div>
        <w:div w:id="1449355364">
          <w:marLeft w:val="480"/>
          <w:marRight w:val="0"/>
          <w:marTop w:val="0"/>
          <w:marBottom w:val="0"/>
          <w:divBdr>
            <w:top w:val="none" w:sz="0" w:space="0" w:color="auto"/>
            <w:left w:val="none" w:sz="0" w:space="0" w:color="auto"/>
            <w:bottom w:val="none" w:sz="0" w:space="0" w:color="auto"/>
            <w:right w:val="none" w:sz="0" w:space="0" w:color="auto"/>
          </w:divBdr>
        </w:div>
        <w:div w:id="1995328056">
          <w:marLeft w:val="480"/>
          <w:marRight w:val="0"/>
          <w:marTop w:val="0"/>
          <w:marBottom w:val="0"/>
          <w:divBdr>
            <w:top w:val="none" w:sz="0" w:space="0" w:color="auto"/>
            <w:left w:val="none" w:sz="0" w:space="0" w:color="auto"/>
            <w:bottom w:val="none" w:sz="0" w:space="0" w:color="auto"/>
            <w:right w:val="none" w:sz="0" w:space="0" w:color="auto"/>
          </w:divBdr>
        </w:div>
        <w:div w:id="1534616495">
          <w:marLeft w:val="480"/>
          <w:marRight w:val="0"/>
          <w:marTop w:val="0"/>
          <w:marBottom w:val="0"/>
          <w:divBdr>
            <w:top w:val="none" w:sz="0" w:space="0" w:color="auto"/>
            <w:left w:val="none" w:sz="0" w:space="0" w:color="auto"/>
            <w:bottom w:val="none" w:sz="0" w:space="0" w:color="auto"/>
            <w:right w:val="none" w:sz="0" w:space="0" w:color="auto"/>
          </w:divBdr>
        </w:div>
        <w:div w:id="1691222418">
          <w:marLeft w:val="480"/>
          <w:marRight w:val="0"/>
          <w:marTop w:val="0"/>
          <w:marBottom w:val="0"/>
          <w:divBdr>
            <w:top w:val="none" w:sz="0" w:space="0" w:color="auto"/>
            <w:left w:val="none" w:sz="0" w:space="0" w:color="auto"/>
            <w:bottom w:val="none" w:sz="0" w:space="0" w:color="auto"/>
            <w:right w:val="none" w:sz="0" w:space="0" w:color="auto"/>
          </w:divBdr>
        </w:div>
        <w:div w:id="1347753833">
          <w:marLeft w:val="480"/>
          <w:marRight w:val="0"/>
          <w:marTop w:val="0"/>
          <w:marBottom w:val="0"/>
          <w:divBdr>
            <w:top w:val="none" w:sz="0" w:space="0" w:color="auto"/>
            <w:left w:val="none" w:sz="0" w:space="0" w:color="auto"/>
            <w:bottom w:val="none" w:sz="0" w:space="0" w:color="auto"/>
            <w:right w:val="none" w:sz="0" w:space="0" w:color="auto"/>
          </w:divBdr>
        </w:div>
        <w:div w:id="943919610">
          <w:marLeft w:val="480"/>
          <w:marRight w:val="0"/>
          <w:marTop w:val="0"/>
          <w:marBottom w:val="0"/>
          <w:divBdr>
            <w:top w:val="none" w:sz="0" w:space="0" w:color="auto"/>
            <w:left w:val="none" w:sz="0" w:space="0" w:color="auto"/>
            <w:bottom w:val="none" w:sz="0" w:space="0" w:color="auto"/>
            <w:right w:val="none" w:sz="0" w:space="0" w:color="auto"/>
          </w:divBdr>
        </w:div>
        <w:div w:id="952439103">
          <w:marLeft w:val="480"/>
          <w:marRight w:val="0"/>
          <w:marTop w:val="0"/>
          <w:marBottom w:val="0"/>
          <w:divBdr>
            <w:top w:val="none" w:sz="0" w:space="0" w:color="auto"/>
            <w:left w:val="none" w:sz="0" w:space="0" w:color="auto"/>
            <w:bottom w:val="none" w:sz="0" w:space="0" w:color="auto"/>
            <w:right w:val="none" w:sz="0" w:space="0" w:color="auto"/>
          </w:divBdr>
        </w:div>
        <w:div w:id="880899812">
          <w:marLeft w:val="480"/>
          <w:marRight w:val="0"/>
          <w:marTop w:val="0"/>
          <w:marBottom w:val="0"/>
          <w:divBdr>
            <w:top w:val="none" w:sz="0" w:space="0" w:color="auto"/>
            <w:left w:val="none" w:sz="0" w:space="0" w:color="auto"/>
            <w:bottom w:val="none" w:sz="0" w:space="0" w:color="auto"/>
            <w:right w:val="none" w:sz="0" w:space="0" w:color="auto"/>
          </w:divBdr>
        </w:div>
        <w:div w:id="710616788">
          <w:marLeft w:val="480"/>
          <w:marRight w:val="0"/>
          <w:marTop w:val="0"/>
          <w:marBottom w:val="0"/>
          <w:divBdr>
            <w:top w:val="none" w:sz="0" w:space="0" w:color="auto"/>
            <w:left w:val="none" w:sz="0" w:space="0" w:color="auto"/>
            <w:bottom w:val="none" w:sz="0" w:space="0" w:color="auto"/>
            <w:right w:val="none" w:sz="0" w:space="0" w:color="auto"/>
          </w:divBdr>
        </w:div>
        <w:div w:id="802230772">
          <w:marLeft w:val="480"/>
          <w:marRight w:val="0"/>
          <w:marTop w:val="0"/>
          <w:marBottom w:val="0"/>
          <w:divBdr>
            <w:top w:val="none" w:sz="0" w:space="0" w:color="auto"/>
            <w:left w:val="none" w:sz="0" w:space="0" w:color="auto"/>
            <w:bottom w:val="none" w:sz="0" w:space="0" w:color="auto"/>
            <w:right w:val="none" w:sz="0" w:space="0" w:color="auto"/>
          </w:divBdr>
        </w:div>
        <w:div w:id="962344432">
          <w:marLeft w:val="480"/>
          <w:marRight w:val="0"/>
          <w:marTop w:val="0"/>
          <w:marBottom w:val="0"/>
          <w:divBdr>
            <w:top w:val="none" w:sz="0" w:space="0" w:color="auto"/>
            <w:left w:val="none" w:sz="0" w:space="0" w:color="auto"/>
            <w:bottom w:val="none" w:sz="0" w:space="0" w:color="auto"/>
            <w:right w:val="none" w:sz="0" w:space="0" w:color="auto"/>
          </w:divBdr>
        </w:div>
        <w:div w:id="1342197440">
          <w:marLeft w:val="480"/>
          <w:marRight w:val="0"/>
          <w:marTop w:val="0"/>
          <w:marBottom w:val="0"/>
          <w:divBdr>
            <w:top w:val="none" w:sz="0" w:space="0" w:color="auto"/>
            <w:left w:val="none" w:sz="0" w:space="0" w:color="auto"/>
            <w:bottom w:val="none" w:sz="0" w:space="0" w:color="auto"/>
            <w:right w:val="none" w:sz="0" w:space="0" w:color="auto"/>
          </w:divBdr>
        </w:div>
        <w:div w:id="907691454">
          <w:marLeft w:val="480"/>
          <w:marRight w:val="0"/>
          <w:marTop w:val="0"/>
          <w:marBottom w:val="0"/>
          <w:divBdr>
            <w:top w:val="none" w:sz="0" w:space="0" w:color="auto"/>
            <w:left w:val="none" w:sz="0" w:space="0" w:color="auto"/>
            <w:bottom w:val="none" w:sz="0" w:space="0" w:color="auto"/>
            <w:right w:val="none" w:sz="0" w:space="0" w:color="auto"/>
          </w:divBdr>
        </w:div>
        <w:div w:id="413018773">
          <w:marLeft w:val="480"/>
          <w:marRight w:val="0"/>
          <w:marTop w:val="0"/>
          <w:marBottom w:val="0"/>
          <w:divBdr>
            <w:top w:val="none" w:sz="0" w:space="0" w:color="auto"/>
            <w:left w:val="none" w:sz="0" w:space="0" w:color="auto"/>
            <w:bottom w:val="none" w:sz="0" w:space="0" w:color="auto"/>
            <w:right w:val="none" w:sz="0" w:space="0" w:color="auto"/>
          </w:divBdr>
        </w:div>
        <w:div w:id="529952350">
          <w:marLeft w:val="480"/>
          <w:marRight w:val="0"/>
          <w:marTop w:val="0"/>
          <w:marBottom w:val="0"/>
          <w:divBdr>
            <w:top w:val="none" w:sz="0" w:space="0" w:color="auto"/>
            <w:left w:val="none" w:sz="0" w:space="0" w:color="auto"/>
            <w:bottom w:val="none" w:sz="0" w:space="0" w:color="auto"/>
            <w:right w:val="none" w:sz="0" w:space="0" w:color="auto"/>
          </w:divBdr>
        </w:div>
        <w:div w:id="586117814">
          <w:marLeft w:val="480"/>
          <w:marRight w:val="0"/>
          <w:marTop w:val="0"/>
          <w:marBottom w:val="0"/>
          <w:divBdr>
            <w:top w:val="none" w:sz="0" w:space="0" w:color="auto"/>
            <w:left w:val="none" w:sz="0" w:space="0" w:color="auto"/>
            <w:bottom w:val="none" w:sz="0" w:space="0" w:color="auto"/>
            <w:right w:val="none" w:sz="0" w:space="0" w:color="auto"/>
          </w:divBdr>
        </w:div>
        <w:div w:id="1588071246">
          <w:marLeft w:val="480"/>
          <w:marRight w:val="0"/>
          <w:marTop w:val="0"/>
          <w:marBottom w:val="0"/>
          <w:divBdr>
            <w:top w:val="none" w:sz="0" w:space="0" w:color="auto"/>
            <w:left w:val="none" w:sz="0" w:space="0" w:color="auto"/>
            <w:bottom w:val="none" w:sz="0" w:space="0" w:color="auto"/>
            <w:right w:val="none" w:sz="0" w:space="0" w:color="auto"/>
          </w:divBdr>
        </w:div>
        <w:div w:id="1204904074">
          <w:marLeft w:val="480"/>
          <w:marRight w:val="0"/>
          <w:marTop w:val="0"/>
          <w:marBottom w:val="0"/>
          <w:divBdr>
            <w:top w:val="none" w:sz="0" w:space="0" w:color="auto"/>
            <w:left w:val="none" w:sz="0" w:space="0" w:color="auto"/>
            <w:bottom w:val="none" w:sz="0" w:space="0" w:color="auto"/>
            <w:right w:val="none" w:sz="0" w:space="0" w:color="auto"/>
          </w:divBdr>
        </w:div>
        <w:div w:id="1088502657">
          <w:marLeft w:val="480"/>
          <w:marRight w:val="0"/>
          <w:marTop w:val="0"/>
          <w:marBottom w:val="0"/>
          <w:divBdr>
            <w:top w:val="none" w:sz="0" w:space="0" w:color="auto"/>
            <w:left w:val="none" w:sz="0" w:space="0" w:color="auto"/>
            <w:bottom w:val="none" w:sz="0" w:space="0" w:color="auto"/>
            <w:right w:val="none" w:sz="0" w:space="0" w:color="auto"/>
          </w:divBdr>
        </w:div>
        <w:div w:id="1443377385">
          <w:marLeft w:val="480"/>
          <w:marRight w:val="0"/>
          <w:marTop w:val="0"/>
          <w:marBottom w:val="0"/>
          <w:divBdr>
            <w:top w:val="none" w:sz="0" w:space="0" w:color="auto"/>
            <w:left w:val="none" w:sz="0" w:space="0" w:color="auto"/>
            <w:bottom w:val="none" w:sz="0" w:space="0" w:color="auto"/>
            <w:right w:val="none" w:sz="0" w:space="0" w:color="auto"/>
          </w:divBdr>
        </w:div>
        <w:div w:id="1645504338">
          <w:marLeft w:val="480"/>
          <w:marRight w:val="0"/>
          <w:marTop w:val="0"/>
          <w:marBottom w:val="0"/>
          <w:divBdr>
            <w:top w:val="none" w:sz="0" w:space="0" w:color="auto"/>
            <w:left w:val="none" w:sz="0" w:space="0" w:color="auto"/>
            <w:bottom w:val="none" w:sz="0" w:space="0" w:color="auto"/>
            <w:right w:val="none" w:sz="0" w:space="0" w:color="auto"/>
          </w:divBdr>
        </w:div>
        <w:div w:id="1752316185">
          <w:marLeft w:val="480"/>
          <w:marRight w:val="0"/>
          <w:marTop w:val="0"/>
          <w:marBottom w:val="0"/>
          <w:divBdr>
            <w:top w:val="none" w:sz="0" w:space="0" w:color="auto"/>
            <w:left w:val="none" w:sz="0" w:space="0" w:color="auto"/>
            <w:bottom w:val="none" w:sz="0" w:space="0" w:color="auto"/>
            <w:right w:val="none" w:sz="0" w:space="0" w:color="auto"/>
          </w:divBdr>
        </w:div>
        <w:div w:id="115804686">
          <w:marLeft w:val="480"/>
          <w:marRight w:val="0"/>
          <w:marTop w:val="0"/>
          <w:marBottom w:val="0"/>
          <w:divBdr>
            <w:top w:val="none" w:sz="0" w:space="0" w:color="auto"/>
            <w:left w:val="none" w:sz="0" w:space="0" w:color="auto"/>
            <w:bottom w:val="none" w:sz="0" w:space="0" w:color="auto"/>
            <w:right w:val="none" w:sz="0" w:space="0" w:color="auto"/>
          </w:divBdr>
        </w:div>
        <w:div w:id="1175732162">
          <w:marLeft w:val="480"/>
          <w:marRight w:val="0"/>
          <w:marTop w:val="0"/>
          <w:marBottom w:val="0"/>
          <w:divBdr>
            <w:top w:val="none" w:sz="0" w:space="0" w:color="auto"/>
            <w:left w:val="none" w:sz="0" w:space="0" w:color="auto"/>
            <w:bottom w:val="none" w:sz="0" w:space="0" w:color="auto"/>
            <w:right w:val="none" w:sz="0" w:space="0" w:color="auto"/>
          </w:divBdr>
        </w:div>
        <w:div w:id="476920426">
          <w:marLeft w:val="480"/>
          <w:marRight w:val="0"/>
          <w:marTop w:val="0"/>
          <w:marBottom w:val="0"/>
          <w:divBdr>
            <w:top w:val="none" w:sz="0" w:space="0" w:color="auto"/>
            <w:left w:val="none" w:sz="0" w:space="0" w:color="auto"/>
            <w:bottom w:val="none" w:sz="0" w:space="0" w:color="auto"/>
            <w:right w:val="none" w:sz="0" w:space="0" w:color="auto"/>
          </w:divBdr>
        </w:div>
        <w:div w:id="432822258">
          <w:marLeft w:val="480"/>
          <w:marRight w:val="0"/>
          <w:marTop w:val="0"/>
          <w:marBottom w:val="0"/>
          <w:divBdr>
            <w:top w:val="none" w:sz="0" w:space="0" w:color="auto"/>
            <w:left w:val="none" w:sz="0" w:space="0" w:color="auto"/>
            <w:bottom w:val="none" w:sz="0" w:space="0" w:color="auto"/>
            <w:right w:val="none" w:sz="0" w:space="0" w:color="auto"/>
          </w:divBdr>
        </w:div>
        <w:div w:id="1997294926">
          <w:marLeft w:val="480"/>
          <w:marRight w:val="0"/>
          <w:marTop w:val="0"/>
          <w:marBottom w:val="0"/>
          <w:divBdr>
            <w:top w:val="none" w:sz="0" w:space="0" w:color="auto"/>
            <w:left w:val="none" w:sz="0" w:space="0" w:color="auto"/>
            <w:bottom w:val="none" w:sz="0" w:space="0" w:color="auto"/>
            <w:right w:val="none" w:sz="0" w:space="0" w:color="auto"/>
          </w:divBdr>
        </w:div>
        <w:div w:id="1067874335">
          <w:marLeft w:val="480"/>
          <w:marRight w:val="0"/>
          <w:marTop w:val="0"/>
          <w:marBottom w:val="0"/>
          <w:divBdr>
            <w:top w:val="none" w:sz="0" w:space="0" w:color="auto"/>
            <w:left w:val="none" w:sz="0" w:space="0" w:color="auto"/>
            <w:bottom w:val="none" w:sz="0" w:space="0" w:color="auto"/>
            <w:right w:val="none" w:sz="0" w:space="0" w:color="auto"/>
          </w:divBdr>
        </w:div>
        <w:div w:id="1858689227">
          <w:marLeft w:val="480"/>
          <w:marRight w:val="0"/>
          <w:marTop w:val="0"/>
          <w:marBottom w:val="0"/>
          <w:divBdr>
            <w:top w:val="none" w:sz="0" w:space="0" w:color="auto"/>
            <w:left w:val="none" w:sz="0" w:space="0" w:color="auto"/>
            <w:bottom w:val="none" w:sz="0" w:space="0" w:color="auto"/>
            <w:right w:val="none" w:sz="0" w:space="0" w:color="auto"/>
          </w:divBdr>
        </w:div>
        <w:div w:id="224335994">
          <w:marLeft w:val="480"/>
          <w:marRight w:val="0"/>
          <w:marTop w:val="0"/>
          <w:marBottom w:val="0"/>
          <w:divBdr>
            <w:top w:val="none" w:sz="0" w:space="0" w:color="auto"/>
            <w:left w:val="none" w:sz="0" w:space="0" w:color="auto"/>
            <w:bottom w:val="none" w:sz="0" w:space="0" w:color="auto"/>
            <w:right w:val="none" w:sz="0" w:space="0" w:color="auto"/>
          </w:divBdr>
        </w:div>
        <w:div w:id="342248441">
          <w:marLeft w:val="480"/>
          <w:marRight w:val="0"/>
          <w:marTop w:val="0"/>
          <w:marBottom w:val="0"/>
          <w:divBdr>
            <w:top w:val="none" w:sz="0" w:space="0" w:color="auto"/>
            <w:left w:val="none" w:sz="0" w:space="0" w:color="auto"/>
            <w:bottom w:val="none" w:sz="0" w:space="0" w:color="auto"/>
            <w:right w:val="none" w:sz="0" w:space="0" w:color="auto"/>
          </w:divBdr>
        </w:div>
      </w:divsChild>
    </w:div>
    <w:div w:id="650065506">
      <w:bodyDiv w:val="1"/>
      <w:marLeft w:val="0"/>
      <w:marRight w:val="0"/>
      <w:marTop w:val="0"/>
      <w:marBottom w:val="0"/>
      <w:divBdr>
        <w:top w:val="none" w:sz="0" w:space="0" w:color="auto"/>
        <w:left w:val="none" w:sz="0" w:space="0" w:color="auto"/>
        <w:bottom w:val="none" w:sz="0" w:space="0" w:color="auto"/>
        <w:right w:val="none" w:sz="0" w:space="0" w:color="auto"/>
      </w:divBdr>
    </w:div>
    <w:div w:id="650906360">
      <w:bodyDiv w:val="1"/>
      <w:marLeft w:val="0"/>
      <w:marRight w:val="0"/>
      <w:marTop w:val="0"/>
      <w:marBottom w:val="0"/>
      <w:divBdr>
        <w:top w:val="none" w:sz="0" w:space="0" w:color="auto"/>
        <w:left w:val="none" w:sz="0" w:space="0" w:color="auto"/>
        <w:bottom w:val="none" w:sz="0" w:space="0" w:color="auto"/>
        <w:right w:val="none" w:sz="0" w:space="0" w:color="auto"/>
      </w:divBdr>
      <w:divsChild>
        <w:div w:id="94205365">
          <w:marLeft w:val="480"/>
          <w:marRight w:val="0"/>
          <w:marTop w:val="0"/>
          <w:marBottom w:val="0"/>
          <w:divBdr>
            <w:top w:val="none" w:sz="0" w:space="0" w:color="auto"/>
            <w:left w:val="none" w:sz="0" w:space="0" w:color="auto"/>
            <w:bottom w:val="none" w:sz="0" w:space="0" w:color="auto"/>
            <w:right w:val="none" w:sz="0" w:space="0" w:color="auto"/>
          </w:divBdr>
        </w:div>
        <w:div w:id="1193150929">
          <w:marLeft w:val="480"/>
          <w:marRight w:val="0"/>
          <w:marTop w:val="0"/>
          <w:marBottom w:val="0"/>
          <w:divBdr>
            <w:top w:val="none" w:sz="0" w:space="0" w:color="auto"/>
            <w:left w:val="none" w:sz="0" w:space="0" w:color="auto"/>
            <w:bottom w:val="none" w:sz="0" w:space="0" w:color="auto"/>
            <w:right w:val="none" w:sz="0" w:space="0" w:color="auto"/>
          </w:divBdr>
        </w:div>
        <w:div w:id="257566369">
          <w:marLeft w:val="480"/>
          <w:marRight w:val="0"/>
          <w:marTop w:val="0"/>
          <w:marBottom w:val="0"/>
          <w:divBdr>
            <w:top w:val="none" w:sz="0" w:space="0" w:color="auto"/>
            <w:left w:val="none" w:sz="0" w:space="0" w:color="auto"/>
            <w:bottom w:val="none" w:sz="0" w:space="0" w:color="auto"/>
            <w:right w:val="none" w:sz="0" w:space="0" w:color="auto"/>
          </w:divBdr>
        </w:div>
        <w:div w:id="2118208847">
          <w:marLeft w:val="480"/>
          <w:marRight w:val="0"/>
          <w:marTop w:val="0"/>
          <w:marBottom w:val="0"/>
          <w:divBdr>
            <w:top w:val="none" w:sz="0" w:space="0" w:color="auto"/>
            <w:left w:val="none" w:sz="0" w:space="0" w:color="auto"/>
            <w:bottom w:val="none" w:sz="0" w:space="0" w:color="auto"/>
            <w:right w:val="none" w:sz="0" w:space="0" w:color="auto"/>
          </w:divBdr>
        </w:div>
        <w:div w:id="1655640024">
          <w:marLeft w:val="480"/>
          <w:marRight w:val="0"/>
          <w:marTop w:val="0"/>
          <w:marBottom w:val="0"/>
          <w:divBdr>
            <w:top w:val="none" w:sz="0" w:space="0" w:color="auto"/>
            <w:left w:val="none" w:sz="0" w:space="0" w:color="auto"/>
            <w:bottom w:val="none" w:sz="0" w:space="0" w:color="auto"/>
            <w:right w:val="none" w:sz="0" w:space="0" w:color="auto"/>
          </w:divBdr>
        </w:div>
        <w:div w:id="1691027877">
          <w:marLeft w:val="480"/>
          <w:marRight w:val="0"/>
          <w:marTop w:val="0"/>
          <w:marBottom w:val="0"/>
          <w:divBdr>
            <w:top w:val="none" w:sz="0" w:space="0" w:color="auto"/>
            <w:left w:val="none" w:sz="0" w:space="0" w:color="auto"/>
            <w:bottom w:val="none" w:sz="0" w:space="0" w:color="auto"/>
            <w:right w:val="none" w:sz="0" w:space="0" w:color="auto"/>
          </w:divBdr>
        </w:div>
        <w:div w:id="290525815">
          <w:marLeft w:val="480"/>
          <w:marRight w:val="0"/>
          <w:marTop w:val="0"/>
          <w:marBottom w:val="0"/>
          <w:divBdr>
            <w:top w:val="none" w:sz="0" w:space="0" w:color="auto"/>
            <w:left w:val="none" w:sz="0" w:space="0" w:color="auto"/>
            <w:bottom w:val="none" w:sz="0" w:space="0" w:color="auto"/>
            <w:right w:val="none" w:sz="0" w:space="0" w:color="auto"/>
          </w:divBdr>
        </w:div>
        <w:div w:id="1597400934">
          <w:marLeft w:val="480"/>
          <w:marRight w:val="0"/>
          <w:marTop w:val="0"/>
          <w:marBottom w:val="0"/>
          <w:divBdr>
            <w:top w:val="none" w:sz="0" w:space="0" w:color="auto"/>
            <w:left w:val="none" w:sz="0" w:space="0" w:color="auto"/>
            <w:bottom w:val="none" w:sz="0" w:space="0" w:color="auto"/>
            <w:right w:val="none" w:sz="0" w:space="0" w:color="auto"/>
          </w:divBdr>
        </w:div>
        <w:div w:id="1502812376">
          <w:marLeft w:val="480"/>
          <w:marRight w:val="0"/>
          <w:marTop w:val="0"/>
          <w:marBottom w:val="0"/>
          <w:divBdr>
            <w:top w:val="none" w:sz="0" w:space="0" w:color="auto"/>
            <w:left w:val="none" w:sz="0" w:space="0" w:color="auto"/>
            <w:bottom w:val="none" w:sz="0" w:space="0" w:color="auto"/>
            <w:right w:val="none" w:sz="0" w:space="0" w:color="auto"/>
          </w:divBdr>
        </w:div>
        <w:div w:id="794179771">
          <w:marLeft w:val="480"/>
          <w:marRight w:val="0"/>
          <w:marTop w:val="0"/>
          <w:marBottom w:val="0"/>
          <w:divBdr>
            <w:top w:val="none" w:sz="0" w:space="0" w:color="auto"/>
            <w:left w:val="none" w:sz="0" w:space="0" w:color="auto"/>
            <w:bottom w:val="none" w:sz="0" w:space="0" w:color="auto"/>
            <w:right w:val="none" w:sz="0" w:space="0" w:color="auto"/>
          </w:divBdr>
        </w:div>
        <w:div w:id="1978215472">
          <w:marLeft w:val="480"/>
          <w:marRight w:val="0"/>
          <w:marTop w:val="0"/>
          <w:marBottom w:val="0"/>
          <w:divBdr>
            <w:top w:val="none" w:sz="0" w:space="0" w:color="auto"/>
            <w:left w:val="none" w:sz="0" w:space="0" w:color="auto"/>
            <w:bottom w:val="none" w:sz="0" w:space="0" w:color="auto"/>
            <w:right w:val="none" w:sz="0" w:space="0" w:color="auto"/>
          </w:divBdr>
        </w:div>
        <w:div w:id="1399094649">
          <w:marLeft w:val="480"/>
          <w:marRight w:val="0"/>
          <w:marTop w:val="0"/>
          <w:marBottom w:val="0"/>
          <w:divBdr>
            <w:top w:val="none" w:sz="0" w:space="0" w:color="auto"/>
            <w:left w:val="none" w:sz="0" w:space="0" w:color="auto"/>
            <w:bottom w:val="none" w:sz="0" w:space="0" w:color="auto"/>
            <w:right w:val="none" w:sz="0" w:space="0" w:color="auto"/>
          </w:divBdr>
        </w:div>
        <w:div w:id="651368448">
          <w:marLeft w:val="480"/>
          <w:marRight w:val="0"/>
          <w:marTop w:val="0"/>
          <w:marBottom w:val="0"/>
          <w:divBdr>
            <w:top w:val="none" w:sz="0" w:space="0" w:color="auto"/>
            <w:left w:val="none" w:sz="0" w:space="0" w:color="auto"/>
            <w:bottom w:val="none" w:sz="0" w:space="0" w:color="auto"/>
            <w:right w:val="none" w:sz="0" w:space="0" w:color="auto"/>
          </w:divBdr>
        </w:div>
        <w:div w:id="1005278864">
          <w:marLeft w:val="480"/>
          <w:marRight w:val="0"/>
          <w:marTop w:val="0"/>
          <w:marBottom w:val="0"/>
          <w:divBdr>
            <w:top w:val="none" w:sz="0" w:space="0" w:color="auto"/>
            <w:left w:val="none" w:sz="0" w:space="0" w:color="auto"/>
            <w:bottom w:val="none" w:sz="0" w:space="0" w:color="auto"/>
            <w:right w:val="none" w:sz="0" w:space="0" w:color="auto"/>
          </w:divBdr>
        </w:div>
        <w:div w:id="2079936260">
          <w:marLeft w:val="480"/>
          <w:marRight w:val="0"/>
          <w:marTop w:val="0"/>
          <w:marBottom w:val="0"/>
          <w:divBdr>
            <w:top w:val="none" w:sz="0" w:space="0" w:color="auto"/>
            <w:left w:val="none" w:sz="0" w:space="0" w:color="auto"/>
            <w:bottom w:val="none" w:sz="0" w:space="0" w:color="auto"/>
            <w:right w:val="none" w:sz="0" w:space="0" w:color="auto"/>
          </w:divBdr>
        </w:div>
        <w:div w:id="1834880539">
          <w:marLeft w:val="480"/>
          <w:marRight w:val="0"/>
          <w:marTop w:val="0"/>
          <w:marBottom w:val="0"/>
          <w:divBdr>
            <w:top w:val="none" w:sz="0" w:space="0" w:color="auto"/>
            <w:left w:val="none" w:sz="0" w:space="0" w:color="auto"/>
            <w:bottom w:val="none" w:sz="0" w:space="0" w:color="auto"/>
            <w:right w:val="none" w:sz="0" w:space="0" w:color="auto"/>
          </w:divBdr>
        </w:div>
        <w:div w:id="756367322">
          <w:marLeft w:val="480"/>
          <w:marRight w:val="0"/>
          <w:marTop w:val="0"/>
          <w:marBottom w:val="0"/>
          <w:divBdr>
            <w:top w:val="none" w:sz="0" w:space="0" w:color="auto"/>
            <w:left w:val="none" w:sz="0" w:space="0" w:color="auto"/>
            <w:bottom w:val="none" w:sz="0" w:space="0" w:color="auto"/>
            <w:right w:val="none" w:sz="0" w:space="0" w:color="auto"/>
          </w:divBdr>
        </w:div>
        <w:div w:id="492840798">
          <w:marLeft w:val="480"/>
          <w:marRight w:val="0"/>
          <w:marTop w:val="0"/>
          <w:marBottom w:val="0"/>
          <w:divBdr>
            <w:top w:val="none" w:sz="0" w:space="0" w:color="auto"/>
            <w:left w:val="none" w:sz="0" w:space="0" w:color="auto"/>
            <w:bottom w:val="none" w:sz="0" w:space="0" w:color="auto"/>
            <w:right w:val="none" w:sz="0" w:space="0" w:color="auto"/>
          </w:divBdr>
        </w:div>
        <w:div w:id="1355696031">
          <w:marLeft w:val="480"/>
          <w:marRight w:val="0"/>
          <w:marTop w:val="0"/>
          <w:marBottom w:val="0"/>
          <w:divBdr>
            <w:top w:val="none" w:sz="0" w:space="0" w:color="auto"/>
            <w:left w:val="none" w:sz="0" w:space="0" w:color="auto"/>
            <w:bottom w:val="none" w:sz="0" w:space="0" w:color="auto"/>
            <w:right w:val="none" w:sz="0" w:space="0" w:color="auto"/>
          </w:divBdr>
        </w:div>
        <w:div w:id="689179944">
          <w:marLeft w:val="480"/>
          <w:marRight w:val="0"/>
          <w:marTop w:val="0"/>
          <w:marBottom w:val="0"/>
          <w:divBdr>
            <w:top w:val="none" w:sz="0" w:space="0" w:color="auto"/>
            <w:left w:val="none" w:sz="0" w:space="0" w:color="auto"/>
            <w:bottom w:val="none" w:sz="0" w:space="0" w:color="auto"/>
            <w:right w:val="none" w:sz="0" w:space="0" w:color="auto"/>
          </w:divBdr>
        </w:div>
        <w:div w:id="1323774844">
          <w:marLeft w:val="480"/>
          <w:marRight w:val="0"/>
          <w:marTop w:val="0"/>
          <w:marBottom w:val="0"/>
          <w:divBdr>
            <w:top w:val="none" w:sz="0" w:space="0" w:color="auto"/>
            <w:left w:val="none" w:sz="0" w:space="0" w:color="auto"/>
            <w:bottom w:val="none" w:sz="0" w:space="0" w:color="auto"/>
            <w:right w:val="none" w:sz="0" w:space="0" w:color="auto"/>
          </w:divBdr>
        </w:div>
        <w:div w:id="1154420334">
          <w:marLeft w:val="480"/>
          <w:marRight w:val="0"/>
          <w:marTop w:val="0"/>
          <w:marBottom w:val="0"/>
          <w:divBdr>
            <w:top w:val="none" w:sz="0" w:space="0" w:color="auto"/>
            <w:left w:val="none" w:sz="0" w:space="0" w:color="auto"/>
            <w:bottom w:val="none" w:sz="0" w:space="0" w:color="auto"/>
            <w:right w:val="none" w:sz="0" w:space="0" w:color="auto"/>
          </w:divBdr>
        </w:div>
        <w:div w:id="756287208">
          <w:marLeft w:val="480"/>
          <w:marRight w:val="0"/>
          <w:marTop w:val="0"/>
          <w:marBottom w:val="0"/>
          <w:divBdr>
            <w:top w:val="none" w:sz="0" w:space="0" w:color="auto"/>
            <w:left w:val="none" w:sz="0" w:space="0" w:color="auto"/>
            <w:bottom w:val="none" w:sz="0" w:space="0" w:color="auto"/>
            <w:right w:val="none" w:sz="0" w:space="0" w:color="auto"/>
          </w:divBdr>
        </w:div>
        <w:div w:id="1978295223">
          <w:marLeft w:val="480"/>
          <w:marRight w:val="0"/>
          <w:marTop w:val="0"/>
          <w:marBottom w:val="0"/>
          <w:divBdr>
            <w:top w:val="none" w:sz="0" w:space="0" w:color="auto"/>
            <w:left w:val="none" w:sz="0" w:space="0" w:color="auto"/>
            <w:bottom w:val="none" w:sz="0" w:space="0" w:color="auto"/>
            <w:right w:val="none" w:sz="0" w:space="0" w:color="auto"/>
          </w:divBdr>
        </w:div>
        <w:div w:id="133524948">
          <w:marLeft w:val="480"/>
          <w:marRight w:val="0"/>
          <w:marTop w:val="0"/>
          <w:marBottom w:val="0"/>
          <w:divBdr>
            <w:top w:val="none" w:sz="0" w:space="0" w:color="auto"/>
            <w:left w:val="none" w:sz="0" w:space="0" w:color="auto"/>
            <w:bottom w:val="none" w:sz="0" w:space="0" w:color="auto"/>
            <w:right w:val="none" w:sz="0" w:space="0" w:color="auto"/>
          </w:divBdr>
        </w:div>
        <w:div w:id="225723753">
          <w:marLeft w:val="480"/>
          <w:marRight w:val="0"/>
          <w:marTop w:val="0"/>
          <w:marBottom w:val="0"/>
          <w:divBdr>
            <w:top w:val="none" w:sz="0" w:space="0" w:color="auto"/>
            <w:left w:val="none" w:sz="0" w:space="0" w:color="auto"/>
            <w:bottom w:val="none" w:sz="0" w:space="0" w:color="auto"/>
            <w:right w:val="none" w:sz="0" w:space="0" w:color="auto"/>
          </w:divBdr>
        </w:div>
        <w:div w:id="1882476654">
          <w:marLeft w:val="480"/>
          <w:marRight w:val="0"/>
          <w:marTop w:val="0"/>
          <w:marBottom w:val="0"/>
          <w:divBdr>
            <w:top w:val="none" w:sz="0" w:space="0" w:color="auto"/>
            <w:left w:val="none" w:sz="0" w:space="0" w:color="auto"/>
            <w:bottom w:val="none" w:sz="0" w:space="0" w:color="auto"/>
            <w:right w:val="none" w:sz="0" w:space="0" w:color="auto"/>
          </w:divBdr>
        </w:div>
        <w:div w:id="697003597">
          <w:marLeft w:val="480"/>
          <w:marRight w:val="0"/>
          <w:marTop w:val="0"/>
          <w:marBottom w:val="0"/>
          <w:divBdr>
            <w:top w:val="none" w:sz="0" w:space="0" w:color="auto"/>
            <w:left w:val="none" w:sz="0" w:space="0" w:color="auto"/>
            <w:bottom w:val="none" w:sz="0" w:space="0" w:color="auto"/>
            <w:right w:val="none" w:sz="0" w:space="0" w:color="auto"/>
          </w:divBdr>
        </w:div>
        <w:div w:id="459303197">
          <w:marLeft w:val="480"/>
          <w:marRight w:val="0"/>
          <w:marTop w:val="0"/>
          <w:marBottom w:val="0"/>
          <w:divBdr>
            <w:top w:val="none" w:sz="0" w:space="0" w:color="auto"/>
            <w:left w:val="none" w:sz="0" w:space="0" w:color="auto"/>
            <w:bottom w:val="none" w:sz="0" w:space="0" w:color="auto"/>
            <w:right w:val="none" w:sz="0" w:space="0" w:color="auto"/>
          </w:divBdr>
        </w:div>
        <w:div w:id="898590671">
          <w:marLeft w:val="480"/>
          <w:marRight w:val="0"/>
          <w:marTop w:val="0"/>
          <w:marBottom w:val="0"/>
          <w:divBdr>
            <w:top w:val="none" w:sz="0" w:space="0" w:color="auto"/>
            <w:left w:val="none" w:sz="0" w:space="0" w:color="auto"/>
            <w:bottom w:val="none" w:sz="0" w:space="0" w:color="auto"/>
            <w:right w:val="none" w:sz="0" w:space="0" w:color="auto"/>
          </w:divBdr>
        </w:div>
        <w:div w:id="471560433">
          <w:marLeft w:val="480"/>
          <w:marRight w:val="0"/>
          <w:marTop w:val="0"/>
          <w:marBottom w:val="0"/>
          <w:divBdr>
            <w:top w:val="none" w:sz="0" w:space="0" w:color="auto"/>
            <w:left w:val="none" w:sz="0" w:space="0" w:color="auto"/>
            <w:bottom w:val="none" w:sz="0" w:space="0" w:color="auto"/>
            <w:right w:val="none" w:sz="0" w:space="0" w:color="auto"/>
          </w:divBdr>
        </w:div>
        <w:div w:id="1893032121">
          <w:marLeft w:val="480"/>
          <w:marRight w:val="0"/>
          <w:marTop w:val="0"/>
          <w:marBottom w:val="0"/>
          <w:divBdr>
            <w:top w:val="none" w:sz="0" w:space="0" w:color="auto"/>
            <w:left w:val="none" w:sz="0" w:space="0" w:color="auto"/>
            <w:bottom w:val="none" w:sz="0" w:space="0" w:color="auto"/>
            <w:right w:val="none" w:sz="0" w:space="0" w:color="auto"/>
          </w:divBdr>
        </w:div>
        <w:div w:id="1142427654">
          <w:marLeft w:val="480"/>
          <w:marRight w:val="0"/>
          <w:marTop w:val="0"/>
          <w:marBottom w:val="0"/>
          <w:divBdr>
            <w:top w:val="none" w:sz="0" w:space="0" w:color="auto"/>
            <w:left w:val="none" w:sz="0" w:space="0" w:color="auto"/>
            <w:bottom w:val="none" w:sz="0" w:space="0" w:color="auto"/>
            <w:right w:val="none" w:sz="0" w:space="0" w:color="auto"/>
          </w:divBdr>
        </w:div>
        <w:div w:id="1116146255">
          <w:marLeft w:val="480"/>
          <w:marRight w:val="0"/>
          <w:marTop w:val="0"/>
          <w:marBottom w:val="0"/>
          <w:divBdr>
            <w:top w:val="none" w:sz="0" w:space="0" w:color="auto"/>
            <w:left w:val="none" w:sz="0" w:space="0" w:color="auto"/>
            <w:bottom w:val="none" w:sz="0" w:space="0" w:color="auto"/>
            <w:right w:val="none" w:sz="0" w:space="0" w:color="auto"/>
          </w:divBdr>
        </w:div>
        <w:div w:id="2086297222">
          <w:marLeft w:val="480"/>
          <w:marRight w:val="0"/>
          <w:marTop w:val="0"/>
          <w:marBottom w:val="0"/>
          <w:divBdr>
            <w:top w:val="none" w:sz="0" w:space="0" w:color="auto"/>
            <w:left w:val="none" w:sz="0" w:space="0" w:color="auto"/>
            <w:bottom w:val="none" w:sz="0" w:space="0" w:color="auto"/>
            <w:right w:val="none" w:sz="0" w:space="0" w:color="auto"/>
          </w:divBdr>
        </w:div>
        <w:div w:id="1554347460">
          <w:marLeft w:val="480"/>
          <w:marRight w:val="0"/>
          <w:marTop w:val="0"/>
          <w:marBottom w:val="0"/>
          <w:divBdr>
            <w:top w:val="none" w:sz="0" w:space="0" w:color="auto"/>
            <w:left w:val="none" w:sz="0" w:space="0" w:color="auto"/>
            <w:bottom w:val="none" w:sz="0" w:space="0" w:color="auto"/>
            <w:right w:val="none" w:sz="0" w:space="0" w:color="auto"/>
          </w:divBdr>
        </w:div>
        <w:div w:id="66345885">
          <w:marLeft w:val="480"/>
          <w:marRight w:val="0"/>
          <w:marTop w:val="0"/>
          <w:marBottom w:val="0"/>
          <w:divBdr>
            <w:top w:val="none" w:sz="0" w:space="0" w:color="auto"/>
            <w:left w:val="none" w:sz="0" w:space="0" w:color="auto"/>
            <w:bottom w:val="none" w:sz="0" w:space="0" w:color="auto"/>
            <w:right w:val="none" w:sz="0" w:space="0" w:color="auto"/>
          </w:divBdr>
        </w:div>
        <w:div w:id="1113286530">
          <w:marLeft w:val="480"/>
          <w:marRight w:val="0"/>
          <w:marTop w:val="0"/>
          <w:marBottom w:val="0"/>
          <w:divBdr>
            <w:top w:val="none" w:sz="0" w:space="0" w:color="auto"/>
            <w:left w:val="none" w:sz="0" w:space="0" w:color="auto"/>
            <w:bottom w:val="none" w:sz="0" w:space="0" w:color="auto"/>
            <w:right w:val="none" w:sz="0" w:space="0" w:color="auto"/>
          </w:divBdr>
        </w:div>
        <w:div w:id="491221768">
          <w:marLeft w:val="480"/>
          <w:marRight w:val="0"/>
          <w:marTop w:val="0"/>
          <w:marBottom w:val="0"/>
          <w:divBdr>
            <w:top w:val="none" w:sz="0" w:space="0" w:color="auto"/>
            <w:left w:val="none" w:sz="0" w:space="0" w:color="auto"/>
            <w:bottom w:val="none" w:sz="0" w:space="0" w:color="auto"/>
            <w:right w:val="none" w:sz="0" w:space="0" w:color="auto"/>
          </w:divBdr>
        </w:div>
        <w:div w:id="583496435">
          <w:marLeft w:val="480"/>
          <w:marRight w:val="0"/>
          <w:marTop w:val="0"/>
          <w:marBottom w:val="0"/>
          <w:divBdr>
            <w:top w:val="none" w:sz="0" w:space="0" w:color="auto"/>
            <w:left w:val="none" w:sz="0" w:space="0" w:color="auto"/>
            <w:bottom w:val="none" w:sz="0" w:space="0" w:color="auto"/>
            <w:right w:val="none" w:sz="0" w:space="0" w:color="auto"/>
          </w:divBdr>
        </w:div>
        <w:div w:id="12876771">
          <w:marLeft w:val="480"/>
          <w:marRight w:val="0"/>
          <w:marTop w:val="0"/>
          <w:marBottom w:val="0"/>
          <w:divBdr>
            <w:top w:val="none" w:sz="0" w:space="0" w:color="auto"/>
            <w:left w:val="none" w:sz="0" w:space="0" w:color="auto"/>
            <w:bottom w:val="none" w:sz="0" w:space="0" w:color="auto"/>
            <w:right w:val="none" w:sz="0" w:space="0" w:color="auto"/>
          </w:divBdr>
        </w:div>
        <w:div w:id="1846095009">
          <w:marLeft w:val="480"/>
          <w:marRight w:val="0"/>
          <w:marTop w:val="0"/>
          <w:marBottom w:val="0"/>
          <w:divBdr>
            <w:top w:val="none" w:sz="0" w:space="0" w:color="auto"/>
            <w:left w:val="none" w:sz="0" w:space="0" w:color="auto"/>
            <w:bottom w:val="none" w:sz="0" w:space="0" w:color="auto"/>
            <w:right w:val="none" w:sz="0" w:space="0" w:color="auto"/>
          </w:divBdr>
        </w:div>
        <w:div w:id="1088425937">
          <w:marLeft w:val="480"/>
          <w:marRight w:val="0"/>
          <w:marTop w:val="0"/>
          <w:marBottom w:val="0"/>
          <w:divBdr>
            <w:top w:val="none" w:sz="0" w:space="0" w:color="auto"/>
            <w:left w:val="none" w:sz="0" w:space="0" w:color="auto"/>
            <w:bottom w:val="none" w:sz="0" w:space="0" w:color="auto"/>
            <w:right w:val="none" w:sz="0" w:space="0" w:color="auto"/>
          </w:divBdr>
        </w:div>
        <w:div w:id="1540582271">
          <w:marLeft w:val="480"/>
          <w:marRight w:val="0"/>
          <w:marTop w:val="0"/>
          <w:marBottom w:val="0"/>
          <w:divBdr>
            <w:top w:val="none" w:sz="0" w:space="0" w:color="auto"/>
            <w:left w:val="none" w:sz="0" w:space="0" w:color="auto"/>
            <w:bottom w:val="none" w:sz="0" w:space="0" w:color="auto"/>
            <w:right w:val="none" w:sz="0" w:space="0" w:color="auto"/>
          </w:divBdr>
        </w:div>
        <w:div w:id="378091793">
          <w:marLeft w:val="480"/>
          <w:marRight w:val="0"/>
          <w:marTop w:val="0"/>
          <w:marBottom w:val="0"/>
          <w:divBdr>
            <w:top w:val="none" w:sz="0" w:space="0" w:color="auto"/>
            <w:left w:val="none" w:sz="0" w:space="0" w:color="auto"/>
            <w:bottom w:val="none" w:sz="0" w:space="0" w:color="auto"/>
            <w:right w:val="none" w:sz="0" w:space="0" w:color="auto"/>
          </w:divBdr>
        </w:div>
        <w:div w:id="1748526813">
          <w:marLeft w:val="480"/>
          <w:marRight w:val="0"/>
          <w:marTop w:val="0"/>
          <w:marBottom w:val="0"/>
          <w:divBdr>
            <w:top w:val="none" w:sz="0" w:space="0" w:color="auto"/>
            <w:left w:val="none" w:sz="0" w:space="0" w:color="auto"/>
            <w:bottom w:val="none" w:sz="0" w:space="0" w:color="auto"/>
            <w:right w:val="none" w:sz="0" w:space="0" w:color="auto"/>
          </w:divBdr>
        </w:div>
        <w:div w:id="1207371074">
          <w:marLeft w:val="480"/>
          <w:marRight w:val="0"/>
          <w:marTop w:val="0"/>
          <w:marBottom w:val="0"/>
          <w:divBdr>
            <w:top w:val="none" w:sz="0" w:space="0" w:color="auto"/>
            <w:left w:val="none" w:sz="0" w:space="0" w:color="auto"/>
            <w:bottom w:val="none" w:sz="0" w:space="0" w:color="auto"/>
            <w:right w:val="none" w:sz="0" w:space="0" w:color="auto"/>
          </w:divBdr>
        </w:div>
        <w:div w:id="1256666503">
          <w:marLeft w:val="480"/>
          <w:marRight w:val="0"/>
          <w:marTop w:val="0"/>
          <w:marBottom w:val="0"/>
          <w:divBdr>
            <w:top w:val="none" w:sz="0" w:space="0" w:color="auto"/>
            <w:left w:val="none" w:sz="0" w:space="0" w:color="auto"/>
            <w:bottom w:val="none" w:sz="0" w:space="0" w:color="auto"/>
            <w:right w:val="none" w:sz="0" w:space="0" w:color="auto"/>
          </w:divBdr>
        </w:div>
        <w:div w:id="418870024">
          <w:marLeft w:val="480"/>
          <w:marRight w:val="0"/>
          <w:marTop w:val="0"/>
          <w:marBottom w:val="0"/>
          <w:divBdr>
            <w:top w:val="none" w:sz="0" w:space="0" w:color="auto"/>
            <w:left w:val="none" w:sz="0" w:space="0" w:color="auto"/>
            <w:bottom w:val="none" w:sz="0" w:space="0" w:color="auto"/>
            <w:right w:val="none" w:sz="0" w:space="0" w:color="auto"/>
          </w:divBdr>
        </w:div>
      </w:divsChild>
    </w:div>
    <w:div w:id="654262175">
      <w:bodyDiv w:val="1"/>
      <w:marLeft w:val="0"/>
      <w:marRight w:val="0"/>
      <w:marTop w:val="0"/>
      <w:marBottom w:val="0"/>
      <w:divBdr>
        <w:top w:val="none" w:sz="0" w:space="0" w:color="auto"/>
        <w:left w:val="none" w:sz="0" w:space="0" w:color="auto"/>
        <w:bottom w:val="none" w:sz="0" w:space="0" w:color="auto"/>
        <w:right w:val="none" w:sz="0" w:space="0" w:color="auto"/>
      </w:divBdr>
    </w:div>
    <w:div w:id="657149805">
      <w:bodyDiv w:val="1"/>
      <w:marLeft w:val="0"/>
      <w:marRight w:val="0"/>
      <w:marTop w:val="0"/>
      <w:marBottom w:val="0"/>
      <w:divBdr>
        <w:top w:val="none" w:sz="0" w:space="0" w:color="auto"/>
        <w:left w:val="none" w:sz="0" w:space="0" w:color="auto"/>
        <w:bottom w:val="none" w:sz="0" w:space="0" w:color="auto"/>
        <w:right w:val="none" w:sz="0" w:space="0" w:color="auto"/>
      </w:divBdr>
    </w:div>
    <w:div w:id="687876782">
      <w:bodyDiv w:val="1"/>
      <w:marLeft w:val="0"/>
      <w:marRight w:val="0"/>
      <w:marTop w:val="0"/>
      <w:marBottom w:val="0"/>
      <w:divBdr>
        <w:top w:val="none" w:sz="0" w:space="0" w:color="auto"/>
        <w:left w:val="none" w:sz="0" w:space="0" w:color="auto"/>
        <w:bottom w:val="none" w:sz="0" w:space="0" w:color="auto"/>
        <w:right w:val="none" w:sz="0" w:space="0" w:color="auto"/>
      </w:divBdr>
    </w:div>
    <w:div w:id="690495041">
      <w:bodyDiv w:val="1"/>
      <w:marLeft w:val="0"/>
      <w:marRight w:val="0"/>
      <w:marTop w:val="0"/>
      <w:marBottom w:val="0"/>
      <w:divBdr>
        <w:top w:val="none" w:sz="0" w:space="0" w:color="auto"/>
        <w:left w:val="none" w:sz="0" w:space="0" w:color="auto"/>
        <w:bottom w:val="none" w:sz="0" w:space="0" w:color="auto"/>
        <w:right w:val="none" w:sz="0" w:space="0" w:color="auto"/>
      </w:divBdr>
      <w:divsChild>
        <w:div w:id="736823485">
          <w:marLeft w:val="480"/>
          <w:marRight w:val="0"/>
          <w:marTop w:val="0"/>
          <w:marBottom w:val="0"/>
          <w:divBdr>
            <w:top w:val="none" w:sz="0" w:space="0" w:color="auto"/>
            <w:left w:val="none" w:sz="0" w:space="0" w:color="auto"/>
            <w:bottom w:val="none" w:sz="0" w:space="0" w:color="auto"/>
            <w:right w:val="none" w:sz="0" w:space="0" w:color="auto"/>
          </w:divBdr>
        </w:div>
        <w:div w:id="845167256">
          <w:marLeft w:val="480"/>
          <w:marRight w:val="0"/>
          <w:marTop w:val="0"/>
          <w:marBottom w:val="0"/>
          <w:divBdr>
            <w:top w:val="none" w:sz="0" w:space="0" w:color="auto"/>
            <w:left w:val="none" w:sz="0" w:space="0" w:color="auto"/>
            <w:bottom w:val="none" w:sz="0" w:space="0" w:color="auto"/>
            <w:right w:val="none" w:sz="0" w:space="0" w:color="auto"/>
          </w:divBdr>
        </w:div>
        <w:div w:id="1629896998">
          <w:marLeft w:val="480"/>
          <w:marRight w:val="0"/>
          <w:marTop w:val="0"/>
          <w:marBottom w:val="0"/>
          <w:divBdr>
            <w:top w:val="none" w:sz="0" w:space="0" w:color="auto"/>
            <w:left w:val="none" w:sz="0" w:space="0" w:color="auto"/>
            <w:bottom w:val="none" w:sz="0" w:space="0" w:color="auto"/>
            <w:right w:val="none" w:sz="0" w:space="0" w:color="auto"/>
          </w:divBdr>
        </w:div>
        <w:div w:id="1774130508">
          <w:marLeft w:val="480"/>
          <w:marRight w:val="0"/>
          <w:marTop w:val="0"/>
          <w:marBottom w:val="0"/>
          <w:divBdr>
            <w:top w:val="none" w:sz="0" w:space="0" w:color="auto"/>
            <w:left w:val="none" w:sz="0" w:space="0" w:color="auto"/>
            <w:bottom w:val="none" w:sz="0" w:space="0" w:color="auto"/>
            <w:right w:val="none" w:sz="0" w:space="0" w:color="auto"/>
          </w:divBdr>
        </w:div>
        <w:div w:id="140272879">
          <w:marLeft w:val="480"/>
          <w:marRight w:val="0"/>
          <w:marTop w:val="0"/>
          <w:marBottom w:val="0"/>
          <w:divBdr>
            <w:top w:val="none" w:sz="0" w:space="0" w:color="auto"/>
            <w:left w:val="none" w:sz="0" w:space="0" w:color="auto"/>
            <w:bottom w:val="none" w:sz="0" w:space="0" w:color="auto"/>
            <w:right w:val="none" w:sz="0" w:space="0" w:color="auto"/>
          </w:divBdr>
        </w:div>
        <w:div w:id="1521698154">
          <w:marLeft w:val="480"/>
          <w:marRight w:val="0"/>
          <w:marTop w:val="0"/>
          <w:marBottom w:val="0"/>
          <w:divBdr>
            <w:top w:val="none" w:sz="0" w:space="0" w:color="auto"/>
            <w:left w:val="none" w:sz="0" w:space="0" w:color="auto"/>
            <w:bottom w:val="none" w:sz="0" w:space="0" w:color="auto"/>
            <w:right w:val="none" w:sz="0" w:space="0" w:color="auto"/>
          </w:divBdr>
        </w:div>
        <w:div w:id="178811576">
          <w:marLeft w:val="480"/>
          <w:marRight w:val="0"/>
          <w:marTop w:val="0"/>
          <w:marBottom w:val="0"/>
          <w:divBdr>
            <w:top w:val="none" w:sz="0" w:space="0" w:color="auto"/>
            <w:left w:val="none" w:sz="0" w:space="0" w:color="auto"/>
            <w:bottom w:val="none" w:sz="0" w:space="0" w:color="auto"/>
            <w:right w:val="none" w:sz="0" w:space="0" w:color="auto"/>
          </w:divBdr>
        </w:div>
        <w:div w:id="798955926">
          <w:marLeft w:val="480"/>
          <w:marRight w:val="0"/>
          <w:marTop w:val="0"/>
          <w:marBottom w:val="0"/>
          <w:divBdr>
            <w:top w:val="none" w:sz="0" w:space="0" w:color="auto"/>
            <w:left w:val="none" w:sz="0" w:space="0" w:color="auto"/>
            <w:bottom w:val="none" w:sz="0" w:space="0" w:color="auto"/>
            <w:right w:val="none" w:sz="0" w:space="0" w:color="auto"/>
          </w:divBdr>
        </w:div>
        <w:div w:id="535313553">
          <w:marLeft w:val="480"/>
          <w:marRight w:val="0"/>
          <w:marTop w:val="0"/>
          <w:marBottom w:val="0"/>
          <w:divBdr>
            <w:top w:val="none" w:sz="0" w:space="0" w:color="auto"/>
            <w:left w:val="none" w:sz="0" w:space="0" w:color="auto"/>
            <w:bottom w:val="none" w:sz="0" w:space="0" w:color="auto"/>
            <w:right w:val="none" w:sz="0" w:space="0" w:color="auto"/>
          </w:divBdr>
        </w:div>
        <w:div w:id="529029486">
          <w:marLeft w:val="480"/>
          <w:marRight w:val="0"/>
          <w:marTop w:val="0"/>
          <w:marBottom w:val="0"/>
          <w:divBdr>
            <w:top w:val="none" w:sz="0" w:space="0" w:color="auto"/>
            <w:left w:val="none" w:sz="0" w:space="0" w:color="auto"/>
            <w:bottom w:val="none" w:sz="0" w:space="0" w:color="auto"/>
            <w:right w:val="none" w:sz="0" w:space="0" w:color="auto"/>
          </w:divBdr>
        </w:div>
        <w:div w:id="1701856586">
          <w:marLeft w:val="480"/>
          <w:marRight w:val="0"/>
          <w:marTop w:val="0"/>
          <w:marBottom w:val="0"/>
          <w:divBdr>
            <w:top w:val="none" w:sz="0" w:space="0" w:color="auto"/>
            <w:left w:val="none" w:sz="0" w:space="0" w:color="auto"/>
            <w:bottom w:val="none" w:sz="0" w:space="0" w:color="auto"/>
            <w:right w:val="none" w:sz="0" w:space="0" w:color="auto"/>
          </w:divBdr>
        </w:div>
        <w:div w:id="1382704414">
          <w:marLeft w:val="480"/>
          <w:marRight w:val="0"/>
          <w:marTop w:val="0"/>
          <w:marBottom w:val="0"/>
          <w:divBdr>
            <w:top w:val="none" w:sz="0" w:space="0" w:color="auto"/>
            <w:left w:val="none" w:sz="0" w:space="0" w:color="auto"/>
            <w:bottom w:val="none" w:sz="0" w:space="0" w:color="auto"/>
            <w:right w:val="none" w:sz="0" w:space="0" w:color="auto"/>
          </w:divBdr>
        </w:div>
        <w:div w:id="1282224307">
          <w:marLeft w:val="480"/>
          <w:marRight w:val="0"/>
          <w:marTop w:val="0"/>
          <w:marBottom w:val="0"/>
          <w:divBdr>
            <w:top w:val="none" w:sz="0" w:space="0" w:color="auto"/>
            <w:left w:val="none" w:sz="0" w:space="0" w:color="auto"/>
            <w:bottom w:val="none" w:sz="0" w:space="0" w:color="auto"/>
            <w:right w:val="none" w:sz="0" w:space="0" w:color="auto"/>
          </w:divBdr>
        </w:div>
        <w:div w:id="1700423778">
          <w:marLeft w:val="480"/>
          <w:marRight w:val="0"/>
          <w:marTop w:val="0"/>
          <w:marBottom w:val="0"/>
          <w:divBdr>
            <w:top w:val="none" w:sz="0" w:space="0" w:color="auto"/>
            <w:left w:val="none" w:sz="0" w:space="0" w:color="auto"/>
            <w:bottom w:val="none" w:sz="0" w:space="0" w:color="auto"/>
            <w:right w:val="none" w:sz="0" w:space="0" w:color="auto"/>
          </w:divBdr>
        </w:div>
        <w:div w:id="802772949">
          <w:marLeft w:val="480"/>
          <w:marRight w:val="0"/>
          <w:marTop w:val="0"/>
          <w:marBottom w:val="0"/>
          <w:divBdr>
            <w:top w:val="none" w:sz="0" w:space="0" w:color="auto"/>
            <w:left w:val="none" w:sz="0" w:space="0" w:color="auto"/>
            <w:bottom w:val="none" w:sz="0" w:space="0" w:color="auto"/>
            <w:right w:val="none" w:sz="0" w:space="0" w:color="auto"/>
          </w:divBdr>
        </w:div>
        <w:div w:id="552157290">
          <w:marLeft w:val="480"/>
          <w:marRight w:val="0"/>
          <w:marTop w:val="0"/>
          <w:marBottom w:val="0"/>
          <w:divBdr>
            <w:top w:val="none" w:sz="0" w:space="0" w:color="auto"/>
            <w:left w:val="none" w:sz="0" w:space="0" w:color="auto"/>
            <w:bottom w:val="none" w:sz="0" w:space="0" w:color="auto"/>
            <w:right w:val="none" w:sz="0" w:space="0" w:color="auto"/>
          </w:divBdr>
        </w:div>
        <w:div w:id="931818866">
          <w:marLeft w:val="480"/>
          <w:marRight w:val="0"/>
          <w:marTop w:val="0"/>
          <w:marBottom w:val="0"/>
          <w:divBdr>
            <w:top w:val="none" w:sz="0" w:space="0" w:color="auto"/>
            <w:left w:val="none" w:sz="0" w:space="0" w:color="auto"/>
            <w:bottom w:val="none" w:sz="0" w:space="0" w:color="auto"/>
            <w:right w:val="none" w:sz="0" w:space="0" w:color="auto"/>
          </w:divBdr>
        </w:div>
        <w:div w:id="1322737690">
          <w:marLeft w:val="480"/>
          <w:marRight w:val="0"/>
          <w:marTop w:val="0"/>
          <w:marBottom w:val="0"/>
          <w:divBdr>
            <w:top w:val="none" w:sz="0" w:space="0" w:color="auto"/>
            <w:left w:val="none" w:sz="0" w:space="0" w:color="auto"/>
            <w:bottom w:val="none" w:sz="0" w:space="0" w:color="auto"/>
            <w:right w:val="none" w:sz="0" w:space="0" w:color="auto"/>
          </w:divBdr>
        </w:div>
        <w:div w:id="1970431003">
          <w:marLeft w:val="480"/>
          <w:marRight w:val="0"/>
          <w:marTop w:val="0"/>
          <w:marBottom w:val="0"/>
          <w:divBdr>
            <w:top w:val="none" w:sz="0" w:space="0" w:color="auto"/>
            <w:left w:val="none" w:sz="0" w:space="0" w:color="auto"/>
            <w:bottom w:val="none" w:sz="0" w:space="0" w:color="auto"/>
            <w:right w:val="none" w:sz="0" w:space="0" w:color="auto"/>
          </w:divBdr>
        </w:div>
        <w:div w:id="2026857585">
          <w:marLeft w:val="480"/>
          <w:marRight w:val="0"/>
          <w:marTop w:val="0"/>
          <w:marBottom w:val="0"/>
          <w:divBdr>
            <w:top w:val="none" w:sz="0" w:space="0" w:color="auto"/>
            <w:left w:val="none" w:sz="0" w:space="0" w:color="auto"/>
            <w:bottom w:val="none" w:sz="0" w:space="0" w:color="auto"/>
            <w:right w:val="none" w:sz="0" w:space="0" w:color="auto"/>
          </w:divBdr>
        </w:div>
        <w:div w:id="1914771874">
          <w:marLeft w:val="480"/>
          <w:marRight w:val="0"/>
          <w:marTop w:val="0"/>
          <w:marBottom w:val="0"/>
          <w:divBdr>
            <w:top w:val="none" w:sz="0" w:space="0" w:color="auto"/>
            <w:left w:val="none" w:sz="0" w:space="0" w:color="auto"/>
            <w:bottom w:val="none" w:sz="0" w:space="0" w:color="auto"/>
            <w:right w:val="none" w:sz="0" w:space="0" w:color="auto"/>
          </w:divBdr>
        </w:div>
        <w:div w:id="1594823443">
          <w:marLeft w:val="480"/>
          <w:marRight w:val="0"/>
          <w:marTop w:val="0"/>
          <w:marBottom w:val="0"/>
          <w:divBdr>
            <w:top w:val="none" w:sz="0" w:space="0" w:color="auto"/>
            <w:left w:val="none" w:sz="0" w:space="0" w:color="auto"/>
            <w:bottom w:val="none" w:sz="0" w:space="0" w:color="auto"/>
            <w:right w:val="none" w:sz="0" w:space="0" w:color="auto"/>
          </w:divBdr>
        </w:div>
        <w:div w:id="1318681623">
          <w:marLeft w:val="480"/>
          <w:marRight w:val="0"/>
          <w:marTop w:val="0"/>
          <w:marBottom w:val="0"/>
          <w:divBdr>
            <w:top w:val="none" w:sz="0" w:space="0" w:color="auto"/>
            <w:left w:val="none" w:sz="0" w:space="0" w:color="auto"/>
            <w:bottom w:val="none" w:sz="0" w:space="0" w:color="auto"/>
            <w:right w:val="none" w:sz="0" w:space="0" w:color="auto"/>
          </w:divBdr>
        </w:div>
        <w:div w:id="658385132">
          <w:marLeft w:val="480"/>
          <w:marRight w:val="0"/>
          <w:marTop w:val="0"/>
          <w:marBottom w:val="0"/>
          <w:divBdr>
            <w:top w:val="none" w:sz="0" w:space="0" w:color="auto"/>
            <w:left w:val="none" w:sz="0" w:space="0" w:color="auto"/>
            <w:bottom w:val="none" w:sz="0" w:space="0" w:color="auto"/>
            <w:right w:val="none" w:sz="0" w:space="0" w:color="auto"/>
          </w:divBdr>
        </w:div>
        <w:div w:id="1866092541">
          <w:marLeft w:val="480"/>
          <w:marRight w:val="0"/>
          <w:marTop w:val="0"/>
          <w:marBottom w:val="0"/>
          <w:divBdr>
            <w:top w:val="none" w:sz="0" w:space="0" w:color="auto"/>
            <w:left w:val="none" w:sz="0" w:space="0" w:color="auto"/>
            <w:bottom w:val="none" w:sz="0" w:space="0" w:color="auto"/>
            <w:right w:val="none" w:sz="0" w:space="0" w:color="auto"/>
          </w:divBdr>
        </w:div>
        <w:div w:id="1188644636">
          <w:marLeft w:val="480"/>
          <w:marRight w:val="0"/>
          <w:marTop w:val="0"/>
          <w:marBottom w:val="0"/>
          <w:divBdr>
            <w:top w:val="none" w:sz="0" w:space="0" w:color="auto"/>
            <w:left w:val="none" w:sz="0" w:space="0" w:color="auto"/>
            <w:bottom w:val="none" w:sz="0" w:space="0" w:color="auto"/>
            <w:right w:val="none" w:sz="0" w:space="0" w:color="auto"/>
          </w:divBdr>
        </w:div>
        <w:div w:id="741025227">
          <w:marLeft w:val="480"/>
          <w:marRight w:val="0"/>
          <w:marTop w:val="0"/>
          <w:marBottom w:val="0"/>
          <w:divBdr>
            <w:top w:val="none" w:sz="0" w:space="0" w:color="auto"/>
            <w:left w:val="none" w:sz="0" w:space="0" w:color="auto"/>
            <w:bottom w:val="none" w:sz="0" w:space="0" w:color="auto"/>
            <w:right w:val="none" w:sz="0" w:space="0" w:color="auto"/>
          </w:divBdr>
        </w:div>
        <w:div w:id="1604799537">
          <w:marLeft w:val="480"/>
          <w:marRight w:val="0"/>
          <w:marTop w:val="0"/>
          <w:marBottom w:val="0"/>
          <w:divBdr>
            <w:top w:val="none" w:sz="0" w:space="0" w:color="auto"/>
            <w:left w:val="none" w:sz="0" w:space="0" w:color="auto"/>
            <w:bottom w:val="none" w:sz="0" w:space="0" w:color="auto"/>
            <w:right w:val="none" w:sz="0" w:space="0" w:color="auto"/>
          </w:divBdr>
        </w:div>
        <w:div w:id="225997034">
          <w:marLeft w:val="480"/>
          <w:marRight w:val="0"/>
          <w:marTop w:val="0"/>
          <w:marBottom w:val="0"/>
          <w:divBdr>
            <w:top w:val="none" w:sz="0" w:space="0" w:color="auto"/>
            <w:left w:val="none" w:sz="0" w:space="0" w:color="auto"/>
            <w:bottom w:val="none" w:sz="0" w:space="0" w:color="auto"/>
            <w:right w:val="none" w:sz="0" w:space="0" w:color="auto"/>
          </w:divBdr>
        </w:div>
        <w:div w:id="1942372988">
          <w:marLeft w:val="480"/>
          <w:marRight w:val="0"/>
          <w:marTop w:val="0"/>
          <w:marBottom w:val="0"/>
          <w:divBdr>
            <w:top w:val="none" w:sz="0" w:space="0" w:color="auto"/>
            <w:left w:val="none" w:sz="0" w:space="0" w:color="auto"/>
            <w:bottom w:val="none" w:sz="0" w:space="0" w:color="auto"/>
            <w:right w:val="none" w:sz="0" w:space="0" w:color="auto"/>
          </w:divBdr>
        </w:div>
        <w:div w:id="695548415">
          <w:marLeft w:val="480"/>
          <w:marRight w:val="0"/>
          <w:marTop w:val="0"/>
          <w:marBottom w:val="0"/>
          <w:divBdr>
            <w:top w:val="none" w:sz="0" w:space="0" w:color="auto"/>
            <w:left w:val="none" w:sz="0" w:space="0" w:color="auto"/>
            <w:bottom w:val="none" w:sz="0" w:space="0" w:color="auto"/>
            <w:right w:val="none" w:sz="0" w:space="0" w:color="auto"/>
          </w:divBdr>
        </w:div>
        <w:div w:id="2067676673">
          <w:marLeft w:val="480"/>
          <w:marRight w:val="0"/>
          <w:marTop w:val="0"/>
          <w:marBottom w:val="0"/>
          <w:divBdr>
            <w:top w:val="none" w:sz="0" w:space="0" w:color="auto"/>
            <w:left w:val="none" w:sz="0" w:space="0" w:color="auto"/>
            <w:bottom w:val="none" w:sz="0" w:space="0" w:color="auto"/>
            <w:right w:val="none" w:sz="0" w:space="0" w:color="auto"/>
          </w:divBdr>
        </w:div>
        <w:div w:id="1143473741">
          <w:marLeft w:val="480"/>
          <w:marRight w:val="0"/>
          <w:marTop w:val="0"/>
          <w:marBottom w:val="0"/>
          <w:divBdr>
            <w:top w:val="none" w:sz="0" w:space="0" w:color="auto"/>
            <w:left w:val="none" w:sz="0" w:space="0" w:color="auto"/>
            <w:bottom w:val="none" w:sz="0" w:space="0" w:color="auto"/>
            <w:right w:val="none" w:sz="0" w:space="0" w:color="auto"/>
          </w:divBdr>
        </w:div>
        <w:div w:id="1419328317">
          <w:marLeft w:val="480"/>
          <w:marRight w:val="0"/>
          <w:marTop w:val="0"/>
          <w:marBottom w:val="0"/>
          <w:divBdr>
            <w:top w:val="none" w:sz="0" w:space="0" w:color="auto"/>
            <w:left w:val="none" w:sz="0" w:space="0" w:color="auto"/>
            <w:bottom w:val="none" w:sz="0" w:space="0" w:color="auto"/>
            <w:right w:val="none" w:sz="0" w:space="0" w:color="auto"/>
          </w:divBdr>
        </w:div>
        <w:div w:id="897478676">
          <w:marLeft w:val="480"/>
          <w:marRight w:val="0"/>
          <w:marTop w:val="0"/>
          <w:marBottom w:val="0"/>
          <w:divBdr>
            <w:top w:val="none" w:sz="0" w:space="0" w:color="auto"/>
            <w:left w:val="none" w:sz="0" w:space="0" w:color="auto"/>
            <w:bottom w:val="none" w:sz="0" w:space="0" w:color="auto"/>
            <w:right w:val="none" w:sz="0" w:space="0" w:color="auto"/>
          </w:divBdr>
        </w:div>
        <w:div w:id="1308974247">
          <w:marLeft w:val="480"/>
          <w:marRight w:val="0"/>
          <w:marTop w:val="0"/>
          <w:marBottom w:val="0"/>
          <w:divBdr>
            <w:top w:val="none" w:sz="0" w:space="0" w:color="auto"/>
            <w:left w:val="none" w:sz="0" w:space="0" w:color="auto"/>
            <w:bottom w:val="none" w:sz="0" w:space="0" w:color="auto"/>
            <w:right w:val="none" w:sz="0" w:space="0" w:color="auto"/>
          </w:divBdr>
        </w:div>
        <w:div w:id="326446584">
          <w:marLeft w:val="480"/>
          <w:marRight w:val="0"/>
          <w:marTop w:val="0"/>
          <w:marBottom w:val="0"/>
          <w:divBdr>
            <w:top w:val="none" w:sz="0" w:space="0" w:color="auto"/>
            <w:left w:val="none" w:sz="0" w:space="0" w:color="auto"/>
            <w:bottom w:val="none" w:sz="0" w:space="0" w:color="auto"/>
            <w:right w:val="none" w:sz="0" w:space="0" w:color="auto"/>
          </w:divBdr>
        </w:div>
        <w:div w:id="124397002">
          <w:marLeft w:val="480"/>
          <w:marRight w:val="0"/>
          <w:marTop w:val="0"/>
          <w:marBottom w:val="0"/>
          <w:divBdr>
            <w:top w:val="none" w:sz="0" w:space="0" w:color="auto"/>
            <w:left w:val="none" w:sz="0" w:space="0" w:color="auto"/>
            <w:bottom w:val="none" w:sz="0" w:space="0" w:color="auto"/>
            <w:right w:val="none" w:sz="0" w:space="0" w:color="auto"/>
          </w:divBdr>
        </w:div>
        <w:div w:id="1037698833">
          <w:marLeft w:val="480"/>
          <w:marRight w:val="0"/>
          <w:marTop w:val="0"/>
          <w:marBottom w:val="0"/>
          <w:divBdr>
            <w:top w:val="none" w:sz="0" w:space="0" w:color="auto"/>
            <w:left w:val="none" w:sz="0" w:space="0" w:color="auto"/>
            <w:bottom w:val="none" w:sz="0" w:space="0" w:color="auto"/>
            <w:right w:val="none" w:sz="0" w:space="0" w:color="auto"/>
          </w:divBdr>
        </w:div>
        <w:div w:id="411902037">
          <w:marLeft w:val="480"/>
          <w:marRight w:val="0"/>
          <w:marTop w:val="0"/>
          <w:marBottom w:val="0"/>
          <w:divBdr>
            <w:top w:val="none" w:sz="0" w:space="0" w:color="auto"/>
            <w:left w:val="none" w:sz="0" w:space="0" w:color="auto"/>
            <w:bottom w:val="none" w:sz="0" w:space="0" w:color="auto"/>
            <w:right w:val="none" w:sz="0" w:space="0" w:color="auto"/>
          </w:divBdr>
        </w:div>
        <w:div w:id="1833646050">
          <w:marLeft w:val="480"/>
          <w:marRight w:val="0"/>
          <w:marTop w:val="0"/>
          <w:marBottom w:val="0"/>
          <w:divBdr>
            <w:top w:val="none" w:sz="0" w:space="0" w:color="auto"/>
            <w:left w:val="none" w:sz="0" w:space="0" w:color="auto"/>
            <w:bottom w:val="none" w:sz="0" w:space="0" w:color="auto"/>
            <w:right w:val="none" w:sz="0" w:space="0" w:color="auto"/>
          </w:divBdr>
        </w:div>
        <w:div w:id="2075662302">
          <w:marLeft w:val="480"/>
          <w:marRight w:val="0"/>
          <w:marTop w:val="0"/>
          <w:marBottom w:val="0"/>
          <w:divBdr>
            <w:top w:val="none" w:sz="0" w:space="0" w:color="auto"/>
            <w:left w:val="none" w:sz="0" w:space="0" w:color="auto"/>
            <w:bottom w:val="none" w:sz="0" w:space="0" w:color="auto"/>
            <w:right w:val="none" w:sz="0" w:space="0" w:color="auto"/>
          </w:divBdr>
        </w:div>
        <w:div w:id="474299168">
          <w:marLeft w:val="480"/>
          <w:marRight w:val="0"/>
          <w:marTop w:val="0"/>
          <w:marBottom w:val="0"/>
          <w:divBdr>
            <w:top w:val="none" w:sz="0" w:space="0" w:color="auto"/>
            <w:left w:val="none" w:sz="0" w:space="0" w:color="auto"/>
            <w:bottom w:val="none" w:sz="0" w:space="0" w:color="auto"/>
            <w:right w:val="none" w:sz="0" w:space="0" w:color="auto"/>
          </w:divBdr>
        </w:div>
        <w:div w:id="1315915290">
          <w:marLeft w:val="480"/>
          <w:marRight w:val="0"/>
          <w:marTop w:val="0"/>
          <w:marBottom w:val="0"/>
          <w:divBdr>
            <w:top w:val="none" w:sz="0" w:space="0" w:color="auto"/>
            <w:left w:val="none" w:sz="0" w:space="0" w:color="auto"/>
            <w:bottom w:val="none" w:sz="0" w:space="0" w:color="auto"/>
            <w:right w:val="none" w:sz="0" w:space="0" w:color="auto"/>
          </w:divBdr>
        </w:div>
        <w:div w:id="1902667603">
          <w:marLeft w:val="480"/>
          <w:marRight w:val="0"/>
          <w:marTop w:val="0"/>
          <w:marBottom w:val="0"/>
          <w:divBdr>
            <w:top w:val="none" w:sz="0" w:space="0" w:color="auto"/>
            <w:left w:val="none" w:sz="0" w:space="0" w:color="auto"/>
            <w:bottom w:val="none" w:sz="0" w:space="0" w:color="auto"/>
            <w:right w:val="none" w:sz="0" w:space="0" w:color="auto"/>
          </w:divBdr>
        </w:div>
        <w:div w:id="79912299">
          <w:marLeft w:val="480"/>
          <w:marRight w:val="0"/>
          <w:marTop w:val="0"/>
          <w:marBottom w:val="0"/>
          <w:divBdr>
            <w:top w:val="none" w:sz="0" w:space="0" w:color="auto"/>
            <w:left w:val="none" w:sz="0" w:space="0" w:color="auto"/>
            <w:bottom w:val="none" w:sz="0" w:space="0" w:color="auto"/>
            <w:right w:val="none" w:sz="0" w:space="0" w:color="auto"/>
          </w:divBdr>
        </w:div>
        <w:div w:id="1737125499">
          <w:marLeft w:val="480"/>
          <w:marRight w:val="0"/>
          <w:marTop w:val="0"/>
          <w:marBottom w:val="0"/>
          <w:divBdr>
            <w:top w:val="none" w:sz="0" w:space="0" w:color="auto"/>
            <w:left w:val="none" w:sz="0" w:space="0" w:color="auto"/>
            <w:bottom w:val="none" w:sz="0" w:space="0" w:color="auto"/>
            <w:right w:val="none" w:sz="0" w:space="0" w:color="auto"/>
          </w:divBdr>
        </w:div>
        <w:div w:id="99498789">
          <w:marLeft w:val="480"/>
          <w:marRight w:val="0"/>
          <w:marTop w:val="0"/>
          <w:marBottom w:val="0"/>
          <w:divBdr>
            <w:top w:val="none" w:sz="0" w:space="0" w:color="auto"/>
            <w:left w:val="none" w:sz="0" w:space="0" w:color="auto"/>
            <w:bottom w:val="none" w:sz="0" w:space="0" w:color="auto"/>
            <w:right w:val="none" w:sz="0" w:space="0" w:color="auto"/>
          </w:divBdr>
        </w:div>
        <w:div w:id="383994430">
          <w:marLeft w:val="480"/>
          <w:marRight w:val="0"/>
          <w:marTop w:val="0"/>
          <w:marBottom w:val="0"/>
          <w:divBdr>
            <w:top w:val="none" w:sz="0" w:space="0" w:color="auto"/>
            <w:left w:val="none" w:sz="0" w:space="0" w:color="auto"/>
            <w:bottom w:val="none" w:sz="0" w:space="0" w:color="auto"/>
            <w:right w:val="none" w:sz="0" w:space="0" w:color="auto"/>
          </w:divBdr>
        </w:div>
        <w:div w:id="1229918014">
          <w:marLeft w:val="480"/>
          <w:marRight w:val="0"/>
          <w:marTop w:val="0"/>
          <w:marBottom w:val="0"/>
          <w:divBdr>
            <w:top w:val="none" w:sz="0" w:space="0" w:color="auto"/>
            <w:left w:val="none" w:sz="0" w:space="0" w:color="auto"/>
            <w:bottom w:val="none" w:sz="0" w:space="0" w:color="auto"/>
            <w:right w:val="none" w:sz="0" w:space="0" w:color="auto"/>
          </w:divBdr>
        </w:div>
        <w:div w:id="1192570510">
          <w:marLeft w:val="480"/>
          <w:marRight w:val="0"/>
          <w:marTop w:val="0"/>
          <w:marBottom w:val="0"/>
          <w:divBdr>
            <w:top w:val="none" w:sz="0" w:space="0" w:color="auto"/>
            <w:left w:val="none" w:sz="0" w:space="0" w:color="auto"/>
            <w:bottom w:val="none" w:sz="0" w:space="0" w:color="auto"/>
            <w:right w:val="none" w:sz="0" w:space="0" w:color="auto"/>
          </w:divBdr>
        </w:div>
        <w:div w:id="526452938">
          <w:marLeft w:val="480"/>
          <w:marRight w:val="0"/>
          <w:marTop w:val="0"/>
          <w:marBottom w:val="0"/>
          <w:divBdr>
            <w:top w:val="none" w:sz="0" w:space="0" w:color="auto"/>
            <w:left w:val="none" w:sz="0" w:space="0" w:color="auto"/>
            <w:bottom w:val="none" w:sz="0" w:space="0" w:color="auto"/>
            <w:right w:val="none" w:sz="0" w:space="0" w:color="auto"/>
          </w:divBdr>
        </w:div>
        <w:div w:id="1159073823">
          <w:marLeft w:val="480"/>
          <w:marRight w:val="0"/>
          <w:marTop w:val="0"/>
          <w:marBottom w:val="0"/>
          <w:divBdr>
            <w:top w:val="none" w:sz="0" w:space="0" w:color="auto"/>
            <w:left w:val="none" w:sz="0" w:space="0" w:color="auto"/>
            <w:bottom w:val="none" w:sz="0" w:space="0" w:color="auto"/>
            <w:right w:val="none" w:sz="0" w:space="0" w:color="auto"/>
          </w:divBdr>
        </w:div>
        <w:div w:id="1991594384">
          <w:marLeft w:val="480"/>
          <w:marRight w:val="0"/>
          <w:marTop w:val="0"/>
          <w:marBottom w:val="0"/>
          <w:divBdr>
            <w:top w:val="none" w:sz="0" w:space="0" w:color="auto"/>
            <w:left w:val="none" w:sz="0" w:space="0" w:color="auto"/>
            <w:bottom w:val="none" w:sz="0" w:space="0" w:color="auto"/>
            <w:right w:val="none" w:sz="0" w:space="0" w:color="auto"/>
          </w:divBdr>
        </w:div>
      </w:divsChild>
    </w:div>
    <w:div w:id="700936864">
      <w:bodyDiv w:val="1"/>
      <w:marLeft w:val="0"/>
      <w:marRight w:val="0"/>
      <w:marTop w:val="0"/>
      <w:marBottom w:val="0"/>
      <w:divBdr>
        <w:top w:val="none" w:sz="0" w:space="0" w:color="auto"/>
        <w:left w:val="none" w:sz="0" w:space="0" w:color="auto"/>
        <w:bottom w:val="none" w:sz="0" w:space="0" w:color="auto"/>
        <w:right w:val="none" w:sz="0" w:space="0" w:color="auto"/>
      </w:divBdr>
    </w:div>
    <w:div w:id="701173675">
      <w:bodyDiv w:val="1"/>
      <w:marLeft w:val="0"/>
      <w:marRight w:val="0"/>
      <w:marTop w:val="0"/>
      <w:marBottom w:val="0"/>
      <w:divBdr>
        <w:top w:val="none" w:sz="0" w:space="0" w:color="auto"/>
        <w:left w:val="none" w:sz="0" w:space="0" w:color="auto"/>
        <w:bottom w:val="none" w:sz="0" w:space="0" w:color="auto"/>
        <w:right w:val="none" w:sz="0" w:space="0" w:color="auto"/>
      </w:divBdr>
      <w:divsChild>
        <w:div w:id="1401174560">
          <w:marLeft w:val="480"/>
          <w:marRight w:val="0"/>
          <w:marTop w:val="0"/>
          <w:marBottom w:val="0"/>
          <w:divBdr>
            <w:top w:val="none" w:sz="0" w:space="0" w:color="auto"/>
            <w:left w:val="none" w:sz="0" w:space="0" w:color="auto"/>
            <w:bottom w:val="none" w:sz="0" w:space="0" w:color="auto"/>
            <w:right w:val="none" w:sz="0" w:space="0" w:color="auto"/>
          </w:divBdr>
        </w:div>
        <w:div w:id="2123449458">
          <w:marLeft w:val="480"/>
          <w:marRight w:val="0"/>
          <w:marTop w:val="0"/>
          <w:marBottom w:val="0"/>
          <w:divBdr>
            <w:top w:val="none" w:sz="0" w:space="0" w:color="auto"/>
            <w:left w:val="none" w:sz="0" w:space="0" w:color="auto"/>
            <w:bottom w:val="none" w:sz="0" w:space="0" w:color="auto"/>
            <w:right w:val="none" w:sz="0" w:space="0" w:color="auto"/>
          </w:divBdr>
        </w:div>
        <w:div w:id="1592156763">
          <w:marLeft w:val="480"/>
          <w:marRight w:val="0"/>
          <w:marTop w:val="0"/>
          <w:marBottom w:val="0"/>
          <w:divBdr>
            <w:top w:val="none" w:sz="0" w:space="0" w:color="auto"/>
            <w:left w:val="none" w:sz="0" w:space="0" w:color="auto"/>
            <w:bottom w:val="none" w:sz="0" w:space="0" w:color="auto"/>
            <w:right w:val="none" w:sz="0" w:space="0" w:color="auto"/>
          </w:divBdr>
        </w:div>
        <w:div w:id="1335255746">
          <w:marLeft w:val="480"/>
          <w:marRight w:val="0"/>
          <w:marTop w:val="0"/>
          <w:marBottom w:val="0"/>
          <w:divBdr>
            <w:top w:val="none" w:sz="0" w:space="0" w:color="auto"/>
            <w:left w:val="none" w:sz="0" w:space="0" w:color="auto"/>
            <w:bottom w:val="none" w:sz="0" w:space="0" w:color="auto"/>
            <w:right w:val="none" w:sz="0" w:space="0" w:color="auto"/>
          </w:divBdr>
        </w:div>
        <w:div w:id="1074662866">
          <w:marLeft w:val="480"/>
          <w:marRight w:val="0"/>
          <w:marTop w:val="0"/>
          <w:marBottom w:val="0"/>
          <w:divBdr>
            <w:top w:val="none" w:sz="0" w:space="0" w:color="auto"/>
            <w:left w:val="none" w:sz="0" w:space="0" w:color="auto"/>
            <w:bottom w:val="none" w:sz="0" w:space="0" w:color="auto"/>
            <w:right w:val="none" w:sz="0" w:space="0" w:color="auto"/>
          </w:divBdr>
        </w:div>
        <w:div w:id="821507857">
          <w:marLeft w:val="480"/>
          <w:marRight w:val="0"/>
          <w:marTop w:val="0"/>
          <w:marBottom w:val="0"/>
          <w:divBdr>
            <w:top w:val="none" w:sz="0" w:space="0" w:color="auto"/>
            <w:left w:val="none" w:sz="0" w:space="0" w:color="auto"/>
            <w:bottom w:val="none" w:sz="0" w:space="0" w:color="auto"/>
            <w:right w:val="none" w:sz="0" w:space="0" w:color="auto"/>
          </w:divBdr>
        </w:div>
        <w:div w:id="783697561">
          <w:marLeft w:val="480"/>
          <w:marRight w:val="0"/>
          <w:marTop w:val="0"/>
          <w:marBottom w:val="0"/>
          <w:divBdr>
            <w:top w:val="none" w:sz="0" w:space="0" w:color="auto"/>
            <w:left w:val="none" w:sz="0" w:space="0" w:color="auto"/>
            <w:bottom w:val="none" w:sz="0" w:space="0" w:color="auto"/>
            <w:right w:val="none" w:sz="0" w:space="0" w:color="auto"/>
          </w:divBdr>
        </w:div>
        <w:div w:id="1795903233">
          <w:marLeft w:val="480"/>
          <w:marRight w:val="0"/>
          <w:marTop w:val="0"/>
          <w:marBottom w:val="0"/>
          <w:divBdr>
            <w:top w:val="none" w:sz="0" w:space="0" w:color="auto"/>
            <w:left w:val="none" w:sz="0" w:space="0" w:color="auto"/>
            <w:bottom w:val="none" w:sz="0" w:space="0" w:color="auto"/>
            <w:right w:val="none" w:sz="0" w:space="0" w:color="auto"/>
          </w:divBdr>
        </w:div>
        <w:div w:id="1810398926">
          <w:marLeft w:val="480"/>
          <w:marRight w:val="0"/>
          <w:marTop w:val="0"/>
          <w:marBottom w:val="0"/>
          <w:divBdr>
            <w:top w:val="none" w:sz="0" w:space="0" w:color="auto"/>
            <w:left w:val="none" w:sz="0" w:space="0" w:color="auto"/>
            <w:bottom w:val="none" w:sz="0" w:space="0" w:color="auto"/>
            <w:right w:val="none" w:sz="0" w:space="0" w:color="auto"/>
          </w:divBdr>
        </w:div>
        <w:div w:id="1670251291">
          <w:marLeft w:val="480"/>
          <w:marRight w:val="0"/>
          <w:marTop w:val="0"/>
          <w:marBottom w:val="0"/>
          <w:divBdr>
            <w:top w:val="none" w:sz="0" w:space="0" w:color="auto"/>
            <w:left w:val="none" w:sz="0" w:space="0" w:color="auto"/>
            <w:bottom w:val="none" w:sz="0" w:space="0" w:color="auto"/>
            <w:right w:val="none" w:sz="0" w:space="0" w:color="auto"/>
          </w:divBdr>
        </w:div>
        <w:div w:id="512842880">
          <w:marLeft w:val="480"/>
          <w:marRight w:val="0"/>
          <w:marTop w:val="0"/>
          <w:marBottom w:val="0"/>
          <w:divBdr>
            <w:top w:val="none" w:sz="0" w:space="0" w:color="auto"/>
            <w:left w:val="none" w:sz="0" w:space="0" w:color="auto"/>
            <w:bottom w:val="none" w:sz="0" w:space="0" w:color="auto"/>
            <w:right w:val="none" w:sz="0" w:space="0" w:color="auto"/>
          </w:divBdr>
        </w:div>
        <w:div w:id="1356464474">
          <w:marLeft w:val="480"/>
          <w:marRight w:val="0"/>
          <w:marTop w:val="0"/>
          <w:marBottom w:val="0"/>
          <w:divBdr>
            <w:top w:val="none" w:sz="0" w:space="0" w:color="auto"/>
            <w:left w:val="none" w:sz="0" w:space="0" w:color="auto"/>
            <w:bottom w:val="none" w:sz="0" w:space="0" w:color="auto"/>
            <w:right w:val="none" w:sz="0" w:space="0" w:color="auto"/>
          </w:divBdr>
        </w:div>
        <w:div w:id="1760563291">
          <w:marLeft w:val="480"/>
          <w:marRight w:val="0"/>
          <w:marTop w:val="0"/>
          <w:marBottom w:val="0"/>
          <w:divBdr>
            <w:top w:val="none" w:sz="0" w:space="0" w:color="auto"/>
            <w:left w:val="none" w:sz="0" w:space="0" w:color="auto"/>
            <w:bottom w:val="none" w:sz="0" w:space="0" w:color="auto"/>
            <w:right w:val="none" w:sz="0" w:space="0" w:color="auto"/>
          </w:divBdr>
        </w:div>
        <w:div w:id="2134402569">
          <w:marLeft w:val="480"/>
          <w:marRight w:val="0"/>
          <w:marTop w:val="0"/>
          <w:marBottom w:val="0"/>
          <w:divBdr>
            <w:top w:val="none" w:sz="0" w:space="0" w:color="auto"/>
            <w:left w:val="none" w:sz="0" w:space="0" w:color="auto"/>
            <w:bottom w:val="none" w:sz="0" w:space="0" w:color="auto"/>
            <w:right w:val="none" w:sz="0" w:space="0" w:color="auto"/>
          </w:divBdr>
        </w:div>
        <w:div w:id="321280774">
          <w:marLeft w:val="480"/>
          <w:marRight w:val="0"/>
          <w:marTop w:val="0"/>
          <w:marBottom w:val="0"/>
          <w:divBdr>
            <w:top w:val="none" w:sz="0" w:space="0" w:color="auto"/>
            <w:left w:val="none" w:sz="0" w:space="0" w:color="auto"/>
            <w:bottom w:val="none" w:sz="0" w:space="0" w:color="auto"/>
            <w:right w:val="none" w:sz="0" w:space="0" w:color="auto"/>
          </w:divBdr>
        </w:div>
        <w:div w:id="441455337">
          <w:marLeft w:val="480"/>
          <w:marRight w:val="0"/>
          <w:marTop w:val="0"/>
          <w:marBottom w:val="0"/>
          <w:divBdr>
            <w:top w:val="none" w:sz="0" w:space="0" w:color="auto"/>
            <w:left w:val="none" w:sz="0" w:space="0" w:color="auto"/>
            <w:bottom w:val="none" w:sz="0" w:space="0" w:color="auto"/>
            <w:right w:val="none" w:sz="0" w:space="0" w:color="auto"/>
          </w:divBdr>
        </w:div>
        <w:div w:id="1878662500">
          <w:marLeft w:val="480"/>
          <w:marRight w:val="0"/>
          <w:marTop w:val="0"/>
          <w:marBottom w:val="0"/>
          <w:divBdr>
            <w:top w:val="none" w:sz="0" w:space="0" w:color="auto"/>
            <w:left w:val="none" w:sz="0" w:space="0" w:color="auto"/>
            <w:bottom w:val="none" w:sz="0" w:space="0" w:color="auto"/>
            <w:right w:val="none" w:sz="0" w:space="0" w:color="auto"/>
          </w:divBdr>
        </w:div>
        <w:div w:id="319238557">
          <w:marLeft w:val="480"/>
          <w:marRight w:val="0"/>
          <w:marTop w:val="0"/>
          <w:marBottom w:val="0"/>
          <w:divBdr>
            <w:top w:val="none" w:sz="0" w:space="0" w:color="auto"/>
            <w:left w:val="none" w:sz="0" w:space="0" w:color="auto"/>
            <w:bottom w:val="none" w:sz="0" w:space="0" w:color="auto"/>
            <w:right w:val="none" w:sz="0" w:space="0" w:color="auto"/>
          </w:divBdr>
        </w:div>
        <w:div w:id="1535002649">
          <w:marLeft w:val="480"/>
          <w:marRight w:val="0"/>
          <w:marTop w:val="0"/>
          <w:marBottom w:val="0"/>
          <w:divBdr>
            <w:top w:val="none" w:sz="0" w:space="0" w:color="auto"/>
            <w:left w:val="none" w:sz="0" w:space="0" w:color="auto"/>
            <w:bottom w:val="none" w:sz="0" w:space="0" w:color="auto"/>
            <w:right w:val="none" w:sz="0" w:space="0" w:color="auto"/>
          </w:divBdr>
        </w:div>
        <w:div w:id="192574465">
          <w:marLeft w:val="480"/>
          <w:marRight w:val="0"/>
          <w:marTop w:val="0"/>
          <w:marBottom w:val="0"/>
          <w:divBdr>
            <w:top w:val="none" w:sz="0" w:space="0" w:color="auto"/>
            <w:left w:val="none" w:sz="0" w:space="0" w:color="auto"/>
            <w:bottom w:val="none" w:sz="0" w:space="0" w:color="auto"/>
            <w:right w:val="none" w:sz="0" w:space="0" w:color="auto"/>
          </w:divBdr>
        </w:div>
        <w:div w:id="29379093">
          <w:marLeft w:val="480"/>
          <w:marRight w:val="0"/>
          <w:marTop w:val="0"/>
          <w:marBottom w:val="0"/>
          <w:divBdr>
            <w:top w:val="none" w:sz="0" w:space="0" w:color="auto"/>
            <w:left w:val="none" w:sz="0" w:space="0" w:color="auto"/>
            <w:bottom w:val="none" w:sz="0" w:space="0" w:color="auto"/>
            <w:right w:val="none" w:sz="0" w:space="0" w:color="auto"/>
          </w:divBdr>
        </w:div>
        <w:div w:id="543565829">
          <w:marLeft w:val="480"/>
          <w:marRight w:val="0"/>
          <w:marTop w:val="0"/>
          <w:marBottom w:val="0"/>
          <w:divBdr>
            <w:top w:val="none" w:sz="0" w:space="0" w:color="auto"/>
            <w:left w:val="none" w:sz="0" w:space="0" w:color="auto"/>
            <w:bottom w:val="none" w:sz="0" w:space="0" w:color="auto"/>
            <w:right w:val="none" w:sz="0" w:space="0" w:color="auto"/>
          </w:divBdr>
        </w:div>
        <w:div w:id="1300378040">
          <w:marLeft w:val="480"/>
          <w:marRight w:val="0"/>
          <w:marTop w:val="0"/>
          <w:marBottom w:val="0"/>
          <w:divBdr>
            <w:top w:val="none" w:sz="0" w:space="0" w:color="auto"/>
            <w:left w:val="none" w:sz="0" w:space="0" w:color="auto"/>
            <w:bottom w:val="none" w:sz="0" w:space="0" w:color="auto"/>
            <w:right w:val="none" w:sz="0" w:space="0" w:color="auto"/>
          </w:divBdr>
        </w:div>
        <w:div w:id="2097627679">
          <w:marLeft w:val="480"/>
          <w:marRight w:val="0"/>
          <w:marTop w:val="0"/>
          <w:marBottom w:val="0"/>
          <w:divBdr>
            <w:top w:val="none" w:sz="0" w:space="0" w:color="auto"/>
            <w:left w:val="none" w:sz="0" w:space="0" w:color="auto"/>
            <w:bottom w:val="none" w:sz="0" w:space="0" w:color="auto"/>
            <w:right w:val="none" w:sz="0" w:space="0" w:color="auto"/>
          </w:divBdr>
        </w:div>
        <w:div w:id="972566089">
          <w:marLeft w:val="480"/>
          <w:marRight w:val="0"/>
          <w:marTop w:val="0"/>
          <w:marBottom w:val="0"/>
          <w:divBdr>
            <w:top w:val="none" w:sz="0" w:space="0" w:color="auto"/>
            <w:left w:val="none" w:sz="0" w:space="0" w:color="auto"/>
            <w:bottom w:val="none" w:sz="0" w:space="0" w:color="auto"/>
            <w:right w:val="none" w:sz="0" w:space="0" w:color="auto"/>
          </w:divBdr>
        </w:div>
        <w:div w:id="877815181">
          <w:marLeft w:val="480"/>
          <w:marRight w:val="0"/>
          <w:marTop w:val="0"/>
          <w:marBottom w:val="0"/>
          <w:divBdr>
            <w:top w:val="none" w:sz="0" w:space="0" w:color="auto"/>
            <w:left w:val="none" w:sz="0" w:space="0" w:color="auto"/>
            <w:bottom w:val="none" w:sz="0" w:space="0" w:color="auto"/>
            <w:right w:val="none" w:sz="0" w:space="0" w:color="auto"/>
          </w:divBdr>
        </w:div>
        <w:div w:id="1928030524">
          <w:marLeft w:val="480"/>
          <w:marRight w:val="0"/>
          <w:marTop w:val="0"/>
          <w:marBottom w:val="0"/>
          <w:divBdr>
            <w:top w:val="none" w:sz="0" w:space="0" w:color="auto"/>
            <w:left w:val="none" w:sz="0" w:space="0" w:color="auto"/>
            <w:bottom w:val="none" w:sz="0" w:space="0" w:color="auto"/>
            <w:right w:val="none" w:sz="0" w:space="0" w:color="auto"/>
          </w:divBdr>
        </w:div>
        <w:div w:id="1380931222">
          <w:marLeft w:val="480"/>
          <w:marRight w:val="0"/>
          <w:marTop w:val="0"/>
          <w:marBottom w:val="0"/>
          <w:divBdr>
            <w:top w:val="none" w:sz="0" w:space="0" w:color="auto"/>
            <w:left w:val="none" w:sz="0" w:space="0" w:color="auto"/>
            <w:bottom w:val="none" w:sz="0" w:space="0" w:color="auto"/>
            <w:right w:val="none" w:sz="0" w:space="0" w:color="auto"/>
          </w:divBdr>
        </w:div>
        <w:div w:id="1492983726">
          <w:marLeft w:val="480"/>
          <w:marRight w:val="0"/>
          <w:marTop w:val="0"/>
          <w:marBottom w:val="0"/>
          <w:divBdr>
            <w:top w:val="none" w:sz="0" w:space="0" w:color="auto"/>
            <w:left w:val="none" w:sz="0" w:space="0" w:color="auto"/>
            <w:bottom w:val="none" w:sz="0" w:space="0" w:color="auto"/>
            <w:right w:val="none" w:sz="0" w:space="0" w:color="auto"/>
          </w:divBdr>
        </w:div>
        <w:div w:id="1426148633">
          <w:marLeft w:val="480"/>
          <w:marRight w:val="0"/>
          <w:marTop w:val="0"/>
          <w:marBottom w:val="0"/>
          <w:divBdr>
            <w:top w:val="none" w:sz="0" w:space="0" w:color="auto"/>
            <w:left w:val="none" w:sz="0" w:space="0" w:color="auto"/>
            <w:bottom w:val="none" w:sz="0" w:space="0" w:color="auto"/>
            <w:right w:val="none" w:sz="0" w:space="0" w:color="auto"/>
          </w:divBdr>
        </w:div>
        <w:div w:id="1743869802">
          <w:marLeft w:val="480"/>
          <w:marRight w:val="0"/>
          <w:marTop w:val="0"/>
          <w:marBottom w:val="0"/>
          <w:divBdr>
            <w:top w:val="none" w:sz="0" w:space="0" w:color="auto"/>
            <w:left w:val="none" w:sz="0" w:space="0" w:color="auto"/>
            <w:bottom w:val="none" w:sz="0" w:space="0" w:color="auto"/>
            <w:right w:val="none" w:sz="0" w:space="0" w:color="auto"/>
          </w:divBdr>
        </w:div>
        <w:div w:id="833304668">
          <w:marLeft w:val="480"/>
          <w:marRight w:val="0"/>
          <w:marTop w:val="0"/>
          <w:marBottom w:val="0"/>
          <w:divBdr>
            <w:top w:val="none" w:sz="0" w:space="0" w:color="auto"/>
            <w:left w:val="none" w:sz="0" w:space="0" w:color="auto"/>
            <w:bottom w:val="none" w:sz="0" w:space="0" w:color="auto"/>
            <w:right w:val="none" w:sz="0" w:space="0" w:color="auto"/>
          </w:divBdr>
        </w:div>
        <w:div w:id="1173422232">
          <w:marLeft w:val="480"/>
          <w:marRight w:val="0"/>
          <w:marTop w:val="0"/>
          <w:marBottom w:val="0"/>
          <w:divBdr>
            <w:top w:val="none" w:sz="0" w:space="0" w:color="auto"/>
            <w:left w:val="none" w:sz="0" w:space="0" w:color="auto"/>
            <w:bottom w:val="none" w:sz="0" w:space="0" w:color="auto"/>
            <w:right w:val="none" w:sz="0" w:space="0" w:color="auto"/>
          </w:divBdr>
        </w:div>
        <w:div w:id="1375881983">
          <w:marLeft w:val="480"/>
          <w:marRight w:val="0"/>
          <w:marTop w:val="0"/>
          <w:marBottom w:val="0"/>
          <w:divBdr>
            <w:top w:val="none" w:sz="0" w:space="0" w:color="auto"/>
            <w:left w:val="none" w:sz="0" w:space="0" w:color="auto"/>
            <w:bottom w:val="none" w:sz="0" w:space="0" w:color="auto"/>
            <w:right w:val="none" w:sz="0" w:space="0" w:color="auto"/>
          </w:divBdr>
        </w:div>
        <w:div w:id="736394288">
          <w:marLeft w:val="480"/>
          <w:marRight w:val="0"/>
          <w:marTop w:val="0"/>
          <w:marBottom w:val="0"/>
          <w:divBdr>
            <w:top w:val="none" w:sz="0" w:space="0" w:color="auto"/>
            <w:left w:val="none" w:sz="0" w:space="0" w:color="auto"/>
            <w:bottom w:val="none" w:sz="0" w:space="0" w:color="auto"/>
            <w:right w:val="none" w:sz="0" w:space="0" w:color="auto"/>
          </w:divBdr>
        </w:div>
        <w:div w:id="1662074805">
          <w:marLeft w:val="480"/>
          <w:marRight w:val="0"/>
          <w:marTop w:val="0"/>
          <w:marBottom w:val="0"/>
          <w:divBdr>
            <w:top w:val="none" w:sz="0" w:space="0" w:color="auto"/>
            <w:left w:val="none" w:sz="0" w:space="0" w:color="auto"/>
            <w:bottom w:val="none" w:sz="0" w:space="0" w:color="auto"/>
            <w:right w:val="none" w:sz="0" w:space="0" w:color="auto"/>
          </w:divBdr>
        </w:div>
        <w:div w:id="812911271">
          <w:marLeft w:val="480"/>
          <w:marRight w:val="0"/>
          <w:marTop w:val="0"/>
          <w:marBottom w:val="0"/>
          <w:divBdr>
            <w:top w:val="none" w:sz="0" w:space="0" w:color="auto"/>
            <w:left w:val="none" w:sz="0" w:space="0" w:color="auto"/>
            <w:bottom w:val="none" w:sz="0" w:space="0" w:color="auto"/>
            <w:right w:val="none" w:sz="0" w:space="0" w:color="auto"/>
          </w:divBdr>
        </w:div>
        <w:div w:id="821241165">
          <w:marLeft w:val="480"/>
          <w:marRight w:val="0"/>
          <w:marTop w:val="0"/>
          <w:marBottom w:val="0"/>
          <w:divBdr>
            <w:top w:val="none" w:sz="0" w:space="0" w:color="auto"/>
            <w:left w:val="none" w:sz="0" w:space="0" w:color="auto"/>
            <w:bottom w:val="none" w:sz="0" w:space="0" w:color="auto"/>
            <w:right w:val="none" w:sz="0" w:space="0" w:color="auto"/>
          </w:divBdr>
        </w:div>
        <w:div w:id="200283590">
          <w:marLeft w:val="480"/>
          <w:marRight w:val="0"/>
          <w:marTop w:val="0"/>
          <w:marBottom w:val="0"/>
          <w:divBdr>
            <w:top w:val="none" w:sz="0" w:space="0" w:color="auto"/>
            <w:left w:val="none" w:sz="0" w:space="0" w:color="auto"/>
            <w:bottom w:val="none" w:sz="0" w:space="0" w:color="auto"/>
            <w:right w:val="none" w:sz="0" w:space="0" w:color="auto"/>
          </w:divBdr>
        </w:div>
        <w:div w:id="1457258757">
          <w:marLeft w:val="480"/>
          <w:marRight w:val="0"/>
          <w:marTop w:val="0"/>
          <w:marBottom w:val="0"/>
          <w:divBdr>
            <w:top w:val="none" w:sz="0" w:space="0" w:color="auto"/>
            <w:left w:val="none" w:sz="0" w:space="0" w:color="auto"/>
            <w:bottom w:val="none" w:sz="0" w:space="0" w:color="auto"/>
            <w:right w:val="none" w:sz="0" w:space="0" w:color="auto"/>
          </w:divBdr>
        </w:div>
        <w:div w:id="849561985">
          <w:marLeft w:val="480"/>
          <w:marRight w:val="0"/>
          <w:marTop w:val="0"/>
          <w:marBottom w:val="0"/>
          <w:divBdr>
            <w:top w:val="none" w:sz="0" w:space="0" w:color="auto"/>
            <w:left w:val="none" w:sz="0" w:space="0" w:color="auto"/>
            <w:bottom w:val="none" w:sz="0" w:space="0" w:color="auto"/>
            <w:right w:val="none" w:sz="0" w:space="0" w:color="auto"/>
          </w:divBdr>
        </w:div>
        <w:div w:id="1832792244">
          <w:marLeft w:val="480"/>
          <w:marRight w:val="0"/>
          <w:marTop w:val="0"/>
          <w:marBottom w:val="0"/>
          <w:divBdr>
            <w:top w:val="none" w:sz="0" w:space="0" w:color="auto"/>
            <w:left w:val="none" w:sz="0" w:space="0" w:color="auto"/>
            <w:bottom w:val="none" w:sz="0" w:space="0" w:color="auto"/>
            <w:right w:val="none" w:sz="0" w:space="0" w:color="auto"/>
          </w:divBdr>
        </w:div>
        <w:div w:id="1835609261">
          <w:marLeft w:val="480"/>
          <w:marRight w:val="0"/>
          <w:marTop w:val="0"/>
          <w:marBottom w:val="0"/>
          <w:divBdr>
            <w:top w:val="none" w:sz="0" w:space="0" w:color="auto"/>
            <w:left w:val="none" w:sz="0" w:space="0" w:color="auto"/>
            <w:bottom w:val="none" w:sz="0" w:space="0" w:color="auto"/>
            <w:right w:val="none" w:sz="0" w:space="0" w:color="auto"/>
          </w:divBdr>
        </w:div>
        <w:div w:id="2122872817">
          <w:marLeft w:val="480"/>
          <w:marRight w:val="0"/>
          <w:marTop w:val="0"/>
          <w:marBottom w:val="0"/>
          <w:divBdr>
            <w:top w:val="none" w:sz="0" w:space="0" w:color="auto"/>
            <w:left w:val="none" w:sz="0" w:space="0" w:color="auto"/>
            <w:bottom w:val="none" w:sz="0" w:space="0" w:color="auto"/>
            <w:right w:val="none" w:sz="0" w:space="0" w:color="auto"/>
          </w:divBdr>
        </w:div>
        <w:div w:id="257952329">
          <w:marLeft w:val="480"/>
          <w:marRight w:val="0"/>
          <w:marTop w:val="0"/>
          <w:marBottom w:val="0"/>
          <w:divBdr>
            <w:top w:val="none" w:sz="0" w:space="0" w:color="auto"/>
            <w:left w:val="none" w:sz="0" w:space="0" w:color="auto"/>
            <w:bottom w:val="none" w:sz="0" w:space="0" w:color="auto"/>
            <w:right w:val="none" w:sz="0" w:space="0" w:color="auto"/>
          </w:divBdr>
        </w:div>
        <w:div w:id="214632017">
          <w:marLeft w:val="480"/>
          <w:marRight w:val="0"/>
          <w:marTop w:val="0"/>
          <w:marBottom w:val="0"/>
          <w:divBdr>
            <w:top w:val="none" w:sz="0" w:space="0" w:color="auto"/>
            <w:left w:val="none" w:sz="0" w:space="0" w:color="auto"/>
            <w:bottom w:val="none" w:sz="0" w:space="0" w:color="auto"/>
            <w:right w:val="none" w:sz="0" w:space="0" w:color="auto"/>
          </w:divBdr>
        </w:div>
        <w:div w:id="1476601124">
          <w:marLeft w:val="480"/>
          <w:marRight w:val="0"/>
          <w:marTop w:val="0"/>
          <w:marBottom w:val="0"/>
          <w:divBdr>
            <w:top w:val="none" w:sz="0" w:space="0" w:color="auto"/>
            <w:left w:val="none" w:sz="0" w:space="0" w:color="auto"/>
            <w:bottom w:val="none" w:sz="0" w:space="0" w:color="auto"/>
            <w:right w:val="none" w:sz="0" w:space="0" w:color="auto"/>
          </w:divBdr>
        </w:div>
        <w:div w:id="1951085759">
          <w:marLeft w:val="480"/>
          <w:marRight w:val="0"/>
          <w:marTop w:val="0"/>
          <w:marBottom w:val="0"/>
          <w:divBdr>
            <w:top w:val="none" w:sz="0" w:space="0" w:color="auto"/>
            <w:left w:val="none" w:sz="0" w:space="0" w:color="auto"/>
            <w:bottom w:val="none" w:sz="0" w:space="0" w:color="auto"/>
            <w:right w:val="none" w:sz="0" w:space="0" w:color="auto"/>
          </w:divBdr>
        </w:div>
        <w:div w:id="601963039">
          <w:marLeft w:val="480"/>
          <w:marRight w:val="0"/>
          <w:marTop w:val="0"/>
          <w:marBottom w:val="0"/>
          <w:divBdr>
            <w:top w:val="none" w:sz="0" w:space="0" w:color="auto"/>
            <w:left w:val="none" w:sz="0" w:space="0" w:color="auto"/>
            <w:bottom w:val="none" w:sz="0" w:space="0" w:color="auto"/>
            <w:right w:val="none" w:sz="0" w:space="0" w:color="auto"/>
          </w:divBdr>
        </w:div>
        <w:div w:id="1301694096">
          <w:marLeft w:val="480"/>
          <w:marRight w:val="0"/>
          <w:marTop w:val="0"/>
          <w:marBottom w:val="0"/>
          <w:divBdr>
            <w:top w:val="none" w:sz="0" w:space="0" w:color="auto"/>
            <w:left w:val="none" w:sz="0" w:space="0" w:color="auto"/>
            <w:bottom w:val="none" w:sz="0" w:space="0" w:color="auto"/>
            <w:right w:val="none" w:sz="0" w:space="0" w:color="auto"/>
          </w:divBdr>
        </w:div>
        <w:div w:id="522717444">
          <w:marLeft w:val="480"/>
          <w:marRight w:val="0"/>
          <w:marTop w:val="0"/>
          <w:marBottom w:val="0"/>
          <w:divBdr>
            <w:top w:val="none" w:sz="0" w:space="0" w:color="auto"/>
            <w:left w:val="none" w:sz="0" w:space="0" w:color="auto"/>
            <w:bottom w:val="none" w:sz="0" w:space="0" w:color="auto"/>
            <w:right w:val="none" w:sz="0" w:space="0" w:color="auto"/>
          </w:divBdr>
        </w:div>
        <w:div w:id="1801604400">
          <w:marLeft w:val="480"/>
          <w:marRight w:val="0"/>
          <w:marTop w:val="0"/>
          <w:marBottom w:val="0"/>
          <w:divBdr>
            <w:top w:val="none" w:sz="0" w:space="0" w:color="auto"/>
            <w:left w:val="none" w:sz="0" w:space="0" w:color="auto"/>
            <w:bottom w:val="none" w:sz="0" w:space="0" w:color="auto"/>
            <w:right w:val="none" w:sz="0" w:space="0" w:color="auto"/>
          </w:divBdr>
        </w:div>
        <w:div w:id="1479299610">
          <w:marLeft w:val="480"/>
          <w:marRight w:val="0"/>
          <w:marTop w:val="0"/>
          <w:marBottom w:val="0"/>
          <w:divBdr>
            <w:top w:val="none" w:sz="0" w:space="0" w:color="auto"/>
            <w:left w:val="none" w:sz="0" w:space="0" w:color="auto"/>
            <w:bottom w:val="none" w:sz="0" w:space="0" w:color="auto"/>
            <w:right w:val="none" w:sz="0" w:space="0" w:color="auto"/>
          </w:divBdr>
        </w:div>
        <w:div w:id="1198084129">
          <w:marLeft w:val="480"/>
          <w:marRight w:val="0"/>
          <w:marTop w:val="0"/>
          <w:marBottom w:val="0"/>
          <w:divBdr>
            <w:top w:val="none" w:sz="0" w:space="0" w:color="auto"/>
            <w:left w:val="none" w:sz="0" w:space="0" w:color="auto"/>
            <w:bottom w:val="none" w:sz="0" w:space="0" w:color="auto"/>
            <w:right w:val="none" w:sz="0" w:space="0" w:color="auto"/>
          </w:divBdr>
        </w:div>
      </w:divsChild>
    </w:div>
    <w:div w:id="710228220">
      <w:bodyDiv w:val="1"/>
      <w:marLeft w:val="0"/>
      <w:marRight w:val="0"/>
      <w:marTop w:val="0"/>
      <w:marBottom w:val="0"/>
      <w:divBdr>
        <w:top w:val="none" w:sz="0" w:space="0" w:color="auto"/>
        <w:left w:val="none" w:sz="0" w:space="0" w:color="auto"/>
        <w:bottom w:val="none" w:sz="0" w:space="0" w:color="auto"/>
        <w:right w:val="none" w:sz="0" w:space="0" w:color="auto"/>
      </w:divBdr>
    </w:div>
    <w:div w:id="713315720">
      <w:bodyDiv w:val="1"/>
      <w:marLeft w:val="0"/>
      <w:marRight w:val="0"/>
      <w:marTop w:val="0"/>
      <w:marBottom w:val="0"/>
      <w:divBdr>
        <w:top w:val="none" w:sz="0" w:space="0" w:color="auto"/>
        <w:left w:val="none" w:sz="0" w:space="0" w:color="auto"/>
        <w:bottom w:val="none" w:sz="0" w:space="0" w:color="auto"/>
        <w:right w:val="none" w:sz="0" w:space="0" w:color="auto"/>
      </w:divBdr>
    </w:div>
    <w:div w:id="718747049">
      <w:bodyDiv w:val="1"/>
      <w:marLeft w:val="0"/>
      <w:marRight w:val="0"/>
      <w:marTop w:val="0"/>
      <w:marBottom w:val="0"/>
      <w:divBdr>
        <w:top w:val="none" w:sz="0" w:space="0" w:color="auto"/>
        <w:left w:val="none" w:sz="0" w:space="0" w:color="auto"/>
        <w:bottom w:val="none" w:sz="0" w:space="0" w:color="auto"/>
        <w:right w:val="none" w:sz="0" w:space="0" w:color="auto"/>
      </w:divBdr>
      <w:divsChild>
        <w:div w:id="552811633">
          <w:marLeft w:val="480"/>
          <w:marRight w:val="0"/>
          <w:marTop w:val="0"/>
          <w:marBottom w:val="0"/>
          <w:divBdr>
            <w:top w:val="none" w:sz="0" w:space="0" w:color="auto"/>
            <w:left w:val="none" w:sz="0" w:space="0" w:color="auto"/>
            <w:bottom w:val="none" w:sz="0" w:space="0" w:color="auto"/>
            <w:right w:val="none" w:sz="0" w:space="0" w:color="auto"/>
          </w:divBdr>
        </w:div>
        <w:div w:id="1631084251">
          <w:marLeft w:val="480"/>
          <w:marRight w:val="0"/>
          <w:marTop w:val="0"/>
          <w:marBottom w:val="0"/>
          <w:divBdr>
            <w:top w:val="none" w:sz="0" w:space="0" w:color="auto"/>
            <w:left w:val="none" w:sz="0" w:space="0" w:color="auto"/>
            <w:bottom w:val="none" w:sz="0" w:space="0" w:color="auto"/>
            <w:right w:val="none" w:sz="0" w:space="0" w:color="auto"/>
          </w:divBdr>
        </w:div>
        <w:div w:id="315233677">
          <w:marLeft w:val="480"/>
          <w:marRight w:val="0"/>
          <w:marTop w:val="0"/>
          <w:marBottom w:val="0"/>
          <w:divBdr>
            <w:top w:val="none" w:sz="0" w:space="0" w:color="auto"/>
            <w:left w:val="none" w:sz="0" w:space="0" w:color="auto"/>
            <w:bottom w:val="none" w:sz="0" w:space="0" w:color="auto"/>
            <w:right w:val="none" w:sz="0" w:space="0" w:color="auto"/>
          </w:divBdr>
        </w:div>
        <w:div w:id="1662804850">
          <w:marLeft w:val="480"/>
          <w:marRight w:val="0"/>
          <w:marTop w:val="0"/>
          <w:marBottom w:val="0"/>
          <w:divBdr>
            <w:top w:val="none" w:sz="0" w:space="0" w:color="auto"/>
            <w:left w:val="none" w:sz="0" w:space="0" w:color="auto"/>
            <w:bottom w:val="none" w:sz="0" w:space="0" w:color="auto"/>
            <w:right w:val="none" w:sz="0" w:space="0" w:color="auto"/>
          </w:divBdr>
        </w:div>
        <w:div w:id="788283514">
          <w:marLeft w:val="480"/>
          <w:marRight w:val="0"/>
          <w:marTop w:val="0"/>
          <w:marBottom w:val="0"/>
          <w:divBdr>
            <w:top w:val="none" w:sz="0" w:space="0" w:color="auto"/>
            <w:left w:val="none" w:sz="0" w:space="0" w:color="auto"/>
            <w:bottom w:val="none" w:sz="0" w:space="0" w:color="auto"/>
            <w:right w:val="none" w:sz="0" w:space="0" w:color="auto"/>
          </w:divBdr>
        </w:div>
        <w:div w:id="897595460">
          <w:marLeft w:val="480"/>
          <w:marRight w:val="0"/>
          <w:marTop w:val="0"/>
          <w:marBottom w:val="0"/>
          <w:divBdr>
            <w:top w:val="none" w:sz="0" w:space="0" w:color="auto"/>
            <w:left w:val="none" w:sz="0" w:space="0" w:color="auto"/>
            <w:bottom w:val="none" w:sz="0" w:space="0" w:color="auto"/>
            <w:right w:val="none" w:sz="0" w:space="0" w:color="auto"/>
          </w:divBdr>
        </w:div>
        <w:div w:id="816608845">
          <w:marLeft w:val="480"/>
          <w:marRight w:val="0"/>
          <w:marTop w:val="0"/>
          <w:marBottom w:val="0"/>
          <w:divBdr>
            <w:top w:val="none" w:sz="0" w:space="0" w:color="auto"/>
            <w:left w:val="none" w:sz="0" w:space="0" w:color="auto"/>
            <w:bottom w:val="none" w:sz="0" w:space="0" w:color="auto"/>
            <w:right w:val="none" w:sz="0" w:space="0" w:color="auto"/>
          </w:divBdr>
        </w:div>
        <w:div w:id="29650516">
          <w:marLeft w:val="480"/>
          <w:marRight w:val="0"/>
          <w:marTop w:val="0"/>
          <w:marBottom w:val="0"/>
          <w:divBdr>
            <w:top w:val="none" w:sz="0" w:space="0" w:color="auto"/>
            <w:left w:val="none" w:sz="0" w:space="0" w:color="auto"/>
            <w:bottom w:val="none" w:sz="0" w:space="0" w:color="auto"/>
            <w:right w:val="none" w:sz="0" w:space="0" w:color="auto"/>
          </w:divBdr>
        </w:div>
        <w:div w:id="645011881">
          <w:marLeft w:val="480"/>
          <w:marRight w:val="0"/>
          <w:marTop w:val="0"/>
          <w:marBottom w:val="0"/>
          <w:divBdr>
            <w:top w:val="none" w:sz="0" w:space="0" w:color="auto"/>
            <w:left w:val="none" w:sz="0" w:space="0" w:color="auto"/>
            <w:bottom w:val="none" w:sz="0" w:space="0" w:color="auto"/>
            <w:right w:val="none" w:sz="0" w:space="0" w:color="auto"/>
          </w:divBdr>
        </w:div>
        <w:div w:id="35391718">
          <w:marLeft w:val="480"/>
          <w:marRight w:val="0"/>
          <w:marTop w:val="0"/>
          <w:marBottom w:val="0"/>
          <w:divBdr>
            <w:top w:val="none" w:sz="0" w:space="0" w:color="auto"/>
            <w:left w:val="none" w:sz="0" w:space="0" w:color="auto"/>
            <w:bottom w:val="none" w:sz="0" w:space="0" w:color="auto"/>
            <w:right w:val="none" w:sz="0" w:space="0" w:color="auto"/>
          </w:divBdr>
        </w:div>
        <w:div w:id="1543977819">
          <w:marLeft w:val="480"/>
          <w:marRight w:val="0"/>
          <w:marTop w:val="0"/>
          <w:marBottom w:val="0"/>
          <w:divBdr>
            <w:top w:val="none" w:sz="0" w:space="0" w:color="auto"/>
            <w:left w:val="none" w:sz="0" w:space="0" w:color="auto"/>
            <w:bottom w:val="none" w:sz="0" w:space="0" w:color="auto"/>
            <w:right w:val="none" w:sz="0" w:space="0" w:color="auto"/>
          </w:divBdr>
        </w:div>
        <w:div w:id="840510054">
          <w:marLeft w:val="480"/>
          <w:marRight w:val="0"/>
          <w:marTop w:val="0"/>
          <w:marBottom w:val="0"/>
          <w:divBdr>
            <w:top w:val="none" w:sz="0" w:space="0" w:color="auto"/>
            <w:left w:val="none" w:sz="0" w:space="0" w:color="auto"/>
            <w:bottom w:val="none" w:sz="0" w:space="0" w:color="auto"/>
            <w:right w:val="none" w:sz="0" w:space="0" w:color="auto"/>
          </w:divBdr>
        </w:div>
        <w:div w:id="829256325">
          <w:marLeft w:val="480"/>
          <w:marRight w:val="0"/>
          <w:marTop w:val="0"/>
          <w:marBottom w:val="0"/>
          <w:divBdr>
            <w:top w:val="none" w:sz="0" w:space="0" w:color="auto"/>
            <w:left w:val="none" w:sz="0" w:space="0" w:color="auto"/>
            <w:bottom w:val="none" w:sz="0" w:space="0" w:color="auto"/>
            <w:right w:val="none" w:sz="0" w:space="0" w:color="auto"/>
          </w:divBdr>
        </w:div>
        <w:div w:id="141847700">
          <w:marLeft w:val="480"/>
          <w:marRight w:val="0"/>
          <w:marTop w:val="0"/>
          <w:marBottom w:val="0"/>
          <w:divBdr>
            <w:top w:val="none" w:sz="0" w:space="0" w:color="auto"/>
            <w:left w:val="none" w:sz="0" w:space="0" w:color="auto"/>
            <w:bottom w:val="none" w:sz="0" w:space="0" w:color="auto"/>
            <w:right w:val="none" w:sz="0" w:space="0" w:color="auto"/>
          </w:divBdr>
        </w:div>
        <w:div w:id="311254717">
          <w:marLeft w:val="480"/>
          <w:marRight w:val="0"/>
          <w:marTop w:val="0"/>
          <w:marBottom w:val="0"/>
          <w:divBdr>
            <w:top w:val="none" w:sz="0" w:space="0" w:color="auto"/>
            <w:left w:val="none" w:sz="0" w:space="0" w:color="auto"/>
            <w:bottom w:val="none" w:sz="0" w:space="0" w:color="auto"/>
            <w:right w:val="none" w:sz="0" w:space="0" w:color="auto"/>
          </w:divBdr>
        </w:div>
        <w:div w:id="355275490">
          <w:marLeft w:val="480"/>
          <w:marRight w:val="0"/>
          <w:marTop w:val="0"/>
          <w:marBottom w:val="0"/>
          <w:divBdr>
            <w:top w:val="none" w:sz="0" w:space="0" w:color="auto"/>
            <w:left w:val="none" w:sz="0" w:space="0" w:color="auto"/>
            <w:bottom w:val="none" w:sz="0" w:space="0" w:color="auto"/>
            <w:right w:val="none" w:sz="0" w:space="0" w:color="auto"/>
          </w:divBdr>
        </w:div>
        <w:div w:id="2128304548">
          <w:marLeft w:val="480"/>
          <w:marRight w:val="0"/>
          <w:marTop w:val="0"/>
          <w:marBottom w:val="0"/>
          <w:divBdr>
            <w:top w:val="none" w:sz="0" w:space="0" w:color="auto"/>
            <w:left w:val="none" w:sz="0" w:space="0" w:color="auto"/>
            <w:bottom w:val="none" w:sz="0" w:space="0" w:color="auto"/>
            <w:right w:val="none" w:sz="0" w:space="0" w:color="auto"/>
          </w:divBdr>
        </w:div>
        <w:div w:id="2096778875">
          <w:marLeft w:val="480"/>
          <w:marRight w:val="0"/>
          <w:marTop w:val="0"/>
          <w:marBottom w:val="0"/>
          <w:divBdr>
            <w:top w:val="none" w:sz="0" w:space="0" w:color="auto"/>
            <w:left w:val="none" w:sz="0" w:space="0" w:color="auto"/>
            <w:bottom w:val="none" w:sz="0" w:space="0" w:color="auto"/>
            <w:right w:val="none" w:sz="0" w:space="0" w:color="auto"/>
          </w:divBdr>
        </w:div>
        <w:div w:id="1474758152">
          <w:marLeft w:val="480"/>
          <w:marRight w:val="0"/>
          <w:marTop w:val="0"/>
          <w:marBottom w:val="0"/>
          <w:divBdr>
            <w:top w:val="none" w:sz="0" w:space="0" w:color="auto"/>
            <w:left w:val="none" w:sz="0" w:space="0" w:color="auto"/>
            <w:bottom w:val="none" w:sz="0" w:space="0" w:color="auto"/>
            <w:right w:val="none" w:sz="0" w:space="0" w:color="auto"/>
          </w:divBdr>
        </w:div>
        <w:div w:id="1745684167">
          <w:marLeft w:val="480"/>
          <w:marRight w:val="0"/>
          <w:marTop w:val="0"/>
          <w:marBottom w:val="0"/>
          <w:divBdr>
            <w:top w:val="none" w:sz="0" w:space="0" w:color="auto"/>
            <w:left w:val="none" w:sz="0" w:space="0" w:color="auto"/>
            <w:bottom w:val="none" w:sz="0" w:space="0" w:color="auto"/>
            <w:right w:val="none" w:sz="0" w:space="0" w:color="auto"/>
          </w:divBdr>
        </w:div>
        <w:div w:id="27797075">
          <w:marLeft w:val="480"/>
          <w:marRight w:val="0"/>
          <w:marTop w:val="0"/>
          <w:marBottom w:val="0"/>
          <w:divBdr>
            <w:top w:val="none" w:sz="0" w:space="0" w:color="auto"/>
            <w:left w:val="none" w:sz="0" w:space="0" w:color="auto"/>
            <w:bottom w:val="none" w:sz="0" w:space="0" w:color="auto"/>
            <w:right w:val="none" w:sz="0" w:space="0" w:color="auto"/>
          </w:divBdr>
        </w:div>
        <w:div w:id="1304889423">
          <w:marLeft w:val="480"/>
          <w:marRight w:val="0"/>
          <w:marTop w:val="0"/>
          <w:marBottom w:val="0"/>
          <w:divBdr>
            <w:top w:val="none" w:sz="0" w:space="0" w:color="auto"/>
            <w:left w:val="none" w:sz="0" w:space="0" w:color="auto"/>
            <w:bottom w:val="none" w:sz="0" w:space="0" w:color="auto"/>
            <w:right w:val="none" w:sz="0" w:space="0" w:color="auto"/>
          </w:divBdr>
        </w:div>
        <w:div w:id="1129932354">
          <w:marLeft w:val="480"/>
          <w:marRight w:val="0"/>
          <w:marTop w:val="0"/>
          <w:marBottom w:val="0"/>
          <w:divBdr>
            <w:top w:val="none" w:sz="0" w:space="0" w:color="auto"/>
            <w:left w:val="none" w:sz="0" w:space="0" w:color="auto"/>
            <w:bottom w:val="none" w:sz="0" w:space="0" w:color="auto"/>
            <w:right w:val="none" w:sz="0" w:space="0" w:color="auto"/>
          </w:divBdr>
        </w:div>
        <w:div w:id="203714290">
          <w:marLeft w:val="480"/>
          <w:marRight w:val="0"/>
          <w:marTop w:val="0"/>
          <w:marBottom w:val="0"/>
          <w:divBdr>
            <w:top w:val="none" w:sz="0" w:space="0" w:color="auto"/>
            <w:left w:val="none" w:sz="0" w:space="0" w:color="auto"/>
            <w:bottom w:val="none" w:sz="0" w:space="0" w:color="auto"/>
            <w:right w:val="none" w:sz="0" w:space="0" w:color="auto"/>
          </w:divBdr>
        </w:div>
        <w:div w:id="1709993001">
          <w:marLeft w:val="480"/>
          <w:marRight w:val="0"/>
          <w:marTop w:val="0"/>
          <w:marBottom w:val="0"/>
          <w:divBdr>
            <w:top w:val="none" w:sz="0" w:space="0" w:color="auto"/>
            <w:left w:val="none" w:sz="0" w:space="0" w:color="auto"/>
            <w:bottom w:val="none" w:sz="0" w:space="0" w:color="auto"/>
            <w:right w:val="none" w:sz="0" w:space="0" w:color="auto"/>
          </w:divBdr>
        </w:div>
        <w:div w:id="386611716">
          <w:marLeft w:val="480"/>
          <w:marRight w:val="0"/>
          <w:marTop w:val="0"/>
          <w:marBottom w:val="0"/>
          <w:divBdr>
            <w:top w:val="none" w:sz="0" w:space="0" w:color="auto"/>
            <w:left w:val="none" w:sz="0" w:space="0" w:color="auto"/>
            <w:bottom w:val="none" w:sz="0" w:space="0" w:color="auto"/>
            <w:right w:val="none" w:sz="0" w:space="0" w:color="auto"/>
          </w:divBdr>
        </w:div>
        <w:div w:id="1286161401">
          <w:marLeft w:val="480"/>
          <w:marRight w:val="0"/>
          <w:marTop w:val="0"/>
          <w:marBottom w:val="0"/>
          <w:divBdr>
            <w:top w:val="none" w:sz="0" w:space="0" w:color="auto"/>
            <w:left w:val="none" w:sz="0" w:space="0" w:color="auto"/>
            <w:bottom w:val="none" w:sz="0" w:space="0" w:color="auto"/>
            <w:right w:val="none" w:sz="0" w:space="0" w:color="auto"/>
          </w:divBdr>
        </w:div>
        <w:div w:id="1425372347">
          <w:marLeft w:val="480"/>
          <w:marRight w:val="0"/>
          <w:marTop w:val="0"/>
          <w:marBottom w:val="0"/>
          <w:divBdr>
            <w:top w:val="none" w:sz="0" w:space="0" w:color="auto"/>
            <w:left w:val="none" w:sz="0" w:space="0" w:color="auto"/>
            <w:bottom w:val="none" w:sz="0" w:space="0" w:color="auto"/>
            <w:right w:val="none" w:sz="0" w:space="0" w:color="auto"/>
          </w:divBdr>
        </w:div>
        <w:div w:id="1628244093">
          <w:marLeft w:val="480"/>
          <w:marRight w:val="0"/>
          <w:marTop w:val="0"/>
          <w:marBottom w:val="0"/>
          <w:divBdr>
            <w:top w:val="none" w:sz="0" w:space="0" w:color="auto"/>
            <w:left w:val="none" w:sz="0" w:space="0" w:color="auto"/>
            <w:bottom w:val="none" w:sz="0" w:space="0" w:color="auto"/>
            <w:right w:val="none" w:sz="0" w:space="0" w:color="auto"/>
          </w:divBdr>
        </w:div>
        <w:div w:id="845485075">
          <w:marLeft w:val="480"/>
          <w:marRight w:val="0"/>
          <w:marTop w:val="0"/>
          <w:marBottom w:val="0"/>
          <w:divBdr>
            <w:top w:val="none" w:sz="0" w:space="0" w:color="auto"/>
            <w:left w:val="none" w:sz="0" w:space="0" w:color="auto"/>
            <w:bottom w:val="none" w:sz="0" w:space="0" w:color="auto"/>
            <w:right w:val="none" w:sz="0" w:space="0" w:color="auto"/>
          </w:divBdr>
        </w:div>
        <w:div w:id="837580841">
          <w:marLeft w:val="480"/>
          <w:marRight w:val="0"/>
          <w:marTop w:val="0"/>
          <w:marBottom w:val="0"/>
          <w:divBdr>
            <w:top w:val="none" w:sz="0" w:space="0" w:color="auto"/>
            <w:left w:val="none" w:sz="0" w:space="0" w:color="auto"/>
            <w:bottom w:val="none" w:sz="0" w:space="0" w:color="auto"/>
            <w:right w:val="none" w:sz="0" w:space="0" w:color="auto"/>
          </w:divBdr>
        </w:div>
        <w:div w:id="1898976415">
          <w:marLeft w:val="480"/>
          <w:marRight w:val="0"/>
          <w:marTop w:val="0"/>
          <w:marBottom w:val="0"/>
          <w:divBdr>
            <w:top w:val="none" w:sz="0" w:space="0" w:color="auto"/>
            <w:left w:val="none" w:sz="0" w:space="0" w:color="auto"/>
            <w:bottom w:val="none" w:sz="0" w:space="0" w:color="auto"/>
            <w:right w:val="none" w:sz="0" w:space="0" w:color="auto"/>
          </w:divBdr>
        </w:div>
        <w:div w:id="657003029">
          <w:marLeft w:val="480"/>
          <w:marRight w:val="0"/>
          <w:marTop w:val="0"/>
          <w:marBottom w:val="0"/>
          <w:divBdr>
            <w:top w:val="none" w:sz="0" w:space="0" w:color="auto"/>
            <w:left w:val="none" w:sz="0" w:space="0" w:color="auto"/>
            <w:bottom w:val="none" w:sz="0" w:space="0" w:color="auto"/>
            <w:right w:val="none" w:sz="0" w:space="0" w:color="auto"/>
          </w:divBdr>
        </w:div>
        <w:div w:id="1250385500">
          <w:marLeft w:val="480"/>
          <w:marRight w:val="0"/>
          <w:marTop w:val="0"/>
          <w:marBottom w:val="0"/>
          <w:divBdr>
            <w:top w:val="none" w:sz="0" w:space="0" w:color="auto"/>
            <w:left w:val="none" w:sz="0" w:space="0" w:color="auto"/>
            <w:bottom w:val="none" w:sz="0" w:space="0" w:color="auto"/>
            <w:right w:val="none" w:sz="0" w:space="0" w:color="auto"/>
          </w:divBdr>
        </w:div>
        <w:div w:id="468520666">
          <w:marLeft w:val="480"/>
          <w:marRight w:val="0"/>
          <w:marTop w:val="0"/>
          <w:marBottom w:val="0"/>
          <w:divBdr>
            <w:top w:val="none" w:sz="0" w:space="0" w:color="auto"/>
            <w:left w:val="none" w:sz="0" w:space="0" w:color="auto"/>
            <w:bottom w:val="none" w:sz="0" w:space="0" w:color="auto"/>
            <w:right w:val="none" w:sz="0" w:space="0" w:color="auto"/>
          </w:divBdr>
        </w:div>
        <w:div w:id="1157920117">
          <w:marLeft w:val="480"/>
          <w:marRight w:val="0"/>
          <w:marTop w:val="0"/>
          <w:marBottom w:val="0"/>
          <w:divBdr>
            <w:top w:val="none" w:sz="0" w:space="0" w:color="auto"/>
            <w:left w:val="none" w:sz="0" w:space="0" w:color="auto"/>
            <w:bottom w:val="none" w:sz="0" w:space="0" w:color="auto"/>
            <w:right w:val="none" w:sz="0" w:space="0" w:color="auto"/>
          </w:divBdr>
        </w:div>
        <w:div w:id="1063413182">
          <w:marLeft w:val="480"/>
          <w:marRight w:val="0"/>
          <w:marTop w:val="0"/>
          <w:marBottom w:val="0"/>
          <w:divBdr>
            <w:top w:val="none" w:sz="0" w:space="0" w:color="auto"/>
            <w:left w:val="none" w:sz="0" w:space="0" w:color="auto"/>
            <w:bottom w:val="none" w:sz="0" w:space="0" w:color="auto"/>
            <w:right w:val="none" w:sz="0" w:space="0" w:color="auto"/>
          </w:divBdr>
        </w:div>
        <w:div w:id="1450856915">
          <w:marLeft w:val="480"/>
          <w:marRight w:val="0"/>
          <w:marTop w:val="0"/>
          <w:marBottom w:val="0"/>
          <w:divBdr>
            <w:top w:val="none" w:sz="0" w:space="0" w:color="auto"/>
            <w:left w:val="none" w:sz="0" w:space="0" w:color="auto"/>
            <w:bottom w:val="none" w:sz="0" w:space="0" w:color="auto"/>
            <w:right w:val="none" w:sz="0" w:space="0" w:color="auto"/>
          </w:divBdr>
        </w:div>
        <w:div w:id="487671128">
          <w:marLeft w:val="480"/>
          <w:marRight w:val="0"/>
          <w:marTop w:val="0"/>
          <w:marBottom w:val="0"/>
          <w:divBdr>
            <w:top w:val="none" w:sz="0" w:space="0" w:color="auto"/>
            <w:left w:val="none" w:sz="0" w:space="0" w:color="auto"/>
            <w:bottom w:val="none" w:sz="0" w:space="0" w:color="auto"/>
            <w:right w:val="none" w:sz="0" w:space="0" w:color="auto"/>
          </w:divBdr>
        </w:div>
        <w:div w:id="1587689577">
          <w:marLeft w:val="480"/>
          <w:marRight w:val="0"/>
          <w:marTop w:val="0"/>
          <w:marBottom w:val="0"/>
          <w:divBdr>
            <w:top w:val="none" w:sz="0" w:space="0" w:color="auto"/>
            <w:left w:val="none" w:sz="0" w:space="0" w:color="auto"/>
            <w:bottom w:val="none" w:sz="0" w:space="0" w:color="auto"/>
            <w:right w:val="none" w:sz="0" w:space="0" w:color="auto"/>
          </w:divBdr>
        </w:div>
        <w:div w:id="704673636">
          <w:marLeft w:val="480"/>
          <w:marRight w:val="0"/>
          <w:marTop w:val="0"/>
          <w:marBottom w:val="0"/>
          <w:divBdr>
            <w:top w:val="none" w:sz="0" w:space="0" w:color="auto"/>
            <w:left w:val="none" w:sz="0" w:space="0" w:color="auto"/>
            <w:bottom w:val="none" w:sz="0" w:space="0" w:color="auto"/>
            <w:right w:val="none" w:sz="0" w:space="0" w:color="auto"/>
          </w:divBdr>
        </w:div>
        <w:div w:id="1946114670">
          <w:marLeft w:val="480"/>
          <w:marRight w:val="0"/>
          <w:marTop w:val="0"/>
          <w:marBottom w:val="0"/>
          <w:divBdr>
            <w:top w:val="none" w:sz="0" w:space="0" w:color="auto"/>
            <w:left w:val="none" w:sz="0" w:space="0" w:color="auto"/>
            <w:bottom w:val="none" w:sz="0" w:space="0" w:color="auto"/>
            <w:right w:val="none" w:sz="0" w:space="0" w:color="auto"/>
          </w:divBdr>
        </w:div>
        <w:div w:id="1459759221">
          <w:marLeft w:val="480"/>
          <w:marRight w:val="0"/>
          <w:marTop w:val="0"/>
          <w:marBottom w:val="0"/>
          <w:divBdr>
            <w:top w:val="none" w:sz="0" w:space="0" w:color="auto"/>
            <w:left w:val="none" w:sz="0" w:space="0" w:color="auto"/>
            <w:bottom w:val="none" w:sz="0" w:space="0" w:color="auto"/>
            <w:right w:val="none" w:sz="0" w:space="0" w:color="auto"/>
          </w:divBdr>
        </w:div>
        <w:div w:id="522478480">
          <w:marLeft w:val="480"/>
          <w:marRight w:val="0"/>
          <w:marTop w:val="0"/>
          <w:marBottom w:val="0"/>
          <w:divBdr>
            <w:top w:val="none" w:sz="0" w:space="0" w:color="auto"/>
            <w:left w:val="none" w:sz="0" w:space="0" w:color="auto"/>
            <w:bottom w:val="none" w:sz="0" w:space="0" w:color="auto"/>
            <w:right w:val="none" w:sz="0" w:space="0" w:color="auto"/>
          </w:divBdr>
        </w:div>
      </w:divsChild>
    </w:div>
    <w:div w:id="719480120">
      <w:bodyDiv w:val="1"/>
      <w:marLeft w:val="0"/>
      <w:marRight w:val="0"/>
      <w:marTop w:val="0"/>
      <w:marBottom w:val="0"/>
      <w:divBdr>
        <w:top w:val="none" w:sz="0" w:space="0" w:color="auto"/>
        <w:left w:val="none" w:sz="0" w:space="0" w:color="auto"/>
        <w:bottom w:val="none" w:sz="0" w:space="0" w:color="auto"/>
        <w:right w:val="none" w:sz="0" w:space="0" w:color="auto"/>
      </w:divBdr>
    </w:div>
    <w:div w:id="758218084">
      <w:bodyDiv w:val="1"/>
      <w:marLeft w:val="0"/>
      <w:marRight w:val="0"/>
      <w:marTop w:val="0"/>
      <w:marBottom w:val="0"/>
      <w:divBdr>
        <w:top w:val="none" w:sz="0" w:space="0" w:color="auto"/>
        <w:left w:val="none" w:sz="0" w:space="0" w:color="auto"/>
        <w:bottom w:val="none" w:sz="0" w:space="0" w:color="auto"/>
        <w:right w:val="none" w:sz="0" w:space="0" w:color="auto"/>
      </w:divBdr>
    </w:div>
    <w:div w:id="774128891">
      <w:bodyDiv w:val="1"/>
      <w:marLeft w:val="0"/>
      <w:marRight w:val="0"/>
      <w:marTop w:val="0"/>
      <w:marBottom w:val="0"/>
      <w:divBdr>
        <w:top w:val="none" w:sz="0" w:space="0" w:color="auto"/>
        <w:left w:val="none" w:sz="0" w:space="0" w:color="auto"/>
        <w:bottom w:val="none" w:sz="0" w:space="0" w:color="auto"/>
        <w:right w:val="none" w:sz="0" w:space="0" w:color="auto"/>
      </w:divBdr>
      <w:divsChild>
        <w:div w:id="2037151206">
          <w:marLeft w:val="480"/>
          <w:marRight w:val="0"/>
          <w:marTop w:val="0"/>
          <w:marBottom w:val="0"/>
          <w:divBdr>
            <w:top w:val="none" w:sz="0" w:space="0" w:color="auto"/>
            <w:left w:val="none" w:sz="0" w:space="0" w:color="auto"/>
            <w:bottom w:val="none" w:sz="0" w:space="0" w:color="auto"/>
            <w:right w:val="none" w:sz="0" w:space="0" w:color="auto"/>
          </w:divBdr>
        </w:div>
        <w:div w:id="440297431">
          <w:marLeft w:val="480"/>
          <w:marRight w:val="0"/>
          <w:marTop w:val="0"/>
          <w:marBottom w:val="0"/>
          <w:divBdr>
            <w:top w:val="none" w:sz="0" w:space="0" w:color="auto"/>
            <w:left w:val="none" w:sz="0" w:space="0" w:color="auto"/>
            <w:bottom w:val="none" w:sz="0" w:space="0" w:color="auto"/>
            <w:right w:val="none" w:sz="0" w:space="0" w:color="auto"/>
          </w:divBdr>
        </w:div>
        <w:div w:id="1149135779">
          <w:marLeft w:val="480"/>
          <w:marRight w:val="0"/>
          <w:marTop w:val="0"/>
          <w:marBottom w:val="0"/>
          <w:divBdr>
            <w:top w:val="none" w:sz="0" w:space="0" w:color="auto"/>
            <w:left w:val="none" w:sz="0" w:space="0" w:color="auto"/>
            <w:bottom w:val="none" w:sz="0" w:space="0" w:color="auto"/>
            <w:right w:val="none" w:sz="0" w:space="0" w:color="auto"/>
          </w:divBdr>
        </w:div>
        <w:div w:id="1910964577">
          <w:marLeft w:val="480"/>
          <w:marRight w:val="0"/>
          <w:marTop w:val="0"/>
          <w:marBottom w:val="0"/>
          <w:divBdr>
            <w:top w:val="none" w:sz="0" w:space="0" w:color="auto"/>
            <w:left w:val="none" w:sz="0" w:space="0" w:color="auto"/>
            <w:bottom w:val="none" w:sz="0" w:space="0" w:color="auto"/>
            <w:right w:val="none" w:sz="0" w:space="0" w:color="auto"/>
          </w:divBdr>
        </w:div>
        <w:div w:id="1963337901">
          <w:marLeft w:val="480"/>
          <w:marRight w:val="0"/>
          <w:marTop w:val="0"/>
          <w:marBottom w:val="0"/>
          <w:divBdr>
            <w:top w:val="none" w:sz="0" w:space="0" w:color="auto"/>
            <w:left w:val="none" w:sz="0" w:space="0" w:color="auto"/>
            <w:bottom w:val="none" w:sz="0" w:space="0" w:color="auto"/>
            <w:right w:val="none" w:sz="0" w:space="0" w:color="auto"/>
          </w:divBdr>
        </w:div>
        <w:div w:id="2097826818">
          <w:marLeft w:val="480"/>
          <w:marRight w:val="0"/>
          <w:marTop w:val="0"/>
          <w:marBottom w:val="0"/>
          <w:divBdr>
            <w:top w:val="none" w:sz="0" w:space="0" w:color="auto"/>
            <w:left w:val="none" w:sz="0" w:space="0" w:color="auto"/>
            <w:bottom w:val="none" w:sz="0" w:space="0" w:color="auto"/>
            <w:right w:val="none" w:sz="0" w:space="0" w:color="auto"/>
          </w:divBdr>
        </w:div>
        <w:div w:id="40374546">
          <w:marLeft w:val="480"/>
          <w:marRight w:val="0"/>
          <w:marTop w:val="0"/>
          <w:marBottom w:val="0"/>
          <w:divBdr>
            <w:top w:val="none" w:sz="0" w:space="0" w:color="auto"/>
            <w:left w:val="none" w:sz="0" w:space="0" w:color="auto"/>
            <w:bottom w:val="none" w:sz="0" w:space="0" w:color="auto"/>
            <w:right w:val="none" w:sz="0" w:space="0" w:color="auto"/>
          </w:divBdr>
        </w:div>
        <w:div w:id="1874489954">
          <w:marLeft w:val="480"/>
          <w:marRight w:val="0"/>
          <w:marTop w:val="0"/>
          <w:marBottom w:val="0"/>
          <w:divBdr>
            <w:top w:val="none" w:sz="0" w:space="0" w:color="auto"/>
            <w:left w:val="none" w:sz="0" w:space="0" w:color="auto"/>
            <w:bottom w:val="none" w:sz="0" w:space="0" w:color="auto"/>
            <w:right w:val="none" w:sz="0" w:space="0" w:color="auto"/>
          </w:divBdr>
        </w:div>
        <w:div w:id="1392845973">
          <w:marLeft w:val="480"/>
          <w:marRight w:val="0"/>
          <w:marTop w:val="0"/>
          <w:marBottom w:val="0"/>
          <w:divBdr>
            <w:top w:val="none" w:sz="0" w:space="0" w:color="auto"/>
            <w:left w:val="none" w:sz="0" w:space="0" w:color="auto"/>
            <w:bottom w:val="none" w:sz="0" w:space="0" w:color="auto"/>
            <w:right w:val="none" w:sz="0" w:space="0" w:color="auto"/>
          </w:divBdr>
        </w:div>
        <w:div w:id="1984384428">
          <w:marLeft w:val="480"/>
          <w:marRight w:val="0"/>
          <w:marTop w:val="0"/>
          <w:marBottom w:val="0"/>
          <w:divBdr>
            <w:top w:val="none" w:sz="0" w:space="0" w:color="auto"/>
            <w:left w:val="none" w:sz="0" w:space="0" w:color="auto"/>
            <w:bottom w:val="none" w:sz="0" w:space="0" w:color="auto"/>
            <w:right w:val="none" w:sz="0" w:space="0" w:color="auto"/>
          </w:divBdr>
        </w:div>
        <w:div w:id="1521165178">
          <w:marLeft w:val="480"/>
          <w:marRight w:val="0"/>
          <w:marTop w:val="0"/>
          <w:marBottom w:val="0"/>
          <w:divBdr>
            <w:top w:val="none" w:sz="0" w:space="0" w:color="auto"/>
            <w:left w:val="none" w:sz="0" w:space="0" w:color="auto"/>
            <w:bottom w:val="none" w:sz="0" w:space="0" w:color="auto"/>
            <w:right w:val="none" w:sz="0" w:space="0" w:color="auto"/>
          </w:divBdr>
        </w:div>
        <w:div w:id="272438587">
          <w:marLeft w:val="480"/>
          <w:marRight w:val="0"/>
          <w:marTop w:val="0"/>
          <w:marBottom w:val="0"/>
          <w:divBdr>
            <w:top w:val="none" w:sz="0" w:space="0" w:color="auto"/>
            <w:left w:val="none" w:sz="0" w:space="0" w:color="auto"/>
            <w:bottom w:val="none" w:sz="0" w:space="0" w:color="auto"/>
            <w:right w:val="none" w:sz="0" w:space="0" w:color="auto"/>
          </w:divBdr>
        </w:div>
        <w:div w:id="52698971">
          <w:marLeft w:val="480"/>
          <w:marRight w:val="0"/>
          <w:marTop w:val="0"/>
          <w:marBottom w:val="0"/>
          <w:divBdr>
            <w:top w:val="none" w:sz="0" w:space="0" w:color="auto"/>
            <w:left w:val="none" w:sz="0" w:space="0" w:color="auto"/>
            <w:bottom w:val="none" w:sz="0" w:space="0" w:color="auto"/>
            <w:right w:val="none" w:sz="0" w:space="0" w:color="auto"/>
          </w:divBdr>
        </w:div>
        <w:div w:id="1881018172">
          <w:marLeft w:val="480"/>
          <w:marRight w:val="0"/>
          <w:marTop w:val="0"/>
          <w:marBottom w:val="0"/>
          <w:divBdr>
            <w:top w:val="none" w:sz="0" w:space="0" w:color="auto"/>
            <w:left w:val="none" w:sz="0" w:space="0" w:color="auto"/>
            <w:bottom w:val="none" w:sz="0" w:space="0" w:color="auto"/>
            <w:right w:val="none" w:sz="0" w:space="0" w:color="auto"/>
          </w:divBdr>
        </w:div>
        <w:div w:id="1808939097">
          <w:marLeft w:val="480"/>
          <w:marRight w:val="0"/>
          <w:marTop w:val="0"/>
          <w:marBottom w:val="0"/>
          <w:divBdr>
            <w:top w:val="none" w:sz="0" w:space="0" w:color="auto"/>
            <w:left w:val="none" w:sz="0" w:space="0" w:color="auto"/>
            <w:bottom w:val="none" w:sz="0" w:space="0" w:color="auto"/>
            <w:right w:val="none" w:sz="0" w:space="0" w:color="auto"/>
          </w:divBdr>
        </w:div>
        <w:div w:id="1326857785">
          <w:marLeft w:val="480"/>
          <w:marRight w:val="0"/>
          <w:marTop w:val="0"/>
          <w:marBottom w:val="0"/>
          <w:divBdr>
            <w:top w:val="none" w:sz="0" w:space="0" w:color="auto"/>
            <w:left w:val="none" w:sz="0" w:space="0" w:color="auto"/>
            <w:bottom w:val="none" w:sz="0" w:space="0" w:color="auto"/>
            <w:right w:val="none" w:sz="0" w:space="0" w:color="auto"/>
          </w:divBdr>
        </w:div>
        <w:div w:id="754670371">
          <w:marLeft w:val="480"/>
          <w:marRight w:val="0"/>
          <w:marTop w:val="0"/>
          <w:marBottom w:val="0"/>
          <w:divBdr>
            <w:top w:val="none" w:sz="0" w:space="0" w:color="auto"/>
            <w:left w:val="none" w:sz="0" w:space="0" w:color="auto"/>
            <w:bottom w:val="none" w:sz="0" w:space="0" w:color="auto"/>
            <w:right w:val="none" w:sz="0" w:space="0" w:color="auto"/>
          </w:divBdr>
        </w:div>
        <w:div w:id="1999647658">
          <w:marLeft w:val="480"/>
          <w:marRight w:val="0"/>
          <w:marTop w:val="0"/>
          <w:marBottom w:val="0"/>
          <w:divBdr>
            <w:top w:val="none" w:sz="0" w:space="0" w:color="auto"/>
            <w:left w:val="none" w:sz="0" w:space="0" w:color="auto"/>
            <w:bottom w:val="none" w:sz="0" w:space="0" w:color="auto"/>
            <w:right w:val="none" w:sz="0" w:space="0" w:color="auto"/>
          </w:divBdr>
        </w:div>
        <w:div w:id="306057633">
          <w:marLeft w:val="480"/>
          <w:marRight w:val="0"/>
          <w:marTop w:val="0"/>
          <w:marBottom w:val="0"/>
          <w:divBdr>
            <w:top w:val="none" w:sz="0" w:space="0" w:color="auto"/>
            <w:left w:val="none" w:sz="0" w:space="0" w:color="auto"/>
            <w:bottom w:val="none" w:sz="0" w:space="0" w:color="auto"/>
            <w:right w:val="none" w:sz="0" w:space="0" w:color="auto"/>
          </w:divBdr>
        </w:div>
        <w:div w:id="1781677856">
          <w:marLeft w:val="480"/>
          <w:marRight w:val="0"/>
          <w:marTop w:val="0"/>
          <w:marBottom w:val="0"/>
          <w:divBdr>
            <w:top w:val="none" w:sz="0" w:space="0" w:color="auto"/>
            <w:left w:val="none" w:sz="0" w:space="0" w:color="auto"/>
            <w:bottom w:val="none" w:sz="0" w:space="0" w:color="auto"/>
            <w:right w:val="none" w:sz="0" w:space="0" w:color="auto"/>
          </w:divBdr>
        </w:div>
        <w:div w:id="1187909596">
          <w:marLeft w:val="480"/>
          <w:marRight w:val="0"/>
          <w:marTop w:val="0"/>
          <w:marBottom w:val="0"/>
          <w:divBdr>
            <w:top w:val="none" w:sz="0" w:space="0" w:color="auto"/>
            <w:left w:val="none" w:sz="0" w:space="0" w:color="auto"/>
            <w:bottom w:val="none" w:sz="0" w:space="0" w:color="auto"/>
            <w:right w:val="none" w:sz="0" w:space="0" w:color="auto"/>
          </w:divBdr>
        </w:div>
        <w:div w:id="49352682">
          <w:marLeft w:val="480"/>
          <w:marRight w:val="0"/>
          <w:marTop w:val="0"/>
          <w:marBottom w:val="0"/>
          <w:divBdr>
            <w:top w:val="none" w:sz="0" w:space="0" w:color="auto"/>
            <w:left w:val="none" w:sz="0" w:space="0" w:color="auto"/>
            <w:bottom w:val="none" w:sz="0" w:space="0" w:color="auto"/>
            <w:right w:val="none" w:sz="0" w:space="0" w:color="auto"/>
          </w:divBdr>
        </w:div>
        <w:div w:id="467284615">
          <w:marLeft w:val="480"/>
          <w:marRight w:val="0"/>
          <w:marTop w:val="0"/>
          <w:marBottom w:val="0"/>
          <w:divBdr>
            <w:top w:val="none" w:sz="0" w:space="0" w:color="auto"/>
            <w:left w:val="none" w:sz="0" w:space="0" w:color="auto"/>
            <w:bottom w:val="none" w:sz="0" w:space="0" w:color="auto"/>
            <w:right w:val="none" w:sz="0" w:space="0" w:color="auto"/>
          </w:divBdr>
        </w:div>
        <w:div w:id="1780569013">
          <w:marLeft w:val="480"/>
          <w:marRight w:val="0"/>
          <w:marTop w:val="0"/>
          <w:marBottom w:val="0"/>
          <w:divBdr>
            <w:top w:val="none" w:sz="0" w:space="0" w:color="auto"/>
            <w:left w:val="none" w:sz="0" w:space="0" w:color="auto"/>
            <w:bottom w:val="none" w:sz="0" w:space="0" w:color="auto"/>
            <w:right w:val="none" w:sz="0" w:space="0" w:color="auto"/>
          </w:divBdr>
        </w:div>
        <w:div w:id="1428574409">
          <w:marLeft w:val="480"/>
          <w:marRight w:val="0"/>
          <w:marTop w:val="0"/>
          <w:marBottom w:val="0"/>
          <w:divBdr>
            <w:top w:val="none" w:sz="0" w:space="0" w:color="auto"/>
            <w:left w:val="none" w:sz="0" w:space="0" w:color="auto"/>
            <w:bottom w:val="none" w:sz="0" w:space="0" w:color="auto"/>
            <w:right w:val="none" w:sz="0" w:space="0" w:color="auto"/>
          </w:divBdr>
        </w:div>
        <w:div w:id="1172641822">
          <w:marLeft w:val="480"/>
          <w:marRight w:val="0"/>
          <w:marTop w:val="0"/>
          <w:marBottom w:val="0"/>
          <w:divBdr>
            <w:top w:val="none" w:sz="0" w:space="0" w:color="auto"/>
            <w:left w:val="none" w:sz="0" w:space="0" w:color="auto"/>
            <w:bottom w:val="none" w:sz="0" w:space="0" w:color="auto"/>
            <w:right w:val="none" w:sz="0" w:space="0" w:color="auto"/>
          </w:divBdr>
        </w:div>
        <w:div w:id="1289706330">
          <w:marLeft w:val="480"/>
          <w:marRight w:val="0"/>
          <w:marTop w:val="0"/>
          <w:marBottom w:val="0"/>
          <w:divBdr>
            <w:top w:val="none" w:sz="0" w:space="0" w:color="auto"/>
            <w:left w:val="none" w:sz="0" w:space="0" w:color="auto"/>
            <w:bottom w:val="none" w:sz="0" w:space="0" w:color="auto"/>
            <w:right w:val="none" w:sz="0" w:space="0" w:color="auto"/>
          </w:divBdr>
        </w:div>
        <w:div w:id="620646986">
          <w:marLeft w:val="480"/>
          <w:marRight w:val="0"/>
          <w:marTop w:val="0"/>
          <w:marBottom w:val="0"/>
          <w:divBdr>
            <w:top w:val="none" w:sz="0" w:space="0" w:color="auto"/>
            <w:left w:val="none" w:sz="0" w:space="0" w:color="auto"/>
            <w:bottom w:val="none" w:sz="0" w:space="0" w:color="auto"/>
            <w:right w:val="none" w:sz="0" w:space="0" w:color="auto"/>
          </w:divBdr>
        </w:div>
        <w:div w:id="322052395">
          <w:marLeft w:val="480"/>
          <w:marRight w:val="0"/>
          <w:marTop w:val="0"/>
          <w:marBottom w:val="0"/>
          <w:divBdr>
            <w:top w:val="none" w:sz="0" w:space="0" w:color="auto"/>
            <w:left w:val="none" w:sz="0" w:space="0" w:color="auto"/>
            <w:bottom w:val="none" w:sz="0" w:space="0" w:color="auto"/>
            <w:right w:val="none" w:sz="0" w:space="0" w:color="auto"/>
          </w:divBdr>
        </w:div>
        <w:div w:id="1957759691">
          <w:marLeft w:val="480"/>
          <w:marRight w:val="0"/>
          <w:marTop w:val="0"/>
          <w:marBottom w:val="0"/>
          <w:divBdr>
            <w:top w:val="none" w:sz="0" w:space="0" w:color="auto"/>
            <w:left w:val="none" w:sz="0" w:space="0" w:color="auto"/>
            <w:bottom w:val="none" w:sz="0" w:space="0" w:color="auto"/>
            <w:right w:val="none" w:sz="0" w:space="0" w:color="auto"/>
          </w:divBdr>
        </w:div>
        <w:div w:id="159660865">
          <w:marLeft w:val="480"/>
          <w:marRight w:val="0"/>
          <w:marTop w:val="0"/>
          <w:marBottom w:val="0"/>
          <w:divBdr>
            <w:top w:val="none" w:sz="0" w:space="0" w:color="auto"/>
            <w:left w:val="none" w:sz="0" w:space="0" w:color="auto"/>
            <w:bottom w:val="none" w:sz="0" w:space="0" w:color="auto"/>
            <w:right w:val="none" w:sz="0" w:space="0" w:color="auto"/>
          </w:divBdr>
        </w:div>
        <w:div w:id="891624421">
          <w:marLeft w:val="480"/>
          <w:marRight w:val="0"/>
          <w:marTop w:val="0"/>
          <w:marBottom w:val="0"/>
          <w:divBdr>
            <w:top w:val="none" w:sz="0" w:space="0" w:color="auto"/>
            <w:left w:val="none" w:sz="0" w:space="0" w:color="auto"/>
            <w:bottom w:val="none" w:sz="0" w:space="0" w:color="auto"/>
            <w:right w:val="none" w:sz="0" w:space="0" w:color="auto"/>
          </w:divBdr>
        </w:div>
        <w:div w:id="961110304">
          <w:marLeft w:val="480"/>
          <w:marRight w:val="0"/>
          <w:marTop w:val="0"/>
          <w:marBottom w:val="0"/>
          <w:divBdr>
            <w:top w:val="none" w:sz="0" w:space="0" w:color="auto"/>
            <w:left w:val="none" w:sz="0" w:space="0" w:color="auto"/>
            <w:bottom w:val="none" w:sz="0" w:space="0" w:color="auto"/>
            <w:right w:val="none" w:sz="0" w:space="0" w:color="auto"/>
          </w:divBdr>
        </w:div>
        <w:div w:id="837843000">
          <w:marLeft w:val="480"/>
          <w:marRight w:val="0"/>
          <w:marTop w:val="0"/>
          <w:marBottom w:val="0"/>
          <w:divBdr>
            <w:top w:val="none" w:sz="0" w:space="0" w:color="auto"/>
            <w:left w:val="none" w:sz="0" w:space="0" w:color="auto"/>
            <w:bottom w:val="none" w:sz="0" w:space="0" w:color="auto"/>
            <w:right w:val="none" w:sz="0" w:space="0" w:color="auto"/>
          </w:divBdr>
        </w:div>
        <w:div w:id="476187323">
          <w:marLeft w:val="480"/>
          <w:marRight w:val="0"/>
          <w:marTop w:val="0"/>
          <w:marBottom w:val="0"/>
          <w:divBdr>
            <w:top w:val="none" w:sz="0" w:space="0" w:color="auto"/>
            <w:left w:val="none" w:sz="0" w:space="0" w:color="auto"/>
            <w:bottom w:val="none" w:sz="0" w:space="0" w:color="auto"/>
            <w:right w:val="none" w:sz="0" w:space="0" w:color="auto"/>
          </w:divBdr>
        </w:div>
        <w:div w:id="875240782">
          <w:marLeft w:val="480"/>
          <w:marRight w:val="0"/>
          <w:marTop w:val="0"/>
          <w:marBottom w:val="0"/>
          <w:divBdr>
            <w:top w:val="none" w:sz="0" w:space="0" w:color="auto"/>
            <w:left w:val="none" w:sz="0" w:space="0" w:color="auto"/>
            <w:bottom w:val="none" w:sz="0" w:space="0" w:color="auto"/>
            <w:right w:val="none" w:sz="0" w:space="0" w:color="auto"/>
          </w:divBdr>
        </w:div>
        <w:div w:id="1048989099">
          <w:marLeft w:val="480"/>
          <w:marRight w:val="0"/>
          <w:marTop w:val="0"/>
          <w:marBottom w:val="0"/>
          <w:divBdr>
            <w:top w:val="none" w:sz="0" w:space="0" w:color="auto"/>
            <w:left w:val="none" w:sz="0" w:space="0" w:color="auto"/>
            <w:bottom w:val="none" w:sz="0" w:space="0" w:color="auto"/>
            <w:right w:val="none" w:sz="0" w:space="0" w:color="auto"/>
          </w:divBdr>
        </w:div>
        <w:div w:id="750857046">
          <w:marLeft w:val="480"/>
          <w:marRight w:val="0"/>
          <w:marTop w:val="0"/>
          <w:marBottom w:val="0"/>
          <w:divBdr>
            <w:top w:val="none" w:sz="0" w:space="0" w:color="auto"/>
            <w:left w:val="none" w:sz="0" w:space="0" w:color="auto"/>
            <w:bottom w:val="none" w:sz="0" w:space="0" w:color="auto"/>
            <w:right w:val="none" w:sz="0" w:space="0" w:color="auto"/>
          </w:divBdr>
        </w:div>
        <w:div w:id="552934092">
          <w:marLeft w:val="480"/>
          <w:marRight w:val="0"/>
          <w:marTop w:val="0"/>
          <w:marBottom w:val="0"/>
          <w:divBdr>
            <w:top w:val="none" w:sz="0" w:space="0" w:color="auto"/>
            <w:left w:val="none" w:sz="0" w:space="0" w:color="auto"/>
            <w:bottom w:val="none" w:sz="0" w:space="0" w:color="auto"/>
            <w:right w:val="none" w:sz="0" w:space="0" w:color="auto"/>
          </w:divBdr>
        </w:div>
        <w:div w:id="632948211">
          <w:marLeft w:val="480"/>
          <w:marRight w:val="0"/>
          <w:marTop w:val="0"/>
          <w:marBottom w:val="0"/>
          <w:divBdr>
            <w:top w:val="none" w:sz="0" w:space="0" w:color="auto"/>
            <w:left w:val="none" w:sz="0" w:space="0" w:color="auto"/>
            <w:bottom w:val="none" w:sz="0" w:space="0" w:color="auto"/>
            <w:right w:val="none" w:sz="0" w:space="0" w:color="auto"/>
          </w:divBdr>
        </w:div>
        <w:div w:id="904684660">
          <w:marLeft w:val="480"/>
          <w:marRight w:val="0"/>
          <w:marTop w:val="0"/>
          <w:marBottom w:val="0"/>
          <w:divBdr>
            <w:top w:val="none" w:sz="0" w:space="0" w:color="auto"/>
            <w:left w:val="none" w:sz="0" w:space="0" w:color="auto"/>
            <w:bottom w:val="none" w:sz="0" w:space="0" w:color="auto"/>
            <w:right w:val="none" w:sz="0" w:space="0" w:color="auto"/>
          </w:divBdr>
        </w:div>
        <w:div w:id="1635863765">
          <w:marLeft w:val="480"/>
          <w:marRight w:val="0"/>
          <w:marTop w:val="0"/>
          <w:marBottom w:val="0"/>
          <w:divBdr>
            <w:top w:val="none" w:sz="0" w:space="0" w:color="auto"/>
            <w:left w:val="none" w:sz="0" w:space="0" w:color="auto"/>
            <w:bottom w:val="none" w:sz="0" w:space="0" w:color="auto"/>
            <w:right w:val="none" w:sz="0" w:space="0" w:color="auto"/>
          </w:divBdr>
        </w:div>
        <w:div w:id="606817745">
          <w:marLeft w:val="480"/>
          <w:marRight w:val="0"/>
          <w:marTop w:val="0"/>
          <w:marBottom w:val="0"/>
          <w:divBdr>
            <w:top w:val="none" w:sz="0" w:space="0" w:color="auto"/>
            <w:left w:val="none" w:sz="0" w:space="0" w:color="auto"/>
            <w:bottom w:val="none" w:sz="0" w:space="0" w:color="auto"/>
            <w:right w:val="none" w:sz="0" w:space="0" w:color="auto"/>
          </w:divBdr>
        </w:div>
        <w:div w:id="1639334820">
          <w:marLeft w:val="480"/>
          <w:marRight w:val="0"/>
          <w:marTop w:val="0"/>
          <w:marBottom w:val="0"/>
          <w:divBdr>
            <w:top w:val="none" w:sz="0" w:space="0" w:color="auto"/>
            <w:left w:val="none" w:sz="0" w:space="0" w:color="auto"/>
            <w:bottom w:val="none" w:sz="0" w:space="0" w:color="auto"/>
            <w:right w:val="none" w:sz="0" w:space="0" w:color="auto"/>
          </w:divBdr>
        </w:div>
        <w:div w:id="2138139926">
          <w:marLeft w:val="480"/>
          <w:marRight w:val="0"/>
          <w:marTop w:val="0"/>
          <w:marBottom w:val="0"/>
          <w:divBdr>
            <w:top w:val="none" w:sz="0" w:space="0" w:color="auto"/>
            <w:left w:val="none" w:sz="0" w:space="0" w:color="auto"/>
            <w:bottom w:val="none" w:sz="0" w:space="0" w:color="auto"/>
            <w:right w:val="none" w:sz="0" w:space="0" w:color="auto"/>
          </w:divBdr>
        </w:div>
        <w:div w:id="377631471">
          <w:marLeft w:val="480"/>
          <w:marRight w:val="0"/>
          <w:marTop w:val="0"/>
          <w:marBottom w:val="0"/>
          <w:divBdr>
            <w:top w:val="none" w:sz="0" w:space="0" w:color="auto"/>
            <w:left w:val="none" w:sz="0" w:space="0" w:color="auto"/>
            <w:bottom w:val="none" w:sz="0" w:space="0" w:color="auto"/>
            <w:right w:val="none" w:sz="0" w:space="0" w:color="auto"/>
          </w:divBdr>
        </w:div>
        <w:div w:id="67657936">
          <w:marLeft w:val="480"/>
          <w:marRight w:val="0"/>
          <w:marTop w:val="0"/>
          <w:marBottom w:val="0"/>
          <w:divBdr>
            <w:top w:val="none" w:sz="0" w:space="0" w:color="auto"/>
            <w:left w:val="none" w:sz="0" w:space="0" w:color="auto"/>
            <w:bottom w:val="none" w:sz="0" w:space="0" w:color="auto"/>
            <w:right w:val="none" w:sz="0" w:space="0" w:color="auto"/>
          </w:divBdr>
        </w:div>
      </w:divsChild>
    </w:div>
    <w:div w:id="793451381">
      <w:bodyDiv w:val="1"/>
      <w:marLeft w:val="0"/>
      <w:marRight w:val="0"/>
      <w:marTop w:val="0"/>
      <w:marBottom w:val="0"/>
      <w:divBdr>
        <w:top w:val="none" w:sz="0" w:space="0" w:color="auto"/>
        <w:left w:val="none" w:sz="0" w:space="0" w:color="auto"/>
        <w:bottom w:val="none" w:sz="0" w:space="0" w:color="auto"/>
        <w:right w:val="none" w:sz="0" w:space="0" w:color="auto"/>
      </w:divBdr>
    </w:div>
    <w:div w:id="799146970">
      <w:bodyDiv w:val="1"/>
      <w:marLeft w:val="0"/>
      <w:marRight w:val="0"/>
      <w:marTop w:val="0"/>
      <w:marBottom w:val="0"/>
      <w:divBdr>
        <w:top w:val="none" w:sz="0" w:space="0" w:color="auto"/>
        <w:left w:val="none" w:sz="0" w:space="0" w:color="auto"/>
        <w:bottom w:val="none" w:sz="0" w:space="0" w:color="auto"/>
        <w:right w:val="none" w:sz="0" w:space="0" w:color="auto"/>
      </w:divBdr>
    </w:div>
    <w:div w:id="802771856">
      <w:bodyDiv w:val="1"/>
      <w:marLeft w:val="0"/>
      <w:marRight w:val="0"/>
      <w:marTop w:val="0"/>
      <w:marBottom w:val="0"/>
      <w:divBdr>
        <w:top w:val="none" w:sz="0" w:space="0" w:color="auto"/>
        <w:left w:val="none" w:sz="0" w:space="0" w:color="auto"/>
        <w:bottom w:val="none" w:sz="0" w:space="0" w:color="auto"/>
        <w:right w:val="none" w:sz="0" w:space="0" w:color="auto"/>
      </w:divBdr>
    </w:div>
    <w:div w:id="821888734">
      <w:bodyDiv w:val="1"/>
      <w:marLeft w:val="0"/>
      <w:marRight w:val="0"/>
      <w:marTop w:val="0"/>
      <w:marBottom w:val="0"/>
      <w:divBdr>
        <w:top w:val="none" w:sz="0" w:space="0" w:color="auto"/>
        <w:left w:val="none" w:sz="0" w:space="0" w:color="auto"/>
        <w:bottom w:val="none" w:sz="0" w:space="0" w:color="auto"/>
        <w:right w:val="none" w:sz="0" w:space="0" w:color="auto"/>
      </w:divBdr>
    </w:div>
    <w:div w:id="825557953">
      <w:bodyDiv w:val="1"/>
      <w:marLeft w:val="0"/>
      <w:marRight w:val="0"/>
      <w:marTop w:val="0"/>
      <w:marBottom w:val="0"/>
      <w:divBdr>
        <w:top w:val="none" w:sz="0" w:space="0" w:color="auto"/>
        <w:left w:val="none" w:sz="0" w:space="0" w:color="auto"/>
        <w:bottom w:val="none" w:sz="0" w:space="0" w:color="auto"/>
        <w:right w:val="none" w:sz="0" w:space="0" w:color="auto"/>
      </w:divBdr>
    </w:div>
    <w:div w:id="828403904">
      <w:bodyDiv w:val="1"/>
      <w:marLeft w:val="0"/>
      <w:marRight w:val="0"/>
      <w:marTop w:val="0"/>
      <w:marBottom w:val="0"/>
      <w:divBdr>
        <w:top w:val="none" w:sz="0" w:space="0" w:color="auto"/>
        <w:left w:val="none" w:sz="0" w:space="0" w:color="auto"/>
        <w:bottom w:val="none" w:sz="0" w:space="0" w:color="auto"/>
        <w:right w:val="none" w:sz="0" w:space="0" w:color="auto"/>
      </w:divBdr>
    </w:div>
    <w:div w:id="838888384">
      <w:bodyDiv w:val="1"/>
      <w:marLeft w:val="0"/>
      <w:marRight w:val="0"/>
      <w:marTop w:val="0"/>
      <w:marBottom w:val="0"/>
      <w:divBdr>
        <w:top w:val="none" w:sz="0" w:space="0" w:color="auto"/>
        <w:left w:val="none" w:sz="0" w:space="0" w:color="auto"/>
        <w:bottom w:val="none" w:sz="0" w:space="0" w:color="auto"/>
        <w:right w:val="none" w:sz="0" w:space="0" w:color="auto"/>
      </w:divBdr>
    </w:div>
    <w:div w:id="850098817">
      <w:bodyDiv w:val="1"/>
      <w:marLeft w:val="0"/>
      <w:marRight w:val="0"/>
      <w:marTop w:val="0"/>
      <w:marBottom w:val="0"/>
      <w:divBdr>
        <w:top w:val="none" w:sz="0" w:space="0" w:color="auto"/>
        <w:left w:val="none" w:sz="0" w:space="0" w:color="auto"/>
        <w:bottom w:val="none" w:sz="0" w:space="0" w:color="auto"/>
        <w:right w:val="none" w:sz="0" w:space="0" w:color="auto"/>
      </w:divBdr>
    </w:div>
    <w:div w:id="856040209">
      <w:bodyDiv w:val="1"/>
      <w:marLeft w:val="0"/>
      <w:marRight w:val="0"/>
      <w:marTop w:val="0"/>
      <w:marBottom w:val="0"/>
      <w:divBdr>
        <w:top w:val="none" w:sz="0" w:space="0" w:color="auto"/>
        <w:left w:val="none" w:sz="0" w:space="0" w:color="auto"/>
        <w:bottom w:val="none" w:sz="0" w:space="0" w:color="auto"/>
        <w:right w:val="none" w:sz="0" w:space="0" w:color="auto"/>
      </w:divBdr>
      <w:divsChild>
        <w:div w:id="711081577">
          <w:marLeft w:val="480"/>
          <w:marRight w:val="0"/>
          <w:marTop w:val="0"/>
          <w:marBottom w:val="0"/>
          <w:divBdr>
            <w:top w:val="none" w:sz="0" w:space="0" w:color="auto"/>
            <w:left w:val="none" w:sz="0" w:space="0" w:color="auto"/>
            <w:bottom w:val="none" w:sz="0" w:space="0" w:color="auto"/>
            <w:right w:val="none" w:sz="0" w:space="0" w:color="auto"/>
          </w:divBdr>
        </w:div>
        <w:div w:id="1479153486">
          <w:marLeft w:val="480"/>
          <w:marRight w:val="0"/>
          <w:marTop w:val="0"/>
          <w:marBottom w:val="0"/>
          <w:divBdr>
            <w:top w:val="none" w:sz="0" w:space="0" w:color="auto"/>
            <w:left w:val="none" w:sz="0" w:space="0" w:color="auto"/>
            <w:bottom w:val="none" w:sz="0" w:space="0" w:color="auto"/>
            <w:right w:val="none" w:sz="0" w:space="0" w:color="auto"/>
          </w:divBdr>
        </w:div>
        <w:div w:id="406265734">
          <w:marLeft w:val="480"/>
          <w:marRight w:val="0"/>
          <w:marTop w:val="0"/>
          <w:marBottom w:val="0"/>
          <w:divBdr>
            <w:top w:val="none" w:sz="0" w:space="0" w:color="auto"/>
            <w:left w:val="none" w:sz="0" w:space="0" w:color="auto"/>
            <w:bottom w:val="none" w:sz="0" w:space="0" w:color="auto"/>
            <w:right w:val="none" w:sz="0" w:space="0" w:color="auto"/>
          </w:divBdr>
        </w:div>
        <w:div w:id="2003199360">
          <w:marLeft w:val="480"/>
          <w:marRight w:val="0"/>
          <w:marTop w:val="0"/>
          <w:marBottom w:val="0"/>
          <w:divBdr>
            <w:top w:val="none" w:sz="0" w:space="0" w:color="auto"/>
            <w:left w:val="none" w:sz="0" w:space="0" w:color="auto"/>
            <w:bottom w:val="none" w:sz="0" w:space="0" w:color="auto"/>
            <w:right w:val="none" w:sz="0" w:space="0" w:color="auto"/>
          </w:divBdr>
        </w:div>
        <w:div w:id="1979646939">
          <w:marLeft w:val="480"/>
          <w:marRight w:val="0"/>
          <w:marTop w:val="0"/>
          <w:marBottom w:val="0"/>
          <w:divBdr>
            <w:top w:val="none" w:sz="0" w:space="0" w:color="auto"/>
            <w:left w:val="none" w:sz="0" w:space="0" w:color="auto"/>
            <w:bottom w:val="none" w:sz="0" w:space="0" w:color="auto"/>
            <w:right w:val="none" w:sz="0" w:space="0" w:color="auto"/>
          </w:divBdr>
        </w:div>
        <w:div w:id="1829132692">
          <w:marLeft w:val="480"/>
          <w:marRight w:val="0"/>
          <w:marTop w:val="0"/>
          <w:marBottom w:val="0"/>
          <w:divBdr>
            <w:top w:val="none" w:sz="0" w:space="0" w:color="auto"/>
            <w:left w:val="none" w:sz="0" w:space="0" w:color="auto"/>
            <w:bottom w:val="none" w:sz="0" w:space="0" w:color="auto"/>
            <w:right w:val="none" w:sz="0" w:space="0" w:color="auto"/>
          </w:divBdr>
        </w:div>
        <w:div w:id="801193778">
          <w:marLeft w:val="480"/>
          <w:marRight w:val="0"/>
          <w:marTop w:val="0"/>
          <w:marBottom w:val="0"/>
          <w:divBdr>
            <w:top w:val="none" w:sz="0" w:space="0" w:color="auto"/>
            <w:left w:val="none" w:sz="0" w:space="0" w:color="auto"/>
            <w:bottom w:val="none" w:sz="0" w:space="0" w:color="auto"/>
            <w:right w:val="none" w:sz="0" w:space="0" w:color="auto"/>
          </w:divBdr>
        </w:div>
        <w:div w:id="1875583280">
          <w:marLeft w:val="480"/>
          <w:marRight w:val="0"/>
          <w:marTop w:val="0"/>
          <w:marBottom w:val="0"/>
          <w:divBdr>
            <w:top w:val="none" w:sz="0" w:space="0" w:color="auto"/>
            <w:left w:val="none" w:sz="0" w:space="0" w:color="auto"/>
            <w:bottom w:val="none" w:sz="0" w:space="0" w:color="auto"/>
            <w:right w:val="none" w:sz="0" w:space="0" w:color="auto"/>
          </w:divBdr>
        </w:div>
        <w:div w:id="792820263">
          <w:marLeft w:val="480"/>
          <w:marRight w:val="0"/>
          <w:marTop w:val="0"/>
          <w:marBottom w:val="0"/>
          <w:divBdr>
            <w:top w:val="none" w:sz="0" w:space="0" w:color="auto"/>
            <w:left w:val="none" w:sz="0" w:space="0" w:color="auto"/>
            <w:bottom w:val="none" w:sz="0" w:space="0" w:color="auto"/>
            <w:right w:val="none" w:sz="0" w:space="0" w:color="auto"/>
          </w:divBdr>
        </w:div>
        <w:div w:id="1641034490">
          <w:marLeft w:val="480"/>
          <w:marRight w:val="0"/>
          <w:marTop w:val="0"/>
          <w:marBottom w:val="0"/>
          <w:divBdr>
            <w:top w:val="none" w:sz="0" w:space="0" w:color="auto"/>
            <w:left w:val="none" w:sz="0" w:space="0" w:color="auto"/>
            <w:bottom w:val="none" w:sz="0" w:space="0" w:color="auto"/>
            <w:right w:val="none" w:sz="0" w:space="0" w:color="auto"/>
          </w:divBdr>
        </w:div>
        <w:div w:id="970019427">
          <w:marLeft w:val="480"/>
          <w:marRight w:val="0"/>
          <w:marTop w:val="0"/>
          <w:marBottom w:val="0"/>
          <w:divBdr>
            <w:top w:val="none" w:sz="0" w:space="0" w:color="auto"/>
            <w:left w:val="none" w:sz="0" w:space="0" w:color="auto"/>
            <w:bottom w:val="none" w:sz="0" w:space="0" w:color="auto"/>
            <w:right w:val="none" w:sz="0" w:space="0" w:color="auto"/>
          </w:divBdr>
        </w:div>
        <w:div w:id="1108085036">
          <w:marLeft w:val="480"/>
          <w:marRight w:val="0"/>
          <w:marTop w:val="0"/>
          <w:marBottom w:val="0"/>
          <w:divBdr>
            <w:top w:val="none" w:sz="0" w:space="0" w:color="auto"/>
            <w:left w:val="none" w:sz="0" w:space="0" w:color="auto"/>
            <w:bottom w:val="none" w:sz="0" w:space="0" w:color="auto"/>
            <w:right w:val="none" w:sz="0" w:space="0" w:color="auto"/>
          </w:divBdr>
        </w:div>
        <w:div w:id="1793355795">
          <w:marLeft w:val="480"/>
          <w:marRight w:val="0"/>
          <w:marTop w:val="0"/>
          <w:marBottom w:val="0"/>
          <w:divBdr>
            <w:top w:val="none" w:sz="0" w:space="0" w:color="auto"/>
            <w:left w:val="none" w:sz="0" w:space="0" w:color="auto"/>
            <w:bottom w:val="none" w:sz="0" w:space="0" w:color="auto"/>
            <w:right w:val="none" w:sz="0" w:space="0" w:color="auto"/>
          </w:divBdr>
        </w:div>
        <w:div w:id="702091916">
          <w:marLeft w:val="480"/>
          <w:marRight w:val="0"/>
          <w:marTop w:val="0"/>
          <w:marBottom w:val="0"/>
          <w:divBdr>
            <w:top w:val="none" w:sz="0" w:space="0" w:color="auto"/>
            <w:left w:val="none" w:sz="0" w:space="0" w:color="auto"/>
            <w:bottom w:val="none" w:sz="0" w:space="0" w:color="auto"/>
            <w:right w:val="none" w:sz="0" w:space="0" w:color="auto"/>
          </w:divBdr>
        </w:div>
        <w:div w:id="195238449">
          <w:marLeft w:val="480"/>
          <w:marRight w:val="0"/>
          <w:marTop w:val="0"/>
          <w:marBottom w:val="0"/>
          <w:divBdr>
            <w:top w:val="none" w:sz="0" w:space="0" w:color="auto"/>
            <w:left w:val="none" w:sz="0" w:space="0" w:color="auto"/>
            <w:bottom w:val="none" w:sz="0" w:space="0" w:color="auto"/>
            <w:right w:val="none" w:sz="0" w:space="0" w:color="auto"/>
          </w:divBdr>
        </w:div>
        <w:div w:id="1564632338">
          <w:marLeft w:val="480"/>
          <w:marRight w:val="0"/>
          <w:marTop w:val="0"/>
          <w:marBottom w:val="0"/>
          <w:divBdr>
            <w:top w:val="none" w:sz="0" w:space="0" w:color="auto"/>
            <w:left w:val="none" w:sz="0" w:space="0" w:color="auto"/>
            <w:bottom w:val="none" w:sz="0" w:space="0" w:color="auto"/>
            <w:right w:val="none" w:sz="0" w:space="0" w:color="auto"/>
          </w:divBdr>
        </w:div>
        <w:div w:id="308443388">
          <w:marLeft w:val="480"/>
          <w:marRight w:val="0"/>
          <w:marTop w:val="0"/>
          <w:marBottom w:val="0"/>
          <w:divBdr>
            <w:top w:val="none" w:sz="0" w:space="0" w:color="auto"/>
            <w:left w:val="none" w:sz="0" w:space="0" w:color="auto"/>
            <w:bottom w:val="none" w:sz="0" w:space="0" w:color="auto"/>
            <w:right w:val="none" w:sz="0" w:space="0" w:color="auto"/>
          </w:divBdr>
        </w:div>
        <w:div w:id="1979997091">
          <w:marLeft w:val="480"/>
          <w:marRight w:val="0"/>
          <w:marTop w:val="0"/>
          <w:marBottom w:val="0"/>
          <w:divBdr>
            <w:top w:val="none" w:sz="0" w:space="0" w:color="auto"/>
            <w:left w:val="none" w:sz="0" w:space="0" w:color="auto"/>
            <w:bottom w:val="none" w:sz="0" w:space="0" w:color="auto"/>
            <w:right w:val="none" w:sz="0" w:space="0" w:color="auto"/>
          </w:divBdr>
        </w:div>
        <w:div w:id="307243973">
          <w:marLeft w:val="480"/>
          <w:marRight w:val="0"/>
          <w:marTop w:val="0"/>
          <w:marBottom w:val="0"/>
          <w:divBdr>
            <w:top w:val="none" w:sz="0" w:space="0" w:color="auto"/>
            <w:left w:val="none" w:sz="0" w:space="0" w:color="auto"/>
            <w:bottom w:val="none" w:sz="0" w:space="0" w:color="auto"/>
            <w:right w:val="none" w:sz="0" w:space="0" w:color="auto"/>
          </w:divBdr>
        </w:div>
        <w:div w:id="900290247">
          <w:marLeft w:val="480"/>
          <w:marRight w:val="0"/>
          <w:marTop w:val="0"/>
          <w:marBottom w:val="0"/>
          <w:divBdr>
            <w:top w:val="none" w:sz="0" w:space="0" w:color="auto"/>
            <w:left w:val="none" w:sz="0" w:space="0" w:color="auto"/>
            <w:bottom w:val="none" w:sz="0" w:space="0" w:color="auto"/>
            <w:right w:val="none" w:sz="0" w:space="0" w:color="auto"/>
          </w:divBdr>
        </w:div>
        <w:div w:id="827132887">
          <w:marLeft w:val="480"/>
          <w:marRight w:val="0"/>
          <w:marTop w:val="0"/>
          <w:marBottom w:val="0"/>
          <w:divBdr>
            <w:top w:val="none" w:sz="0" w:space="0" w:color="auto"/>
            <w:left w:val="none" w:sz="0" w:space="0" w:color="auto"/>
            <w:bottom w:val="none" w:sz="0" w:space="0" w:color="auto"/>
            <w:right w:val="none" w:sz="0" w:space="0" w:color="auto"/>
          </w:divBdr>
        </w:div>
        <w:div w:id="1255089992">
          <w:marLeft w:val="480"/>
          <w:marRight w:val="0"/>
          <w:marTop w:val="0"/>
          <w:marBottom w:val="0"/>
          <w:divBdr>
            <w:top w:val="none" w:sz="0" w:space="0" w:color="auto"/>
            <w:left w:val="none" w:sz="0" w:space="0" w:color="auto"/>
            <w:bottom w:val="none" w:sz="0" w:space="0" w:color="auto"/>
            <w:right w:val="none" w:sz="0" w:space="0" w:color="auto"/>
          </w:divBdr>
        </w:div>
        <w:div w:id="139346696">
          <w:marLeft w:val="480"/>
          <w:marRight w:val="0"/>
          <w:marTop w:val="0"/>
          <w:marBottom w:val="0"/>
          <w:divBdr>
            <w:top w:val="none" w:sz="0" w:space="0" w:color="auto"/>
            <w:left w:val="none" w:sz="0" w:space="0" w:color="auto"/>
            <w:bottom w:val="none" w:sz="0" w:space="0" w:color="auto"/>
            <w:right w:val="none" w:sz="0" w:space="0" w:color="auto"/>
          </w:divBdr>
        </w:div>
        <w:div w:id="361051824">
          <w:marLeft w:val="480"/>
          <w:marRight w:val="0"/>
          <w:marTop w:val="0"/>
          <w:marBottom w:val="0"/>
          <w:divBdr>
            <w:top w:val="none" w:sz="0" w:space="0" w:color="auto"/>
            <w:left w:val="none" w:sz="0" w:space="0" w:color="auto"/>
            <w:bottom w:val="none" w:sz="0" w:space="0" w:color="auto"/>
            <w:right w:val="none" w:sz="0" w:space="0" w:color="auto"/>
          </w:divBdr>
        </w:div>
        <w:div w:id="381944758">
          <w:marLeft w:val="480"/>
          <w:marRight w:val="0"/>
          <w:marTop w:val="0"/>
          <w:marBottom w:val="0"/>
          <w:divBdr>
            <w:top w:val="none" w:sz="0" w:space="0" w:color="auto"/>
            <w:left w:val="none" w:sz="0" w:space="0" w:color="auto"/>
            <w:bottom w:val="none" w:sz="0" w:space="0" w:color="auto"/>
            <w:right w:val="none" w:sz="0" w:space="0" w:color="auto"/>
          </w:divBdr>
        </w:div>
        <w:div w:id="1815751636">
          <w:marLeft w:val="480"/>
          <w:marRight w:val="0"/>
          <w:marTop w:val="0"/>
          <w:marBottom w:val="0"/>
          <w:divBdr>
            <w:top w:val="none" w:sz="0" w:space="0" w:color="auto"/>
            <w:left w:val="none" w:sz="0" w:space="0" w:color="auto"/>
            <w:bottom w:val="none" w:sz="0" w:space="0" w:color="auto"/>
            <w:right w:val="none" w:sz="0" w:space="0" w:color="auto"/>
          </w:divBdr>
        </w:div>
        <w:div w:id="1889805363">
          <w:marLeft w:val="480"/>
          <w:marRight w:val="0"/>
          <w:marTop w:val="0"/>
          <w:marBottom w:val="0"/>
          <w:divBdr>
            <w:top w:val="none" w:sz="0" w:space="0" w:color="auto"/>
            <w:left w:val="none" w:sz="0" w:space="0" w:color="auto"/>
            <w:bottom w:val="none" w:sz="0" w:space="0" w:color="auto"/>
            <w:right w:val="none" w:sz="0" w:space="0" w:color="auto"/>
          </w:divBdr>
        </w:div>
        <w:div w:id="1134177181">
          <w:marLeft w:val="480"/>
          <w:marRight w:val="0"/>
          <w:marTop w:val="0"/>
          <w:marBottom w:val="0"/>
          <w:divBdr>
            <w:top w:val="none" w:sz="0" w:space="0" w:color="auto"/>
            <w:left w:val="none" w:sz="0" w:space="0" w:color="auto"/>
            <w:bottom w:val="none" w:sz="0" w:space="0" w:color="auto"/>
            <w:right w:val="none" w:sz="0" w:space="0" w:color="auto"/>
          </w:divBdr>
        </w:div>
        <w:div w:id="925457288">
          <w:marLeft w:val="480"/>
          <w:marRight w:val="0"/>
          <w:marTop w:val="0"/>
          <w:marBottom w:val="0"/>
          <w:divBdr>
            <w:top w:val="none" w:sz="0" w:space="0" w:color="auto"/>
            <w:left w:val="none" w:sz="0" w:space="0" w:color="auto"/>
            <w:bottom w:val="none" w:sz="0" w:space="0" w:color="auto"/>
            <w:right w:val="none" w:sz="0" w:space="0" w:color="auto"/>
          </w:divBdr>
        </w:div>
        <w:div w:id="289290230">
          <w:marLeft w:val="480"/>
          <w:marRight w:val="0"/>
          <w:marTop w:val="0"/>
          <w:marBottom w:val="0"/>
          <w:divBdr>
            <w:top w:val="none" w:sz="0" w:space="0" w:color="auto"/>
            <w:left w:val="none" w:sz="0" w:space="0" w:color="auto"/>
            <w:bottom w:val="none" w:sz="0" w:space="0" w:color="auto"/>
            <w:right w:val="none" w:sz="0" w:space="0" w:color="auto"/>
          </w:divBdr>
        </w:div>
        <w:div w:id="1763719602">
          <w:marLeft w:val="480"/>
          <w:marRight w:val="0"/>
          <w:marTop w:val="0"/>
          <w:marBottom w:val="0"/>
          <w:divBdr>
            <w:top w:val="none" w:sz="0" w:space="0" w:color="auto"/>
            <w:left w:val="none" w:sz="0" w:space="0" w:color="auto"/>
            <w:bottom w:val="none" w:sz="0" w:space="0" w:color="auto"/>
            <w:right w:val="none" w:sz="0" w:space="0" w:color="auto"/>
          </w:divBdr>
        </w:div>
        <w:div w:id="131560124">
          <w:marLeft w:val="480"/>
          <w:marRight w:val="0"/>
          <w:marTop w:val="0"/>
          <w:marBottom w:val="0"/>
          <w:divBdr>
            <w:top w:val="none" w:sz="0" w:space="0" w:color="auto"/>
            <w:left w:val="none" w:sz="0" w:space="0" w:color="auto"/>
            <w:bottom w:val="none" w:sz="0" w:space="0" w:color="auto"/>
            <w:right w:val="none" w:sz="0" w:space="0" w:color="auto"/>
          </w:divBdr>
        </w:div>
        <w:div w:id="1183324692">
          <w:marLeft w:val="480"/>
          <w:marRight w:val="0"/>
          <w:marTop w:val="0"/>
          <w:marBottom w:val="0"/>
          <w:divBdr>
            <w:top w:val="none" w:sz="0" w:space="0" w:color="auto"/>
            <w:left w:val="none" w:sz="0" w:space="0" w:color="auto"/>
            <w:bottom w:val="none" w:sz="0" w:space="0" w:color="auto"/>
            <w:right w:val="none" w:sz="0" w:space="0" w:color="auto"/>
          </w:divBdr>
        </w:div>
        <w:div w:id="2127577302">
          <w:marLeft w:val="480"/>
          <w:marRight w:val="0"/>
          <w:marTop w:val="0"/>
          <w:marBottom w:val="0"/>
          <w:divBdr>
            <w:top w:val="none" w:sz="0" w:space="0" w:color="auto"/>
            <w:left w:val="none" w:sz="0" w:space="0" w:color="auto"/>
            <w:bottom w:val="none" w:sz="0" w:space="0" w:color="auto"/>
            <w:right w:val="none" w:sz="0" w:space="0" w:color="auto"/>
          </w:divBdr>
        </w:div>
        <w:div w:id="2085255862">
          <w:marLeft w:val="480"/>
          <w:marRight w:val="0"/>
          <w:marTop w:val="0"/>
          <w:marBottom w:val="0"/>
          <w:divBdr>
            <w:top w:val="none" w:sz="0" w:space="0" w:color="auto"/>
            <w:left w:val="none" w:sz="0" w:space="0" w:color="auto"/>
            <w:bottom w:val="none" w:sz="0" w:space="0" w:color="auto"/>
            <w:right w:val="none" w:sz="0" w:space="0" w:color="auto"/>
          </w:divBdr>
        </w:div>
        <w:div w:id="1408648666">
          <w:marLeft w:val="480"/>
          <w:marRight w:val="0"/>
          <w:marTop w:val="0"/>
          <w:marBottom w:val="0"/>
          <w:divBdr>
            <w:top w:val="none" w:sz="0" w:space="0" w:color="auto"/>
            <w:left w:val="none" w:sz="0" w:space="0" w:color="auto"/>
            <w:bottom w:val="none" w:sz="0" w:space="0" w:color="auto"/>
            <w:right w:val="none" w:sz="0" w:space="0" w:color="auto"/>
          </w:divBdr>
        </w:div>
        <w:div w:id="1240600531">
          <w:marLeft w:val="480"/>
          <w:marRight w:val="0"/>
          <w:marTop w:val="0"/>
          <w:marBottom w:val="0"/>
          <w:divBdr>
            <w:top w:val="none" w:sz="0" w:space="0" w:color="auto"/>
            <w:left w:val="none" w:sz="0" w:space="0" w:color="auto"/>
            <w:bottom w:val="none" w:sz="0" w:space="0" w:color="auto"/>
            <w:right w:val="none" w:sz="0" w:space="0" w:color="auto"/>
          </w:divBdr>
        </w:div>
        <w:div w:id="285746789">
          <w:marLeft w:val="480"/>
          <w:marRight w:val="0"/>
          <w:marTop w:val="0"/>
          <w:marBottom w:val="0"/>
          <w:divBdr>
            <w:top w:val="none" w:sz="0" w:space="0" w:color="auto"/>
            <w:left w:val="none" w:sz="0" w:space="0" w:color="auto"/>
            <w:bottom w:val="none" w:sz="0" w:space="0" w:color="auto"/>
            <w:right w:val="none" w:sz="0" w:space="0" w:color="auto"/>
          </w:divBdr>
        </w:div>
        <w:div w:id="186918976">
          <w:marLeft w:val="480"/>
          <w:marRight w:val="0"/>
          <w:marTop w:val="0"/>
          <w:marBottom w:val="0"/>
          <w:divBdr>
            <w:top w:val="none" w:sz="0" w:space="0" w:color="auto"/>
            <w:left w:val="none" w:sz="0" w:space="0" w:color="auto"/>
            <w:bottom w:val="none" w:sz="0" w:space="0" w:color="auto"/>
            <w:right w:val="none" w:sz="0" w:space="0" w:color="auto"/>
          </w:divBdr>
        </w:div>
        <w:div w:id="779300142">
          <w:marLeft w:val="480"/>
          <w:marRight w:val="0"/>
          <w:marTop w:val="0"/>
          <w:marBottom w:val="0"/>
          <w:divBdr>
            <w:top w:val="none" w:sz="0" w:space="0" w:color="auto"/>
            <w:left w:val="none" w:sz="0" w:space="0" w:color="auto"/>
            <w:bottom w:val="none" w:sz="0" w:space="0" w:color="auto"/>
            <w:right w:val="none" w:sz="0" w:space="0" w:color="auto"/>
          </w:divBdr>
        </w:div>
        <w:div w:id="1297418222">
          <w:marLeft w:val="480"/>
          <w:marRight w:val="0"/>
          <w:marTop w:val="0"/>
          <w:marBottom w:val="0"/>
          <w:divBdr>
            <w:top w:val="none" w:sz="0" w:space="0" w:color="auto"/>
            <w:left w:val="none" w:sz="0" w:space="0" w:color="auto"/>
            <w:bottom w:val="none" w:sz="0" w:space="0" w:color="auto"/>
            <w:right w:val="none" w:sz="0" w:space="0" w:color="auto"/>
          </w:divBdr>
        </w:div>
        <w:div w:id="1367219167">
          <w:marLeft w:val="480"/>
          <w:marRight w:val="0"/>
          <w:marTop w:val="0"/>
          <w:marBottom w:val="0"/>
          <w:divBdr>
            <w:top w:val="none" w:sz="0" w:space="0" w:color="auto"/>
            <w:left w:val="none" w:sz="0" w:space="0" w:color="auto"/>
            <w:bottom w:val="none" w:sz="0" w:space="0" w:color="auto"/>
            <w:right w:val="none" w:sz="0" w:space="0" w:color="auto"/>
          </w:divBdr>
        </w:div>
        <w:div w:id="1112633901">
          <w:marLeft w:val="480"/>
          <w:marRight w:val="0"/>
          <w:marTop w:val="0"/>
          <w:marBottom w:val="0"/>
          <w:divBdr>
            <w:top w:val="none" w:sz="0" w:space="0" w:color="auto"/>
            <w:left w:val="none" w:sz="0" w:space="0" w:color="auto"/>
            <w:bottom w:val="none" w:sz="0" w:space="0" w:color="auto"/>
            <w:right w:val="none" w:sz="0" w:space="0" w:color="auto"/>
          </w:divBdr>
        </w:div>
        <w:div w:id="1255239595">
          <w:marLeft w:val="480"/>
          <w:marRight w:val="0"/>
          <w:marTop w:val="0"/>
          <w:marBottom w:val="0"/>
          <w:divBdr>
            <w:top w:val="none" w:sz="0" w:space="0" w:color="auto"/>
            <w:left w:val="none" w:sz="0" w:space="0" w:color="auto"/>
            <w:bottom w:val="none" w:sz="0" w:space="0" w:color="auto"/>
            <w:right w:val="none" w:sz="0" w:space="0" w:color="auto"/>
          </w:divBdr>
        </w:div>
        <w:div w:id="464205393">
          <w:marLeft w:val="480"/>
          <w:marRight w:val="0"/>
          <w:marTop w:val="0"/>
          <w:marBottom w:val="0"/>
          <w:divBdr>
            <w:top w:val="none" w:sz="0" w:space="0" w:color="auto"/>
            <w:left w:val="none" w:sz="0" w:space="0" w:color="auto"/>
            <w:bottom w:val="none" w:sz="0" w:space="0" w:color="auto"/>
            <w:right w:val="none" w:sz="0" w:space="0" w:color="auto"/>
          </w:divBdr>
        </w:div>
        <w:div w:id="1511942288">
          <w:marLeft w:val="480"/>
          <w:marRight w:val="0"/>
          <w:marTop w:val="0"/>
          <w:marBottom w:val="0"/>
          <w:divBdr>
            <w:top w:val="none" w:sz="0" w:space="0" w:color="auto"/>
            <w:left w:val="none" w:sz="0" w:space="0" w:color="auto"/>
            <w:bottom w:val="none" w:sz="0" w:space="0" w:color="auto"/>
            <w:right w:val="none" w:sz="0" w:space="0" w:color="auto"/>
          </w:divBdr>
        </w:div>
        <w:div w:id="1971470032">
          <w:marLeft w:val="480"/>
          <w:marRight w:val="0"/>
          <w:marTop w:val="0"/>
          <w:marBottom w:val="0"/>
          <w:divBdr>
            <w:top w:val="none" w:sz="0" w:space="0" w:color="auto"/>
            <w:left w:val="none" w:sz="0" w:space="0" w:color="auto"/>
            <w:bottom w:val="none" w:sz="0" w:space="0" w:color="auto"/>
            <w:right w:val="none" w:sz="0" w:space="0" w:color="auto"/>
          </w:divBdr>
        </w:div>
        <w:div w:id="1000230315">
          <w:marLeft w:val="480"/>
          <w:marRight w:val="0"/>
          <w:marTop w:val="0"/>
          <w:marBottom w:val="0"/>
          <w:divBdr>
            <w:top w:val="none" w:sz="0" w:space="0" w:color="auto"/>
            <w:left w:val="none" w:sz="0" w:space="0" w:color="auto"/>
            <w:bottom w:val="none" w:sz="0" w:space="0" w:color="auto"/>
            <w:right w:val="none" w:sz="0" w:space="0" w:color="auto"/>
          </w:divBdr>
        </w:div>
        <w:div w:id="823080827">
          <w:marLeft w:val="480"/>
          <w:marRight w:val="0"/>
          <w:marTop w:val="0"/>
          <w:marBottom w:val="0"/>
          <w:divBdr>
            <w:top w:val="none" w:sz="0" w:space="0" w:color="auto"/>
            <w:left w:val="none" w:sz="0" w:space="0" w:color="auto"/>
            <w:bottom w:val="none" w:sz="0" w:space="0" w:color="auto"/>
            <w:right w:val="none" w:sz="0" w:space="0" w:color="auto"/>
          </w:divBdr>
        </w:div>
        <w:div w:id="2073774947">
          <w:marLeft w:val="480"/>
          <w:marRight w:val="0"/>
          <w:marTop w:val="0"/>
          <w:marBottom w:val="0"/>
          <w:divBdr>
            <w:top w:val="none" w:sz="0" w:space="0" w:color="auto"/>
            <w:left w:val="none" w:sz="0" w:space="0" w:color="auto"/>
            <w:bottom w:val="none" w:sz="0" w:space="0" w:color="auto"/>
            <w:right w:val="none" w:sz="0" w:space="0" w:color="auto"/>
          </w:divBdr>
        </w:div>
        <w:div w:id="849493914">
          <w:marLeft w:val="480"/>
          <w:marRight w:val="0"/>
          <w:marTop w:val="0"/>
          <w:marBottom w:val="0"/>
          <w:divBdr>
            <w:top w:val="none" w:sz="0" w:space="0" w:color="auto"/>
            <w:left w:val="none" w:sz="0" w:space="0" w:color="auto"/>
            <w:bottom w:val="none" w:sz="0" w:space="0" w:color="auto"/>
            <w:right w:val="none" w:sz="0" w:space="0" w:color="auto"/>
          </w:divBdr>
        </w:div>
        <w:div w:id="540017060">
          <w:marLeft w:val="480"/>
          <w:marRight w:val="0"/>
          <w:marTop w:val="0"/>
          <w:marBottom w:val="0"/>
          <w:divBdr>
            <w:top w:val="none" w:sz="0" w:space="0" w:color="auto"/>
            <w:left w:val="none" w:sz="0" w:space="0" w:color="auto"/>
            <w:bottom w:val="none" w:sz="0" w:space="0" w:color="auto"/>
            <w:right w:val="none" w:sz="0" w:space="0" w:color="auto"/>
          </w:divBdr>
        </w:div>
        <w:div w:id="1937248231">
          <w:marLeft w:val="480"/>
          <w:marRight w:val="0"/>
          <w:marTop w:val="0"/>
          <w:marBottom w:val="0"/>
          <w:divBdr>
            <w:top w:val="none" w:sz="0" w:space="0" w:color="auto"/>
            <w:left w:val="none" w:sz="0" w:space="0" w:color="auto"/>
            <w:bottom w:val="none" w:sz="0" w:space="0" w:color="auto"/>
            <w:right w:val="none" w:sz="0" w:space="0" w:color="auto"/>
          </w:divBdr>
        </w:div>
        <w:div w:id="501353514">
          <w:marLeft w:val="480"/>
          <w:marRight w:val="0"/>
          <w:marTop w:val="0"/>
          <w:marBottom w:val="0"/>
          <w:divBdr>
            <w:top w:val="none" w:sz="0" w:space="0" w:color="auto"/>
            <w:left w:val="none" w:sz="0" w:space="0" w:color="auto"/>
            <w:bottom w:val="none" w:sz="0" w:space="0" w:color="auto"/>
            <w:right w:val="none" w:sz="0" w:space="0" w:color="auto"/>
          </w:divBdr>
        </w:div>
      </w:divsChild>
    </w:div>
    <w:div w:id="862280878">
      <w:bodyDiv w:val="1"/>
      <w:marLeft w:val="0"/>
      <w:marRight w:val="0"/>
      <w:marTop w:val="0"/>
      <w:marBottom w:val="0"/>
      <w:divBdr>
        <w:top w:val="none" w:sz="0" w:space="0" w:color="auto"/>
        <w:left w:val="none" w:sz="0" w:space="0" w:color="auto"/>
        <w:bottom w:val="none" w:sz="0" w:space="0" w:color="auto"/>
        <w:right w:val="none" w:sz="0" w:space="0" w:color="auto"/>
      </w:divBdr>
    </w:div>
    <w:div w:id="883449075">
      <w:bodyDiv w:val="1"/>
      <w:marLeft w:val="0"/>
      <w:marRight w:val="0"/>
      <w:marTop w:val="0"/>
      <w:marBottom w:val="0"/>
      <w:divBdr>
        <w:top w:val="none" w:sz="0" w:space="0" w:color="auto"/>
        <w:left w:val="none" w:sz="0" w:space="0" w:color="auto"/>
        <w:bottom w:val="none" w:sz="0" w:space="0" w:color="auto"/>
        <w:right w:val="none" w:sz="0" w:space="0" w:color="auto"/>
      </w:divBdr>
      <w:divsChild>
        <w:div w:id="1615596004">
          <w:marLeft w:val="480"/>
          <w:marRight w:val="0"/>
          <w:marTop w:val="0"/>
          <w:marBottom w:val="0"/>
          <w:divBdr>
            <w:top w:val="none" w:sz="0" w:space="0" w:color="auto"/>
            <w:left w:val="none" w:sz="0" w:space="0" w:color="auto"/>
            <w:bottom w:val="none" w:sz="0" w:space="0" w:color="auto"/>
            <w:right w:val="none" w:sz="0" w:space="0" w:color="auto"/>
          </w:divBdr>
        </w:div>
        <w:div w:id="1830826981">
          <w:marLeft w:val="480"/>
          <w:marRight w:val="0"/>
          <w:marTop w:val="0"/>
          <w:marBottom w:val="0"/>
          <w:divBdr>
            <w:top w:val="none" w:sz="0" w:space="0" w:color="auto"/>
            <w:left w:val="none" w:sz="0" w:space="0" w:color="auto"/>
            <w:bottom w:val="none" w:sz="0" w:space="0" w:color="auto"/>
            <w:right w:val="none" w:sz="0" w:space="0" w:color="auto"/>
          </w:divBdr>
        </w:div>
        <w:div w:id="1801342473">
          <w:marLeft w:val="480"/>
          <w:marRight w:val="0"/>
          <w:marTop w:val="0"/>
          <w:marBottom w:val="0"/>
          <w:divBdr>
            <w:top w:val="none" w:sz="0" w:space="0" w:color="auto"/>
            <w:left w:val="none" w:sz="0" w:space="0" w:color="auto"/>
            <w:bottom w:val="none" w:sz="0" w:space="0" w:color="auto"/>
            <w:right w:val="none" w:sz="0" w:space="0" w:color="auto"/>
          </w:divBdr>
        </w:div>
        <w:div w:id="1045711762">
          <w:marLeft w:val="480"/>
          <w:marRight w:val="0"/>
          <w:marTop w:val="0"/>
          <w:marBottom w:val="0"/>
          <w:divBdr>
            <w:top w:val="none" w:sz="0" w:space="0" w:color="auto"/>
            <w:left w:val="none" w:sz="0" w:space="0" w:color="auto"/>
            <w:bottom w:val="none" w:sz="0" w:space="0" w:color="auto"/>
            <w:right w:val="none" w:sz="0" w:space="0" w:color="auto"/>
          </w:divBdr>
        </w:div>
        <w:div w:id="1324973020">
          <w:marLeft w:val="480"/>
          <w:marRight w:val="0"/>
          <w:marTop w:val="0"/>
          <w:marBottom w:val="0"/>
          <w:divBdr>
            <w:top w:val="none" w:sz="0" w:space="0" w:color="auto"/>
            <w:left w:val="none" w:sz="0" w:space="0" w:color="auto"/>
            <w:bottom w:val="none" w:sz="0" w:space="0" w:color="auto"/>
            <w:right w:val="none" w:sz="0" w:space="0" w:color="auto"/>
          </w:divBdr>
        </w:div>
        <w:div w:id="1377972456">
          <w:marLeft w:val="480"/>
          <w:marRight w:val="0"/>
          <w:marTop w:val="0"/>
          <w:marBottom w:val="0"/>
          <w:divBdr>
            <w:top w:val="none" w:sz="0" w:space="0" w:color="auto"/>
            <w:left w:val="none" w:sz="0" w:space="0" w:color="auto"/>
            <w:bottom w:val="none" w:sz="0" w:space="0" w:color="auto"/>
            <w:right w:val="none" w:sz="0" w:space="0" w:color="auto"/>
          </w:divBdr>
        </w:div>
        <w:div w:id="1558315549">
          <w:marLeft w:val="480"/>
          <w:marRight w:val="0"/>
          <w:marTop w:val="0"/>
          <w:marBottom w:val="0"/>
          <w:divBdr>
            <w:top w:val="none" w:sz="0" w:space="0" w:color="auto"/>
            <w:left w:val="none" w:sz="0" w:space="0" w:color="auto"/>
            <w:bottom w:val="none" w:sz="0" w:space="0" w:color="auto"/>
            <w:right w:val="none" w:sz="0" w:space="0" w:color="auto"/>
          </w:divBdr>
        </w:div>
        <w:div w:id="415443314">
          <w:marLeft w:val="480"/>
          <w:marRight w:val="0"/>
          <w:marTop w:val="0"/>
          <w:marBottom w:val="0"/>
          <w:divBdr>
            <w:top w:val="none" w:sz="0" w:space="0" w:color="auto"/>
            <w:left w:val="none" w:sz="0" w:space="0" w:color="auto"/>
            <w:bottom w:val="none" w:sz="0" w:space="0" w:color="auto"/>
            <w:right w:val="none" w:sz="0" w:space="0" w:color="auto"/>
          </w:divBdr>
        </w:div>
        <w:div w:id="321006281">
          <w:marLeft w:val="480"/>
          <w:marRight w:val="0"/>
          <w:marTop w:val="0"/>
          <w:marBottom w:val="0"/>
          <w:divBdr>
            <w:top w:val="none" w:sz="0" w:space="0" w:color="auto"/>
            <w:left w:val="none" w:sz="0" w:space="0" w:color="auto"/>
            <w:bottom w:val="none" w:sz="0" w:space="0" w:color="auto"/>
            <w:right w:val="none" w:sz="0" w:space="0" w:color="auto"/>
          </w:divBdr>
        </w:div>
        <w:div w:id="2110462324">
          <w:marLeft w:val="480"/>
          <w:marRight w:val="0"/>
          <w:marTop w:val="0"/>
          <w:marBottom w:val="0"/>
          <w:divBdr>
            <w:top w:val="none" w:sz="0" w:space="0" w:color="auto"/>
            <w:left w:val="none" w:sz="0" w:space="0" w:color="auto"/>
            <w:bottom w:val="none" w:sz="0" w:space="0" w:color="auto"/>
            <w:right w:val="none" w:sz="0" w:space="0" w:color="auto"/>
          </w:divBdr>
        </w:div>
        <w:div w:id="353309271">
          <w:marLeft w:val="480"/>
          <w:marRight w:val="0"/>
          <w:marTop w:val="0"/>
          <w:marBottom w:val="0"/>
          <w:divBdr>
            <w:top w:val="none" w:sz="0" w:space="0" w:color="auto"/>
            <w:left w:val="none" w:sz="0" w:space="0" w:color="auto"/>
            <w:bottom w:val="none" w:sz="0" w:space="0" w:color="auto"/>
            <w:right w:val="none" w:sz="0" w:space="0" w:color="auto"/>
          </w:divBdr>
        </w:div>
        <w:div w:id="592709961">
          <w:marLeft w:val="480"/>
          <w:marRight w:val="0"/>
          <w:marTop w:val="0"/>
          <w:marBottom w:val="0"/>
          <w:divBdr>
            <w:top w:val="none" w:sz="0" w:space="0" w:color="auto"/>
            <w:left w:val="none" w:sz="0" w:space="0" w:color="auto"/>
            <w:bottom w:val="none" w:sz="0" w:space="0" w:color="auto"/>
            <w:right w:val="none" w:sz="0" w:space="0" w:color="auto"/>
          </w:divBdr>
        </w:div>
        <w:div w:id="886574932">
          <w:marLeft w:val="480"/>
          <w:marRight w:val="0"/>
          <w:marTop w:val="0"/>
          <w:marBottom w:val="0"/>
          <w:divBdr>
            <w:top w:val="none" w:sz="0" w:space="0" w:color="auto"/>
            <w:left w:val="none" w:sz="0" w:space="0" w:color="auto"/>
            <w:bottom w:val="none" w:sz="0" w:space="0" w:color="auto"/>
            <w:right w:val="none" w:sz="0" w:space="0" w:color="auto"/>
          </w:divBdr>
        </w:div>
        <w:div w:id="604921586">
          <w:marLeft w:val="480"/>
          <w:marRight w:val="0"/>
          <w:marTop w:val="0"/>
          <w:marBottom w:val="0"/>
          <w:divBdr>
            <w:top w:val="none" w:sz="0" w:space="0" w:color="auto"/>
            <w:left w:val="none" w:sz="0" w:space="0" w:color="auto"/>
            <w:bottom w:val="none" w:sz="0" w:space="0" w:color="auto"/>
            <w:right w:val="none" w:sz="0" w:space="0" w:color="auto"/>
          </w:divBdr>
        </w:div>
        <w:div w:id="46031181">
          <w:marLeft w:val="480"/>
          <w:marRight w:val="0"/>
          <w:marTop w:val="0"/>
          <w:marBottom w:val="0"/>
          <w:divBdr>
            <w:top w:val="none" w:sz="0" w:space="0" w:color="auto"/>
            <w:left w:val="none" w:sz="0" w:space="0" w:color="auto"/>
            <w:bottom w:val="none" w:sz="0" w:space="0" w:color="auto"/>
            <w:right w:val="none" w:sz="0" w:space="0" w:color="auto"/>
          </w:divBdr>
        </w:div>
        <w:div w:id="1541014015">
          <w:marLeft w:val="480"/>
          <w:marRight w:val="0"/>
          <w:marTop w:val="0"/>
          <w:marBottom w:val="0"/>
          <w:divBdr>
            <w:top w:val="none" w:sz="0" w:space="0" w:color="auto"/>
            <w:left w:val="none" w:sz="0" w:space="0" w:color="auto"/>
            <w:bottom w:val="none" w:sz="0" w:space="0" w:color="auto"/>
            <w:right w:val="none" w:sz="0" w:space="0" w:color="auto"/>
          </w:divBdr>
        </w:div>
        <w:div w:id="469247363">
          <w:marLeft w:val="480"/>
          <w:marRight w:val="0"/>
          <w:marTop w:val="0"/>
          <w:marBottom w:val="0"/>
          <w:divBdr>
            <w:top w:val="none" w:sz="0" w:space="0" w:color="auto"/>
            <w:left w:val="none" w:sz="0" w:space="0" w:color="auto"/>
            <w:bottom w:val="none" w:sz="0" w:space="0" w:color="auto"/>
            <w:right w:val="none" w:sz="0" w:space="0" w:color="auto"/>
          </w:divBdr>
        </w:div>
        <w:div w:id="396364238">
          <w:marLeft w:val="480"/>
          <w:marRight w:val="0"/>
          <w:marTop w:val="0"/>
          <w:marBottom w:val="0"/>
          <w:divBdr>
            <w:top w:val="none" w:sz="0" w:space="0" w:color="auto"/>
            <w:left w:val="none" w:sz="0" w:space="0" w:color="auto"/>
            <w:bottom w:val="none" w:sz="0" w:space="0" w:color="auto"/>
            <w:right w:val="none" w:sz="0" w:space="0" w:color="auto"/>
          </w:divBdr>
        </w:div>
        <w:div w:id="520583820">
          <w:marLeft w:val="480"/>
          <w:marRight w:val="0"/>
          <w:marTop w:val="0"/>
          <w:marBottom w:val="0"/>
          <w:divBdr>
            <w:top w:val="none" w:sz="0" w:space="0" w:color="auto"/>
            <w:left w:val="none" w:sz="0" w:space="0" w:color="auto"/>
            <w:bottom w:val="none" w:sz="0" w:space="0" w:color="auto"/>
            <w:right w:val="none" w:sz="0" w:space="0" w:color="auto"/>
          </w:divBdr>
        </w:div>
        <w:div w:id="151142722">
          <w:marLeft w:val="480"/>
          <w:marRight w:val="0"/>
          <w:marTop w:val="0"/>
          <w:marBottom w:val="0"/>
          <w:divBdr>
            <w:top w:val="none" w:sz="0" w:space="0" w:color="auto"/>
            <w:left w:val="none" w:sz="0" w:space="0" w:color="auto"/>
            <w:bottom w:val="none" w:sz="0" w:space="0" w:color="auto"/>
            <w:right w:val="none" w:sz="0" w:space="0" w:color="auto"/>
          </w:divBdr>
        </w:div>
        <w:div w:id="363019446">
          <w:marLeft w:val="480"/>
          <w:marRight w:val="0"/>
          <w:marTop w:val="0"/>
          <w:marBottom w:val="0"/>
          <w:divBdr>
            <w:top w:val="none" w:sz="0" w:space="0" w:color="auto"/>
            <w:left w:val="none" w:sz="0" w:space="0" w:color="auto"/>
            <w:bottom w:val="none" w:sz="0" w:space="0" w:color="auto"/>
            <w:right w:val="none" w:sz="0" w:space="0" w:color="auto"/>
          </w:divBdr>
        </w:div>
        <w:div w:id="816535866">
          <w:marLeft w:val="480"/>
          <w:marRight w:val="0"/>
          <w:marTop w:val="0"/>
          <w:marBottom w:val="0"/>
          <w:divBdr>
            <w:top w:val="none" w:sz="0" w:space="0" w:color="auto"/>
            <w:left w:val="none" w:sz="0" w:space="0" w:color="auto"/>
            <w:bottom w:val="none" w:sz="0" w:space="0" w:color="auto"/>
            <w:right w:val="none" w:sz="0" w:space="0" w:color="auto"/>
          </w:divBdr>
        </w:div>
        <w:div w:id="828520970">
          <w:marLeft w:val="480"/>
          <w:marRight w:val="0"/>
          <w:marTop w:val="0"/>
          <w:marBottom w:val="0"/>
          <w:divBdr>
            <w:top w:val="none" w:sz="0" w:space="0" w:color="auto"/>
            <w:left w:val="none" w:sz="0" w:space="0" w:color="auto"/>
            <w:bottom w:val="none" w:sz="0" w:space="0" w:color="auto"/>
            <w:right w:val="none" w:sz="0" w:space="0" w:color="auto"/>
          </w:divBdr>
        </w:div>
        <w:div w:id="667445936">
          <w:marLeft w:val="480"/>
          <w:marRight w:val="0"/>
          <w:marTop w:val="0"/>
          <w:marBottom w:val="0"/>
          <w:divBdr>
            <w:top w:val="none" w:sz="0" w:space="0" w:color="auto"/>
            <w:left w:val="none" w:sz="0" w:space="0" w:color="auto"/>
            <w:bottom w:val="none" w:sz="0" w:space="0" w:color="auto"/>
            <w:right w:val="none" w:sz="0" w:space="0" w:color="auto"/>
          </w:divBdr>
        </w:div>
        <w:div w:id="357004419">
          <w:marLeft w:val="480"/>
          <w:marRight w:val="0"/>
          <w:marTop w:val="0"/>
          <w:marBottom w:val="0"/>
          <w:divBdr>
            <w:top w:val="none" w:sz="0" w:space="0" w:color="auto"/>
            <w:left w:val="none" w:sz="0" w:space="0" w:color="auto"/>
            <w:bottom w:val="none" w:sz="0" w:space="0" w:color="auto"/>
            <w:right w:val="none" w:sz="0" w:space="0" w:color="auto"/>
          </w:divBdr>
        </w:div>
        <w:div w:id="1665814371">
          <w:marLeft w:val="480"/>
          <w:marRight w:val="0"/>
          <w:marTop w:val="0"/>
          <w:marBottom w:val="0"/>
          <w:divBdr>
            <w:top w:val="none" w:sz="0" w:space="0" w:color="auto"/>
            <w:left w:val="none" w:sz="0" w:space="0" w:color="auto"/>
            <w:bottom w:val="none" w:sz="0" w:space="0" w:color="auto"/>
            <w:right w:val="none" w:sz="0" w:space="0" w:color="auto"/>
          </w:divBdr>
        </w:div>
        <w:div w:id="625501169">
          <w:marLeft w:val="480"/>
          <w:marRight w:val="0"/>
          <w:marTop w:val="0"/>
          <w:marBottom w:val="0"/>
          <w:divBdr>
            <w:top w:val="none" w:sz="0" w:space="0" w:color="auto"/>
            <w:left w:val="none" w:sz="0" w:space="0" w:color="auto"/>
            <w:bottom w:val="none" w:sz="0" w:space="0" w:color="auto"/>
            <w:right w:val="none" w:sz="0" w:space="0" w:color="auto"/>
          </w:divBdr>
        </w:div>
        <w:div w:id="732654351">
          <w:marLeft w:val="480"/>
          <w:marRight w:val="0"/>
          <w:marTop w:val="0"/>
          <w:marBottom w:val="0"/>
          <w:divBdr>
            <w:top w:val="none" w:sz="0" w:space="0" w:color="auto"/>
            <w:left w:val="none" w:sz="0" w:space="0" w:color="auto"/>
            <w:bottom w:val="none" w:sz="0" w:space="0" w:color="auto"/>
            <w:right w:val="none" w:sz="0" w:space="0" w:color="auto"/>
          </w:divBdr>
        </w:div>
        <w:div w:id="1482959864">
          <w:marLeft w:val="480"/>
          <w:marRight w:val="0"/>
          <w:marTop w:val="0"/>
          <w:marBottom w:val="0"/>
          <w:divBdr>
            <w:top w:val="none" w:sz="0" w:space="0" w:color="auto"/>
            <w:left w:val="none" w:sz="0" w:space="0" w:color="auto"/>
            <w:bottom w:val="none" w:sz="0" w:space="0" w:color="auto"/>
            <w:right w:val="none" w:sz="0" w:space="0" w:color="auto"/>
          </w:divBdr>
        </w:div>
        <w:div w:id="1539314562">
          <w:marLeft w:val="480"/>
          <w:marRight w:val="0"/>
          <w:marTop w:val="0"/>
          <w:marBottom w:val="0"/>
          <w:divBdr>
            <w:top w:val="none" w:sz="0" w:space="0" w:color="auto"/>
            <w:left w:val="none" w:sz="0" w:space="0" w:color="auto"/>
            <w:bottom w:val="none" w:sz="0" w:space="0" w:color="auto"/>
            <w:right w:val="none" w:sz="0" w:space="0" w:color="auto"/>
          </w:divBdr>
        </w:div>
        <w:div w:id="1648247534">
          <w:marLeft w:val="480"/>
          <w:marRight w:val="0"/>
          <w:marTop w:val="0"/>
          <w:marBottom w:val="0"/>
          <w:divBdr>
            <w:top w:val="none" w:sz="0" w:space="0" w:color="auto"/>
            <w:left w:val="none" w:sz="0" w:space="0" w:color="auto"/>
            <w:bottom w:val="none" w:sz="0" w:space="0" w:color="auto"/>
            <w:right w:val="none" w:sz="0" w:space="0" w:color="auto"/>
          </w:divBdr>
        </w:div>
        <w:div w:id="1111244564">
          <w:marLeft w:val="480"/>
          <w:marRight w:val="0"/>
          <w:marTop w:val="0"/>
          <w:marBottom w:val="0"/>
          <w:divBdr>
            <w:top w:val="none" w:sz="0" w:space="0" w:color="auto"/>
            <w:left w:val="none" w:sz="0" w:space="0" w:color="auto"/>
            <w:bottom w:val="none" w:sz="0" w:space="0" w:color="auto"/>
            <w:right w:val="none" w:sz="0" w:space="0" w:color="auto"/>
          </w:divBdr>
        </w:div>
        <w:div w:id="102459622">
          <w:marLeft w:val="480"/>
          <w:marRight w:val="0"/>
          <w:marTop w:val="0"/>
          <w:marBottom w:val="0"/>
          <w:divBdr>
            <w:top w:val="none" w:sz="0" w:space="0" w:color="auto"/>
            <w:left w:val="none" w:sz="0" w:space="0" w:color="auto"/>
            <w:bottom w:val="none" w:sz="0" w:space="0" w:color="auto"/>
            <w:right w:val="none" w:sz="0" w:space="0" w:color="auto"/>
          </w:divBdr>
        </w:div>
        <w:div w:id="1904102419">
          <w:marLeft w:val="480"/>
          <w:marRight w:val="0"/>
          <w:marTop w:val="0"/>
          <w:marBottom w:val="0"/>
          <w:divBdr>
            <w:top w:val="none" w:sz="0" w:space="0" w:color="auto"/>
            <w:left w:val="none" w:sz="0" w:space="0" w:color="auto"/>
            <w:bottom w:val="none" w:sz="0" w:space="0" w:color="auto"/>
            <w:right w:val="none" w:sz="0" w:space="0" w:color="auto"/>
          </w:divBdr>
        </w:div>
        <w:div w:id="364600756">
          <w:marLeft w:val="480"/>
          <w:marRight w:val="0"/>
          <w:marTop w:val="0"/>
          <w:marBottom w:val="0"/>
          <w:divBdr>
            <w:top w:val="none" w:sz="0" w:space="0" w:color="auto"/>
            <w:left w:val="none" w:sz="0" w:space="0" w:color="auto"/>
            <w:bottom w:val="none" w:sz="0" w:space="0" w:color="auto"/>
            <w:right w:val="none" w:sz="0" w:space="0" w:color="auto"/>
          </w:divBdr>
        </w:div>
        <w:div w:id="1804888219">
          <w:marLeft w:val="480"/>
          <w:marRight w:val="0"/>
          <w:marTop w:val="0"/>
          <w:marBottom w:val="0"/>
          <w:divBdr>
            <w:top w:val="none" w:sz="0" w:space="0" w:color="auto"/>
            <w:left w:val="none" w:sz="0" w:space="0" w:color="auto"/>
            <w:bottom w:val="none" w:sz="0" w:space="0" w:color="auto"/>
            <w:right w:val="none" w:sz="0" w:space="0" w:color="auto"/>
          </w:divBdr>
        </w:div>
        <w:div w:id="377319142">
          <w:marLeft w:val="480"/>
          <w:marRight w:val="0"/>
          <w:marTop w:val="0"/>
          <w:marBottom w:val="0"/>
          <w:divBdr>
            <w:top w:val="none" w:sz="0" w:space="0" w:color="auto"/>
            <w:left w:val="none" w:sz="0" w:space="0" w:color="auto"/>
            <w:bottom w:val="none" w:sz="0" w:space="0" w:color="auto"/>
            <w:right w:val="none" w:sz="0" w:space="0" w:color="auto"/>
          </w:divBdr>
        </w:div>
        <w:div w:id="433405688">
          <w:marLeft w:val="480"/>
          <w:marRight w:val="0"/>
          <w:marTop w:val="0"/>
          <w:marBottom w:val="0"/>
          <w:divBdr>
            <w:top w:val="none" w:sz="0" w:space="0" w:color="auto"/>
            <w:left w:val="none" w:sz="0" w:space="0" w:color="auto"/>
            <w:bottom w:val="none" w:sz="0" w:space="0" w:color="auto"/>
            <w:right w:val="none" w:sz="0" w:space="0" w:color="auto"/>
          </w:divBdr>
        </w:div>
        <w:div w:id="1341010859">
          <w:marLeft w:val="480"/>
          <w:marRight w:val="0"/>
          <w:marTop w:val="0"/>
          <w:marBottom w:val="0"/>
          <w:divBdr>
            <w:top w:val="none" w:sz="0" w:space="0" w:color="auto"/>
            <w:left w:val="none" w:sz="0" w:space="0" w:color="auto"/>
            <w:bottom w:val="none" w:sz="0" w:space="0" w:color="auto"/>
            <w:right w:val="none" w:sz="0" w:space="0" w:color="auto"/>
          </w:divBdr>
        </w:div>
        <w:div w:id="776874249">
          <w:marLeft w:val="480"/>
          <w:marRight w:val="0"/>
          <w:marTop w:val="0"/>
          <w:marBottom w:val="0"/>
          <w:divBdr>
            <w:top w:val="none" w:sz="0" w:space="0" w:color="auto"/>
            <w:left w:val="none" w:sz="0" w:space="0" w:color="auto"/>
            <w:bottom w:val="none" w:sz="0" w:space="0" w:color="auto"/>
            <w:right w:val="none" w:sz="0" w:space="0" w:color="auto"/>
          </w:divBdr>
        </w:div>
        <w:div w:id="1412459756">
          <w:marLeft w:val="480"/>
          <w:marRight w:val="0"/>
          <w:marTop w:val="0"/>
          <w:marBottom w:val="0"/>
          <w:divBdr>
            <w:top w:val="none" w:sz="0" w:space="0" w:color="auto"/>
            <w:left w:val="none" w:sz="0" w:space="0" w:color="auto"/>
            <w:bottom w:val="none" w:sz="0" w:space="0" w:color="auto"/>
            <w:right w:val="none" w:sz="0" w:space="0" w:color="auto"/>
          </w:divBdr>
        </w:div>
        <w:div w:id="1314412639">
          <w:marLeft w:val="480"/>
          <w:marRight w:val="0"/>
          <w:marTop w:val="0"/>
          <w:marBottom w:val="0"/>
          <w:divBdr>
            <w:top w:val="none" w:sz="0" w:space="0" w:color="auto"/>
            <w:left w:val="none" w:sz="0" w:space="0" w:color="auto"/>
            <w:bottom w:val="none" w:sz="0" w:space="0" w:color="auto"/>
            <w:right w:val="none" w:sz="0" w:space="0" w:color="auto"/>
          </w:divBdr>
        </w:div>
        <w:div w:id="1373921065">
          <w:marLeft w:val="480"/>
          <w:marRight w:val="0"/>
          <w:marTop w:val="0"/>
          <w:marBottom w:val="0"/>
          <w:divBdr>
            <w:top w:val="none" w:sz="0" w:space="0" w:color="auto"/>
            <w:left w:val="none" w:sz="0" w:space="0" w:color="auto"/>
            <w:bottom w:val="none" w:sz="0" w:space="0" w:color="auto"/>
            <w:right w:val="none" w:sz="0" w:space="0" w:color="auto"/>
          </w:divBdr>
        </w:div>
        <w:div w:id="1478573979">
          <w:marLeft w:val="480"/>
          <w:marRight w:val="0"/>
          <w:marTop w:val="0"/>
          <w:marBottom w:val="0"/>
          <w:divBdr>
            <w:top w:val="none" w:sz="0" w:space="0" w:color="auto"/>
            <w:left w:val="none" w:sz="0" w:space="0" w:color="auto"/>
            <w:bottom w:val="none" w:sz="0" w:space="0" w:color="auto"/>
            <w:right w:val="none" w:sz="0" w:space="0" w:color="auto"/>
          </w:divBdr>
        </w:div>
        <w:div w:id="1125925426">
          <w:marLeft w:val="480"/>
          <w:marRight w:val="0"/>
          <w:marTop w:val="0"/>
          <w:marBottom w:val="0"/>
          <w:divBdr>
            <w:top w:val="none" w:sz="0" w:space="0" w:color="auto"/>
            <w:left w:val="none" w:sz="0" w:space="0" w:color="auto"/>
            <w:bottom w:val="none" w:sz="0" w:space="0" w:color="auto"/>
            <w:right w:val="none" w:sz="0" w:space="0" w:color="auto"/>
          </w:divBdr>
        </w:div>
        <w:div w:id="612128817">
          <w:marLeft w:val="480"/>
          <w:marRight w:val="0"/>
          <w:marTop w:val="0"/>
          <w:marBottom w:val="0"/>
          <w:divBdr>
            <w:top w:val="none" w:sz="0" w:space="0" w:color="auto"/>
            <w:left w:val="none" w:sz="0" w:space="0" w:color="auto"/>
            <w:bottom w:val="none" w:sz="0" w:space="0" w:color="auto"/>
            <w:right w:val="none" w:sz="0" w:space="0" w:color="auto"/>
          </w:divBdr>
        </w:div>
        <w:div w:id="1765953715">
          <w:marLeft w:val="480"/>
          <w:marRight w:val="0"/>
          <w:marTop w:val="0"/>
          <w:marBottom w:val="0"/>
          <w:divBdr>
            <w:top w:val="none" w:sz="0" w:space="0" w:color="auto"/>
            <w:left w:val="none" w:sz="0" w:space="0" w:color="auto"/>
            <w:bottom w:val="none" w:sz="0" w:space="0" w:color="auto"/>
            <w:right w:val="none" w:sz="0" w:space="0" w:color="auto"/>
          </w:divBdr>
        </w:div>
        <w:div w:id="247151621">
          <w:marLeft w:val="480"/>
          <w:marRight w:val="0"/>
          <w:marTop w:val="0"/>
          <w:marBottom w:val="0"/>
          <w:divBdr>
            <w:top w:val="none" w:sz="0" w:space="0" w:color="auto"/>
            <w:left w:val="none" w:sz="0" w:space="0" w:color="auto"/>
            <w:bottom w:val="none" w:sz="0" w:space="0" w:color="auto"/>
            <w:right w:val="none" w:sz="0" w:space="0" w:color="auto"/>
          </w:divBdr>
        </w:div>
        <w:div w:id="551232174">
          <w:marLeft w:val="480"/>
          <w:marRight w:val="0"/>
          <w:marTop w:val="0"/>
          <w:marBottom w:val="0"/>
          <w:divBdr>
            <w:top w:val="none" w:sz="0" w:space="0" w:color="auto"/>
            <w:left w:val="none" w:sz="0" w:space="0" w:color="auto"/>
            <w:bottom w:val="none" w:sz="0" w:space="0" w:color="auto"/>
            <w:right w:val="none" w:sz="0" w:space="0" w:color="auto"/>
          </w:divBdr>
        </w:div>
        <w:div w:id="171846171">
          <w:marLeft w:val="480"/>
          <w:marRight w:val="0"/>
          <w:marTop w:val="0"/>
          <w:marBottom w:val="0"/>
          <w:divBdr>
            <w:top w:val="none" w:sz="0" w:space="0" w:color="auto"/>
            <w:left w:val="none" w:sz="0" w:space="0" w:color="auto"/>
            <w:bottom w:val="none" w:sz="0" w:space="0" w:color="auto"/>
            <w:right w:val="none" w:sz="0" w:space="0" w:color="auto"/>
          </w:divBdr>
        </w:div>
        <w:div w:id="1665664274">
          <w:marLeft w:val="480"/>
          <w:marRight w:val="0"/>
          <w:marTop w:val="0"/>
          <w:marBottom w:val="0"/>
          <w:divBdr>
            <w:top w:val="none" w:sz="0" w:space="0" w:color="auto"/>
            <w:left w:val="none" w:sz="0" w:space="0" w:color="auto"/>
            <w:bottom w:val="none" w:sz="0" w:space="0" w:color="auto"/>
            <w:right w:val="none" w:sz="0" w:space="0" w:color="auto"/>
          </w:divBdr>
        </w:div>
        <w:div w:id="2094812843">
          <w:marLeft w:val="480"/>
          <w:marRight w:val="0"/>
          <w:marTop w:val="0"/>
          <w:marBottom w:val="0"/>
          <w:divBdr>
            <w:top w:val="none" w:sz="0" w:space="0" w:color="auto"/>
            <w:left w:val="none" w:sz="0" w:space="0" w:color="auto"/>
            <w:bottom w:val="none" w:sz="0" w:space="0" w:color="auto"/>
            <w:right w:val="none" w:sz="0" w:space="0" w:color="auto"/>
          </w:divBdr>
        </w:div>
        <w:div w:id="166798676">
          <w:marLeft w:val="480"/>
          <w:marRight w:val="0"/>
          <w:marTop w:val="0"/>
          <w:marBottom w:val="0"/>
          <w:divBdr>
            <w:top w:val="none" w:sz="0" w:space="0" w:color="auto"/>
            <w:left w:val="none" w:sz="0" w:space="0" w:color="auto"/>
            <w:bottom w:val="none" w:sz="0" w:space="0" w:color="auto"/>
            <w:right w:val="none" w:sz="0" w:space="0" w:color="auto"/>
          </w:divBdr>
        </w:div>
        <w:div w:id="350107183">
          <w:marLeft w:val="480"/>
          <w:marRight w:val="0"/>
          <w:marTop w:val="0"/>
          <w:marBottom w:val="0"/>
          <w:divBdr>
            <w:top w:val="none" w:sz="0" w:space="0" w:color="auto"/>
            <w:left w:val="none" w:sz="0" w:space="0" w:color="auto"/>
            <w:bottom w:val="none" w:sz="0" w:space="0" w:color="auto"/>
            <w:right w:val="none" w:sz="0" w:space="0" w:color="auto"/>
          </w:divBdr>
        </w:div>
      </w:divsChild>
    </w:div>
    <w:div w:id="894125597">
      <w:bodyDiv w:val="1"/>
      <w:marLeft w:val="0"/>
      <w:marRight w:val="0"/>
      <w:marTop w:val="0"/>
      <w:marBottom w:val="0"/>
      <w:divBdr>
        <w:top w:val="none" w:sz="0" w:space="0" w:color="auto"/>
        <w:left w:val="none" w:sz="0" w:space="0" w:color="auto"/>
        <w:bottom w:val="none" w:sz="0" w:space="0" w:color="auto"/>
        <w:right w:val="none" w:sz="0" w:space="0" w:color="auto"/>
      </w:divBdr>
    </w:div>
    <w:div w:id="903103346">
      <w:bodyDiv w:val="1"/>
      <w:marLeft w:val="0"/>
      <w:marRight w:val="0"/>
      <w:marTop w:val="0"/>
      <w:marBottom w:val="0"/>
      <w:divBdr>
        <w:top w:val="none" w:sz="0" w:space="0" w:color="auto"/>
        <w:left w:val="none" w:sz="0" w:space="0" w:color="auto"/>
        <w:bottom w:val="none" w:sz="0" w:space="0" w:color="auto"/>
        <w:right w:val="none" w:sz="0" w:space="0" w:color="auto"/>
      </w:divBdr>
    </w:div>
    <w:div w:id="915481308">
      <w:bodyDiv w:val="1"/>
      <w:marLeft w:val="0"/>
      <w:marRight w:val="0"/>
      <w:marTop w:val="0"/>
      <w:marBottom w:val="0"/>
      <w:divBdr>
        <w:top w:val="none" w:sz="0" w:space="0" w:color="auto"/>
        <w:left w:val="none" w:sz="0" w:space="0" w:color="auto"/>
        <w:bottom w:val="none" w:sz="0" w:space="0" w:color="auto"/>
        <w:right w:val="none" w:sz="0" w:space="0" w:color="auto"/>
      </w:divBdr>
    </w:div>
    <w:div w:id="915551259">
      <w:bodyDiv w:val="1"/>
      <w:marLeft w:val="0"/>
      <w:marRight w:val="0"/>
      <w:marTop w:val="0"/>
      <w:marBottom w:val="0"/>
      <w:divBdr>
        <w:top w:val="none" w:sz="0" w:space="0" w:color="auto"/>
        <w:left w:val="none" w:sz="0" w:space="0" w:color="auto"/>
        <w:bottom w:val="none" w:sz="0" w:space="0" w:color="auto"/>
        <w:right w:val="none" w:sz="0" w:space="0" w:color="auto"/>
      </w:divBdr>
    </w:div>
    <w:div w:id="918759161">
      <w:bodyDiv w:val="1"/>
      <w:marLeft w:val="0"/>
      <w:marRight w:val="0"/>
      <w:marTop w:val="0"/>
      <w:marBottom w:val="0"/>
      <w:divBdr>
        <w:top w:val="none" w:sz="0" w:space="0" w:color="auto"/>
        <w:left w:val="none" w:sz="0" w:space="0" w:color="auto"/>
        <w:bottom w:val="none" w:sz="0" w:space="0" w:color="auto"/>
        <w:right w:val="none" w:sz="0" w:space="0" w:color="auto"/>
      </w:divBdr>
    </w:div>
    <w:div w:id="940644709">
      <w:bodyDiv w:val="1"/>
      <w:marLeft w:val="0"/>
      <w:marRight w:val="0"/>
      <w:marTop w:val="0"/>
      <w:marBottom w:val="0"/>
      <w:divBdr>
        <w:top w:val="none" w:sz="0" w:space="0" w:color="auto"/>
        <w:left w:val="none" w:sz="0" w:space="0" w:color="auto"/>
        <w:bottom w:val="none" w:sz="0" w:space="0" w:color="auto"/>
        <w:right w:val="none" w:sz="0" w:space="0" w:color="auto"/>
      </w:divBdr>
      <w:divsChild>
        <w:div w:id="291791397">
          <w:marLeft w:val="480"/>
          <w:marRight w:val="0"/>
          <w:marTop w:val="0"/>
          <w:marBottom w:val="0"/>
          <w:divBdr>
            <w:top w:val="none" w:sz="0" w:space="0" w:color="auto"/>
            <w:left w:val="none" w:sz="0" w:space="0" w:color="auto"/>
            <w:bottom w:val="none" w:sz="0" w:space="0" w:color="auto"/>
            <w:right w:val="none" w:sz="0" w:space="0" w:color="auto"/>
          </w:divBdr>
        </w:div>
        <w:div w:id="984549816">
          <w:marLeft w:val="480"/>
          <w:marRight w:val="0"/>
          <w:marTop w:val="0"/>
          <w:marBottom w:val="0"/>
          <w:divBdr>
            <w:top w:val="none" w:sz="0" w:space="0" w:color="auto"/>
            <w:left w:val="none" w:sz="0" w:space="0" w:color="auto"/>
            <w:bottom w:val="none" w:sz="0" w:space="0" w:color="auto"/>
            <w:right w:val="none" w:sz="0" w:space="0" w:color="auto"/>
          </w:divBdr>
        </w:div>
        <w:div w:id="1823963686">
          <w:marLeft w:val="480"/>
          <w:marRight w:val="0"/>
          <w:marTop w:val="0"/>
          <w:marBottom w:val="0"/>
          <w:divBdr>
            <w:top w:val="none" w:sz="0" w:space="0" w:color="auto"/>
            <w:left w:val="none" w:sz="0" w:space="0" w:color="auto"/>
            <w:bottom w:val="none" w:sz="0" w:space="0" w:color="auto"/>
            <w:right w:val="none" w:sz="0" w:space="0" w:color="auto"/>
          </w:divBdr>
        </w:div>
        <w:div w:id="955334289">
          <w:marLeft w:val="480"/>
          <w:marRight w:val="0"/>
          <w:marTop w:val="0"/>
          <w:marBottom w:val="0"/>
          <w:divBdr>
            <w:top w:val="none" w:sz="0" w:space="0" w:color="auto"/>
            <w:left w:val="none" w:sz="0" w:space="0" w:color="auto"/>
            <w:bottom w:val="none" w:sz="0" w:space="0" w:color="auto"/>
            <w:right w:val="none" w:sz="0" w:space="0" w:color="auto"/>
          </w:divBdr>
        </w:div>
        <w:div w:id="1441337451">
          <w:marLeft w:val="480"/>
          <w:marRight w:val="0"/>
          <w:marTop w:val="0"/>
          <w:marBottom w:val="0"/>
          <w:divBdr>
            <w:top w:val="none" w:sz="0" w:space="0" w:color="auto"/>
            <w:left w:val="none" w:sz="0" w:space="0" w:color="auto"/>
            <w:bottom w:val="none" w:sz="0" w:space="0" w:color="auto"/>
            <w:right w:val="none" w:sz="0" w:space="0" w:color="auto"/>
          </w:divBdr>
        </w:div>
        <w:div w:id="1537963082">
          <w:marLeft w:val="480"/>
          <w:marRight w:val="0"/>
          <w:marTop w:val="0"/>
          <w:marBottom w:val="0"/>
          <w:divBdr>
            <w:top w:val="none" w:sz="0" w:space="0" w:color="auto"/>
            <w:left w:val="none" w:sz="0" w:space="0" w:color="auto"/>
            <w:bottom w:val="none" w:sz="0" w:space="0" w:color="auto"/>
            <w:right w:val="none" w:sz="0" w:space="0" w:color="auto"/>
          </w:divBdr>
        </w:div>
        <w:div w:id="1955163973">
          <w:marLeft w:val="480"/>
          <w:marRight w:val="0"/>
          <w:marTop w:val="0"/>
          <w:marBottom w:val="0"/>
          <w:divBdr>
            <w:top w:val="none" w:sz="0" w:space="0" w:color="auto"/>
            <w:left w:val="none" w:sz="0" w:space="0" w:color="auto"/>
            <w:bottom w:val="none" w:sz="0" w:space="0" w:color="auto"/>
            <w:right w:val="none" w:sz="0" w:space="0" w:color="auto"/>
          </w:divBdr>
        </w:div>
        <w:div w:id="1462843585">
          <w:marLeft w:val="480"/>
          <w:marRight w:val="0"/>
          <w:marTop w:val="0"/>
          <w:marBottom w:val="0"/>
          <w:divBdr>
            <w:top w:val="none" w:sz="0" w:space="0" w:color="auto"/>
            <w:left w:val="none" w:sz="0" w:space="0" w:color="auto"/>
            <w:bottom w:val="none" w:sz="0" w:space="0" w:color="auto"/>
            <w:right w:val="none" w:sz="0" w:space="0" w:color="auto"/>
          </w:divBdr>
        </w:div>
        <w:div w:id="1598246610">
          <w:marLeft w:val="480"/>
          <w:marRight w:val="0"/>
          <w:marTop w:val="0"/>
          <w:marBottom w:val="0"/>
          <w:divBdr>
            <w:top w:val="none" w:sz="0" w:space="0" w:color="auto"/>
            <w:left w:val="none" w:sz="0" w:space="0" w:color="auto"/>
            <w:bottom w:val="none" w:sz="0" w:space="0" w:color="auto"/>
            <w:right w:val="none" w:sz="0" w:space="0" w:color="auto"/>
          </w:divBdr>
        </w:div>
        <w:div w:id="1998264223">
          <w:marLeft w:val="480"/>
          <w:marRight w:val="0"/>
          <w:marTop w:val="0"/>
          <w:marBottom w:val="0"/>
          <w:divBdr>
            <w:top w:val="none" w:sz="0" w:space="0" w:color="auto"/>
            <w:left w:val="none" w:sz="0" w:space="0" w:color="auto"/>
            <w:bottom w:val="none" w:sz="0" w:space="0" w:color="auto"/>
            <w:right w:val="none" w:sz="0" w:space="0" w:color="auto"/>
          </w:divBdr>
        </w:div>
        <w:div w:id="1342315683">
          <w:marLeft w:val="480"/>
          <w:marRight w:val="0"/>
          <w:marTop w:val="0"/>
          <w:marBottom w:val="0"/>
          <w:divBdr>
            <w:top w:val="none" w:sz="0" w:space="0" w:color="auto"/>
            <w:left w:val="none" w:sz="0" w:space="0" w:color="auto"/>
            <w:bottom w:val="none" w:sz="0" w:space="0" w:color="auto"/>
            <w:right w:val="none" w:sz="0" w:space="0" w:color="auto"/>
          </w:divBdr>
        </w:div>
        <w:div w:id="571813970">
          <w:marLeft w:val="480"/>
          <w:marRight w:val="0"/>
          <w:marTop w:val="0"/>
          <w:marBottom w:val="0"/>
          <w:divBdr>
            <w:top w:val="none" w:sz="0" w:space="0" w:color="auto"/>
            <w:left w:val="none" w:sz="0" w:space="0" w:color="auto"/>
            <w:bottom w:val="none" w:sz="0" w:space="0" w:color="auto"/>
            <w:right w:val="none" w:sz="0" w:space="0" w:color="auto"/>
          </w:divBdr>
        </w:div>
        <w:div w:id="1357346078">
          <w:marLeft w:val="480"/>
          <w:marRight w:val="0"/>
          <w:marTop w:val="0"/>
          <w:marBottom w:val="0"/>
          <w:divBdr>
            <w:top w:val="none" w:sz="0" w:space="0" w:color="auto"/>
            <w:left w:val="none" w:sz="0" w:space="0" w:color="auto"/>
            <w:bottom w:val="none" w:sz="0" w:space="0" w:color="auto"/>
            <w:right w:val="none" w:sz="0" w:space="0" w:color="auto"/>
          </w:divBdr>
        </w:div>
        <w:div w:id="406999127">
          <w:marLeft w:val="480"/>
          <w:marRight w:val="0"/>
          <w:marTop w:val="0"/>
          <w:marBottom w:val="0"/>
          <w:divBdr>
            <w:top w:val="none" w:sz="0" w:space="0" w:color="auto"/>
            <w:left w:val="none" w:sz="0" w:space="0" w:color="auto"/>
            <w:bottom w:val="none" w:sz="0" w:space="0" w:color="auto"/>
            <w:right w:val="none" w:sz="0" w:space="0" w:color="auto"/>
          </w:divBdr>
        </w:div>
        <w:div w:id="841627555">
          <w:marLeft w:val="480"/>
          <w:marRight w:val="0"/>
          <w:marTop w:val="0"/>
          <w:marBottom w:val="0"/>
          <w:divBdr>
            <w:top w:val="none" w:sz="0" w:space="0" w:color="auto"/>
            <w:left w:val="none" w:sz="0" w:space="0" w:color="auto"/>
            <w:bottom w:val="none" w:sz="0" w:space="0" w:color="auto"/>
            <w:right w:val="none" w:sz="0" w:space="0" w:color="auto"/>
          </w:divBdr>
        </w:div>
        <w:div w:id="314384831">
          <w:marLeft w:val="480"/>
          <w:marRight w:val="0"/>
          <w:marTop w:val="0"/>
          <w:marBottom w:val="0"/>
          <w:divBdr>
            <w:top w:val="none" w:sz="0" w:space="0" w:color="auto"/>
            <w:left w:val="none" w:sz="0" w:space="0" w:color="auto"/>
            <w:bottom w:val="none" w:sz="0" w:space="0" w:color="auto"/>
            <w:right w:val="none" w:sz="0" w:space="0" w:color="auto"/>
          </w:divBdr>
        </w:div>
        <w:div w:id="1045373604">
          <w:marLeft w:val="480"/>
          <w:marRight w:val="0"/>
          <w:marTop w:val="0"/>
          <w:marBottom w:val="0"/>
          <w:divBdr>
            <w:top w:val="none" w:sz="0" w:space="0" w:color="auto"/>
            <w:left w:val="none" w:sz="0" w:space="0" w:color="auto"/>
            <w:bottom w:val="none" w:sz="0" w:space="0" w:color="auto"/>
            <w:right w:val="none" w:sz="0" w:space="0" w:color="auto"/>
          </w:divBdr>
        </w:div>
        <w:div w:id="1991320929">
          <w:marLeft w:val="480"/>
          <w:marRight w:val="0"/>
          <w:marTop w:val="0"/>
          <w:marBottom w:val="0"/>
          <w:divBdr>
            <w:top w:val="none" w:sz="0" w:space="0" w:color="auto"/>
            <w:left w:val="none" w:sz="0" w:space="0" w:color="auto"/>
            <w:bottom w:val="none" w:sz="0" w:space="0" w:color="auto"/>
            <w:right w:val="none" w:sz="0" w:space="0" w:color="auto"/>
          </w:divBdr>
        </w:div>
        <w:div w:id="2052529522">
          <w:marLeft w:val="480"/>
          <w:marRight w:val="0"/>
          <w:marTop w:val="0"/>
          <w:marBottom w:val="0"/>
          <w:divBdr>
            <w:top w:val="none" w:sz="0" w:space="0" w:color="auto"/>
            <w:left w:val="none" w:sz="0" w:space="0" w:color="auto"/>
            <w:bottom w:val="none" w:sz="0" w:space="0" w:color="auto"/>
            <w:right w:val="none" w:sz="0" w:space="0" w:color="auto"/>
          </w:divBdr>
        </w:div>
        <w:div w:id="809248351">
          <w:marLeft w:val="480"/>
          <w:marRight w:val="0"/>
          <w:marTop w:val="0"/>
          <w:marBottom w:val="0"/>
          <w:divBdr>
            <w:top w:val="none" w:sz="0" w:space="0" w:color="auto"/>
            <w:left w:val="none" w:sz="0" w:space="0" w:color="auto"/>
            <w:bottom w:val="none" w:sz="0" w:space="0" w:color="auto"/>
            <w:right w:val="none" w:sz="0" w:space="0" w:color="auto"/>
          </w:divBdr>
        </w:div>
        <w:div w:id="508907711">
          <w:marLeft w:val="480"/>
          <w:marRight w:val="0"/>
          <w:marTop w:val="0"/>
          <w:marBottom w:val="0"/>
          <w:divBdr>
            <w:top w:val="none" w:sz="0" w:space="0" w:color="auto"/>
            <w:left w:val="none" w:sz="0" w:space="0" w:color="auto"/>
            <w:bottom w:val="none" w:sz="0" w:space="0" w:color="auto"/>
            <w:right w:val="none" w:sz="0" w:space="0" w:color="auto"/>
          </w:divBdr>
        </w:div>
        <w:div w:id="1463500563">
          <w:marLeft w:val="480"/>
          <w:marRight w:val="0"/>
          <w:marTop w:val="0"/>
          <w:marBottom w:val="0"/>
          <w:divBdr>
            <w:top w:val="none" w:sz="0" w:space="0" w:color="auto"/>
            <w:left w:val="none" w:sz="0" w:space="0" w:color="auto"/>
            <w:bottom w:val="none" w:sz="0" w:space="0" w:color="auto"/>
            <w:right w:val="none" w:sz="0" w:space="0" w:color="auto"/>
          </w:divBdr>
        </w:div>
        <w:div w:id="1617827261">
          <w:marLeft w:val="480"/>
          <w:marRight w:val="0"/>
          <w:marTop w:val="0"/>
          <w:marBottom w:val="0"/>
          <w:divBdr>
            <w:top w:val="none" w:sz="0" w:space="0" w:color="auto"/>
            <w:left w:val="none" w:sz="0" w:space="0" w:color="auto"/>
            <w:bottom w:val="none" w:sz="0" w:space="0" w:color="auto"/>
            <w:right w:val="none" w:sz="0" w:space="0" w:color="auto"/>
          </w:divBdr>
        </w:div>
        <w:div w:id="1889605662">
          <w:marLeft w:val="480"/>
          <w:marRight w:val="0"/>
          <w:marTop w:val="0"/>
          <w:marBottom w:val="0"/>
          <w:divBdr>
            <w:top w:val="none" w:sz="0" w:space="0" w:color="auto"/>
            <w:left w:val="none" w:sz="0" w:space="0" w:color="auto"/>
            <w:bottom w:val="none" w:sz="0" w:space="0" w:color="auto"/>
            <w:right w:val="none" w:sz="0" w:space="0" w:color="auto"/>
          </w:divBdr>
        </w:div>
        <w:div w:id="1051270307">
          <w:marLeft w:val="480"/>
          <w:marRight w:val="0"/>
          <w:marTop w:val="0"/>
          <w:marBottom w:val="0"/>
          <w:divBdr>
            <w:top w:val="none" w:sz="0" w:space="0" w:color="auto"/>
            <w:left w:val="none" w:sz="0" w:space="0" w:color="auto"/>
            <w:bottom w:val="none" w:sz="0" w:space="0" w:color="auto"/>
            <w:right w:val="none" w:sz="0" w:space="0" w:color="auto"/>
          </w:divBdr>
        </w:div>
        <w:div w:id="406801629">
          <w:marLeft w:val="480"/>
          <w:marRight w:val="0"/>
          <w:marTop w:val="0"/>
          <w:marBottom w:val="0"/>
          <w:divBdr>
            <w:top w:val="none" w:sz="0" w:space="0" w:color="auto"/>
            <w:left w:val="none" w:sz="0" w:space="0" w:color="auto"/>
            <w:bottom w:val="none" w:sz="0" w:space="0" w:color="auto"/>
            <w:right w:val="none" w:sz="0" w:space="0" w:color="auto"/>
          </w:divBdr>
        </w:div>
        <w:div w:id="1448163256">
          <w:marLeft w:val="480"/>
          <w:marRight w:val="0"/>
          <w:marTop w:val="0"/>
          <w:marBottom w:val="0"/>
          <w:divBdr>
            <w:top w:val="none" w:sz="0" w:space="0" w:color="auto"/>
            <w:left w:val="none" w:sz="0" w:space="0" w:color="auto"/>
            <w:bottom w:val="none" w:sz="0" w:space="0" w:color="auto"/>
            <w:right w:val="none" w:sz="0" w:space="0" w:color="auto"/>
          </w:divBdr>
        </w:div>
        <w:div w:id="507670384">
          <w:marLeft w:val="480"/>
          <w:marRight w:val="0"/>
          <w:marTop w:val="0"/>
          <w:marBottom w:val="0"/>
          <w:divBdr>
            <w:top w:val="none" w:sz="0" w:space="0" w:color="auto"/>
            <w:left w:val="none" w:sz="0" w:space="0" w:color="auto"/>
            <w:bottom w:val="none" w:sz="0" w:space="0" w:color="auto"/>
            <w:right w:val="none" w:sz="0" w:space="0" w:color="auto"/>
          </w:divBdr>
        </w:div>
        <w:div w:id="1420130858">
          <w:marLeft w:val="480"/>
          <w:marRight w:val="0"/>
          <w:marTop w:val="0"/>
          <w:marBottom w:val="0"/>
          <w:divBdr>
            <w:top w:val="none" w:sz="0" w:space="0" w:color="auto"/>
            <w:left w:val="none" w:sz="0" w:space="0" w:color="auto"/>
            <w:bottom w:val="none" w:sz="0" w:space="0" w:color="auto"/>
            <w:right w:val="none" w:sz="0" w:space="0" w:color="auto"/>
          </w:divBdr>
        </w:div>
        <w:div w:id="1202473484">
          <w:marLeft w:val="480"/>
          <w:marRight w:val="0"/>
          <w:marTop w:val="0"/>
          <w:marBottom w:val="0"/>
          <w:divBdr>
            <w:top w:val="none" w:sz="0" w:space="0" w:color="auto"/>
            <w:left w:val="none" w:sz="0" w:space="0" w:color="auto"/>
            <w:bottom w:val="none" w:sz="0" w:space="0" w:color="auto"/>
            <w:right w:val="none" w:sz="0" w:space="0" w:color="auto"/>
          </w:divBdr>
        </w:div>
        <w:div w:id="1599097447">
          <w:marLeft w:val="480"/>
          <w:marRight w:val="0"/>
          <w:marTop w:val="0"/>
          <w:marBottom w:val="0"/>
          <w:divBdr>
            <w:top w:val="none" w:sz="0" w:space="0" w:color="auto"/>
            <w:left w:val="none" w:sz="0" w:space="0" w:color="auto"/>
            <w:bottom w:val="none" w:sz="0" w:space="0" w:color="auto"/>
            <w:right w:val="none" w:sz="0" w:space="0" w:color="auto"/>
          </w:divBdr>
        </w:div>
        <w:div w:id="1790541371">
          <w:marLeft w:val="480"/>
          <w:marRight w:val="0"/>
          <w:marTop w:val="0"/>
          <w:marBottom w:val="0"/>
          <w:divBdr>
            <w:top w:val="none" w:sz="0" w:space="0" w:color="auto"/>
            <w:left w:val="none" w:sz="0" w:space="0" w:color="auto"/>
            <w:bottom w:val="none" w:sz="0" w:space="0" w:color="auto"/>
            <w:right w:val="none" w:sz="0" w:space="0" w:color="auto"/>
          </w:divBdr>
        </w:div>
        <w:div w:id="1082337391">
          <w:marLeft w:val="480"/>
          <w:marRight w:val="0"/>
          <w:marTop w:val="0"/>
          <w:marBottom w:val="0"/>
          <w:divBdr>
            <w:top w:val="none" w:sz="0" w:space="0" w:color="auto"/>
            <w:left w:val="none" w:sz="0" w:space="0" w:color="auto"/>
            <w:bottom w:val="none" w:sz="0" w:space="0" w:color="auto"/>
            <w:right w:val="none" w:sz="0" w:space="0" w:color="auto"/>
          </w:divBdr>
        </w:div>
        <w:div w:id="744187007">
          <w:marLeft w:val="480"/>
          <w:marRight w:val="0"/>
          <w:marTop w:val="0"/>
          <w:marBottom w:val="0"/>
          <w:divBdr>
            <w:top w:val="none" w:sz="0" w:space="0" w:color="auto"/>
            <w:left w:val="none" w:sz="0" w:space="0" w:color="auto"/>
            <w:bottom w:val="none" w:sz="0" w:space="0" w:color="auto"/>
            <w:right w:val="none" w:sz="0" w:space="0" w:color="auto"/>
          </w:divBdr>
        </w:div>
        <w:div w:id="1890725028">
          <w:marLeft w:val="480"/>
          <w:marRight w:val="0"/>
          <w:marTop w:val="0"/>
          <w:marBottom w:val="0"/>
          <w:divBdr>
            <w:top w:val="none" w:sz="0" w:space="0" w:color="auto"/>
            <w:left w:val="none" w:sz="0" w:space="0" w:color="auto"/>
            <w:bottom w:val="none" w:sz="0" w:space="0" w:color="auto"/>
            <w:right w:val="none" w:sz="0" w:space="0" w:color="auto"/>
          </w:divBdr>
        </w:div>
        <w:div w:id="529146690">
          <w:marLeft w:val="480"/>
          <w:marRight w:val="0"/>
          <w:marTop w:val="0"/>
          <w:marBottom w:val="0"/>
          <w:divBdr>
            <w:top w:val="none" w:sz="0" w:space="0" w:color="auto"/>
            <w:left w:val="none" w:sz="0" w:space="0" w:color="auto"/>
            <w:bottom w:val="none" w:sz="0" w:space="0" w:color="auto"/>
            <w:right w:val="none" w:sz="0" w:space="0" w:color="auto"/>
          </w:divBdr>
        </w:div>
        <w:div w:id="1019312330">
          <w:marLeft w:val="480"/>
          <w:marRight w:val="0"/>
          <w:marTop w:val="0"/>
          <w:marBottom w:val="0"/>
          <w:divBdr>
            <w:top w:val="none" w:sz="0" w:space="0" w:color="auto"/>
            <w:left w:val="none" w:sz="0" w:space="0" w:color="auto"/>
            <w:bottom w:val="none" w:sz="0" w:space="0" w:color="auto"/>
            <w:right w:val="none" w:sz="0" w:space="0" w:color="auto"/>
          </w:divBdr>
        </w:div>
        <w:div w:id="2024435112">
          <w:marLeft w:val="480"/>
          <w:marRight w:val="0"/>
          <w:marTop w:val="0"/>
          <w:marBottom w:val="0"/>
          <w:divBdr>
            <w:top w:val="none" w:sz="0" w:space="0" w:color="auto"/>
            <w:left w:val="none" w:sz="0" w:space="0" w:color="auto"/>
            <w:bottom w:val="none" w:sz="0" w:space="0" w:color="auto"/>
            <w:right w:val="none" w:sz="0" w:space="0" w:color="auto"/>
          </w:divBdr>
        </w:div>
        <w:div w:id="1539853576">
          <w:marLeft w:val="480"/>
          <w:marRight w:val="0"/>
          <w:marTop w:val="0"/>
          <w:marBottom w:val="0"/>
          <w:divBdr>
            <w:top w:val="none" w:sz="0" w:space="0" w:color="auto"/>
            <w:left w:val="none" w:sz="0" w:space="0" w:color="auto"/>
            <w:bottom w:val="none" w:sz="0" w:space="0" w:color="auto"/>
            <w:right w:val="none" w:sz="0" w:space="0" w:color="auto"/>
          </w:divBdr>
        </w:div>
        <w:div w:id="1116175441">
          <w:marLeft w:val="480"/>
          <w:marRight w:val="0"/>
          <w:marTop w:val="0"/>
          <w:marBottom w:val="0"/>
          <w:divBdr>
            <w:top w:val="none" w:sz="0" w:space="0" w:color="auto"/>
            <w:left w:val="none" w:sz="0" w:space="0" w:color="auto"/>
            <w:bottom w:val="none" w:sz="0" w:space="0" w:color="auto"/>
            <w:right w:val="none" w:sz="0" w:space="0" w:color="auto"/>
          </w:divBdr>
        </w:div>
        <w:div w:id="1266840797">
          <w:marLeft w:val="480"/>
          <w:marRight w:val="0"/>
          <w:marTop w:val="0"/>
          <w:marBottom w:val="0"/>
          <w:divBdr>
            <w:top w:val="none" w:sz="0" w:space="0" w:color="auto"/>
            <w:left w:val="none" w:sz="0" w:space="0" w:color="auto"/>
            <w:bottom w:val="none" w:sz="0" w:space="0" w:color="auto"/>
            <w:right w:val="none" w:sz="0" w:space="0" w:color="auto"/>
          </w:divBdr>
        </w:div>
        <w:div w:id="1825855048">
          <w:marLeft w:val="480"/>
          <w:marRight w:val="0"/>
          <w:marTop w:val="0"/>
          <w:marBottom w:val="0"/>
          <w:divBdr>
            <w:top w:val="none" w:sz="0" w:space="0" w:color="auto"/>
            <w:left w:val="none" w:sz="0" w:space="0" w:color="auto"/>
            <w:bottom w:val="none" w:sz="0" w:space="0" w:color="auto"/>
            <w:right w:val="none" w:sz="0" w:space="0" w:color="auto"/>
          </w:divBdr>
        </w:div>
        <w:div w:id="797800328">
          <w:marLeft w:val="480"/>
          <w:marRight w:val="0"/>
          <w:marTop w:val="0"/>
          <w:marBottom w:val="0"/>
          <w:divBdr>
            <w:top w:val="none" w:sz="0" w:space="0" w:color="auto"/>
            <w:left w:val="none" w:sz="0" w:space="0" w:color="auto"/>
            <w:bottom w:val="none" w:sz="0" w:space="0" w:color="auto"/>
            <w:right w:val="none" w:sz="0" w:space="0" w:color="auto"/>
          </w:divBdr>
        </w:div>
        <w:div w:id="1352800298">
          <w:marLeft w:val="480"/>
          <w:marRight w:val="0"/>
          <w:marTop w:val="0"/>
          <w:marBottom w:val="0"/>
          <w:divBdr>
            <w:top w:val="none" w:sz="0" w:space="0" w:color="auto"/>
            <w:left w:val="none" w:sz="0" w:space="0" w:color="auto"/>
            <w:bottom w:val="none" w:sz="0" w:space="0" w:color="auto"/>
            <w:right w:val="none" w:sz="0" w:space="0" w:color="auto"/>
          </w:divBdr>
        </w:div>
        <w:div w:id="252321284">
          <w:marLeft w:val="480"/>
          <w:marRight w:val="0"/>
          <w:marTop w:val="0"/>
          <w:marBottom w:val="0"/>
          <w:divBdr>
            <w:top w:val="none" w:sz="0" w:space="0" w:color="auto"/>
            <w:left w:val="none" w:sz="0" w:space="0" w:color="auto"/>
            <w:bottom w:val="none" w:sz="0" w:space="0" w:color="auto"/>
            <w:right w:val="none" w:sz="0" w:space="0" w:color="auto"/>
          </w:divBdr>
        </w:div>
        <w:div w:id="231474375">
          <w:marLeft w:val="480"/>
          <w:marRight w:val="0"/>
          <w:marTop w:val="0"/>
          <w:marBottom w:val="0"/>
          <w:divBdr>
            <w:top w:val="none" w:sz="0" w:space="0" w:color="auto"/>
            <w:left w:val="none" w:sz="0" w:space="0" w:color="auto"/>
            <w:bottom w:val="none" w:sz="0" w:space="0" w:color="auto"/>
            <w:right w:val="none" w:sz="0" w:space="0" w:color="auto"/>
          </w:divBdr>
        </w:div>
        <w:div w:id="1326276809">
          <w:marLeft w:val="480"/>
          <w:marRight w:val="0"/>
          <w:marTop w:val="0"/>
          <w:marBottom w:val="0"/>
          <w:divBdr>
            <w:top w:val="none" w:sz="0" w:space="0" w:color="auto"/>
            <w:left w:val="none" w:sz="0" w:space="0" w:color="auto"/>
            <w:bottom w:val="none" w:sz="0" w:space="0" w:color="auto"/>
            <w:right w:val="none" w:sz="0" w:space="0" w:color="auto"/>
          </w:divBdr>
        </w:div>
        <w:div w:id="684287316">
          <w:marLeft w:val="480"/>
          <w:marRight w:val="0"/>
          <w:marTop w:val="0"/>
          <w:marBottom w:val="0"/>
          <w:divBdr>
            <w:top w:val="none" w:sz="0" w:space="0" w:color="auto"/>
            <w:left w:val="none" w:sz="0" w:space="0" w:color="auto"/>
            <w:bottom w:val="none" w:sz="0" w:space="0" w:color="auto"/>
            <w:right w:val="none" w:sz="0" w:space="0" w:color="auto"/>
          </w:divBdr>
        </w:div>
        <w:div w:id="1864203972">
          <w:marLeft w:val="480"/>
          <w:marRight w:val="0"/>
          <w:marTop w:val="0"/>
          <w:marBottom w:val="0"/>
          <w:divBdr>
            <w:top w:val="none" w:sz="0" w:space="0" w:color="auto"/>
            <w:left w:val="none" w:sz="0" w:space="0" w:color="auto"/>
            <w:bottom w:val="none" w:sz="0" w:space="0" w:color="auto"/>
            <w:right w:val="none" w:sz="0" w:space="0" w:color="auto"/>
          </w:divBdr>
        </w:div>
        <w:div w:id="1118721997">
          <w:marLeft w:val="480"/>
          <w:marRight w:val="0"/>
          <w:marTop w:val="0"/>
          <w:marBottom w:val="0"/>
          <w:divBdr>
            <w:top w:val="none" w:sz="0" w:space="0" w:color="auto"/>
            <w:left w:val="none" w:sz="0" w:space="0" w:color="auto"/>
            <w:bottom w:val="none" w:sz="0" w:space="0" w:color="auto"/>
            <w:right w:val="none" w:sz="0" w:space="0" w:color="auto"/>
          </w:divBdr>
        </w:div>
        <w:div w:id="1938706661">
          <w:marLeft w:val="480"/>
          <w:marRight w:val="0"/>
          <w:marTop w:val="0"/>
          <w:marBottom w:val="0"/>
          <w:divBdr>
            <w:top w:val="none" w:sz="0" w:space="0" w:color="auto"/>
            <w:left w:val="none" w:sz="0" w:space="0" w:color="auto"/>
            <w:bottom w:val="none" w:sz="0" w:space="0" w:color="auto"/>
            <w:right w:val="none" w:sz="0" w:space="0" w:color="auto"/>
          </w:divBdr>
        </w:div>
        <w:div w:id="187718728">
          <w:marLeft w:val="480"/>
          <w:marRight w:val="0"/>
          <w:marTop w:val="0"/>
          <w:marBottom w:val="0"/>
          <w:divBdr>
            <w:top w:val="none" w:sz="0" w:space="0" w:color="auto"/>
            <w:left w:val="none" w:sz="0" w:space="0" w:color="auto"/>
            <w:bottom w:val="none" w:sz="0" w:space="0" w:color="auto"/>
            <w:right w:val="none" w:sz="0" w:space="0" w:color="auto"/>
          </w:divBdr>
        </w:div>
        <w:div w:id="1651447554">
          <w:marLeft w:val="480"/>
          <w:marRight w:val="0"/>
          <w:marTop w:val="0"/>
          <w:marBottom w:val="0"/>
          <w:divBdr>
            <w:top w:val="none" w:sz="0" w:space="0" w:color="auto"/>
            <w:left w:val="none" w:sz="0" w:space="0" w:color="auto"/>
            <w:bottom w:val="none" w:sz="0" w:space="0" w:color="auto"/>
            <w:right w:val="none" w:sz="0" w:space="0" w:color="auto"/>
          </w:divBdr>
        </w:div>
        <w:div w:id="1191525438">
          <w:marLeft w:val="480"/>
          <w:marRight w:val="0"/>
          <w:marTop w:val="0"/>
          <w:marBottom w:val="0"/>
          <w:divBdr>
            <w:top w:val="none" w:sz="0" w:space="0" w:color="auto"/>
            <w:left w:val="none" w:sz="0" w:space="0" w:color="auto"/>
            <w:bottom w:val="none" w:sz="0" w:space="0" w:color="auto"/>
            <w:right w:val="none" w:sz="0" w:space="0" w:color="auto"/>
          </w:divBdr>
        </w:div>
        <w:div w:id="783616108">
          <w:marLeft w:val="480"/>
          <w:marRight w:val="0"/>
          <w:marTop w:val="0"/>
          <w:marBottom w:val="0"/>
          <w:divBdr>
            <w:top w:val="none" w:sz="0" w:space="0" w:color="auto"/>
            <w:left w:val="none" w:sz="0" w:space="0" w:color="auto"/>
            <w:bottom w:val="none" w:sz="0" w:space="0" w:color="auto"/>
            <w:right w:val="none" w:sz="0" w:space="0" w:color="auto"/>
          </w:divBdr>
        </w:div>
        <w:div w:id="799147950">
          <w:marLeft w:val="480"/>
          <w:marRight w:val="0"/>
          <w:marTop w:val="0"/>
          <w:marBottom w:val="0"/>
          <w:divBdr>
            <w:top w:val="none" w:sz="0" w:space="0" w:color="auto"/>
            <w:left w:val="none" w:sz="0" w:space="0" w:color="auto"/>
            <w:bottom w:val="none" w:sz="0" w:space="0" w:color="auto"/>
            <w:right w:val="none" w:sz="0" w:space="0" w:color="auto"/>
          </w:divBdr>
        </w:div>
      </w:divsChild>
    </w:div>
    <w:div w:id="943422530">
      <w:bodyDiv w:val="1"/>
      <w:marLeft w:val="0"/>
      <w:marRight w:val="0"/>
      <w:marTop w:val="0"/>
      <w:marBottom w:val="0"/>
      <w:divBdr>
        <w:top w:val="none" w:sz="0" w:space="0" w:color="auto"/>
        <w:left w:val="none" w:sz="0" w:space="0" w:color="auto"/>
        <w:bottom w:val="none" w:sz="0" w:space="0" w:color="auto"/>
        <w:right w:val="none" w:sz="0" w:space="0" w:color="auto"/>
      </w:divBdr>
      <w:divsChild>
        <w:div w:id="1848446341">
          <w:marLeft w:val="480"/>
          <w:marRight w:val="0"/>
          <w:marTop w:val="0"/>
          <w:marBottom w:val="0"/>
          <w:divBdr>
            <w:top w:val="none" w:sz="0" w:space="0" w:color="auto"/>
            <w:left w:val="none" w:sz="0" w:space="0" w:color="auto"/>
            <w:bottom w:val="none" w:sz="0" w:space="0" w:color="auto"/>
            <w:right w:val="none" w:sz="0" w:space="0" w:color="auto"/>
          </w:divBdr>
        </w:div>
        <w:div w:id="1055785169">
          <w:marLeft w:val="480"/>
          <w:marRight w:val="0"/>
          <w:marTop w:val="0"/>
          <w:marBottom w:val="0"/>
          <w:divBdr>
            <w:top w:val="none" w:sz="0" w:space="0" w:color="auto"/>
            <w:left w:val="none" w:sz="0" w:space="0" w:color="auto"/>
            <w:bottom w:val="none" w:sz="0" w:space="0" w:color="auto"/>
            <w:right w:val="none" w:sz="0" w:space="0" w:color="auto"/>
          </w:divBdr>
        </w:div>
        <w:div w:id="1243025660">
          <w:marLeft w:val="480"/>
          <w:marRight w:val="0"/>
          <w:marTop w:val="0"/>
          <w:marBottom w:val="0"/>
          <w:divBdr>
            <w:top w:val="none" w:sz="0" w:space="0" w:color="auto"/>
            <w:left w:val="none" w:sz="0" w:space="0" w:color="auto"/>
            <w:bottom w:val="none" w:sz="0" w:space="0" w:color="auto"/>
            <w:right w:val="none" w:sz="0" w:space="0" w:color="auto"/>
          </w:divBdr>
        </w:div>
        <w:div w:id="599220165">
          <w:marLeft w:val="480"/>
          <w:marRight w:val="0"/>
          <w:marTop w:val="0"/>
          <w:marBottom w:val="0"/>
          <w:divBdr>
            <w:top w:val="none" w:sz="0" w:space="0" w:color="auto"/>
            <w:left w:val="none" w:sz="0" w:space="0" w:color="auto"/>
            <w:bottom w:val="none" w:sz="0" w:space="0" w:color="auto"/>
            <w:right w:val="none" w:sz="0" w:space="0" w:color="auto"/>
          </w:divBdr>
        </w:div>
        <w:div w:id="671832356">
          <w:marLeft w:val="480"/>
          <w:marRight w:val="0"/>
          <w:marTop w:val="0"/>
          <w:marBottom w:val="0"/>
          <w:divBdr>
            <w:top w:val="none" w:sz="0" w:space="0" w:color="auto"/>
            <w:left w:val="none" w:sz="0" w:space="0" w:color="auto"/>
            <w:bottom w:val="none" w:sz="0" w:space="0" w:color="auto"/>
            <w:right w:val="none" w:sz="0" w:space="0" w:color="auto"/>
          </w:divBdr>
        </w:div>
        <w:div w:id="1724938672">
          <w:marLeft w:val="480"/>
          <w:marRight w:val="0"/>
          <w:marTop w:val="0"/>
          <w:marBottom w:val="0"/>
          <w:divBdr>
            <w:top w:val="none" w:sz="0" w:space="0" w:color="auto"/>
            <w:left w:val="none" w:sz="0" w:space="0" w:color="auto"/>
            <w:bottom w:val="none" w:sz="0" w:space="0" w:color="auto"/>
            <w:right w:val="none" w:sz="0" w:space="0" w:color="auto"/>
          </w:divBdr>
        </w:div>
        <w:div w:id="2032610421">
          <w:marLeft w:val="480"/>
          <w:marRight w:val="0"/>
          <w:marTop w:val="0"/>
          <w:marBottom w:val="0"/>
          <w:divBdr>
            <w:top w:val="none" w:sz="0" w:space="0" w:color="auto"/>
            <w:left w:val="none" w:sz="0" w:space="0" w:color="auto"/>
            <w:bottom w:val="none" w:sz="0" w:space="0" w:color="auto"/>
            <w:right w:val="none" w:sz="0" w:space="0" w:color="auto"/>
          </w:divBdr>
        </w:div>
        <w:div w:id="518663694">
          <w:marLeft w:val="480"/>
          <w:marRight w:val="0"/>
          <w:marTop w:val="0"/>
          <w:marBottom w:val="0"/>
          <w:divBdr>
            <w:top w:val="none" w:sz="0" w:space="0" w:color="auto"/>
            <w:left w:val="none" w:sz="0" w:space="0" w:color="auto"/>
            <w:bottom w:val="none" w:sz="0" w:space="0" w:color="auto"/>
            <w:right w:val="none" w:sz="0" w:space="0" w:color="auto"/>
          </w:divBdr>
        </w:div>
        <w:div w:id="1405179371">
          <w:marLeft w:val="480"/>
          <w:marRight w:val="0"/>
          <w:marTop w:val="0"/>
          <w:marBottom w:val="0"/>
          <w:divBdr>
            <w:top w:val="none" w:sz="0" w:space="0" w:color="auto"/>
            <w:left w:val="none" w:sz="0" w:space="0" w:color="auto"/>
            <w:bottom w:val="none" w:sz="0" w:space="0" w:color="auto"/>
            <w:right w:val="none" w:sz="0" w:space="0" w:color="auto"/>
          </w:divBdr>
        </w:div>
        <w:div w:id="1202128034">
          <w:marLeft w:val="480"/>
          <w:marRight w:val="0"/>
          <w:marTop w:val="0"/>
          <w:marBottom w:val="0"/>
          <w:divBdr>
            <w:top w:val="none" w:sz="0" w:space="0" w:color="auto"/>
            <w:left w:val="none" w:sz="0" w:space="0" w:color="auto"/>
            <w:bottom w:val="none" w:sz="0" w:space="0" w:color="auto"/>
            <w:right w:val="none" w:sz="0" w:space="0" w:color="auto"/>
          </w:divBdr>
        </w:div>
        <w:div w:id="866675529">
          <w:marLeft w:val="480"/>
          <w:marRight w:val="0"/>
          <w:marTop w:val="0"/>
          <w:marBottom w:val="0"/>
          <w:divBdr>
            <w:top w:val="none" w:sz="0" w:space="0" w:color="auto"/>
            <w:left w:val="none" w:sz="0" w:space="0" w:color="auto"/>
            <w:bottom w:val="none" w:sz="0" w:space="0" w:color="auto"/>
            <w:right w:val="none" w:sz="0" w:space="0" w:color="auto"/>
          </w:divBdr>
        </w:div>
        <w:div w:id="2042046337">
          <w:marLeft w:val="480"/>
          <w:marRight w:val="0"/>
          <w:marTop w:val="0"/>
          <w:marBottom w:val="0"/>
          <w:divBdr>
            <w:top w:val="none" w:sz="0" w:space="0" w:color="auto"/>
            <w:left w:val="none" w:sz="0" w:space="0" w:color="auto"/>
            <w:bottom w:val="none" w:sz="0" w:space="0" w:color="auto"/>
            <w:right w:val="none" w:sz="0" w:space="0" w:color="auto"/>
          </w:divBdr>
        </w:div>
        <w:div w:id="448934048">
          <w:marLeft w:val="480"/>
          <w:marRight w:val="0"/>
          <w:marTop w:val="0"/>
          <w:marBottom w:val="0"/>
          <w:divBdr>
            <w:top w:val="none" w:sz="0" w:space="0" w:color="auto"/>
            <w:left w:val="none" w:sz="0" w:space="0" w:color="auto"/>
            <w:bottom w:val="none" w:sz="0" w:space="0" w:color="auto"/>
            <w:right w:val="none" w:sz="0" w:space="0" w:color="auto"/>
          </w:divBdr>
        </w:div>
        <w:div w:id="11809152">
          <w:marLeft w:val="480"/>
          <w:marRight w:val="0"/>
          <w:marTop w:val="0"/>
          <w:marBottom w:val="0"/>
          <w:divBdr>
            <w:top w:val="none" w:sz="0" w:space="0" w:color="auto"/>
            <w:left w:val="none" w:sz="0" w:space="0" w:color="auto"/>
            <w:bottom w:val="none" w:sz="0" w:space="0" w:color="auto"/>
            <w:right w:val="none" w:sz="0" w:space="0" w:color="auto"/>
          </w:divBdr>
        </w:div>
        <w:div w:id="584341268">
          <w:marLeft w:val="480"/>
          <w:marRight w:val="0"/>
          <w:marTop w:val="0"/>
          <w:marBottom w:val="0"/>
          <w:divBdr>
            <w:top w:val="none" w:sz="0" w:space="0" w:color="auto"/>
            <w:left w:val="none" w:sz="0" w:space="0" w:color="auto"/>
            <w:bottom w:val="none" w:sz="0" w:space="0" w:color="auto"/>
            <w:right w:val="none" w:sz="0" w:space="0" w:color="auto"/>
          </w:divBdr>
        </w:div>
        <w:div w:id="926156604">
          <w:marLeft w:val="480"/>
          <w:marRight w:val="0"/>
          <w:marTop w:val="0"/>
          <w:marBottom w:val="0"/>
          <w:divBdr>
            <w:top w:val="none" w:sz="0" w:space="0" w:color="auto"/>
            <w:left w:val="none" w:sz="0" w:space="0" w:color="auto"/>
            <w:bottom w:val="none" w:sz="0" w:space="0" w:color="auto"/>
            <w:right w:val="none" w:sz="0" w:space="0" w:color="auto"/>
          </w:divBdr>
        </w:div>
        <w:div w:id="309868336">
          <w:marLeft w:val="480"/>
          <w:marRight w:val="0"/>
          <w:marTop w:val="0"/>
          <w:marBottom w:val="0"/>
          <w:divBdr>
            <w:top w:val="none" w:sz="0" w:space="0" w:color="auto"/>
            <w:left w:val="none" w:sz="0" w:space="0" w:color="auto"/>
            <w:bottom w:val="none" w:sz="0" w:space="0" w:color="auto"/>
            <w:right w:val="none" w:sz="0" w:space="0" w:color="auto"/>
          </w:divBdr>
        </w:div>
        <w:div w:id="1071777478">
          <w:marLeft w:val="480"/>
          <w:marRight w:val="0"/>
          <w:marTop w:val="0"/>
          <w:marBottom w:val="0"/>
          <w:divBdr>
            <w:top w:val="none" w:sz="0" w:space="0" w:color="auto"/>
            <w:left w:val="none" w:sz="0" w:space="0" w:color="auto"/>
            <w:bottom w:val="none" w:sz="0" w:space="0" w:color="auto"/>
            <w:right w:val="none" w:sz="0" w:space="0" w:color="auto"/>
          </w:divBdr>
        </w:div>
        <w:div w:id="1453016078">
          <w:marLeft w:val="480"/>
          <w:marRight w:val="0"/>
          <w:marTop w:val="0"/>
          <w:marBottom w:val="0"/>
          <w:divBdr>
            <w:top w:val="none" w:sz="0" w:space="0" w:color="auto"/>
            <w:left w:val="none" w:sz="0" w:space="0" w:color="auto"/>
            <w:bottom w:val="none" w:sz="0" w:space="0" w:color="auto"/>
            <w:right w:val="none" w:sz="0" w:space="0" w:color="auto"/>
          </w:divBdr>
        </w:div>
        <w:div w:id="2076278024">
          <w:marLeft w:val="480"/>
          <w:marRight w:val="0"/>
          <w:marTop w:val="0"/>
          <w:marBottom w:val="0"/>
          <w:divBdr>
            <w:top w:val="none" w:sz="0" w:space="0" w:color="auto"/>
            <w:left w:val="none" w:sz="0" w:space="0" w:color="auto"/>
            <w:bottom w:val="none" w:sz="0" w:space="0" w:color="auto"/>
            <w:right w:val="none" w:sz="0" w:space="0" w:color="auto"/>
          </w:divBdr>
        </w:div>
        <w:div w:id="1550068621">
          <w:marLeft w:val="480"/>
          <w:marRight w:val="0"/>
          <w:marTop w:val="0"/>
          <w:marBottom w:val="0"/>
          <w:divBdr>
            <w:top w:val="none" w:sz="0" w:space="0" w:color="auto"/>
            <w:left w:val="none" w:sz="0" w:space="0" w:color="auto"/>
            <w:bottom w:val="none" w:sz="0" w:space="0" w:color="auto"/>
            <w:right w:val="none" w:sz="0" w:space="0" w:color="auto"/>
          </w:divBdr>
        </w:div>
        <w:div w:id="1269191792">
          <w:marLeft w:val="480"/>
          <w:marRight w:val="0"/>
          <w:marTop w:val="0"/>
          <w:marBottom w:val="0"/>
          <w:divBdr>
            <w:top w:val="none" w:sz="0" w:space="0" w:color="auto"/>
            <w:left w:val="none" w:sz="0" w:space="0" w:color="auto"/>
            <w:bottom w:val="none" w:sz="0" w:space="0" w:color="auto"/>
            <w:right w:val="none" w:sz="0" w:space="0" w:color="auto"/>
          </w:divBdr>
        </w:div>
        <w:div w:id="2091538548">
          <w:marLeft w:val="480"/>
          <w:marRight w:val="0"/>
          <w:marTop w:val="0"/>
          <w:marBottom w:val="0"/>
          <w:divBdr>
            <w:top w:val="none" w:sz="0" w:space="0" w:color="auto"/>
            <w:left w:val="none" w:sz="0" w:space="0" w:color="auto"/>
            <w:bottom w:val="none" w:sz="0" w:space="0" w:color="auto"/>
            <w:right w:val="none" w:sz="0" w:space="0" w:color="auto"/>
          </w:divBdr>
        </w:div>
        <w:div w:id="1855069333">
          <w:marLeft w:val="480"/>
          <w:marRight w:val="0"/>
          <w:marTop w:val="0"/>
          <w:marBottom w:val="0"/>
          <w:divBdr>
            <w:top w:val="none" w:sz="0" w:space="0" w:color="auto"/>
            <w:left w:val="none" w:sz="0" w:space="0" w:color="auto"/>
            <w:bottom w:val="none" w:sz="0" w:space="0" w:color="auto"/>
            <w:right w:val="none" w:sz="0" w:space="0" w:color="auto"/>
          </w:divBdr>
        </w:div>
        <w:div w:id="303586128">
          <w:marLeft w:val="480"/>
          <w:marRight w:val="0"/>
          <w:marTop w:val="0"/>
          <w:marBottom w:val="0"/>
          <w:divBdr>
            <w:top w:val="none" w:sz="0" w:space="0" w:color="auto"/>
            <w:left w:val="none" w:sz="0" w:space="0" w:color="auto"/>
            <w:bottom w:val="none" w:sz="0" w:space="0" w:color="auto"/>
            <w:right w:val="none" w:sz="0" w:space="0" w:color="auto"/>
          </w:divBdr>
        </w:div>
        <w:div w:id="623269319">
          <w:marLeft w:val="480"/>
          <w:marRight w:val="0"/>
          <w:marTop w:val="0"/>
          <w:marBottom w:val="0"/>
          <w:divBdr>
            <w:top w:val="none" w:sz="0" w:space="0" w:color="auto"/>
            <w:left w:val="none" w:sz="0" w:space="0" w:color="auto"/>
            <w:bottom w:val="none" w:sz="0" w:space="0" w:color="auto"/>
            <w:right w:val="none" w:sz="0" w:space="0" w:color="auto"/>
          </w:divBdr>
        </w:div>
        <w:div w:id="1611815789">
          <w:marLeft w:val="480"/>
          <w:marRight w:val="0"/>
          <w:marTop w:val="0"/>
          <w:marBottom w:val="0"/>
          <w:divBdr>
            <w:top w:val="none" w:sz="0" w:space="0" w:color="auto"/>
            <w:left w:val="none" w:sz="0" w:space="0" w:color="auto"/>
            <w:bottom w:val="none" w:sz="0" w:space="0" w:color="auto"/>
            <w:right w:val="none" w:sz="0" w:space="0" w:color="auto"/>
          </w:divBdr>
        </w:div>
        <w:div w:id="305479551">
          <w:marLeft w:val="480"/>
          <w:marRight w:val="0"/>
          <w:marTop w:val="0"/>
          <w:marBottom w:val="0"/>
          <w:divBdr>
            <w:top w:val="none" w:sz="0" w:space="0" w:color="auto"/>
            <w:left w:val="none" w:sz="0" w:space="0" w:color="auto"/>
            <w:bottom w:val="none" w:sz="0" w:space="0" w:color="auto"/>
            <w:right w:val="none" w:sz="0" w:space="0" w:color="auto"/>
          </w:divBdr>
        </w:div>
        <w:div w:id="2126340565">
          <w:marLeft w:val="480"/>
          <w:marRight w:val="0"/>
          <w:marTop w:val="0"/>
          <w:marBottom w:val="0"/>
          <w:divBdr>
            <w:top w:val="none" w:sz="0" w:space="0" w:color="auto"/>
            <w:left w:val="none" w:sz="0" w:space="0" w:color="auto"/>
            <w:bottom w:val="none" w:sz="0" w:space="0" w:color="auto"/>
            <w:right w:val="none" w:sz="0" w:space="0" w:color="auto"/>
          </w:divBdr>
        </w:div>
        <w:div w:id="1138230773">
          <w:marLeft w:val="480"/>
          <w:marRight w:val="0"/>
          <w:marTop w:val="0"/>
          <w:marBottom w:val="0"/>
          <w:divBdr>
            <w:top w:val="none" w:sz="0" w:space="0" w:color="auto"/>
            <w:left w:val="none" w:sz="0" w:space="0" w:color="auto"/>
            <w:bottom w:val="none" w:sz="0" w:space="0" w:color="auto"/>
            <w:right w:val="none" w:sz="0" w:space="0" w:color="auto"/>
          </w:divBdr>
        </w:div>
        <w:div w:id="429277072">
          <w:marLeft w:val="480"/>
          <w:marRight w:val="0"/>
          <w:marTop w:val="0"/>
          <w:marBottom w:val="0"/>
          <w:divBdr>
            <w:top w:val="none" w:sz="0" w:space="0" w:color="auto"/>
            <w:left w:val="none" w:sz="0" w:space="0" w:color="auto"/>
            <w:bottom w:val="none" w:sz="0" w:space="0" w:color="auto"/>
            <w:right w:val="none" w:sz="0" w:space="0" w:color="auto"/>
          </w:divBdr>
        </w:div>
        <w:div w:id="134222175">
          <w:marLeft w:val="480"/>
          <w:marRight w:val="0"/>
          <w:marTop w:val="0"/>
          <w:marBottom w:val="0"/>
          <w:divBdr>
            <w:top w:val="none" w:sz="0" w:space="0" w:color="auto"/>
            <w:left w:val="none" w:sz="0" w:space="0" w:color="auto"/>
            <w:bottom w:val="none" w:sz="0" w:space="0" w:color="auto"/>
            <w:right w:val="none" w:sz="0" w:space="0" w:color="auto"/>
          </w:divBdr>
        </w:div>
        <w:div w:id="98529575">
          <w:marLeft w:val="480"/>
          <w:marRight w:val="0"/>
          <w:marTop w:val="0"/>
          <w:marBottom w:val="0"/>
          <w:divBdr>
            <w:top w:val="none" w:sz="0" w:space="0" w:color="auto"/>
            <w:left w:val="none" w:sz="0" w:space="0" w:color="auto"/>
            <w:bottom w:val="none" w:sz="0" w:space="0" w:color="auto"/>
            <w:right w:val="none" w:sz="0" w:space="0" w:color="auto"/>
          </w:divBdr>
        </w:div>
        <w:div w:id="2138638887">
          <w:marLeft w:val="480"/>
          <w:marRight w:val="0"/>
          <w:marTop w:val="0"/>
          <w:marBottom w:val="0"/>
          <w:divBdr>
            <w:top w:val="none" w:sz="0" w:space="0" w:color="auto"/>
            <w:left w:val="none" w:sz="0" w:space="0" w:color="auto"/>
            <w:bottom w:val="none" w:sz="0" w:space="0" w:color="auto"/>
            <w:right w:val="none" w:sz="0" w:space="0" w:color="auto"/>
          </w:divBdr>
        </w:div>
        <w:div w:id="280117277">
          <w:marLeft w:val="480"/>
          <w:marRight w:val="0"/>
          <w:marTop w:val="0"/>
          <w:marBottom w:val="0"/>
          <w:divBdr>
            <w:top w:val="none" w:sz="0" w:space="0" w:color="auto"/>
            <w:left w:val="none" w:sz="0" w:space="0" w:color="auto"/>
            <w:bottom w:val="none" w:sz="0" w:space="0" w:color="auto"/>
            <w:right w:val="none" w:sz="0" w:space="0" w:color="auto"/>
          </w:divBdr>
        </w:div>
        <w:div w:id="864094725">
          <w:marLeft w:val="480"/>
          <w:marRight w:val="0"/>
          <w:marTop w:val="0"/>
          <w:marBottom w:val="0"/>
          <w:divBdr>
            <w:top w:val="none" w:sz="0" w:space="0" w:color="auto"/>
            <w:left w:val="none" w:sz="0" w:space="0" w:color="auto"/>
            <w:bottom w:val="none" w:sz="0" w:space="0" w:color="auto"/>
            <w:right w:val="none" w:sz="0" w:space="0" w:color="auto"/>
          </w:divBdr>
        </w:div>
        <w:div w:id="1611737934">
          <w:marLeft w:val="480"/>
          <w:marRight w:val="0"/>
          <w:marTop w:val="0"/>
          <w:marBottom w:val="0"/>
          <w:divBdr>
            <w:top w:val="none" w:sz="0" w:space="0" w:color="auto"/>
            <w:left w:val="none" w:sz="0" w:space="0" w:color="auto"/>
            <w:bottom w:val="none" w:sz="0" w:space="0" w:color="auto"/>
            <w:right w:val="none" w:sz="0" w:space="0" w:color="auto"/>
          </w:divBdr>
        </w:div>
        <w:div w:id="1625964713">
          <w:marLeft w:val="480"/>
          <w:marRight w:val="0"/>
          <w:marTop w:val="0"/>
          <w:marBottom w:val="0"/>
          <w:divBdr>
            <w:top w:val="none" w:sz="0" w:space="0" w:color="auto"/>
            <w:left w:val="none" w:sz="0" w:space="0" w:color="auto"/>
            <w:bottom w:val="none" w:sz="0" w:space="0" w:color="auto"/>
            <w:right w:val="none" w:sz="0" w:space="0" w:color="auto"/>
          </w:divBdr>
        </w:div>
        <w:div w:id="479925755">
          <w:marLeft w:val="480"/>
          <w:marRight w:val="0"/>
          <w:marTop w:val="0"/>
          <w:marBottom w:val="0"/>
          <w:divBdr>
            <w:top w:val="none" w:sz="0" w:space="0" w:color="auto"/>
            <w:left w:val="none" w:sz="0" w:space="0" w:color="auto"/>
            <w:bottom w:val="none" w:sz="0" w:space="0" w:color="auto"/>
            <w:right w:val="none" w:sz="0" w:space="0" w:color="auto"/>
          </w:divBdr>
        </w:div>
        <w:div w:id="1372001682">
          <w:marLeft w:val="480"/>
          <w:marRight w:val="0"/>
          <w:marTop w:val="0"/>
          <w:marBottom w:val="0"/>
          <w:divBdr>
            <w:top w:val="none" w:sz="0" w:space="0" w:color="auto"/>
            <w:left w:val="none" w:sz="0" w:space="0" w:color="auto"/>
            <w:bottom w:val="none" w:sz="0" w:space="0" w:color="auto"/>
            <w:right w:val="none" w:sz="0" w:space="0" w:color="auto"/>
          </w:divBdr>
        </w:div>
        <w:div w:id="567346724">
          <w:marLeft w:val="480"/>
          <w:marRight w:val="0"/>
          <w:marTop w:val="0"/>
          <w:marBottom w:val="0"/>
          <w:divBdr>
            <w:top w:val="none" w:sz="0" w:space="0" w:color="auto"/>
            <w:left w:val="none" w:sz="0" w:space="0" w:color="auto"/>
            <w:bottom w:val="none" w:sz="0" w:space="0" w:color="auto"/>
            <w:right w:val="none" w:sz="0" w:space="0" w:color="auto"/>
          </w:divBdr>
        </w:div>
        <w:div w:id="703988671">
          <w:marLeft w:val="480"/>
          <w:marRight w:val="0"/>
          <w:marTop w:val="0"/>
          <w:marBottom w:val="0"/>
          <w:divBdr>
            <w:top w:val="none" w:sz="0" w:space="0" w:color="auto"/>
            <w:left w:val="none" w:sz="0" w:space="0" w:color="auto"/>
            <w:bottom w:val="none" w:sz="0" w:space="0" w:color="auto"/>
            <w:right w:val="none" w:sz="0" w:space="0" w:color="auto"/>
          </w:divBdr>
        </w:div>
        <w:div w:id="900019101">
          <w:marLeft w:val="480"/>
          <w:marRight w:val="0"/>
          <w:marTop w:val="0"/>
          <w:marBottom w:val="0"/>
          <w:divBdr>
            <w:top w:val="none" w:sz="0" w:space="0" w:color="auto"/>
            <w:left w:val="none" w:sz="0" w:space="0" w:color="auto"/>
            <w:bottom w:val="none" w:sz="0" w:space="0" w:color="auto"/>
            <w:right w:val="none" w:sz="0" w:space="0" w:color="auto"/>
          </w:divBdr>
        </w:div>
        <w:div w:id="841703712">
          <w:marLeft w:val="480"/>
          <w:marRight w:val="0"/>
          <w:marTop w:val="0"/>
          <w:marBottom w:val="0"/>
          <w:divBdr>
            <w:top w:val="none" w:sz="0" w:space="0" w:color="auto"/>
            <w:left w:val="none" w:sz="0" w:space="0" w:color="auto"/>
            <w:bottom w:val="none" w:sz="0" w:space="0" w:color="auto"/>
            <w:right w:val="none" w:sz="0" w:space="0" w:color="auto"/>
          </w:divBdr>
        </w:div>
        <w:div w:id="607389505">
          <w:marLeft w:val="480"/>
          <w:marRight w:val="0"/>
          <w:marTop w:val="0"/>
          <w:marBottom w:val="0"/>
          <w:divBdr>
            <w:top w:val="none" w:sz="0" w:space="0" w:color="auto"/>
            <w:left w:val="none" w:sz="0" w:space="0" w:color="auto"/>
            <w:bottom w:val="none" w:sz="0" w:space="0" w:color="auto"/>
            <w:right w:val="none" w:sz="0" w:space="0" w:color="auto"/>
          </w:divBdr>
        </w:div>
        <w:div w:id="1674988445">
          <w:marLeft w:val="480"/>
          <w:marRight w:val="0"/>
          <w:marTop w:val="0"/>
          <w:marBottom w:val="0"/>
          <w:divBdr>
            <w:top w:val="none" w:sz="0" w:space="0" w:color="auto"/>
            <w:left w:val="none" w:sz="0" w:space="0" w:color="auto"/>
            <w:bottom w:val="none" w:sz="0" w:space="0" w:color="auto"/>
            <w:right w:val="none" w:sz="0" w:space="0" w:color="auto"/>
          </w:divBdr>
        </w:div>
        <w:div w:id="1389106988">
          <w:marLeft w:val="480"/>
          <w:marRight w:val="0"/>
          <w:marTop w:val="0"/>
          <w:marBottom w:val="0"/>
          <w:divBdr>
            <w:top w:val="none" w:sz="0" w:space="0" w:color="auto"/>
            <w:left w:val="none" w:sz="0" w:space="0" w:color="auto"/>
            <w:bottom w:val="none" w:sz="0" w:space="0" w:color="auto"/>
            <w:right w:val="none" w:sz="0" w:space="0" w:color="auto"/>
          </w:divBdr>
        </w:div>
        <w:div w:id="1973320575">
          <w:marLeft w:val="480"/>
          <w:marRight w:val="0"/>
          <w:marTop w:val="0"/>
          <w:marBottom w:val="0"/>
          <w:divBdr>
            <w:top w:val="none" w:sz="0" w:space="0" w:color="auto"/>
            <w:left w:val="none" w:sz="0" w:space="0" w:color="auto"/>
            <w:bottom w:val="none" w:sz="0" w:space="0" w:color="auto"/>
            <w:right w:val="none" w:sz="0" w:space="0" w:color="auto"/>
          </w:divBdr>
        </w:div>
        <w:div w:id="1898741507">
          <w:marLeft w:val="480"/>
          <w:marRight w:val="0"/>
          <w:marTop w:val="0"/>
          <w:marBottom w:val="0"/>
          <w:divBdr>
            <w:top w:val="none" w:sz="0" w:space="0" w:color="auto"/>
            <w:left w:val="none" w:sz="0" w:space="0" w:color="auto"/>
            <w:bottom w:val="none" w:sz="0" w:space="0" w:color="auto"/>
            <w:right w:val="none" w:sz="0" w:space="0" w:color="auto"/>
          </w:divBdr>
        </w:div>
      </w:divsChild>
    </w:div>
    <w:div w:id="943918843">
      <w:bodyDiv w:val="1"/>
      <w:marLeft w:val="0"/>
      <w:marRight w:val="0"/>
      <w:marTop w:val="0"/>
      <w:marBottom w:val="0"/>
      <w:divBdr>
        <w:top w:val="none" w:sz="0" w:space="0" w:color="auto"/>
        <w:left w:val="none" w:sz="0" w:space="0" w:color="auto"/>
        <w:bottom w:val="none" w:sz="0" w:space="0" w:color="auto"/>
        <w:right w:val="none" w:sz="0" w:space="0" w:color="auto"/>
      </w:divBdr>
      <w:divsChild>
        <w:div w:id="611016021">
          <w:marLeft w:val="480"/>
          <w:marRight w:val="0"/>
          <w:marTop w:val="0"/>
          <w:marBottom w:val="0"/>
          <w:divBdr>
            <w:top w:val="none" w:sz="0" w:space="0" w:color="auto"/>
            <w:left w:val="none" w:sz="0" w:space="0" w:color="auto"/>
            <w:bottom w:val="none" w:sz="0" w:space="0" w:color="auto"/>
            <w:right w:val="none" w:sz="0" w:space="0" w:color="auto"/>
          </w:divBdr>
        </w:div>
        <w:div w:id="748576882">
          <w:marLeft w:val="480"/>
          <w:marRight w:val="0"/>
          <w:marTop w:val="0"/>
          <w:marBottom w:val="0"/>
          <w:divBdr>
            <w:top w:val="none" w:sz="0" w:space="0" w:color="auto"/>
            <w:left w:val="none" w:sz="0" w:space="0" w:color="auto"/>
            <w:bottom w:val="none" w:sz="0" w:space="0" w:color="auto"/>
            <w:right w:val="none" w:sz="0" w:space="0" w:color="auto"/>
          </w:divBdr>
        </w:div>
        <w:div w:id="469447378">
          <w:marLeft w:val="480"/>
          <w:marRight w:val="0"/>
          <w:marTop w:val="0"/>
          <w:marBottom w:val="0"/>
          <w:divBdr>
            <w:top w:val="none" w:sz="0" w:space="0" w:color="auto"/>
            <w:left w:val="none" w:sz="0" w:space="0" w:color="auto"/>
            <w:bottom w:val="none" w:sz="0" w:space="0" w:color="auto"/>
            <w:right w:val="none" w:sz="0" w:space="0" w:color="auto"/>
          </w:divBdr>
        </w:div>
        <w:div w:id="1217400593">
          <w:marLeft w:val="480"/>
          <w:marRight w:val="0"/>
          <w:marTop w:val="0"/>
          <w:marBottom w:val="0"/>
          <w:divBdr>
            <w:top w:val="none" w:sz="0" w:space="0" w:color="auto"/>
            <w:left w:val="none" w:sz="0" w:space="0" w:color="auto"/>
            <w:bottom w:val="none" w:sz="0" w:space="0" w:color="auto"/>
            <w:right w:val="none" w:sz="0" w:space="0" w:color="auto"/>
          </w:divBdr>
        </w:div>
        <w:div w:id="406000836">
          <w:marLeft w:val="480"/>
          <w:marRight w:val="0"/>
          <w:marTop w:val="0"/>
          <w:marBottom w:val="0"/>
          <w:divBdr>
            <w:top w:val="none" w:sz="0" w:space="0" w:color="auto"/>
            <w:left w:val="none" w:sz="0" w:space="0" w:color="auto"/>
            <w:bottom w:val="none" w:sz="0" w:space="0" w:color="auto"/>
            <w:right w:val="none" w:sz="0" w:space="0" w:color="auto"/>
          </w:divBdr>
        </w:div>
        <w:div w:id="700975087">
          <w:marLeft w:val="480"/>
          <w:marRight w:val="0"/>
          <w:marTop w:val="0"/>
          <w:marBottom w:val="0"/>
          <w:divBdr>
            <w:top w:val="none" w:sz="0" w:space="0" w:color="auto"/>
            <w:left w:val="none" w:sz="0" w:space="0" w:color="auto"/>
            <w:bottom w:val="none" w:sz="0" w:space="0" w:color="auto"/>
            <w:right w:val="none" w:sz="0" w:space="0" w:color="auto"/>
          </w:divBdr>
        </w:div>
        <w:div w:id="1990665189">
          <w:marLeft w:val="480"/>
          <w:marRight w:val="0"/>
          <w:marTop w:val="0"/>
          <w:marBottom w:val="0"/>
          <w:divBdr>
            <w:top w:val="none" w:sz="0" w:space="0" w:color="auto"/>
            <w:left w:val="none" w:sz="0" w:space="0" w:color="auto"/>
            <w:bottom w:val="none" w:sz="0" w:space="0" w:color="auto"/>
            <w:right w:val="none" w:sz="0" w:space="0" w:color="auto"/>
          </w:divBdr>
        </w:div>
        <w:div w:id="746997917">
          <w:marLeft w:val="480"/>
          <w:marRight w:val="0"/>
          <w:marTop w:val="0"/>
          <w:marBottom w:val="0"/>
          <w:divBdr>
            <w:top w:val="none" w:sz="0" w:space="0" w:color="auto"/>
            <w:left w:val="none" w:sz="0" w:space="0" w:color="auto"/>
            <w:bottom w:val="none" w:sz="0" w:space="0" w:color="auto"/>
            <w:right w:val="none" w:sz="0" w:space="0" w:color="auto"/>
          </w:divBdr>
        </w:div>
        <w:div w:id="1145467508">
          <w:marLeft w:val="480"/>
          <w:marRight w:val="0"/>
          <w:marTop w:val="0"/>
          <w:marBottom w:val="0"/>
          <w:divBdr>
            <w:top w:val="none" w:sz="0" w:space="0" w:color="auto"/>
            <w:left w:val="none" w:sz="0" w:space="0" w:color="auto"/>
            <w:bottom w:val="none" w:sz="0" w:space="0" w:color="auto"/>
            <w:right w:val="none" w:sz="0" w:space="0" w:color="auto"/>
          </w:divBdr>
        </w:div>
        <w:div w:id="2011444257">
          <w:marLeft w:val="480"/>
          <w:marRight w:val="0"/>
          <w:marTop w:val="0"/>
          <w:marBottom w:val="0"/>
          <w:divBdr>
            <w:top w:val="none" w:sz="0" w:space="0" w:color="auto"/>
            <w:left w:val="none" w:sz="0" w:space="0" w:color="auto"/>
            <w:bottom w:val="none" w:sz="0" w:space="0" w:color="auto"/>
            <w:right w:val="none" w:sz="0" w:space="0" w:color="auto"/>
          </w:divBdr>
        </w:div>
        <w:div w:id="1688797251">
          <w:marLeft w:val="480"/>
          <w:marRight w:val="0"/>
          <w:marTop w:val="0"/>
          <w:marBottom w:val="0"/>
          <w:divBdr>
            <w:top w:val="none" w:sz="0" w:space="0" w:color="auto"/>
            <w:left w:val="none" w:sz="0" w:space="0" w:color="auto"/>
            <w:bottom w:val="none" w:sz="0" w:space="0" w:color="auto"/>
            <w:right w:val="none" w:sz="0" w:space="0" w:color="auto"/>
          </w:divBdr>
        </w:div>
        <w:div w:id="312561010">
          <w:marLeft w:val="480"/>
          <w:marRight w:val="0"/>
          <w:marTop w:val="0"/>
          <w:marBottom w:val="0"/>
          <w:divBdr>
            <w:top w:val="none" w:sz="0" w:space="0" w:color="auto"/>
            <w:left w:val="none" w:sz="0" w:space="0" w:color="auto"/>
            <w:bottom w:val="none" w:sz="0" w:space="0" w:color="auto"/>
            <w:right w:val="none" w:sz="0" w:space="0" w:color="auto"/>
          </w:divBdr>
        </w:div>
        <w:div w:id="671641747">
          <w:marLeft w:val="480"/>
          <w:marRight w:val="0"/>
          <w:marTop w:val="0"/>
          <w:marBottom w:val="0"/>
          <w:divBdr>
            <w:top w:val="none" w:sz="0" w:space="0" w:color="auto"/>
            <w:left w:val="none" w:sz="0" w:space="0" w:color="auto"/>
            <w:bottom w:val="none" w:sz="0" w:space="0" w:color="auto"/>
            <w:right w:val="none" w:sz="0" w:space="0" w:color="auto"/>
          </w:divBdr>
        </w:div>
        <w:div w:id="1793134967">
          <w:marLeft w:val="480"/>
          <w:marRight w:val="0"/>
          <w:marTop w:val="0"/>
          <w:marBottom w:val="0"/>
          <w:divBdr>
            <w:top w:val="none" w:sz="0" w:space="0" w:color="auto"/>
            <w:left w:val="none" w:sz="0" w:space="0" w:color="auto"/>
            <w:bottom w:val="none" w:sz="0" w:space="0" w:color="auto"/>
            <w:right w:val="none" w:sz="0" w:space="0" w:color="auto"/>
          </w:divBdr>
        </w:div>
        <w:div w:id="401099866">
          <w:marLeft w:val="480"/>
          <w:marRight w:val="0"/>
          <w:marTop w:val="0"/>
          <w:marBottom w:val="0"/>
          <w:divBdr>
            <w:top w:val="none" w:sz="0" w:space="0" w:color="auto"/>
            <w:left w:val="none" w:sz="0" w:space="0" w:color="auto"/>
            <w:bottom w:val="none" w:sz="0" w:space="0" w:color="auto"/>
            <w:right w:val="none" w:sz="0" w:space="0" w:color="auto"/>
          </w:divBdr>
        </w:div>
        <w:div w:id="721247890">
          <w:marLeft w:val="480"/>
          <w:marRight w:val="0"/>
          <w:marTop w:val="0"/>
          <w:marBottom w:val="0"/>
          <w:divBdr>
            <w:top w:val="none" w:sz="0" w:space="0" w:color="auto"/>
            <w:left w:val="none" w:sz="0" w:space="0" w:color="auto"/>
            <w:bottom w:val="none" w:sz="0" w:space="0" w:color="auto"/>
            <w:right w:val="none" w:sz="0" w:space="0" w:color="auto"/>
          </w:divBdr>
        </w:div>
        <w:div w:id="560411080">
          <w:marLeft w:val="480"/>
          <w:marRight w:val="0"/>
          <w:marTop w:val="0"/>
          <w:marBottom w:val="0"/>
          <w:divBdr>
            <w:top w:val="none" w:sz="0" w:space="0" w:color="auto"/>
            <w:left w:val="none" w:sz="0" w:space="0" w:color="auto"/>
            <w:bottom w:val="none" w:sz="0" w:space="0" w:color="auto"/>
            <w:right w:val="none" w:sz="0" w:space="0" w:color="auto"/>
          </w:divBdr>
        </w:div>
        <w:div w:id="1612391660">
          <w:marLeft w:val="480"/>
          <w:marRight w:val="0"/>
          <w:marTop w:val="0"/>
          <w:marBottom w:val="0"/>
          <w:divBdr>
            <w:top w:val="none" w:sz="0" w:space="0" w:color="auto"/>
            <w:left w:val="none" w:sz="0" w:space="0" w:color="auto"/>
            <w:bottom w:val="none" w:sz="0" w:space="0" w:color="auto"/>
            <w:right w:val="none" w:sz="0" w:space="0" w:color="auto"/>
          </w:divBdr>
        </w:div>
        <w:div w:id="1920212320">
          <w:marLeft w:val="480"/>
          <w:marRight w:val="0"/>
          <w:marTop w:val="0"/>
          <w:marBottom w:val="0"/>
          <w:divBdr>
            <w:top w:val="none" w:sz="0" w:space="0" w:color="auto"/>
            <w:left w:val="none" w:sz="0" w:space="0" w:color="auto"/>
            <w:bottom w:val="none" w:sz="0" w:space="0" w:color="auto"/>
            <w:right w:val="none" w:sz="0" w:space="0" w:color="auto"/>
          </w:divBdr>
        </w:div>
        <w:div w:id="186647336">
          <w:marLeft w:val="480"/>
          <w:marRight w:val="0"/>
          <w:marTop w:val="0"/>
          <w:marBottom w:val="0"/>
          <w:divBdr>
            <w:top w:val="none" w:sz="0" w:space="0" w:color="auto"/>
            <w:left w:val="none" w:sz="0" w:space="0" w:color="auto"/>
            <w:bottom w:val="none" w:sz="0" w:space="0" w:color="auto"/>
            <w:right w:val="none" w:sz="0" w:space="0" w:color="auto"/>
          </w:divBdr>
        </w:div>
        <w:div w:id="391316586">
          <w:marLeft w:val="480"/>
          <w:marRight w:val="0"/>
          <w:marTop w:val="0"/>
          <w:marBottom w:val="0"/>
          <w:divBdr>
            <w:top w:val="none" w:sz="0" w:space="0" w:color="auto"/>
            <w:left w:val="none" w:sz="0" w:space="0" w:color="auto"/>
            <w:bottom w:val="none" w:sz="0" w:space="0" w:color="auto"/>
            <w:right w:val="none" w:sz="0" w:space="0" w:color="auto"/>
          </w:divBdr>
        </w:div>
        <w:div w:id="1769615954">
          <w:marLeft w:val="480"/>
          <w:marRight w:val="0"/>
          <w:marTop w:val="0"/>
          <w:marBottom w:val="0"/>
          <w:divBdr>
            <w:top w:val="none" w:sz="0" w:space="0" w:color="auto"/>
            <w:left w:val="none" w:sz="0" w:space="0" w:color="auto"/>
            <w:bottom w:val="none" w:sz="0" w:space="0" w:color="auto"/>
            <w:right w:val="none" w:sz="0" w:space="0" w:color="auto"/>
          </w:divBdr>
        </w:div>
        <w:div w:id="2032686718">
          <w:marLeft w:val="480"/>
          <w:marRight w:val="0"/>
          <w:marTop w:val="0"/>
          <w:marBottom w:val="0"/>
          <w:divBdr>
            <w:top w:val="none" w:sz="0" w:space="0" w:color="auto"/>
            <w:left w:val="none" w:sz="0" w:space="0" w:color="auto"/>
            <w:bottom w:val="none" w:sz="0" w:space="0" w:color="auto"/>
            <w:right w:val="none" w:sz="0" w:space="0" w:color="auto"/>
          </w:divBdr>
        </w:div>
        <w:div w:id="827670398">
          <w:marLeft w:val="480"/>
          <w:marRight w:val="0"/>
          <w:marTop w:val="0"/>
          <w:marBottom w:val="0"/>
          <w:divBdr>
            <w:top w:val="none" w:sz="0" w:space="0" w:color="auto"/>
            <w:left w:val="none" w:sz="0" w:space="0" w:color="auto"/>
            <w:bottom w:val="none" w:sz="0" w:space="0" w:color="auto"/>
            <w:right w:val="none" w:sz="0" w:space="0" w:color="auto"/>
          </w:divBdr>
        </w:div>
        <w:div w:id="1341469300">
          <w:marLeft w:val="480"/>
          <w:marRight w:val="0"/>
          <w:marTop w:val="0"/>
          <w:marBottom w:val="0"/>
          <w:divBdr>
            <w:top w:val="none" w:sz="0" w:space="0" w:color="auto"/>
            <w:left w:val="none" w:sz="0" w:space="0" w:color="auto"/>
            <w:bottom w:val="none" w:sz="0" w:space="0" w:color="auto"/>
            <w:right w:val="none" w:sz="0" w:space="0" w:color="auto"/>
          </w:divBdr>
        </w:div>
        <w:div w:id="859125495">
          <w:marLeft w:val="480"/>
          <w:marRight w:val="0"/>
          <w:marTop w:val="0"/>
          <w:marBottom w:val="0"/>
          <w:divBdr>
            <w:top w:val="none" w:sz="0" w:space="0" w:color="auto"/>
            <w:left w:val="none" w:sz="0" w:space="0" w:color="auto"/>
            <w:bottom w:val="none" w:sz="0" w:space="0" w:color="auto"/>
            <w:right w:val="none" w:sz="0" w:space="0" w:color="auto"/>
          </w:divBdr>
        </w:div>
        <w:div w:id="1242914124">
          <w:marLeft w:val="480"/>
          <w:marRight w:val="0"/>
          <w:marTop w:val="0"/>
          <w:marBottom w:val="0"/>
          <w:divBdr>
            <w:top w:val="none" w:sz="0" w:space="0" w:color="auto"/>
            <w:left w:val="none" w:sz="0" w:space="0" w:color="auto"/>
            <w:bottom w:val="none" w:sz="0" w:space="0" w:color="auto"/>
            <w:right w:val="none" w:sz="0" w:space="0" w:color="auto"/>
          </w:divBdr>
        </w:div>
        <w:div w:id="1338382872">
          <w:marLeft w:val="480"/>
          <w:marRight w:val="0"/>
          <w:marTop w:val="0"/>
          <w:marBottom w:val="0"/>
          <w:divBdr>
            <w:top w:val="none" w:sz="0" w:space="0" w:color="auto"/>
            <w:left w:val="none" w:sz="0" w:space="0" w:color="auto"/>
            <w:bottom w:val="none" w:sz="0" w:space="0" w:color="auto"/>
            <w:right w:val="none" w:sz="0" w:space="0" w:color="auto"/>
          </w:divBdr>
        </w:div>
        <w:div w:id="167670629">
          <w:marLeft w:val="480"/>
          <w:marRight w:val="0"/>
          <w:marTop w:val="0"/>
          <w:marBottom w:val="0"/>
          <w:divBdr>
            <w:top w:val="none" w:sz="0" w:space="0" w:color="auto"/>
            <w:left w:val="none" w:sz="0" w:space="0" w:color="auto"/>
            <w:bottom w:val="none" w:sz="0" w:space="0" w:color="auto"/>
            <w:right w:val="none" w:sz="0" w:space="0" w:color="auto"/>
          </w:divBdr>
        </w:div>
        <w:div w:id="579799526">
          <w:marLeft w:val="480"/>
          <w:marRight w:val="0"/>
          <w:marTop w:val="0"/>
          <w:marBottom w:val="0"/>
          <w:divBdr>
            <w:top w:val="none" w:sz="0" w:space="0" w:color="auto"/>
            <w:left w:val="none" w:sz="0" w:space="0" w:color="auto"/>
            <w:bottom w:val="none" w:sz="0" w:space="0" w:color="auto"/>
            <w:right w:val="none" w:sz="0" w:space="0" w:color="auto"/>
          </w:divBdr>
        </w:div>
        <w:div w:id="1367295718">
          <w:marLeft w:val="480"/>
          <w:marRight w:val="0"/>
          <w:marTop w:val="0"/>
          <w:marBottom w:val="0"/>
          <w:divBdr>
            <w:top w:val="none" w:sz="0" w:space="0" w:color="auto"/>
            <w:left w:val="none" w:sz="0" w:space="0" w:color="auto"/>
            <w:bottom w:val="none" w:sz="0" w:space="0" w:color="auto"/>
            <w:right w:val="none" w:sz="0" w:space="0" w:color="auto"/>
          </w:divBdr>
        </w:div>
        <w:div w:id="160124483">
          <w:marLeft w:val="480"/>
          <w:marRight w:val="0"/>
          <w:marTop w:val="0"/>
          <w:marBottom w:val="0"/>
          <w:divBdr>
            <w:top w:val="none" w:sz="0" w:space="0" w:color="auto"/>
            <w:left w:val="none" w:sz="0" w:space="0" w:color="auto"/>
            <w:bottom w:val="none" w:sz="0" w:space="0" w:color="auto"/>
            <w:right w:val="none" w:sz="0" w:space="0" w:color="auto"/>
          </w:divBdr>
        </w:div>
        <w:div w:id="1911574918">
          <w:marLeft w:val="480"/>
          <w:marRight w:val="0"/>
          <w:marTop w:val="0"/>
          <w:marBottom w:val="0"/>
          <w:divBdr>
            <w:top w:val="none" w:sz="0" w:space="0" w:color="auto"/>
            <w:left w:val="none" w:sz="0" w:space="0" w:color="auto"/>
            <w:bottom w:val="none" w:sz="0" w:space="0" w:color="auto"/>
            <w:right w:val="none" w:sz="0" w:space="0" w:color="auto"/>
          </w:divBdr>
        </w:div>
        <w:div w:id="729227526">
          <w:marLeft w:val="480"/>
          <w:marRight w:val="0"/>
          <w:marTop w:val="0"/>
          <w:marBottom w:val="0"/>
          <w:divBdr>
            <w:top w:val="none" w:sz="0" w:space="0" w:color="auto"/>
            <w:left w:val="none" w:sz="0" w:space="0" w:color="auto"/>
            <w:bottom w:val="none" w:sz="0" w:space="0" w:color="auto"/>
            <w:right w:val="none" w:sz="0" w:space="0" w:color="auto"/>
          </w:divBdr>
        </w:div>
        <w:div w:id="41291893">
          <w:marLeft w:val="480"/>
          <w:marRight w:val="0"/>
          <w:marTop w:val="0"/>
          <w:marBottom w:val="0"/>
          <w:divBdr>
            <w:top w:val="none" w:sz="0" w:space="0" w:color="auto"/>
            <w:left w:val="none" w:sz="0" w:space="0" w:color="auto"/>
            <w:bottom w:val="none" w:sz="0" w:space="0" w:color="auto"/>
            <w:right w:val="none" w:sz="0" w:space="0" w:color="auto"/>
          </w:divBdr>
        </w:div>
        <w:div w:id="1485470474">
          <w:marLeft w:val="480"/>
          <w:marRight w:val="0"/>
          <w:marTop w:val="0"/>
          <w:marBottom w:val="0"/>
          <w:divBdr>
            <w:top w:val="none" w:sz="0" w:space="0" w:color="auto"/>
            <w:left w:val="none" w:sz="0" w:space="0" w:color="auto"/>
            <w:bottom w:val="none" w:sz="0" w:space="0" w:color="auto"/>
            <w:right w:val="none" w:sz="0" w:space="0" w:color="auto"/>
          </w:divBdr>
        </w:div>
        <w:div w:id="1450734627">
          <w:marLeft w:val="480"/>
          <w:marRight w:val="0"/>
          <w:marTop w:val="0"/>
          <w:marBottom w:val="0"/>
          <w:divBdr>
            <w:top w:val="none" w:sz="0" w:space="0" w:color="auto"/>
            <w:left w:val="none" w:sz="0" w:space="0" w:color="auto"/>
            <w:bottom w:val="none" w:sz="0" w:space="0" w:color="auto"/>
            <w:right w:val="none" w:sz="0" w:space="0" w:color="auto"/>
          </w:divBdr>
        </w:div>
        <w:div w:id="51927570">
          <w:marLeft w:val="480"/>
          <w:marRight w:val="0"/>
          <w:marTop w:val="0"/>
          <w:marBottom w:val="0"/>
          <w:divBdr>
            <w:top w:val="none" w:sz="0" w:space="0" w:color="auto"/>
            <w:left w:val="none" w:sz="0" w:space="0" w:color="auto"/>
            <w:bottom w:val="none" w:sz="0" w:space="0" w:color="auto"/>
            <w:right w:val="none" w:sz="0" w:space="0" w:color="auto"/>
          </w:divBdr>
        </w:div>
        <w:div w:id="181288402">
          <w:marLeft w:val="480"/>
          <w:marRight w:val="0"/>
          <w:marTop w:val="0"/>
          <w:marBottom w:val="0"/>
          <w:divBdr>
            <w:top w:val="none" w:sz="0" w:space="0" w:color="auto"/>
            <w:left w:val="none" w:sz="0" w:space="0" w:color="auto"/>
            <w:bottom w:val="none" w:sz="0" w:space="0" w:color="auto"/>
            <w:right w:val="none" w:sz="0" w:space="0" w:color="auto"/>
          </w:divBdr>
        </w:div>
        <w:div w:id="992025481">
          <w:marLeft w:val="480"/>
          <w:marRight w:val="0"/>
          <w:marTop w:val="0"/>
          <w:marBottom w:val="0"/>
          <w:divBdr>
            <w:top w:val="none" w:sz="0" w:space="0" w:color="auto"/>
            <w:left w:val="none" w:sz="0" w:space="0" w:color="auto"/>
            <w:bottom w:val="none" w:sz="0" w:space="0" w:color="auto"/>
            <w:right w:val="none" w:sz="0" w:space="0" w:color="auto"/>
          </w:divBdr>
        </w:div>
        <w:div w:id="1429733381">
          <w:marLeft w:val="480"/>
          <w:marRight w:val="0"/>
          <w:marTop w:val="0"/>
          <w:marBottom w:val="0"/>
          <w:divBdr>
            <w:top w:val="none" w:sz="0" w:space="0" w:color="auto"/>
            <w:left w:val="none" w:sz="0" w:space="0" w:color="auto"/>
            <w:bottom w:val="none" w:sz="0" w:space="0" w:color="auto"/>
            <w:right w:val="none" w:sz="0" w:space="0" w:color="auto"/>
          </w:divBdr>
        </w:div>
        <w:div w:id="1317103590">
          <w:marLeft w:val="480"/>
          <w:marRight w:val="0"/>
          <w:marTop w:val="0"/>
          <w:marBottom w:val="0"/>
          <w:divBdr>
            <w:top w:val="none" w:sz="0" w:space="0" w:color="auto"/>
            <w:left w:val="none" w:sz="0" w:space="0" w:color="auto"/>
            <w:bottom w:val="none" w:sz="0" w:space="0" w:color="auto"/>
            <w:right w:val="none" w:sz="0" w:space="0" w:color="auto"/>
          </w:divBdr>
        </w:div>
        <w:div w:id="190849995">
          <w:marLeft w:val="480"/>
          <w:marRight w:val="0"/>
          <w:marTop w:val="0"/>
          <w:marBottom w:val="0"/>
          <w:divBdr>
            <w:top w:val="none" w:sz="0" w:space="0" w:color="auto"/>
            <w:left w:val="none" w:sz="0" w:space="0" w:color="auto"/>
            <w:bottom w:val="none" w:sz="0" w:space="0" w:color="auto"/>
            <w:right w:val="none" w:sz="0" w:space="0" w:color="auto"/>
          </w:divBdr>
        </w:div>
      </w:divsChild>
    </w:div>
    <w:div w:id="960453936">
      <w:bodyDiv w:val="1"/>
      <w:marLeft w:val="0"/>
      <w:marRight w:val="0"/>
      <w:marTop w:val="0"/>
      <w:marBottom w:val="0"/>
      <w:divBdr>
        <w:top w:val="none" w:sz="0" w:space="0" w:color="auto"/>
        <w:left w:val="none" w:sz="0" w:space="0" w:color="auto"/>
        <w:bottom w:val="none" w:sz="0" w:space="0" w:color="auto"/>
        <w:right w:val="none" w:sz="0" w:space="0" w:color="auto"/>
      </w:divBdr>
    </w:div>
    <w:div w:id="970749186">
      <w:bodyDiv w:val="1"/>
      <w:marLeft w:val="0"/>
      <w:marRight w:val="0"/>
      <w:marTop w:val="0"/>
      <w:marBottom w:val="0"/>
      <w:divBdr>
        <w:top w:val="none" w:sz="0" w:space="0" w:color="auto"/>
        <w:left w:val="none" w:sz="0" w:space="0" w:color="auto"/>
        <w:bottom w:val="none" w:sz="0" w:space="0" w:color="auto"/>
        <w:right w:val="none" w:sz="0" w:space="0" w:color="auto"/>
      </w:divBdr>
    </w:div>
    <w:div w:id="981547068">
      <w:bodyDiv w:val="1"/>
      <w:marLeft w:val="0"/>
      <w:marRight w:val="0"/>
      <w:marTop w:val="0"/>
      <w:marBottom w:val="0"/>
      <w:divBdr>
        <w:top w:val="none" w:sz="0" w:space="0" w:color="auto"/>
        <w:left w:val="none" w:sz="0" w:space="0" w:color="auto"/>
        <w:bottom w:val="none" w:sz="0" w:space="0" w:color="auto"/>
        <w:right w:val="none" w:sz="0" w:space="0" w:color="auto"/>
      </w:divBdr>
    </w:div>
    <w:div w:id="983000598">
      <w:bodyDiv w:val="1"/>
      <w:marLeft w:val="0"/>
      <w:marRight w:val="0"/>
      <w:marTop w:val="0"/>
      <w:marBottom w:val="0"/>
      <w:divBdr>
        <w:top w:val="none" w:sz="0" w:space="0" w:color="auto"/>
        <w:left w:val="none" w:sz="0" w:space="0" w:color="auto"/>
        <w:bottom w:val="none" w:sz="0" w:space="0" w:color="auto"/>
        <w:right w:val="none" w:sz="0" w:space="0" w:color="auto"/>
      </w:divBdr>
    </w:div>
    <w:div w:id="996416625">
      <w:bodyDiv w:val="1"/>
      <w:marLeft w:val="0"/>
      <w:marRight w:val="0"/>
      <w:marTop w:val="0"/>
      <w:marBottom w:val="0"/>
      <w:divBdr>
        <w:top w:val="none" w:sz="0" w:space="0" w:color="auto"/>
        <w:left w:val="none" w:sz="0" w:space="0" w:color="auto"/>
        <w:bottom w:val="none" w:sz="0" w:space="0" w:color="auto"/>
        <w:right w:val="none" w:sz="0" w:space="0" w:color="auto"/>
      </w:divBdr>
    </w:div>
    <w:div w:id="1020158739">
      <w:bodyDiv w:val="1"/>
      <w:marLeft w:val="0"/>
      <w:marRight w:val="0"/>
      <w:marTop w:val="0"/>
      <w:marBottom w:val="0"/>
      <w:divBdr>
        <w:top w:val="none" w:sz="0" w:space="0" w:color="auto"/>
        <w:left w:val="none" w:sz="0" w:space="0" w:color="auto"/>
        <w:bottom w:val="none" w:sz="0" w:space="0" w:color="auto"/>
        <w:right w:val="none" w:sz="0" w:space="0" w:color="auto"/>
      </w:divBdr>
    </w:div>
    <w:div w:id="1039084984">
      <w:bodyDiv w:val="1"/>
      <w:marLeft w:val="0"/>
      <w:marRight w:val="0"/>
      <w:marTop w:val="0"/>
      <w:marBottom w:val="0"/>
      <w:divBdr>
        <w:top w:val="none" w:sz="0" w:space="0" w:color="auto"/>
        <w:left w:val="none" w:sz="0" w:space="0" w:color="auto"/>
        <w:bottom w:val="none" w:sz="0" w:space="0" w:color="auto"/>
        <w:right w:val="none" w:sz="0" w:space="0" w:color="auto"/>
      </w:divBdr>
    </w:div>
    <w:div w:id="1041516637">
      <w:bodyDiv w:val="1"/>
      <w:marLeft w:val="0"/>
      <w:marRight w:val="0"/>
      <w:marTop w:val="0"/>
      <w:marBottom w:val="0"/>
      <w:divBdr>
        <w:top w:val="none" w:sz="0" w:space="0" w:color="auto"/>
        <w:left w:val="none" w:sz="0" w:space="0" w:color="auto"/>
        <w:bottom w:val="none" w:sz="0" w:space="0" w:color="auto"/>
        <w:right w:val="none" w:sz="0" w:space="0" w:color="auto"/>
      </w:divBdr>
    </w:div>
    <w:div w:id="1047683603">
      <w:bodyDiv w:val="1"/>
      <w:marLeft w:val="0"/>
      <w:marRight w:val="0"/>
      <w:marTop w:val="0"/>
      <w:marBottom w:val="0"/>
      <w:divBdr>
        <w:top w:val="none" w:sz="0" w:space="0" w:color="auto"/>
        <w:left w:val="none" w:sz="0" w:space="0" w:color="auto"/>
        <w:bottom w:val="none" w:sz="0" w:space="0" w:color="auto"/>
        <w:right w:val="none" w:sz="0" w:space="0" w:color="auto"/>
      </w:divBdr>
      <w:divsChild>
        <w:div w:id="612590462">
          <w:marLeft w:val="480"/>
          <w:marRight w:val="0"/>
          <w:marTop w:val="0"/>
          <w:marBottom w:val="0"/>
          <w:divBdr>
            <w:top w:val="none" w:sz="0" w:space="0" w:color="auto"/>
            <w:left w:val="none" w:sz="0" w:space="0" w:color="auto"/>
            <w:bottom w:val="none" w:sz="0" w:space="0" w:color="auto"/>
            <w:right w:val="none" w:sz="0" w:space="0" w:color="auto"/>
          </w:divBdr>
        </w:div>
        <w:div w:id="1907956958">
          <w:marLeft w:val="480"/>
          <w:marRight w:val="0"/>
          <w:marTop w:val="0"/>
          <w:marBottom w:val="0"/>
          <w:divBdr>
            <w:top w:val="none" w:sz="0" w:space="0" w:color="auto"/>
            <w:left w:val="none" w:sz="0" w:space="0" w:color="auto"/>
            <w:bottom w:val="none" w:sz="0" w:space="0" w:color="auto"/>
            <w:right w:val="none" w:sz="0" w:space="0" w:color="auto"/>
          </w:divBdr>
        </w:div>
        <w:div w:id="2112972390">
          <w:marLeft w:val="480"/>
          <w:marRight w:val="0"/>
          <w:marTop w:val="0"/>
          <w:marBottom w:val="0"/>
          <w:divBdr>
            <w:top w:val="none" w:sz="0" w:space="0" w:color="auto"/>
            <w:left w:val="none" w:sz="0" w:space="0" w:color="auto"/>
            <w:bottom w:val="none" w:sz="0" w:space="0" w:color="auto"/>
            <w:right w:val="none" w:sz="0" w:space="0" w:color="auto"/>
          </w:divBdr>
        </w:div>
        <w:div w:id="2057925920">
          <w:marLeft w:val="480"/>
          <w:marRight w:val="0"/>
          <w:marTop w:val="0"/>
          <w:marBottom w:val="0"/>
          <w:divBdr>
            <w:top w:val="none" w:sz="0" w:space="0" w:color="auto"/>
            <w:left w:val="none" w:sz="0" w:space="0" w:color="auto"/>
            <w:bottom w:val="none" w:sz="0" w:space="0" w:color="auto"/>
            <w:right w:val="none" w:sz="0" w:space="0" w:color="auto"/>
          </w:divBdr>
        </w:div>
        <w:div w:id="115103374">
          <w:marLeft w:val="480"/>
          <w:marRight w:val="0"/>
          <w:marTop w:val="0"/>
          <w:marBottom w:val="0"/>
          <w:divBdr>
            <w:top w:val="none" w:sz="0" w:space="0" w:color="auto"/>
            <w:left w:val="none" w:sz="0" w:space="0" w:color="auto"/>
            <w:bottom w:val="none" w:sz="0" w:space="0" w:color="auto"/>
            <w:right w:val="none" w:sz="0" w:space="0" w:color="auto"/>
          </w:divBdr>
        </w:div>
        <w:div w:id="561408876">
          <w:marLeft w:val="480"/>
          <w:marRight w:val="0"/>
          <w:marTop w:val="0"/>
          <w:marBottom w:val="0"/>
          <w:divBdr>
            <w:top w:val="none" w:sz="0" w:space="0" w:color="auto"/>
            <w:left w:val="none" w:sz="0" w:space="0" w:color="auto"/>
            <w:bottom w:val="none" w:sz="0" w:space="0" w:color="auto"/>
            <w:right w:val="none" w:sz="0" w:space="0" w:color="auto"/>
          </w:divBdr>
        </w:div>
        <w:div w:id="635063788">
          <w:marLeft w:val="480"/>
          <w:marRight w:val="0"/>
          <w:marTop w:val="0"/>
          <w:marBottom w:val="0"/>
          <w:divBdr>
            <w:top w:val="none" w:sz="0" w:space="0" w:color="auto"/>
            <w:left w:val="none" w:sz="0" w:space="0" w:color="auto"/>
            <w:bottom w:val="none" w:sz="0" w:space="0" w:color="auto"/>
            <w:right w:val="none" w:sz="0" w:space="0" w:color="auto"/>
          </w:divBdr>
        </w:div>
        <w:div w:id="1662847991">
          <w:marLeft w:val="480"/>
          <w:marRight w:val="0"/>
          <w:marTop w:val="0"/>
          <w:marBottom w:val="0"/>
          <w:divBdr>
            <w:top w:val="none" w:sz="0" w:space="0" w:color="auto"/>
            <w:left w:val="none" w:sz="0" w:space="0" w:color="auto"/>
            <w:bottom w:val="none" w:sz="0" w:space="0" w:color="auto"/>
            <w:right w:val="none" w:sz="0" w:space="0" w:color="auto"/>
          </w:divBdr>
        </w:div>
        <w:div w:id="225842391">
          <w:marLeft w:val="480"/>
          <w:marRight w:val="0"/>
          <w:marTop w:val="0"/>
          <w:marBottom w:val="0"/>
          <w:divBdr>
            <w:top w:val="none" w:sz="0" w:space="0" w:color="auto"/>
            <w:left w:val="none" w:sz="0" w:space="0" w:color="auto"/>
            <w:bottom w:val="none" w:sz="0" w:space="0" w:color="auto"/>
            <w:right w:val="none" w:sz="0" w:space="0" w:color="auto"/>
          </w:divBdr>
        </w:div>
        <w:div w:id="2143378432">
          <w:marLeft w:val="480"/>
          <w:marRight w:val="0"/>
          <w:marTop w:val="0"/>
          <w:marBottom w:val="0"/>
          <w:divBdr>
            <w:top w:val="none" w:sz="0" w:space="0" w:color="auto"/>
            <w:left w:val="none" w:sz="0" w:space="0" w:color="auto"/>
            <w:bottom w:val="none" w:sz="0" w:space="0" w:color="auto"/>
            <w:right w:val="none" w:sz="0" w:space="0" w:color="auto"/>
          </w:divBdr>
        </w:div>
        <w:div w:id="75595749">
          <w:marLeft w:val="480"/>
          <w:marRight w:val="0"/>
          <w:marTop w:val="0"/>
          <w:marBottom w:val="0"/>
          <w:divBdr>
            <w:top w:val="none" w:sz="0" w:space="0" w:color="auto"/>
            <w:left w:val="none" w:sz="0" w:space="0" w:color="auto"/>
            <w:bottom w:val="none" w:sz="0" w:space="0" w:color="auto"/>
            <w:right w:val="none" w:sz="0" w:space="0" w:color="auto"/>
          </w:divBdr>
        </w:div>
        <w:div w:id="547185838">
          <w:marLeft w:val="480"/>
          <w:marRight w:val="0"/>
          <w:marTop w:val="0"/>
          <w:marBottom w:val="0"/>
          <w:divBdr>
            <w:top w:val="none" w:sz="0" w:space="0" w:color="auto"/>
            <w:left w:val="none" w:sz="0" w:space="0" w:color="auto"/>
            <w:bottom w:val="none" w:sz="0" w:space="0" w:color="auto"/>
            <w:right w:val="none" w:sz="0" w:space="0" w:color="auto"/>
          </w:divBdr>
        </w:div>
        <w:div w:id="73741740">
          <w:marLeft w:val="480"/>
          <w:marRight w:val="0"/>
          <w:marTop w:val="0"/>
          <w:marBottom w:val="0"/>
          <w:divBdr>
            <w:top w:val="none" w:sz="0" w:space="0" w:color="auto"/>
            <w:left w:val="none" w:sz="0" w:space="0" w:color="auto"/>
            <w:bottom w:val="none" w:sz="0" w:space="0" w:color="auto"/>
            <w:right w:val="none" w:sz="0" w:space="0" w:color="auto"/>
          </w:divBdr>
        </w:div>
        <w:div w:id="365523332">
          <w:marLeft w:val="480"/>
          <w:marRight w:val="0"/>
          <w:marTop w:val="0"/>
          <w:marBottom w:val="0"/>
          <w:divBdr>
            <w:top w:val="none" w:sz="0" w:space="0" w:color="auto"/>
            <w:left w:val="none" w:sz="0" w:space="0" w:color="auto"/>
            <w:bottom w:val="none" w:sz="0" w:space="0" w:color="auto"/>
            <w:right w:val="none" w:sz="0" w:space="0" w:color="auto"/>
          </w:divBdr>
        </w:div>
        <w:div w:id="134953671">
          <w:marLeft w:val="480"/>
          <w:marRight w:val="0"/>
          <w:marTop w:val="0"/>
          <w:marBottom w:val="0"/>
          <w:divBdr>
            <w:top w:val="none" w:sz="0" w:space="0" w:color="auto"/>
            <w:left w:val="none" w:sz="0" w:space="0" w:color="auto"/>
            <w:bottom w:val="none" w:sz="0" w:space="0" w:color="auto"/>
            <w:right w:val="none" w:sz="0" w:space="0" w:color="auto"/>
          </w:divBdr>
        </w:div>
        <w:div w:id="95492617">
          <w:marLeft w:val="480"/>
          <w:marRight w:val="0"/>
          <w:marTop w:val="0"/>
          <w:marBottom w:val="0"/>
          <w:divBdr>
            <w:top w:val="none" w:sz="0" w:space="0" w:color="auto"/>
            <w:left w:val="none" w:sz="0" w:space="0" w:color="auto"/>
            <w:bottom w:val="none" w:sz="0" w:space="0" w:color="auto"/>
            <w:right w:val="none" w:sz="0" w:space="0" w:color="auto"/>
          </w:divBdr>
        </w:div>
        <w:div w:id="1530028254">
          <w:marLeft w:val="480"/>
          <w:marRight w:val="0"/>
          <w:marTop w:val="0"/>
          <w:marBottom w:val="0"/>
          <w:divBdr>
            <w:top w:val="none" w:sz="0" w:space="0" w:color="auto"/>
            <w:left w:val="none" w:sz="0" w:space="0" w:color="auto"/>
            <w:bottom w:val="none" w:sz="0" w:space="0" w:color="auto"/>
            <w:right w:val="none" w:sz="0" w:space="0" w:color="auto"/>
          </w:divBdr>
        </w:div>
        <w:div w:id="1116097362">
          <w:marLeft w:val="480"/>
          <w:marRight w:val="0"/>
          <w:marTop w:val="0"/>
          <w:marBottom w:val="0"/>
          <w:divBdr>
            <w:top w:val="none" w:sz="0" w:space="0" w:color="auto"/>
            <w:left w:val="none" w:sz="0" w:space="0" w:color="auto"/>
            <w:bottom w:val="none" w:sz="0" w:space="0" w:color="auto"/>
            <w:right w:val="none" w:sz="0" w:space="0" w:color="auto"/>
          </w:divBdr>
        </w:div>
        <w:div w:id="814949364">
          <w:marLeft w:val="480"/>
          <w:marRight w:val="0"/>
          <w:marTop w:val="0"/>
          <w:marBottom w:val="0"/>
          <w:divBdr>
            <w:top w:val="none" w:sz="0" w:space="0" w:color="auto"/>
            <w:left w:val="none" w:sz="0" w:space="0" w:color="auto"/>
            <w:bottom w:val="none" w:sz="0" w:space="0" w:color="auto"/>
            <w:right w:val="none" w:sz="0" w:space="0" w:color="auto"/>
          </w:divBdr>
        </w:div>
        <w:div w:id="1627273860">
          <w:marLeft w:val="480"/>
          <w:marRight w:val="0"/>
          <w:marTop w:val="0"/>
          <w:marBottom w:val="0"/>
          <w:divBdr>
            <w:top w:val="none" w:sz="0" w:space="0" w:color="auto"/>
            <w:left w:val="none" w:sz="0" w:space="0" w:color="auto"/>
            <w:bottom w:val="none" w:sz="0" w:space="0" w:color="auto"/>
            <w:right w:val="none" w:sz="0" w:space="0" w:color="auto"/>
          </w:divBdr>
        </w:div>
        <w:div w:id="1913158393">
          <w:marLeft w:val="480"/>
          <w:marRight w:val="0"/>
          <w:marTop w:val="0"/>
          <w:marBottom w:val="0"/>
          <w:divBdr>
            <w:top w:val="none" w:sz="0" w:space="0" w:color="auto"/>
            <w:left w:val="none" w:sz="0" w:space="0" w:color="auto"/>
            <w:bottom w:val="none" w:sz="0" w:space="0" w:color="auto"/>
            <w:right w:val="none" w:sz="0" w:space="0" w:color="auto"/>
          </w:divBdr>
        </w:div>
        <w:div w:id="1324818681">
          <w:marLeft w:val="480"/>
          <w:marRight w:val="0"/>
          <w:marTop w:val="0"/>
          <w:marBottom w:val="0"/>
          <w:divBdr>
            <w:top w:val="none" w:sz="0" w:space="0" w:color="auto"/>
            <w:left w:val="none" w:sz="0" w:space="0" w:color="auto"/>
            <w:bottom w:val="none" w:sz="0" w:space="0" w:color="auto"/>
            <w:right w:val="none" w:sz="0" w:space="0" w:color="auto"/>
          </w:divBdr>
        </w:div>
        <w:div w:id="290791032">
          <w:marLeft w:val="480"/>
          <w:marRight w:val="0"/>
          <w:marTop w:val="0"/>
          <w:marBottom w:val="0"/>
          <w:divBdr>
            <w:top w:val="none" w:sz="0" w:space="0" w:color="auto"/>
            <w:left w:val="none" w:sz="0" w:space="0" w:color="auto"/>
            <w:bottom w:val="none" w:sz="0" w:space="0" w:color="auto"/>
            <w:right w:val="none" w:sz="0" w:space="0" w:color="auto"/>
          </w:divBdr>
        </w:div>
        <w:div w:id="27293004">
          <w:marLeft w:val="480"/>
          <w:marRight w:val="0"/>
          <w:marTop w:val="0"/>
          <w:marBottom w:val="0"/>
          <w:divBdr>
            <w:top w:val="none" w:sz="0" w:space="0" w:color="auto"/>
            <w:left w:val="none" w:sz="0" w:space="0" w:color="auto"/>
            <w:bottom w:val="none" w:sz="0" w:space="0" w:color="auto"/>
            <w:right w:val="none" w:sz="0" w:space="0" w:color="auto"/>
          </w:divBdr>
        </w:div>
        <w:div w:id="446967101">
          <w:marLeft w:val="480"/>
          <w:marRight w:val="0"/>
          <w:marTop w:val="0"/>
          <w:marBottom w:val="0"/>
          <w:divBdr>
            <w:top w:val="none" w:sz="0" w:space="0" w:color="auto"/>
            <w:left w:val="none" w:sz="0" w:space="0" w:color="auto"/>
            <w:bottom w:val="none" w:sz="0" w:space="0" w:color="auto"/>
            <w:right w:val="none" w:sz="0" w:space="0" w:color="auto"/>
          </w:divBdr>
        </w:div>
        <w:div w:id="577330423">
          <w:marLeft w:val="480"/>
          <w:marRight w:val="0"/>
          <w:marTop w:val="0"/>
          <w:marBottom w:val="0"/>
          <w:divBdr>
            <w:top w:val="none" w:sz="0" w:space="0" w:color="auto"/>
            <w:left w:val="none" w:sz="0" w:space="0" w:color="auto"/>
            <w:bottom w:val="none" w:sz="0" w:space="0" w:color="auto"/>
            <w:right w:val="none" w:sz="0" w:space="0" w:color="auto"/>
          </w:divBdr>
        </w:div>
        <w:div w:id="306282342">
          <w:marLeft w:val="480"/>
          <w:marRight w:val="0"/>
          <w:marTop w:val="0"/>
          <w:marBottom w:val="0"/>
          <w:divBdr>
            <w:top w:val="none" w:sz="0" w:space="0" w:color="auto"/>
            <w:left w:val="none" w:sz="0" w:space="0" w:color="auto"/>
            <w:bottom w:val="none" w:sz="0" w:space="0" w:color="auto"/>
            <w:right w:val="none" w:sz="0" w:space="0" w:color="auto"/>
          </w:divBdr>
        </w:div>
        <w:div w:id="354770166">
          <w:marLeft w:val="480"/>
          <w:marRight w:val="0"/>
          <w:marTop w:val="0"/>
          <w:marBottom w:val="0"/>
          <w:divBdr>
            <w:top w:val="none" w:sz="0" w:space="0" w:color="auto"/>
            <w:left w:val="none" w:sz="0" w:space="0" w:color="auto"/>
            <w:bottom w:val="none" w:sz="0" w:space="0" w:color="auto"/>
            <w:right w:val="none" w:sz="0" w:space="0" w:color="auto"/>
          </w:divBdr>
        </w:div>
        <w:div w:id="1713917075">
          <w:marLeft w:val="480"/>
          <w:marRight w:val="0"/>
          <w:marTop w:val="0"/>
          <w:marBottom w:val="0"/>
          <w:divBdr>
            <w:top w:val="none" w:sz="0" w:space="0" w:color="auto"/>
            <w:left w:val="none" w:sz="0" w:space="0" w:color="auto"/>
            <w:bottom w:val="none" w:sz="0" w:space="0" w:color="auto"/>
            <w:right w:val="none" w:sz="0" w:space="0" w:color="auto"/>
          </w:divBdr>
        </w:div>
        <w:div w:id="1051417385">
          <w:marLeft w:val="480"/>
          <w:marRight w:val="0"/>
          <w:marTop w:val="0"/>
          <w:marBottom w:val="0"/>
          <w:divBdr>
            <w:top w:val="none" w:sz="0" w:space="0" w:color="auto"/>
            <w:left w:val="none" w:sz="0" w:space="0" w:color="auto"/>
            <w:bottom w:val="none" w:sz="0" w:space="0" w:color="auto"/>
            <w:right w:val="none" w:sz="0" w:space="0" w:color="auto"/>
          </w:divBdr>
        </w:div>
        <w:div w:id="1574731341">
          <w:marLeft w:val="480"/>
          <w:marRight w:val="0"/>
          <w:marTop w:val="0"/>
          <w:marBottom w:val="0"/>
          <w:divBdr>
            <w:top w:val="none" w:sz="0" w:space="0" w:color="auto"/>
            <w:left w:val="none" w:sz="0" w:space="0" w:color="auto"/>
            <w:bottom w:val="none" w:sz="0" w:space="0" w:color="auto"/>
            <w:right w:val="none" w:sz="0" w:space="0" w:color="auto"/>
          </w:divBdr>
        </w:div>
        <w:div w:id="190730552">
          <w:marLeft w:val="480"/>
          <w:marRight w:val="0"/>
          <w:marTop w:val="0"/>
          <w:marBottom w:val="0"/>
          <w:divBdr>
            <w:top w:val="none" w:sz="0" w:space="0" w:color="auto"/>
            <w:left w:val="none" w:sz="0" w:space="0" w:color="auto"/>
            <w:bottom w:val="none" w:sz="0" w:space="0" w:color="auto"/>
            <w:right w:val="none" w:sz="0" w:space="0" w:color="auto"/>
          </w:divBdr>
        </w:div>
        <w:div w:id="1986473585">
          <w:marLeft w:val="480"/>
          <w:marRight w:val="0"/>
          <w:marTop w:val="0"/>
          <w:marBottom w:val="0"/>
          <w:divBdr>
            <w:top w:val="none" w:sz="0" w:space="0" w:color="auto"/>
            <w:left w:val="none" w:sz="0" w:space="0" w:color="auto"/>
            <w:bottom w:val="none" w:sz="0" w:space="0" w:color="auto"/>
            <w:right w:val="none" w:sz="0" w:space="0" w:color="auto"/>
          </w:divBdr>
        </w:div>
        <w:div w:id="811407918">
          <w:marLeft w:val="480"/>
          <w:marRight w:val="0"/>
          <w:marTop w:val="0"/>
          <w:marBottom w:val="0"/>
          <w:divBdr>
            <w:top w:val="none" w:sz="0" w:space="0" w:color="auto"/>
            <w:left w:val="none" w:sz="0" w:space="0" w:color="auto"/>
            <w:bottom w:val="none" w:sz="0" w:space="0" w:color="auto"/>
            <w:right w:val="none" w:sz="0" w:space="0" w:color="auto"/>
          </w:divBdr>
        </w:div>
        <w:div w:id="1900707117">
          <w:marLeft w:val="480"/>
          <w:marRight w:val="0"/>
          <w:marTop w:val="0"/>
          <w:marBottom w:val="0"/>
          <w:divBdr>
            <w:top w:val="none" w:sz="0" w:space="0" w:color="auto"/>
            <w:left w:val="none" w:sz="0" w:space="0" w:color="auto"/>
            <w:bottom w:val="none" w:sz="0" w:space="0" w:color="auto"/>
            <w:right w:val="none" w:sz="0" w:space="0" w:color="auto"/>
          </w:divBdr>
        </w:div>
        <w:div w:id="1215585553">
          <w:marLeft w:val="480"/>
          <w:marRight w:val="0"/>
          <w:marTop w:val="0"/>
          <w:marBottom w:val="0"/>
          <w:divBdr>
            <w:top w:val="none" w:sz="0" w:space="0" w:color="auto"/>
            <w:left w:val="none" w:sz="0" w:space="0" w:color="auto"/>
            <w:bottom w:val="none" w:sz="0" w:space="0" w:color="auto"/>
            <w:right w:val="none" w:sz="0" w:space="0" w:color="auto"/>
          </w:divBdr>
        </w:div>
        <w:div w:id="1758290162">
          <w:marLeft w:val="480"/>
          <w:marRight w:val="0"/>
          <w:marTop w:val="0"/>
          <w:marBottom w:val="0"/>
          <w:divBdr>
            <w:top w:val="none" w:sz="0" w:space="0" w:color="auto"/>
            <w:left w:val="none" w:sz="0" w:space="0" w:color="auto"/>
            <w:bottom w:val="none" w:sz="0" w:space="0" w:color="auto"/>
            <w:right w:val="none" w:sz="0" w:space="0" w:color="auto"/>
          </w:divBdr>
        </w:div>
        <w:div w:id="1527135926">
          <w:marLeft w:val="480"/>
          <w:marRight w:val="0"/>
          <w:marTop w:val="0"/>
          <w:marBottom w:val="0"/>
          <w:divBdr>
            <w:top w:val="none" w:sz="0" w:space="0" w:color="auto"/>
            <w:left w:val="none" w:sz="0" w:space="0" w:color="auto"/>
            <w:bottom w:val="none" w:sz="0" w:space="0" w:color="auto"/>
            <w:right w:val="none" w:sz="0" w:space="0" w:color="auto"/>
          </w:divBdr>
        </w:div>
        <w:div w:id="1455631871">
          <w:marLeft w:val="480"/>
          <w:marRight w:val="0"/>
          <w:marTop w:val="0"/>
          <w:marBottom w:val="0"/>
          <w:divBdr>
            <w:top w:val="none" w:sz="0" w:space="0" w:color="auto"/>
            <w:left w:val="none" w:sz="0" w:space="0" w:color="auto"/>
            <w:bottom w:val="none" w:sz="0" w:space="0" w:color="auto"/>
            <w:right w:val="none" w:sz="0" w:space="0" w:color="auto"/>
          </w:divBdr>
        </w:div>
        <w:div w:id="815101110">
          <w:marLeft w:val="480"/>
          <w:marRight w:val="0"/>
          <w:marTop w:val="0"/>
          <w:marBottom w:val="0"/>
          <w:divBdr>
            <w:top w:val="none" w:sz="0" w:space="0" w:color="auto"/>
            <w:left w:val="none" w:sz="0" w:space="0" w:color="auto"/>
            <w:bottom w:val="none" w:sz="0" w:space="0" w:color="auto"/>
            <w:right w:val="none" w:sz="0" w:space="0" w:color="auto"/>
          </w:divBdr>
        </w:div>
        <w:div w:id="403453326">
          <w:marLeft w:val="480"/>
          <w:marRight w:val="0"/>
          <w:marTop w:val="0"/>
          <w:marBottom w:val="0"/>
          <w:divBdr>
            <w:top w:val="none" w:sz="0" w:space="0" w:color="auto"/>
            <w:left w:val="none" w:sz="0" w:space="0" w:color="auto"/>
            <w:bottom w:val="none" w:sz="0" w:space="0" w:color="auto"/>
            <w:right w:val="none" w:sz="0" w:space="0" w:color="auto"/>
          </w:divBdr>
        </w:div>
        <w:div w:id="602228496">
          <w:marLeft w:val="480"/>
          <w:marRight w:val="0"/>
          <w:marTop w:val="0"/>
          <w:marBottom w:val="0"/>
          <w:divBdr>
            <w:top w:val="none" w:sz="0" w:space="0" w:color="auto"/>
            <w:left w:val="none" w:sz="0" w:space="0" w:color="auto"/>
            <w:bottom w:val="none" w:sz="0" w:space="0" w:color="auto"/>
            <w:right w:val="none" w:sz="0" w:space="0" w:color="auto"/>
          </w:divBdr>
        </w:div>
        <w:div w:id="1086465666">
          <w:marLeft w:val="480"/>
          <w:marRight w:val="0"/>
          <w:marTop w:val="0"/>
          <w:marBottom w:val="0"/>
          <w:divBdr>
            <w:top w:val="none" w:sz="0" w:space="0" w:color="auto"/>
            <w:left w:val="none" w:sz="0" w:space="0" w:color="auto"/>
            <w:bottom w:val="none" w:sz="0" w:space="0" w:color="auto"/>
            <w:right w:val="none" w:sz="0" w:space="0" w:color="auto"/>
          </w:divBdr>
        </w:div>
        <w:div w:id="1314870298">
          <w:marLeft w:val="480"/>
          <w:marRight w:val="0"/>
          <w:marTop w:val="0"/>
          <w:marBottom w:val="0"/>
          <w:divBdr>
            <w:top w:val="none" w:sz="0" w:space="0" w:color="auto"/>
            <w:left w:val="none" w:sz="0" w:space="0" w:color="auto"/>
            <w:bottom w:val="none" w:sz="0" w:space="0" w:color="auto"/>
            <w:right w:val="none" w:sz="0" w:space="0" w:color="auto"/>
          </w:divBdr>
        </w:div>
        <w:div w:id="323628331">
          <w:marLeft w:val="480"/>
          <w:marRight w:val="0"/>
          <w:marTop w:val="0"/>
          <w:marBottom w:val="0"/>
          <w:divBdr>
            <w:top w:val="none" w:sz="0" w:space="0" w:color="auto"/>
            <w:left w:val="none" w:sz="0" w:space="0" w:color="auto"/>
            <w:bottom w:val="none" w:sz="0" w:space="0" w:color="auto"/>
            <w:right w:val="none" w:sz="0" w:space="0" w:color="auto"/>
          </w:divBdr>
        </w:div>
        <w:div w:id="1855804346">
          <w:marLeft w:val="480"/>
          <w:marRight w:val="0"/>
          <w:marTop w:val="0"/>
          <w:marBottom w:val="0"/>
          <w:divBdr>
            <w:top w:val="none" w:sz="0" w:space="0" w:color="auto"/>
            <w:left w:val="none" w:sz="0" w:space="0" w:color="auto"/>
            <w:bottom w:val="none" w:sz="0" w:space="0" w:color="auto"/>
            <w:right w:val="none" w:sz="0" w:space="0" w:color="auto"/>
          </w:divBdr>
        </w:div>
        <w:div w:id="404030472">
          <w:marLeft w:val="480"/>
          <w:marRight w:val="0"/>
          <w:marTop w:val="0"/>
          <w:marBottom w:val="0"/>
          <w:divBdr>
            <w:top w:val="none" w:sz="0" w:space="0" w:color="auto"/>
            <w:left w:val="none" w:sz="0" w:space="0" w:color="auto"/>
            <w:bottom w:val="none" w:sz="0" w:space="0" w:color="auto"/>
            <w:right w:val="none" w:sz="0" w:space="0" w:color="auto"/>
          </w:divBdr>
        </w:div>
        <w:div w:id="612789443">
          <w:marLeft w:val="480"/>
          <w:marRight w:val="0"/>
          <w:marTop w:val="0"/>
          <w:marBottom w:val="0"/>
          <w:divBdr>
            <w:top w:val="none" w:sz="0" w:space="0" w:color="auto"/>
            <w:left w:val="none" w:sz="0" w:space="0" w:color="auto"/>
            <w:bottom w:val="none" w:sz="0" w:space="0" w:color="auto"/>
            <w:right w:val="none" w:sz="0" w:space="0" w:color="auto"/>
          </w:divBdr>
        </w:div>
        <w:div w:id="357632810">
          <w:marLeft w:val="480"/>
          <w:marRight w:val="0"/>
          <w:marTop w:val="0"/>
          <w:marBottom w:val="0"/>
          <w:divBdr>
            <w:top w:val="none" w:sz="0" w:space="0" w:color="auto"/>
            <w:left w:val="none" w:sz="0" w:space="0" w:color="auto"/>
            <w:bottom w:val="none" w:sz="0" w:space="0" w:color="auto"/>
            <w:right w:val="none" w:sz="0" w:space="0" w:color="auto"/>
          </w:divBdr>
        </w:div>
        <w:div w:id="1693263584">
          <w:marLeft w:val="480"/>
          <w:marRight w:val="0"/>
          <w:marTop w:val="0"/>
          <w:marBottom w:val="0"/>
          <w:divBdr>
            <w:top w:val="none" w:sz="0" w:space="0" w:color="auto"/>
            <w:left w:val="none" w:sz="0" w:space="0" w:color="auto"/>
            <w:bottom w:val="none" w:sz="0" w:space="0" w:color="auto"/>
            <w:right w:val="none" w:sz="0" w:space="0" w:color="auto"/>
          </w:divBdr>
        </w:div>
        <w:div w:id="1608732584">
          <w:marLeft w:val="480"/>
          <w:marRight w:val="0"/>
          <w:marTop w:val="0"/>
          <w:marBottom w:val="0"/>
          <w:divBdr>
            <w:top w:val="none" w:sz="0" w:space="0" w:color="auto"/>
            <w:left w:val="none" w:sz="0" w:space="0" w:color="auto"/>
            <w:bottom w:val="none" w:sz="0" w:space="0" w:color="auto"/>
            <w:right w:val="none" w:sz="0" w:space="0" w:color="auto"/>
          </w:divBdr>
        </w:div>
        <w:div w:id="315884707">
          <w:marLeft w:val="480"/>
          <w:marRight w:val="0"/>
          <w:marTop w:val="0"/>
          <w:marBottom w:val="0"/>
          <w:divBdr>
            <w:top w:val="none" w:sz="0" w:space="0" w:color="auto"/>
            <w:left w:val="none" w:sz="0" w:space="0" w:color="auto"/>
            <w:bottom w:val="none" w:sz="0" w:space="0" w:color="auto"/>
            <w:right w:val="none" w:sz="0" w:space="0" w:color="auto"/>
          </w:divBdr>
        </w:div>
        <w:div w:id="1741780774">
          <w:marLeft w:val="480"/>
          <w:marRight w:val="0"/>
          <w:marTop w:val="0"/>
          <w:marBottom w:val="0"/>
          <w:divBdr>
            <w:top w:val="none" w:sz="0" w:space="0" w:color="auto"/>
            <w:left w:val="none" w:sz="0" w:space="0" w:color="auto"/>
            <w:bottom w:val="none" w:sz="0" w:space="0" w:color="auto"/>
            <w:right w:val="none" w:sz="0" w:space="0" w:color="auto"/>
          </w:divBdr>
        </w:div>
        <w:div w:id="724375624">
          <w:marLeft w:val="480"/>
          <w:marRight w:val="0"/>
          <w:marTop w:val="0"/>
          <w:marBottom w:val="0"/>
          <w:divBdr>
            <w:top w:val="none" w:sz="0" w:space="0" w:color="auto"/>
            <w:left w:val="none" w:sz="0" w:space="0" w:color="auto"/>
            <w:bottom w:val="none" w:sz="0" w:space="0" w:color="auto"/>
            <w:right w:val="none" w:sz="0" w:space="0" w:color="auto"/>
          </w:divBdr>
        </w:div>
        <w:div w:id="235018626">
          <w:marLeft w:val="480"/>
          <w:marRight w:val="0"/>
          <w:marTop w:val="0"/>
          <w:marBottom w:val="0"/>
          <w:divBdr>
            <w:top w:val="none" w:sz="0" w:space="0" w:color="auto"/>
            <w:left w:val="none" w:sz="0" w:space="0" w:color="auto"/>
            <w:bottom w:val="none" w:sz="0" w:space="0" w:color="auto"/>
            <w:right w:val="none" w:sz="0" w:space="0" w:color="auto"/>
          </w:divBdr>
        </w:div>
        <w:div w:id="621809822">
          <w:marLeft w:val="480"/>
          <w:marRight w:val="0"/>
          <w:marTop w:val="0"/>
          <w:marBottom w:val="0"/>
          <w:divBdr>
            <w:top w:val="none" w:sz="0" w:space="0" w:color="auto"/>
            <w:left w:val="none" w:sz="0" w:space="0" w:color="auto"/>
            <w:bottom w:val="none" w:sz="0" w:space="0" w:color="auto"/>
            <w:right w:val="none" w:sz="0" w:space="0" w:color="auto"/>
          </w:divBdr>
        </w:div>
        <w:div w:id="193159029">
          <w:marLeft w:val="480"/>
          <w:marRight w:val="0"/>
          <w:marTop w:val="0"/>
          <w:marBottom w:val="0"/>
          <w:divBdr>
            <w:top w:val="none" w:sz="0" w:space="0" w:color="auto"/>
            <w:left w:val="none" w:sz="0" w:space="0" w:color="auto"/>
            <w:bottom w:val="none" w:sz="0" w:space="0" w:color="auto"/>
            <w:right w:val="none" w:sz="0" w:space="0" w:color="auto"/>
          </w:divBdr>
        </w:div>
      </w:divsChild>
    </w:div>
    <w:div w:id="1063333989">
      <w:bodyDiv w:val="1"/>
      <w:marLeft w:val="0"/>
      <w:marRight w:val="0"/>
      <w:marTop w:val="0"/>
      <w:marBottom w:val="0"/>
      <w:divBdr>
        <w:top w:val="none" w:sz="0" w:space="0" w:color="auto"/>
        <w:left w:val="none" w:sz="0" w:space="0" w:color="auto"/>
        <w:bottom w:val="none" w:sz="0" w:space="0" w:color="auto"/>
        <w:right w:val="none" w:sz="0" w:space="0" w:color="auto"/>
      </w:divBdr>
    </w:div>
    <w:div w:id="1063526478">
      <w:bodyDiv w:val="1"/>
      <w:marLeft w:val="0"/>
      <w:marRight w:val="0"/>
      <w:marTop w:val="0"/>
      <w:marBottom w:val="0"/>
      <w:divBdr>
        <w:top w:val="none" w:sz="0" w:space="0" w:color="auto"/>
        <w:left w:val="none" w:sz="0" w:space="0" w:color="auto"/>
        <w:bottom w:val="none" w:sz="0" w:space="0" w:color="auto"/>
        <w:right w:val="none" w:sz="0" w:space="0" w:color="auto"/>
      </w:divBdr>
    </w:div>
    <w:div w:id="1063716713">
      <w:bodyDiv w:val="1"/>
      <w:marLeft w:val="0"/>
      <w:marRight w:val="0"/>
      <w:marTop w:val="0"/>
      <w:marBottom w:val="0"/>
      <w:divBdr>
        <w:top w:val="none" w:sz="0" w:space="0" w:color="auto"/>
        <w:left w:val="none" w:sz="0" w:space="0" w:color="auto"/>
        <w:bottom w:val="none" w:sz="0" w:space="0" w:color="auto"/>
        <w:right w:val="none" w:sz="0" w:space="0" w:color="auto"/>
      </w:divBdr>
    </w:div>
    <w:div w:id="1065295248">
      <w:bodyDiv w:val="1"/>
      <w:marLeft w:val="0"/>
      <w:marRight w:val="0"/>
      <w:marTop w:val="0"/>
      <w:marBottom w:val="0"/>
      <w:divBdr>
        <w:top w:val="none" w:sz="0" w:space="0" w:color="auto"/>
        <w:left w:val="none" w:sz="0" w:space="0" w:color="auto"/>
        <w:bottom w:val="none" w:sz="0" w:space="0" w:color="auto"/>
        <w:right w:val="none" w:sz="0" w:space="0" w:color="auto"/>
      </w:divBdr>
    </w:div>
    <w:div w:id="1080714555">
      <w:bodyDiv w:val="1"/>
      <w:marLeft w:val="0"/>
      <w:marRight w:val="0"/>
      <w:marTop w:val="0"/>
      <w:marBottom w:val="0"/>
      <w:divBdr>
        <w:top w:val="none" w:sz="0" w:space="0" w:color="auto"/>
        <w:left w:val="none" w:sz="0" w:space="0" w:color="auto"/>
        <w:bottom w:val="none" w:sz="0" w:space="0" w:color="auto"/>
        <w:right w:val="none" w:sz="0" w:space="0" w:color="auto"/>
      </w:divBdr>
    </w:div>
    <w:div w:id="1092119584">
      <w:bodyDiv w:val="1"/>
      <w:marLeft w:val="0"/>
      <w:marRight w:val="0"/>
      <w:marTop w:val="0"/>
      <w:marBottom w:val="0"/>
      <w:divBdr>
        <w:top w:val="none" w:sz="0" w:space="0" w:color="auto"/>
        <w:left w:val="none" w:sz="0" w:space="0" w:color="auto"/>
        <w:bottom w:val="none" w:sz="0" w:space="0" w:color="auto"/>
        <w:right w:val="none" w:sz="0" w:space="0" w:color="auto"/>
      </w:divBdr>
      <w:divsChild>
        <w:div w:id="1453161628">
          <w:marLeft w:val="480"/>
          <w:marRight w:val="0"/>
          <w:marTop w:val="0"/>
          <w:marBottom w:val="0"/>
          <w:divBdr>
            <w:top w:val="none" w:sz="0" w:space="0" w:color="auto"/>
            <w:left w:val="none" w:sz="0" w:space="0" w:color="auto"/>
            <w:bottom w:val="none" w:sz="0" w:space="0" w:color="auto"/>
            <w:right w:val="none" w:sz="0" w:space="0" w:color="auto"/>
          </w:divBdr>
        </w:div>
        <w:div w:id="248775309">
          <w:marLeft w:val="480"/>
          <w:marRight w:val="0"/>
          <w:marTop w:val="0"/>
          <w:marBottom w:val="0"/>
          <w:divBdr>
            <w:top w:val="none" w:sz="0" w:space="0" w:color="auto"/>
            <w:left w:val="none" w:sz="0" w:space="0" w:color="auto"/>
            <w:bottom w:val="none" w:sz="0" w:space="0" w:color="auto"/>
            <w:right w:val="none" w:sz="0" w:space="0" w:color="auto"/>
          </w:divBdr>
        </w:div>
        <w:div w:id="1559977116">
          <w:marLeft w:val="480"/>
          <w:marRight w:val="0"/>
          <w:marTop w:val="0"/>
          <w:marBottom w:val="0"/>
          <w:divBdr>
            <w:top w:val="none" w:sz="0" w:space="0" w:color="auto"/>
            <w:left w:val="none" w:sz="0" w:space="0" w:color="auto"/>
            <w:bottom w:val="none" w:sz="0" w:space="0" w:color="auto"/>
            <w:right w:val="none" w:sz="0" w:space="0" w:color="auto"/>
          </w:divBdr>
        </w:div>
        <w:div w:id="2075538971">
          <w:marLeft w:val="480"/>
          <w:marRight w:val="0"/>
          <w:marTop w:val="0"/>
          <w:marBottom w:val="0"/>
          <w:divBdr>
            <w:top w:val="none" w:sz="0" w:space="0" w:color="auto"/>
            <w:left w:val="none" w:sz="0" w:space="0" w:color="auto"/>
            <w:bottom w:val="none" w:sz="0" w:space="0" w:color="auto"/>
            <w:right w:val="none" w:sz="0" w:space="0" w:color="auto"/>
          </w:divBdr>
        </w:div>
        <w:div w:id="1147479851">
          <w:marLeft w:val="480"/>
          <w:marRight w:val="0"/>
          <w:marTop w:val="0"/>
          <w:marBottom w:val="0"/>
          <w:divBdr>
            <w:top w:val="none" w:sz="0" w:space="0" w:color="auto"/>
            <w:left w:val="none" w:sz="0" w:space="0" w:color="auto"/>
            <w:bottom w:val="none" w:sz="0" w:space="0" w:color="auto"/>
            <w:right w:val="none" w:sz="0" w:space="0" w:color="auto"/>
          </w:divBdr>
        </w:div>
        <w:div w:id="1000042350">
          <w:marLeft w:val="480"/>
          <w:marRight w:val="0"/>
          <w:marTop w:val="0"/>
          <w:marBottom w:val="0"/>
          <w:divBdr>
            <w:top w:val="none" w:sz="0" w:space="0" w:color="auto"/>
            <w:left w:val="none" w:sz="0" w:space="0" w:color="auto"/>
            <w:bottom w:val="none" w:sz="0" w:space="0" w:color="auto"/>
            <w:right w:val="none" w:sz="0" w:space="0" w:color="auto"/>
          </w:divBdr>
        </w:div>
        <w:div w:id="176694822">
          <w:marLeft w:val="480"/>
          <w:marRight w:val="0"/>
          <w:marTop w:val="0"/>
          <w:marBottom w:val="0"/>
          <w:divBdr>
            <w:top w:val="none" w:sz="0" w:space="0" w:color="auto"/>
            <w:left w:val="none" w:sz="0" w:space="0" w:color="auto"/>
            <w:bottom w:val="none" w:sz="0" w:space="0" w:color="auto"/>
            <w:right w:val="none" w:sz="0" w:space="0" w:color="auto"/>
          </w:divBdr>
        </w:div>
        <w:div w:id="36204529">
          <w:marLeft w:val="480"/>
          <w:marRight w:val="0"/>
          <w:marTop w:val="0"/>
          <w:marBottom w:val="0"/>
          <w:divBdr>
            <w:top w:val="none" w:sz="0" w:space="0" w:color="auto"/>
            <w:left w:val="none" w:sz="0" w:space="0" w:color="auto"/>
            <w:bottom w:val="none" w:sz="0" w:space="0" w:color="auto"/>
            <w:right w:val="none" w:sz="0" w:space="0" w:color="auto"/>
          </w:divBdr>
        </w:div>
        <w:div w:id="149829472">
          <w:marLeft w:val="480"/>
          <w:marRight w:val="0"/>
          <w:marTop w:val="0"/>
          <w:marBottom w:val="0"/>
          <w:divBdr>
            <w:top w:val="none" w:sz="0" w:space="0" w:color="auto"/>
            <w:left w:val="none" w:sz="0" w:space="0" w:color="auto"/>
            <w:bottom w:val="none" w:sz="0" w:space="0" w:color="auto"/>
            <w:right w:val="none" w:sz="0" w:space="0" w:color="auto"/>
          </w:divBdr>
        </w:div>
        <w:div w:id="1845394580">
          <w:marLeft w:val="480"/>
          <w:marRight w:val="0"/>
          <w:marTop w:val="0"/>
          <w:marBottom w:val="0"/>
          <w:divBdr>
            <w:top w:val="none" w:sz="0" w:space="0" w:color="auto"/>
            <w:left w:val="none" w:sz="0" w:space="0" w:color="auto"/>
            <w:bottom w:val="none" w:sz="0" w:space="0" w:color="auto"/>
            <w:right w:val="none" w:sz="0" w:space="0" w:color="auto"/>
          </w:divBdr>
        </w:div>
        <w:div w:id="1595284875">
          <w:marLeft w:val="480"/>
          <w:marRight w:val="0"/>
          <w:marTop w:val="0"/>
          <w:marBottom w:val="0"/>
          <w:divBdr>
            <w:top w:val="none" w:sz="0" w:space="0" w:color="auto"/>
            <w:left w:val="none" w:sz="0" w:space="0" w:color="auto"/>
            <w:bottom w:val="none" w:sz="0" w:space="0" w:color="auto"/>
            <w:right w:val="none" w:sz="0" w:space="0" w:color="auto"/>
          </w:divBdr>
        </w:div>
        <w:div w:id="1639145362">
          <w:marLeft w:val="480"/>
          <w:marRight w:val="0"/>
          <w:marTop w:val="0"/>
          <w:marBottom w:val="0"/>
          <w:divBdr>
            <w:top w:val="none" w:sz="0" w:space="0" w:color="auto"/>
            <w:left w:val="none" w:sz="0" w:space="0" w:color="auto"/>
            <w:bottom w:val="none" w:sz="0" w:space="0" w:color="auto"/>
            <w:right w:val="none" w:sz="0" w:space="0" w:color="auto"/>
          </w:divBdr>
        </w:div>
        <w:div w:id="288977972">
          <w:marLeft w:val="480"/>
          <w:marRight w:val="0"/>
          <w:marTop w:val="0"/>
          <w:marBottom w:val="0"/>
          <w:divBdr>
            <w:top w:val="none" w:sz="0" w:space="0" w:color="auto"/>
            <w:left w:val="none" w:sz="0" w:space="0" w:color="auto"/>
            <w:bottom w:val="none" w:sz="0" w:space="0" w:color="auto"/>
            <w:right w:val="none" w:sz="0" w:space="0" w:color="auto"/>
          </w:divBdr>
        </w:div>
        <w:div w:id="593326509">
          <w:marLeft w:val="480"/>
          <w:marRight w:val="0"/>
          <w:marTop w:val="0"/>
          <w:marBottom w:val="0"/>
          <w:divBdr>
            <w:top w:val="none" w:sz="0" w:space="0" w:color="auto"/>
            <w:left w:val="none" w:sz="0" w:space="0" w:color="auto"/>
            <w:bottom w:val="none" w:sz="0" w:space="0" w:color="auto"/>
            <w:right w:val="none" w:sz="0" w:space="0" w:color="auto"/>
          </w:divBdr>
        </w:div>
        <w:div w:id="387921923">
          <w:marLeft w:val="480"/>
          <w:marRight w:val="0"/>
          <w:marTop w:val="0"/>
          <w:marBottom w:val="0"/>
          <w:divBdr>
            <w:top w:val="none" w:sz="0" w:space="0" w:color="auto"/>
            <w:left w:val="none" w:sz="0" w:space="0" w:color="auto"/>
            <w:bottom w:val="none" w:sz="0" w:space="0" w:color="auto"/>
            <w:right w:val="none" w:sz="0" w:space="0" w:color="auto"/>
          </w:divBdr>
        </w:div>
        <w:div w:id="1942639119">
          <w:marLeft w:val="480"/>
          <w:marRight w:val="0"/>
          <w:marTop w:val="0"/>
          <w:marBottom w:val="0"/>
          <w:divBdr>
            <w:top w:val="none" w:sz="0" w:space="0" w:color="auto"/>
            <w:left w:val="none" w:sz="0" w:space="0" w:color="auto"/>
            <w:bottom w:val="none" w:sz="0" w:space="0" w:color="auto"/>
            <w:right w:val="none" w:sz="0" w:space="0" w:color="auto"/>
          </w:divBdr>
        </w:div>
        <w:div w:id="414477413">
          <w:marLeft w:val="480"/>
          <w:marRight w:val="0"/>
          <w:marTop w:val="0"/>
          <w:marBottom w:val="0"/>
          <w:divBdr>
            <w:top w:val="none" w:sz="0" w:space="0" w:color="auto"/>
            <w:left w:val="none" w:sz="0" w:space="0" w:color="auto"/>
            <w:bottom w:val="none" w:sz="0" w:space="0" w:color="auto"/>
            <w:right w:val="none" w:sz="0" w:space="0" w:color="auto"/>
          </w:divBdr>
        </w:div>
        <w:div w:id="1998141991">
          <w:marLeft w:val="480"/>
          <w:marRight w:val="0"/>
          <w:marTop w:val="0"/>
          <w:marBottom w:val="0"/>
          <w:divBdr>
            <w:top w:val="none" w:sz="0" w:space="0" w:color="auto"/>
            <w:left w:val="none" w:sz="0" w:space="0" w:color="auto"/>
            <w:bottom w:val="none" w:sz="0" w:space="0" w:color="auto"/>
            <w:right w:val="none" w:sz="0" w:space="0" w:color="auto"/>
          </w:divBdr>
        </w:div>
        <w:div w:id="374819913">
          <w:marLeft w:val="480"/>
          <w:marRight w:val="0"/>
          <w:marTop w:val="0"/>
          <w:marBottom w:val="0"/>
          <w:divBdr>
            <w:top w:val="none" w:sz="0" w:space="0" w:color="auto"/>
            <w:left w:val="none" w:sz="0" w:space="0" w:color="auto"/>
            <w:bottom w:val="none" w:sz="0" w:space="0" w:color="auto"/>
            <w:right w:val="none" w:sz="0" w:space="0" w:color="auto"/>
          </w:divBdr>
        </w:div>
        <w:div w:id="472409346">
          <w:marLeft w:val="480"/>
          <w:marRight w:val="0"/>
          <w:marTop w:val="0"/>
          <w:marBottom w:val="0"/>
          <w:divBdr>
            <w:top w:val="none" w:sz="0" w:space="0" w:color="auto"/>
            <w:left w:val="none" w:sz="0" w:space="0" w:color="auto"/>
            <w:bottom w:val="none" w:sz="0" w:space="0" w:color="auto"/>
            <w:right w:val="none" w:sz="0" w:space="0" w:color="auto"/>
          </w:divBdr>
        </w:div>
        <w:div w:id="613442309">
          <w:marLeft w:val="480"/>
          <w:marRight w:val="0"/>
          <w:marTop w:val="0"/>
          <w:marBottom w:val="0"/>
          <w:divBdr>
            <w:top w:val="none" w:sz="0" w:space="0" w:color="auto"/>
            <w:left w:val="none" w:sz="0" w:space="0" w:color="auto"/>
            <w:bottom w:val="none" w:sz="0" w:space="0" w:color="auto"/>
            <w:right w:val="none" w:sz="0" w:space="0" w:color="auto"/>
          </w:divBdr>
        </w:div>
        <w:div w:id="1605578841">
          <w:marLeft w:val="480"/>
          <w:marRight w:val="0"/>
          <w:marTop w:val="0"/>
          <w:marBottom w:val="0"/>
          <w:divBdr>
            <w:top w:val="none" w:sz="0" w:space="0" w:color="auto"/>
            <w:left w:val="none" w:sz="0" w:space="0" w:color="auto"/>
            <w:bottom w:val="none" w:sz="0" w:space="0" w:color="auto"/>
            <w:right w:val="none" w:sz="0" w:space="0" w:color="auto"/>
          </w:divBdr>
        </w:div>
        <w:div w:id="1805537517">
          <w:marLeft w:val="480"/>
          <w:marRight w:val="0"/>
          <w:marTop w:val="0"/>
          <w:marBottom w:val="0"/>
          <w:divBdr>
            <w:top w:val="none" w:sz="0" w:space="0" w:color="auto"/>
            <w:left w:val="none" w:sz="0" w:space="0" w:color="auto"/>
            <w:bottom w:val="none" w:sz="0" w:space="0" w:color="auto"/>
            <w:right w:val="none" w:sz="0" w:space="0" w:color="auto"/>
          </w:divBdr>
        </w:div>
        <w:div w:id="558715317">
          <w:marLeft w:val="480"/>
          <w:marRight w:val="0"/>
          <w:marTop w:val="0"/>
          <w:marBottom w:val="0"/>
          <w:divBdr>
            <w:top w:val="none" w:sz="0" w:space="0" w:color="auto"/>
            <w:left w:val="none" w:sz="0" w:space="0" w:color="auto"/>
            <w:bottom w:val="none" w:sz="0" w:space="0" w:color="auto"/>
            <w:right w:val="none" w:sz="0" w:space="0" w:color="auto"/>
          </w:divBdr>
        </w:div>
        <w:div w:id="1067344575">
          <w:marLeft w:val="480"/>
          <w:marRight w:val="0"/>
          <w:marTop w:val="0"/>
          <w:marBottom w:val="0"/>
          <w:divBdr>
            <w:top w:val="none" w:sz="0" w:space="0" w:color="auto"/>
            <w:left w:val="none" w:sz="0" w:space="0" w:color="auto"/>
            <w:bottom w:val="none" w:sz="0" w:space="0" w:color="auto"/>
            <w:right w:val="none" w:sz="0" w:space="0" w:color="auto"/>
          </w:divBdr>
        </w:div>
        <w:div w:id="1871912647">
          <w:marLeft w:val="480"/>
          <w:marRight w:val="0"/>
          <w:marTop w:val="0"/>
          <w:marBottom w:val="0"/>
          <w:divBdr>
            <w:top w:val="none" w:sz="0" w:space="0" w:color="auto"/>
            <w:left w:val="none" w:sz="0" w:space="0" w:color="auto"/>
            <w:bottom w:val="none" w:sz="0" w:space="0" w:color="auto"/>
            <w:right w:val="none" w:sz="0" w:space="0" w:color="auto"/>
          </w:divBdr>
        </w:div>
        <w:div w:id="924730145">
          <w:marLeft w:val="480"/>
          <w:marRight w:val="0"/>
          <w:marTop w:val="0"/>
          <w:marBottom w:val="0"/>
          <w:divBdr>
            <w:top w:val="none" w:sz="0" w:space="0" w:color="auto"/>
            <w:left w:val="none" w:sz="0" w:space="0" w:color="auto"/>
            <w:bottom w:val="none" w:sz="0" w:space="0" w:color="auto"/>
            <w:right w:val="none" w:sz="0" w:space="0" w:color="auto"/>
          </w:divBdr>
        </w:div>
        <w:div w:id="1728138872">
          <w:marLeft w:val="480"/>
          <w:marRight w:val="0"/>
          <w:marTop w:val="0"/>
          <w:marBottom w:val="0"/>
          <w:divBdr>
            <w:top w:val="none" w:sz="0" w:space="0" w:color="auto"/>
            <w:left w:val="none" w:sz="0" w:space="0" w:color="auto"/>
            <w:bottom w:val="none" w:sz="0" w:space="0" w:color="auto"/>
            <w:right w:val="none" w:sz="0" w:space="0" w:color="auto"/>
          </w:divBdr>
        </w:div>
        <w:div w:id="2015917166">
          <w:marLeft w:val="480"/>
          <w:marRight w:val="0"/>
          <w:marTop w:val="0"/>
          <w:marBottom w:val="0"/>
          <w:divBdr>
            <w:top w:val="none" w:sz="0" w:space="0" w:color="auto"/>
            <w:left w:val="none" w:sz="0" w:space="0" w:color="auto"/>
            <w:bottom w:val="none" w:sz="0" w:space="0" w:color="auto"/>
            <w:right w:val="none" w:sz="0" w:space="0" w:color="auto"/>
          </w:divBdr>
        </w:div>
        <w:div w:id="1052538891">
          <w:marLeft w:val="480"/>
          <w:marRight w:val="0"/>
          <w:marTop w:val="0"/>
          <w:marBottom w:val="0"/>
          <w:divBdr>
            <w:top w:val="none" w:sz="0" w:space="0" w:color="auto"/>
            <w:left w:val="none" w:sz="0" w:space="0" w:color="auto"/>
            <w:bottom w:val="none" w:sz="0" w:space="0" w:color="auto"/>
            <w:right w:val="none" w:sz="0" w:space="0" w:color="auto"/>
          </w:divBdr>
        </w:div>
        <w:div w:id="1699038963">
          <w:marLeft w:val="480"/>
          <w:marRight w:val="0"/>
          <w:marTop w:val="0"/>
          <w:marBottom w:val="0"/>
          <w:divBdr>
            <w:top w:val="none" w:sz="0" w:space="0" w:color="auto"/>
            <w:left w:val="none" w:sz="0" w:space="0" w:color="auto"/>
            <w:bottom w:val="none" w:sz="0" w:space="0" w:color="auto"/>
            <w:right w:val="none" w:sz="0" w:space="0" w:color="auto"/>
          </w:divBdr>
        </w:div>
        <w:div w:id="1926455379">
          <w:marLeft w:val="480"/>
          <w:marRight w:val="0"/>
          <w:marTop w:val="0"/>
          <w:marBottom w:val="0"/>
          <w:divBdr>
            <w:top w:val="none" w:sz="0" w:space="0" w:color="auto"/>
            <w:left w:val="none" w:sz="0" w:space="0" w:color="auto"/>
            <w:bottom w:val="none" w:sz="0" w:space="0" w:color="auto"/>
            <w:right w:val="none" w:sz="0" w:space="0" w:color="auto"/>
          </w:divBdr>
        </w:div>
        <w:div w:id="78262023">
          <w:marLeft w:val="480"/>
          <w:marRight w:val="0"/>
          <w:marTop w:val="0"/>
          <w:marBottom w:val="0"/>
          <w:divBdr>
            <w:top w:val="none" w:sz="0" w:space="0" w:color="auto"/>
            <w:left w:val="none" w:sz="0" w:space="0" w:color="auto"/>
            <w:bottom w:val="none" w:sz="0" w:space="0" w:color="auto"/>
            <w:right w:val="none" w:sz="0" w:space="0" w:color="auto"/>
          </w:divBdr>
        </w:div>
        <w:div w:id="729421490">
          <w:marLeft w:val="480"/>
          <w:marRight w:val="0"/>
          <w:marTop w:val="0"/>
          <w:marBottom w:val="0"/>
          <w:divBdr>
            <w:top w:val="none" w:sz="0" w:space="0" w:color="auto"/>
            <w:left w:val="none" w:sz="0" w:space="0" w:color="auto"/>
            <w:bottom w:val="none" w:sz="0" w:space="0" w:color="auto"/>
            <w:right w:val="none" w:sz="0" w:space="0" w:color="auto"/>
          </w:divBdr>
        </w:div>
        <w:div w:id="1041126936">
          <w:marLeft w:val="480"/>
          <w:marRight w:val="0"/>
          <w:marTop w:val="0"/>
          <w:marBottom w:val="0"/>
          <w:divBdr>
            <w:top w:val="none" w:sz="0" w:space="0" w:color="auto"/>
            <w:left w:val="none" w:sz="0" w:space="0" w:color="auto"/>
            <w:bottom w:val="none" w:sz="0" w:space="0" w:color="auto"/>
            <w:right w:val="none" w:sz="0" w:space="0" w:color="auto"/>
          </w:divBdr>
        </w:div>
        <w:div w:id="2090106165">
          <w:marLeft w:val="480"/>
          <w:marRight w:val="0"/>
          <w:marTop w:val="0"/>
          <w:marBottom w:val="0"/>
          <w:divBdr>
            <w:top w:val="none" w:sz="0" w:space="0" w:color="auto"/>
            <w:left w:val="none" w:sz="0" w:space="0" w:color="auto"/>
            <w:bottom w:val="none" w:sz="0" w:space="0" w:color="auto"/>
            <w:right w:val="none" w:sz="0" w:space="0" w:color="auto"/>
          </w:divBdr>
        </w:div>
        <w:div w:id="442577962">
          <w:marLeft w:val="480"/>
          <w:marRight w:val="0"/>
          <w:marTop w:val="0"/>
          <w:marBottom w:val="0"/>
          <w:divBdr>
            <w:top w:val="none" w:sz="0" w:space="0" w:color="auto"/>
            <w:left w:val="none" w:sz="0" w:space="0" w:color="auto"/>
            <w:bottom w:val="none" w:sz="0" w:space="0" w:color="auto"/>
            <w:right w:val="none" w:sz="0" w:space="0" w:color="auto"/>
          </w:divBdr>
        </w:div>
        <w:div w:id="1470249554">
          <w:marLeft w:val="480"/>
          <w:marRight w:val="0"/>
          <w:marTop w:val="0"/>
          <w:marBottom w:val="0"/>
          <w:divBdr>
            <w:top w:val="none" w:sz="0" w:space="0" w:color="auto"/>
            <w:left w:val="none" w:sz="0" w:space="0" w:color="auto"/>
            <w:bottom w:val="none" w:sz="0" w:space="0" w:color="auto"/>
            <w:right w:val="none" w:sz="0" w:space="0" w:color="auto"/>
          </w:divBdr>
        </w:div>
        <w:div w:id="2061051387">
          <w:marLeft w:val="480"/>
          <w:marRight w:val="0"/>
          <w:marTop w:val="0"/>
          <w:marBottom w:val="0"/>
          <w:divBdr>
            <w:top w:val="none" w:sz="0" w:space="0" w:color="auto"/>
            <w:left w:val="none" w:sz="0" w:space="0" w:color="auto"/>
            <w:bottom w:val="none" w:sz="0" w:space="0" w:color="auto"/>
            <w:right w:val="none" w:sz="0" w:space="0" w:color="auto"/>
          </w:divBdr>
        </w:div>
        <w:div w:id="545531329">
          <w:marLeft w:val="480"/>
          <w:marRight w:val="0"/>
          <w:marTop w:val="0"/>
          <w:marBottom w:val="0"/>
          <w:divBdr>
            <w:top w:val="none" w:sz="0" w:space="0" w:color="auto"/>
            <w:left w:val="none" w:sz="0" w:space="0" w:color="auto"/>
            <w:bottom w:val="none" w:sz="0" w:space="0" w:color="auto"/>
            <w:right w:val="none" w:sz="0" w:space="0" w:color="auto"/>
          </w:divBdr>
        </w:div>
        <w:div w:id="1675499464">
          <w:marLeft w:val="480"/>
          <w:marRight w:val="0"/>
          <w:marTop w:val="0"/>
          <w:marBottom w:val="0"/>
          <w:divBdr>
            <w:top w:val="none" w:sz="0" w:space="0" w:color="auto"/>
            <w:left w:val="none" w:sz="0" w:space="0" w:color="auto"/>
            <w:bottom w:val="none" w:sz="0" w:space="0" w:color="auto"/>
            <w:right w:val="none" w:sz="0" w:space="0" w:color="auto"/>
          </w:divBdr>
        </w:div>
        <w:div w:id="1668366797">
          <w:marLeft w:val="480"/>
          <w:marRight w:val="0"/>
          <w:marTop w:val="0"/>
          <w:marBottom w:val="0"/>
          <w:divBdr>
            <w:top w:val="none" w:sz="0" w:space="0" w:color="auto"/>
            <w:left w:val="none" w:sz="0" w:space="0" w:color="auto"/>
            <w:bottom w:val="none" w:sz="0" w:space="0" w:color="auto"/>
            <w:right w:val="none" w:sz="0" w:space="0" w:color="auto"/>
          </w:divBdr>
        </w:div>
        <w:div w:id="1870098031">
          <w:marLeft w:val="480"/>
          <w:marRight w:val="0"/>
          <w:marTop w:val="0"/>
          <w:marBottom w:val="0"/>
          <w:divBdr>
            <w:top w:val="none" w:sz="0" w:space="0" w:color="auto"/>
            <w:left w:val="none" w:sz="0" w:space="0" w:color="auto"/>
            <w:bottom w:val="none" w:sz="0" w:space="0" w:color="auto"/>
            <w:right w:val="none" w:sz="0" w:space="0" w:color="auto"/>
          </w:divBdr>
        </w:div>
        <w:div w:id="1290552686">
          <w:marLeft w:val="480"/>
          <w:marRight w:val="0"/>
          <w:marTop w:val="0"/>
          <w:marBottom w:val="0"/>
          <w:divBdr>
            <w:top w:val="none" w:sz="0" w:space="0" w:color="auto"/>
            <w:left w:val="none" w:sz="0" w:space="0" w:color="auto"/>
            <w:bottom w:val="none" w:sz="0" w:space="0" w:color="auto"/>
            <w:right w:val="none" w:sz="0" w:space="0" w:color="auto"/>
          </w:divBdr>
        </w:div>
        <w:div w:id="938484572">
          <w:marLeft w:val="480"/>
          <w:marRight w:val="0"/>
          <w:marTop w:val="0"/>
          <w:marBottom w:val="0"/>
          <w:divBdr>
            <w:top w:val="none" w:sz="0" w:space="0" w:color="auto"/>
            <w:left w:val="none" w:sz="0" w:space="0" w:color="auto"/>
            <w:bottom w:val="none" w:sz="0" w:space="0" w:color="auto"/>
            <w:right w:val="none" w:sz="0" w:space="0" w:color="auto"/>
          </w:divBdr>
        </w:div>
        <w:div w:id="370616793">
          <w:marLeft w:val="480"/>
          <w:marRight w:val="0"/>
          <w:marTop w:val="0"/>
          <w:marBottom w:val="0"/>
          <w:divBdr>
            <w:top w:val="none" w:sz="0" w:space="0" w:color="auto"/>
            <w:left w:val="none" w:sz="0" w:space="0" w:color="auto"/>
            <w:bottom w:val="none" w:sz="0" w:space="0" w:color="auto"/>
            <w:right w:val="none" w:sz="0" w:space="0" w:color="auto"/>
          </w:divBdr>
        </w:div>
        <w:div w:id="1933202769">
          <w:marLeft w:val="480"/>
          <w:marRight w:val="0"/>
          <w:marTop w:val="0"/>
          <w:marBottom w:val="0"/>
          <w:divBdr>
            <w:top w:val="none" w:sz="0" w:space="0" w:color="auto"/>
            <w:left w:val="none" w:sz="0" w:space="0" w:color="auto"/>
            <w:bottom w:val="none" w:sz="0" w:space="0" w:color="auto"/>
            <w:right w:val="none" w:sz="0" w:space="0" w:color="auto"/>
          </w:divBdr>
        </w:div>
        <w:div w:id="372660597">
          <w:marLeft w:val="480"/>
          <w:marRight w:val="0"/>
          <w:marTop w:val="0"/>
          <w:marBottom w:val="0"/>
          <w:divBdr>
            <w:top w:val="none" w:sz="0" w:space="0" w:color="auto"/>
            <w:left w:val="none" w:sz="0" w:space="0" w:color="auto"/>
            <w:bottom w:val="none" w:sz="0" w:space="0" w:color="auto"/>
            <w:right w:val="none" w:sz="0" w:space="0" w:color="auto"/>
          </w:divBdr>
        </w:div>
        <w:div w:id="2079550863">
          <w:marLeft w:val="480"/>
          <w:marRight w:val="0"/>
          <w:marTop w:val="0"/>
          <w:marBottom w:val="0"/>
          <w:divBdr>
            <w:top w:val="none" w:sz="0" w:space="0" w:color="auto"/>
            <w:left w:val="none" w:sz="0" w:space="0" w:color="auto"/>
            <w:bottom w:val="none" w:sz="0" w:space="0" w:color="auto"/>
            <w:right w:val="none" w:sz="0" w:space="0" w:color="auto"/>
          </w:divBdr>
        </w:div>
        <w:div w:id="665741717">
          <w:marLeft w:val="480"/>
          <w:marRight w:val="0"/>
          <w:marTop w:val="0"/>
          <w:marBottom w:val="0"/>
          <w:divBdr>
            <w:top w:val="none" w:sz="0" w:space="0" w:color="auto"/>
            <w:left w:val="none" w:sz="0" w:space="0" w:color="auto"/>
            <w:bottom w:val="none" w:sz="0" w:space="0" w:color="auto"/>
            <w:right w:val="none" w:sz="0" w:space="0" w:color="auto"/>
          </w:divBdr>
        </w:div>
        <w:div w:id="841552496">
          <w:marLeft w:val="480"/>
          <w:marRight w:val="0"/>
          <w:marTop w:val="0"/>
          <w:marBottom w:val="0"/>
          <w:divBdr>
            <w:top w:val="none" w:sz="0" w:space="0" w:color="auto"/>
            <w:left w:val="none" w:sz="0" w:space="0" w:color="auto"/>
            <w:bottom w:val="none" w:sz="0" w:space="0" w:color="auto"/>
            <w:right w:val="none" w:sz="0" w:space="0" w:color="auto"/>
          </w:divBdr>
        </w:div>
        <w:div w:id="1456287085">
          <w:marLeft w:val="480"/>
          <w:marRight w:val="0"/>
          <w:marTop w:val="0"/>
          <w:marBottom w:val="0"/>
          <w:divBdr>
            <w:top w:val="none" w:sz="0" w:space="0" w:color="auto"/>
            <w:left w:val="none" w:sz="0" w:space="0" w:color="auto"/>
            <w:bottom w:val="none" w:sz="0" w:space="0" w:color="auto"/>
            <w:right w:val="none" w:sz="0" w:space="0" w:color="auto"/>
          </w:divBdr>
        </w:div>
      </w:divsChild>
    </w:div>
    <w:div w:id="1099524999">
      <w:bodyDiv w:val="1"/>
      <w:marLeft w:val="0"/>
      <w:marRight w:val="0"/>
      <w:marTop w:val="0"/>
      <w:marBottom w:val="0"/>
      <w:divBdr>
        <w:top w:val="none" w:sz="0" w:space="0" w:color="auto"/>
        <w:left w:val="none" w:sz="0" w:space="0" w:color="auto"/>
        <w:bottom w:val="none" w:sz="0" w:space="0" w:color="auto"/>
        <w:right w:val="none" w:sz="0" w:space="0" w:color="auto"/>
      </w:divBdr>
    </w:div>
    <w:div w:id="1101609557">
      <w:bodyDiv w:val="1"/>
      <w:marLeft w:val="0"/>
      <w:marRight w:val="0"/>
      <w:marTop w:val="0"/>
      <w:marBottom w:val="0"/>
      <w:divBdr>
        <w:top w:val="none" w:sz="0" w:space="0" w:color="auto"/>
        <w:left w:val="none" w:sz="0" w:space="0" w:color="auto"/>
        <w:bottom w:val="none" w:sz="0" w:space="0" w:color="auto"/>
        <w:right w:val="none" w:sz="0" w:space="0" w:color="auto"/>
      </w:divBdr>
      <w:divsChild>
        <w:div w:id="1030840642">
          <w:marLeft w:val="480"/>
          <w:marRight w:val="0"/>
          <w:marTop w:val="0"/>
          <w:marBottom w:val="0"/>
          <w:divBdr>
            <w:top w:val="none" w:sz="0" w:space="0" w:color="auto"/>
            <w:left w:val="none" w:sz="0" w:space="0" w:color="auto"/>
            <w:bottom w:val="none" w:sz="0" w:space="0" w:color="auto"/>
            <w:right w:val="none" w:sz="0" w:space="0" w:color="auto"/>
          </w:divBdr>
        </w:div>
        <w:div w:id="995567644">
          <w:marLeft w:val="480"/>
          <w:marRight w:val="0"/>
          <w:marTop w:val="0"/>
          <w:marBottom w:val="0"/>
          <w:divBdr>
            <w:top w:val="none" w:sz="0" w:space="0" w:color="auto"/>
            <w:left w:val="none" w:sz="0" w:space="0" w:color="auto"/>
            <w:bottom w:val="none" w:sz="0" w:space="0" w:color="auto"/>
            <w:right w:val="none" w:sz="0" w:space="0" w:color="auto"/>
          </w:divBdr>
        </w:div>
        <w:div w:id="1006833974">
          <w:marLeft w:val="480"/>
          <w:marRight w:val="0"/>
          <w:marTop w:val="0"/>
          <w:marBottom w:val="0"/>
          <w:divBdr>
            <w:top w:val="none" w:sz="0" w:space="0" w:color="auto"/>
            <w:left w:val="none" w:sz="0" w:space="0" w:color="auto"/>
            <w:bottom w:val="none" w:sz="0" w:space="0" w:color="auto"/>
            <w:right w:val="none" w:sz="0" w:space="0" w:color="auto"/>
          </w:divBdr>
        </w:div>
        <w:div w:id="1176387281">
          <w:marLeft w:val="480"/>
          <w:marRight w:val="0"/>
          <w:marTop w:val="0"/>
          <w:marBottom w:val="0"/>
          <w:divBdr>
            <w:top w:val="none" w:sz="0" w:space="0" w:color="auto"/>
            <w:left w:val="none" w:sz="0" w:space="0" w:color="auto"/>
            <w:bottom w:val="none" w:sz="0" w:space="0" w:color="auto"/>
            <w:right w:val="none" w:sz="0" w:space="0" w:color="auto"/>
          </w:divBdr>
        </w:div>
        <w:div w:id="2092848025">
          <w:marLeft w:val="480"/>
          <w:marRight w:val="0"/>
          <w:marTop w:val="0"/>
          <w:marBottom w:val="0"/>
          <w:divBdr>
            <w:top w:val="none" w:sz="0" w:space="0" w:color="auto"/>
            <w:left w:val="none" w:sz="0" w:space="0" w:color="auto"/>
            <w:bottom w:val="none" w:sz="0" w:space="0" w:color="auto"/>
            <w:right w:val="none" w:sz="0" w:space="0" w:color="auto"/>
          </w:divBdr>
        </w:div>
        <w:div w:id="1076784984">
          <w:marLeft w:val="480"/>
          <w:marRight w:val="0"/>
          <w:marTop w:val="0"/>
          <w:marBottom w:val="0"/>
          <w:divBdr>
            <w:top w:val="none" w:sz="0" w:space="0" w:color="auto"/>
            <w:left w:val="none" w:sz="0" w:space="0" w:color="auto"/>
            <w:bottom w:val="none" w:sz="0" w:space="0" w:color="auto"/>
            <w:right w:val="none" w:sz="0" w:space="0" w:color="auto"/>
          </w:divBdr>
        </w:div>
        <w:div w:id="443115502">
          <w:marLeft w:val="480"/>
          <w:marRight w:val="0"/>
          <w:marTop w:val="0"/>
          <w:marBottom w:val="0"/>
          <w:divBdr>
            <w:top w:val="none" w:sz="0" w:space="0" w:color="auto"/>
            <w:left w:val="none" w:sz="0" w:space="0" w:color="auto"/>
            <w:bottom w:val="none" w:sz="0" w:space="0" w:color="auto"/>
            <w:right w:val="none" w:sz="0" w:space="0" w:color="auto"/>
          </w:divBdr>
        </w:div>
        <w:div w:id="1167794470">
          <w:marLeft w:val="480"/>
          <w:marRight w:val="0"/>
          <w:marTop w:val="0"/>
          <w:marBottom w:val="0"/>
          <w:divBdr>
            <w:top w:val="none" w:sz="0" w:space="0" w:color="auto"/>
            <w:left w:val="none" w:sz="0" w:space="0" w:color="auto"/>
            <w:bottom w:val="none" w:sz="0" w:space="0" w:color="auto"/>
            <w:right w:val="none" w:sz="0" w:space="0" w:color="auto"/>
          </w:divBdr>
        </w:div>
        <w:div w:id="1379470539">
          <w:marLeft w:val="480"/>
          <w:marRight w:val="0"/>
          <w:marTop w:val="0"/>
          <w:marBottom w:val="0"/>
          <w:divBdr>
            <w:top w:val="none" w:sz="0" w:space="0" w:color="auto"/>
            <w:left w:val="none" w:sz="0" w:space="0" w:color="auto"/>
            <w:bottom w:val="none" w:sz="0" w:space="0" w:color="auto"/>
            <w:right w:val="none" w:sz="0" w:space="0" w:color="auto"/>
          </w:divBdr>
        </w:div>
        <w:div w:id="1399790894">
          <w:marLeft w:val="480"/>
          <w:marRight w:val="0"/>
          <w:marTop w:val="0"/>
          <w:marBottom w:val="0"/>
          <w:divBdr>
            <w:top w:val="none" w:sz="0" w:space="0" w:color="auto"/>
            <w:left w:val="none" w:sz="0" w:space="0" w:color="auto"/>
            <w:bottom w:val="none" w:sz="0" w:space="0" w:color="auto"/>
            <w:right w:val="none" w:sz="0" w:space="0" w:color="auto"/>
          </w:divBdr>
        </w:div>
        <w:div w:id="1986661392">
          <w:marLeft w:val="480"/>
          <w:marRight w:val="0"/>
          <w:marTop w:val="0"/>
          <w:marBottom w:val="0"/>
          <w:divBdr>
            <w:top w:val="none" w:sz="0" w:space="0" w:color="auto"/>
            <w:left w:val="none" w:sz="0" w:space="0" w:color="auto"/>
            <w:bottom w:val="none" w:sz="0" w:space="0" w:color="auto"/>
            <w:right w:val="none" w:sz="0" w:space="0" w:color="auto"/>
          </w:divBdr>
        </w:div>
        <w:div w:id="1111126368">
          <w:marLeft w:val="480"/>
          <w:marRight w:val="0"/>
          <w:marTop w:val="0"/>
          <w:marBottom w:val="0"/>
          <w:divBdr>
            <w:top w:val="none" w:sz="0" w:space="0" w:color="auto"/>
            <w:left w:val="none" w:sz="0" w:space="0" w:color="auto"/>
            <w:bottom w:val="none" w:sz="0" w:space="0" w:color="auto"/>
            <w:right w:val="none" w:sz="0" w:space="0" w:color="auto"/>
          </w:divBdr>
        </w:div>
        <w:div w:id="652368802">
          <w:marLeft w:val="480"/>
          <w:marRight w:val="0"/>
          <w:marTop w:val="0"/>
          <w:marBottom w:val="0"/>
          <w:divBdr>
            <w:top w:val="none" w:sz="0" w:space="0" w:color="auto"/>
            <w:left w:val="none" w:sz="0" w:space="0" w:color="auto"/>
            <w:bottom w:val="none" w:sz="0" w:space="0" w:color="auto"/>
            <w:right w:val="none" w:sz="0" w:space="0" w:color="auto"/>
          </w:divBdr>
        </w:div>
        <w:div w:id="1889797188">
          <w:marLeft w:val="480"/>
          <w:marRight w:val="0"/>
          <w:marTop w:val="0"/>
          <w:marBottom w:val="0"/>
          <w:divBdr>
            <w:top w:val="none" w:sz="0" w:space="0" w:color="auto"/>
            <w:left w:val="none" w:sz="0" w:space="0" w:color="auto"/>
            <w:bottom w:val="none" w:sz="0" w:space="0" w:color="auto"/>
            <w:right w:val="none" w:sz="0" w:space="0" w:color="auto"/>
          </w:divBdr>
        </w:div>
        <w:div w:id="1028531369">
          <w:marLeft w:val="480"/>
          <w:marRight w:val="0"/>
          <w:marTop w:val="0"/>
          <w:marBottom w:val="0"/>
          <w:divBdr>
            <w:top w:val="none" w:sz="0" w:space="0" w:color="auto"/>
            <w:left w:val="none" w:sz="0" w:space="0" w:color="auto"/>
            <w:bottom w:val="none" w:sz="0" w:space="0" w:color="auto"/>
            <w:right w:val="none" w:sz="0" w:space="0" w:color="auto"/>
          </w:divBdr>
        </w:div>
        <w:div w:id="1956860664">
          <w:marLeft w:val="480"/>
          <w:marRight w:val="0"/>
          <w:marTop w:val="0"/>
          <w:marBottom w:val="0"/>
          <w:divBdr>
            <w:top w:val="none" w:sz="0" w:space="0" w:color="auto"/>
            <w:left w:val="none" w:sz="0" w:space="0" w:color="auto"/>
            <w:bottom w:val="none" w:sz="0" w:space="0" w:color="auto"/>
            <w:right w:val="none" w:sz="0" w:space="0" w:color="auto"/>
          </w:divBdr>
        </w:div>
        <w:div w:id="263733145">
          <w:marLeft w:val="480"/>
          <w:marRight w:val="0"/>
          <w:marTop w:val="0"/>
          <w:marBottom w:val="0"/>
          <w:divBdr>
            <w:top w:val="none" w:sz="0" w:space="0" w:color="auto"/>
            <w:left w:val="none" w:sz="0" w:space="0" w:color="auto"/>
            <w:bottom w:val="none" w:sz="0" w:space="0" w:color="auto"/>
            <w:right w:val="none" w:sz="0" w:space="0" w:color="auto"/>
          </w:divBdr>
        </w:div>
        <w:div w:id="1812286582">
          <w:marLeft w:val="480"/>
          <w:marRight w:val="0"/>
          <w:marTop w:val="0"/>
          <w:marBottom w:val="0"/>
          <w:divBdr>
            <w:top w:val="none" w:sz="0" w:space="0" w:color="auto"/>
            <w:left w:val="none" w:sz="0" w:space="0" w:color="auto"/>
            <w:bottom w:val="none" w:sz="0" w:space="0" w:color="auto"/>
            <w:right w:val="none" w:sz="0" w:space="0" w:color="auto"/>
          </w:divBdr>
        </w:div>
        <w:div w:id="2081831275">
          <w:marLeft w:val="480"/>
          <w:marRight w:val="0"/>
          <w:marTop w:val="0"/>
          <w:marBottom w:val="0"/>
          <w:divBdr>
            <w:top w:val="none" w:sz="0" w:space="0" w:color="auto"/>
            <w:left w:val="none" w:sz="0" w:space="0" w:color="auto"/>
            <w:bottom w:val="none" w:sz="0" w:space="0" w:color="auto"/>
            <w:right w:val="none" w:sz="0" w:space="0" w:color="auto"/>
          </w:divBdr>
        </w:div>
        <w:div w:id="1764179374">
          <w:marLeft w:val="480"/>
          <w:marRight w:val="0"/>
          <w:marTop w:val="0"/>
          <w:marBottom w:val="0"/>
          <w:divBdr>
            <w:top w:val="none" w:sz="0" w:space="0" w:color="auto"/>
            <w:left w:val="none" w:sz="0" w:space="0" w:color="auto"/>
            <w:bottom w:val="none" w:sz="0" w:space="0" w:color="auto"/>
            <w:right w:val="none" w:sz="0" w:space="0" w:color="auto"/>
          </w:divBdr>
        </w:div>
        <w:div w:id="1410469489">
          <w:marLeft w:val="480"/>
          <w:marRight w:val="0"/>
          <w:marTop w:val="0"/>
          <w:marBottom w:val="0"/>
          <w:divBdr>
            <w:top w:val="none" w:sz="0" w:space="0" w:color="auto"/>
            <w:left w:val="none" w:sz="0" w:space="0" w:color="auto"/>
            <w:bottom w:val="none" w:sz="0" w:space="0" w:color="auto"/>
            <w:right w:val="none" w:sz="0" w:space="0" w:color="auto"/>
          </w:divBdr>
        </w:div>
        <w:div w:id="64493658">
          <w:marLeft w:val="480"/>
          <w:marRight w:val="0"/>
          <w:marTop w:val="0"/>
          <w:marBottom w:val="0"/>
          <w:divBdr>
            <w:top w:val="none" w:sz="0" w:space="0" w:color="auto"/>
            <w:left w:val="none" w:sz="0" w:space="0" w:color="auto"/>
            <w:bottom w:val="none" w:sz="0" w:space="0" w:color="auto"/>
            <w:right w:val="none" w:sz="0" w:space="0" w:color="auto"/>
          </w:divBdr>
        </w:div>
        <w:div w:id="1409039441">
          <w:marLeft w:val="480"/>
          <w:marRight w:val="0"/>
          <w:marTop w:val="0"/>
          <w:marBottom w:val="0"/>
          <w:divBdr>
            <w:top w:val="none" w:sz="0" w:space="0" w:color="auto"/>
            <w:left w:val="none" w:sz="0" w:space="0" w:color="auto"/>
            <w:bottom w:val="none" w:sz="0" w:space="0" w:color="auto"/>
            <w:right w:val="none" w:sz="0" w:space="0" w:color="auto"/>
          </w:divBdr>
        </w:div>
        <w:div w:id="301932924">
          <w:marLeft w:val="480"/>
          <w:marRight w:val="0"/>
          <w:marTop w:val="0"/>
          <w:marBottom w:val="0"/>
          <w:divBdr>
            <w:top w:val="none" w:sz="0" w:space="0" w:color="auto"/>
            <w:left w:val="none" w:sz="0" w:space="0" w:color="auto"/>
            <w:bottom w:val="none" w:sz="0" w:space="0" w:color="auto"/>
            <w:right w:val="none" w:sz="0" w:space="0" w:color="auto"/>
          </w:divBdr>
        </w:div>
        <w:div w:id="760681258">
          <w:marLeft w:val="480"/>
          <w:marRight w:val="0"/>
          <w:marTop w:val="0"/>
          <w:marBottom w:val="0"/>
          <w:divBdr>
            <w:top w:val="none" w:sz="0" w:space="0" w:color="auto"/>
            <w:left w:val="none" w:sz="0" w:space="0" w:color="auto"/>
            <w:bottom w:val="none" w:sz="0" w:space="0" w:color="auto"/>
            <w:right w:val="none" w:sz="0" w:space="0" w:color="auto"/>
          </w:divBdr>
        </w:div>
        <w:div w:id="1221986539">
          <w:marLeft w:val="480"/>
          <w:marRight w:val="0"/>
          <w:marTop w:val="0"/>
          <w:marBottom w:val="0"/>
          <w:divBdr>
            <w:top w:val="none" w:sz="0" w:space="0" w:color="auto"/>
            <w:left w:val="none" w:sz="0" w:space="0" w:color="auto"/>
            <w:bottom w:val="none" w:sz="0" w:space="0" w:color="auto"/>
            <w:right w:val="none" w:sz="0" w:space="0" w:color="auto"/>
          </w:divBdr>
        </w:div>
        <w:div w:id="679233033">
          <w:marLeft w:val="480"/>
          <w:marRight w:val="0"/>
          <w:marTop w:val="0"/>
          <w:marBottom w:val="0"/>
          <w:divBdr>
            <w:top w:val="none" w:sz="0" w:space="0" w:color="auto"/>
            <w:left w:val="none" w:sz="0" w:space="0" w:color="auto"/>
            <w:bottom w:val="none" w:sz="0" w:space="0" w:color="auto"/>
            <w:right w:val="none" w:sz="0" w:space="0" w:color="auto"/>
          </w:divBdr>
        </w:div>
        <w:div w:id="1975258106">
          <w:marLeft w:val="480"/>
          <w:marRight w:val="0"/>
          <w:marTop w:val="0"/>
          <w:marBottom w:val="0"/>
          <w:divBdr>
            <w:top w:val="none" w:sz="0" w:space="0" w:color="auto"/>
            <w:left w:val="none" w:sz="0" w:space="0" w:color="auto"/>
            <w:bottom w:val="none" w:sz="0" w:space="0" w:color="auto"/>
            <w:right w:val="none" w:sz="0" w:space="0" w:color="auto"/>
          </w:divBdr>
        </w:div>
        <w:div w:id="201600817">
          <w:marLeft w:val="480"/>
          <w:marRight w:val="0"/>
          <w:marTop w:val="0"/>
          <w:marBottom w:val="0"/>
          <w:divBdr>
            <w:top w:val="none" w:sz="0" w:space="0" w:color="auto"/>
            <w:left w:val="none" w:sz="0" w:space="0" w:color="auto"/>
            <w:bottom w:val="none" w:sz="0" w:space="0" w:color="auto"/>
            <w:right w:val="none" w:sz="0" w:space="0" w:color="auto"/>
          </w:divBdr>
        </w:div>
        <w:div w:id="2016762689">
          <w:marLeft w:val="480"/>
          <w:marRight w:val="0"/>
          <w:marTop w:val="0"/>
          <w:marBottom w:val="0"/>
          <w:divBdr>
            <w:top w:val="none" w:sz="0" w:space="0" w:color="auto"/>
            <w:left w:val="none" w:sz="0" w:space="0" w:color="auto"/>
            <w:bottom w:val="none" w:sz="0" w:space="0" w:color="auto"/>
            <w:right w:val="none" w:sz="0" w:space="0" w:color="auto"/>
          </w:divBdr>
        </w:div>
        <w:div w:id="1605527618">
          <w:marLeft w:val="480"/>
          <w:marRight w:val="0"/>
          <w:marTop w:val="0"/>
          <w:marBottom w:val="0"/>
          <w:divBdr>
            <w:top w:val="none" w:sz="0" w:space="0" w:color="auto"/>
            <w:left w:val="none" w:sz="0" w:space="0" w:color="auto"/>
            <w:bottom w:val="none" w:sz="0" w:space="0" w:color="auto"/>
            <w:right w:val="none" w:sz="0" w:space="0" w:color="auto"/>
          </w:divBdr>
        </w:div>
        <w:div w:id="1715502808">
          <w:marLeft w:val="480"/>
          <w:marRight w:val="0"/>
          <w:marTop w:val="0"/>
          <w:marBottom w:val="0"/>
          <w:divBdr>
            <w:top w:val="none" w:sz="0" w:space="0" w:color="auto"/>
            <w:left w:val="none" w:sz="0" w:space="0" w:color="auto"/>
            <w:bottom w:val="none" w:sz="0" w:space="0" w:color="auto"/>
            <w:right w:val="none" w:sz="0" w:space="0" w:color="auto"/>
          </w:divBdr>
        </w:div>
        <w:div w:id="1174033462">
          <w:marLeft w:val="480"/>
          <w:marRight w:val="0"/>
          <w:marTop w:val="0"/>
          <w:marBottom w:val="0"/>
          <w:divBdr>
            <w:top w:val="none" w:sz="0" w:space="0" w:color="auto"/>
            <w:left w:val="none" w:sz="0" w:space="0" w:color="auto"/>
            <w:bottom w:val="none" w:sz="0" w:space="0" w:color="auto"/>
            <w:right w:val="none" w:sz="0" w:space="0" w:color="auto"/>
          </w:divBdr>
        </w:div>
        <w:div w:id="1125008642">
          <w:marLeft w:val="480"/>
          <w:marRight w:val="0"/>
          <w:marTop w:val="0"/>
          <w:marBottom w:val="0"/>
          <w:divBdr>
            <w:top w:val="none" w:sz="0" w:space="0" w:color="auto"/>
            <w:left w:val="none" w:sz="0" w:space="0" w:color="auto"/>
            <w:bottom w:val="none" w:sz="0" w:space="0" w:color="auto"/>
            <w:right w:val="none" w:sz="0" w:space="0" w:color="auto"/>
          </w:divBdr>
        </w:div>
        <w:div w:id="2028211542">
          <w:marLeft w:val="480"/>
          <w:marRight w:val="0"/>
          <w:marTop w:val="0"/>
          <w:marBottom w:val="0"/>
          <w:divBdr>
            <w:top w:val="none" w:sz="0" w:space="0" w:color="auto"/>
            <w:left w:val="none" w:sz="0" w:space="0" w:color="auto"/>
            <w:bottom w:val="none" w:sz="0" w:space="0" w:color="auto"/>
            <w:right w:val="none" w:sz="0" w:space="0" w:color="auto"/>
          </w:divBdr>
        </w:div>
        <w:div w:id="476457777">
          <w:marLeft w:val="480"/>
          <w:marRight w:val="0"/>
          <w:marTop w:val="0"/>
          <w:marBottom w:val="0"/>
          <w:divBdr>
            <w:top w:val="none" w:sz="0" w:space="0" w:color="auto"/>
            <w:left w:val="none" w:sz="0" w:space="0" w:color="auto"/>
            <w:bottom w:val="none" w:sz="0" w:space="0" w:color="auto"/>
            <w:right w:val="none" w:sz="0" w:space="0" w:color="auto"/>
          </w:divBdr>
        </w:div>
        <w:div w:id="2042783342">
          <w:marLeft w:val="480"/>
          <w:marRight w:val="0"/>
          <w:marTop w:val="0"/>
          <w:marBottom w:val="0"/>
          <w:divBdr>
            <w:top w:val="none" w:sz="0" w:space="0" w:color="auto"/>
            <w:left w:val="none" w:sz="0" w:space="0" w:color="auto"/>
            <w:bottom w:val="none" w:sz="0" w:space="0" w:color="auto"/>
            <w:right w:val="none" w:sz="0" w:space="0" w:color="auto"/>
          </w:divBdr>
        </w:div>
      </w:divsChild>
    </w:div>
    <w:div w:id="1108895503">
      <w:bodyDiv w:val="1"/>
      <w:marLeft w:val="0"/>
      <w:marRight w:val="0"/>
      <w:marTop w:val="0"/>
      <w:marBottom w:val="0"/>
      <w:divBdr>
        <w:top w:val="none" w:sz="0" w:space="0" w:color="auto"/>
        <w:left w:val="none" w:sz="0" w:space="0" w:color="auto"/>
        <w:bottom w:val="none" w:sz="0" w:space="0" w:color="auto"/>
        <w:right w:val="none" w:sz="0" w:space="0" w:color="auto"/>
      </w:divBdr>
      <w:divsChild>
        <w:div w:id="1202212323">
          <w:marLeft w:val="480"/>
          <w:marRight w:val="0"/>
          <w:marTop w:val="0"/>
          <w:marBottom w:val="0"/>
          <w:divBdr>
            <w:top w:val="none" w:sz="0" w:space="0" w:color="auto"/>
            <w:left w:val="none" w:sz="0" w:space="0" w:color="auto"/>
            <w:bottom w:val="none" w:sz="0" w:space="0" w:color="auto"/>
            <w:right w:val="none" w:sz="0" w:space="0" w:color="auto"/>
          </w:divBdr>
        </w:div>
        <w:div w:id="785198845">
          <w:marLeft w:val="480"/>
          <w:marRight w:val="0"/>
          <w:marTop w:val="0"/>
          <w:marBottom w:val="0"/>
          <w:divBdr>
            <w:top w:val="none" w:sz="0" w:space="0" w:color="auto"/>
            <w:left w:val="none" w:sz="0" w:space="0" w:color="auto"/>
            <w:bottom w:val="none" w:sz="0" w:space="0" w:color="auto"/>
            <w:right w:val="none" w:sz="0" w:space="0" w:color="auto"/>
          </w:divBdr>
        </w:div>
        <w:div w:id="1149370483">
          <w:marLeft w:val="480"/>
          <w:marRight w:val="0"/>
          <w:marTop w:val="0"/>
          <w:marBottom w:val="0"/>
          <w:divBdr>
            <w:top w:val="none" w:sz="0" w:space="0" w:color="auto"/>
            <w:left w:val="none" w:sz="0" w:space="0" w:color="auto"/>
            <w:bottom w:val="none" w:sz="0" w:space="0" w:color="auto"/>
            <w:right w:val="none" w:sz="0" w:space="0" w:color="auto"/>
          </w:divBdr>
        </w:div>
        <w:div w:id="1275285597">
          <w:marLeft w:val="480"/>
          <w:marRight w:val="0"/>
          <w:marTop w:val="0"/>
          <w:marBottom w:val="0"/>
          <w:divBdr>
            <w:top w:val="none" w:sz="0" w:space="0" w:color="auto"/>
            <w:left w:val="none" w:sz="0" w:space="0" w:color="auto"/>
            <w:bottom w:val="none" w:sz="0" w:space="0" w:color="auto"/>
            <w:right w:val="none" w:sz="0" w:space="0" w:color="auto"/>
          </w:divBdr>
        </w:div>
        <w:div w:id="321010827">
          <w:marLeft w:val="480"/>
          <w:marRight w:val="0"/>
          <w:marTop w:val="0"/>
          <w:marBottom w:val="0"/>
          <w:divBdr>
            <w:top w:val="none" w:sz="0" w:space="0" w:color="auto"/>
            <w:left w:val="none" w:sz="0" w:space="0" w:color="auto"/>
            <w:bottom w:val="none" w:sz="0" w:space="0" w:color="auto"/>
            <w:right w:val="none" w:sz="0" w:space="0" w:color="auto"/>
          </w:divBdr>
        </w:div>
        <w:div w:id="992298911">
          <w:marLeft w:val="480"/>
          <w:marRight w:val="0"/>
          <w:marTop w:val="0"/>
          <w:marBottom w:val="0"/>
          <w:divBdr>
            <w:top w:val="none" w:sz="0" w:space="0" w:color="auto"/>
            <w:left w:val="none" w:sz="0" w:space="0" w:color="auto"/>
            <w:bottom w:val="none" w:sz="0" w:space="0" w:color="auto"/>
            <w:right w:val="none" w:sz="0" w:space="0" w:color="auto"/>
          </w:divBdr>
        </w:div>
        <w:div w:id="1056783641">
          <w:marLeft w:val="480"/>
          <w:marRight w:val="0"/>
          <w:marTop w:val="0"/>
          <w:marBottom w:val="0"/>
          <w:divBdr>
            <w:top w:val="none" w:sz="0" w:space="0" w:color="auto"/>
            <w:left w:val="none" w:sz="0" w:space="0" w:color="auto"/>
            <w:bottom w:val="none" w:sz="0" w:space="0" w:color="auto"/>
            <w:right w:val="none" w:sz="0" w:space="0" w:color="auto"/>
          </w:divBdr>
        </w:div>
        <w:div w:id="157695600">
          <w:marLeft w:val="480"/>
          <w:marRight w:val="0"/>
          <w:marTop w:val="0"/>
          <w:marBottom w:val="0"/>
          <w:divBdr>
            <w:top w:val="none" w:sz="0" w:space="0" w:color="auto"/>
            <w:left w:val="none" w:sz="0" w:space="0" w:color="auto"/>
            <w:bottom w:val="none" w:sz="0" w:space="0" w:color="auto"/>
            <w:right w:val="none" w:sz="0" w:space="0" w:color="auto"/>
          </w:divBdr>
        </w:div>
        <w:div w:id="1552964462">
          <w:marLeft w:val="480"/>
          <w:marRight w:val="0"/>
          <w:marTop w:val="0"/>
          <w:marBottom w:val="0"/>
          <w:divBdr>
            <w:top w:val="none" w:sz="0" w:space="0" w:color="auto"/>
            <w:left w:val="none" w:sz="0" w:space="0" w:color="auto"/>
            <w:bottom w:val="none" w:sz="0" w:space="0" w:color="auto"/>
            <w:right w:val="none" w:sz="0" w:space="0" w:color="auto"/>
          </w:divBdr>
        </w:div>
        <w:div w:id="484977632">
          <w:marLeft w:val="480"/>
          <w:marRight w:val="0"/>
          <w:marTop w:val="0"/>
          <w:marBottom w:val="0"/>
          <w:divBdr>
            <w:top w:val="none" w:sz="0" w:space="0" w:color="auto"/>
            <w:left w:val="none" w:sz="0" w:space="0" w:color="auto"/>
            <w:bottom w:val="none" w:sz="0" w:space="0" w:color="auto"/>
            <w:right w:val="none" w:sz="0" w:space="0" w:color="auto"/>
          </w:divBdr>
        </w:div>
        <w:div w:id="907497244">
          <w:marLeft w:val="480"/>
          <w:marRight w:val="0"/>
          <w:marTop w:val="0"/>
          <w:marBottom w:val="0"/>
          <w:divBdr>
            <w:top w:val="none" w:sz="0" w:space="0" w:color="auto"/>
            <w:left w:val="none" w:sz="0" w:space="0" w:color="auto"/>
            <w:bottom w:val="none" w:sz="0" w:space="0" w:color="auto"/>
            <w:right w:val="none" w:sz="0" w:space="0" w:color="auto"/>
          </w:divBdr>
        </w:div>
        <w:div w:id="95752532">
          <w:marLeft w:val="480"/>
          <w:marRight w:val="0"/>
          <w:marTop w:val="0"/>
          <w:marBottom w:val="0"/>
          <w:divBdr>
            <w:top w:val="none" w:sz="0" w:space="0" w:color="auto"/>
            <w:left w:val="none" w:sz="0" w:space="0" w:color="auto"/>
            <w:bottom w:val="none" w:sz="0" w:space="0" w:color="auto"/>
            <w:right w:val="none" w:sz="0" w:space="0" w:color="auto"/>
          </w:divBdr>
        </w:div>
        <w:div w:id="1307854921">
          <w:marLeft w:val="480"/>
          <w:marRight w:val="0"/>
          <w:marTop w:val="0"/>
          <w:marBottom w:val="0"/>
          <w:divBdr>
            <w:top w:val="none" w:sz="0" w:space="0" w:color="auto"/>
            <w:left w:val="none" w:sz="0" w:space="0" w:color="auto"/>
            <w:bottom w:val="none" w:sz="0" w:space="0" w:color="auto"/>
            <w:right w:val="none" w:sz="0" w:space="0" w:color="auto"/>
          </w:divBdr>
        </w:div>
        <w:div w:id="813379023">
          <w:marLeft w:val="480"/>
          <w:marRight w:val="0"/>
          <w:marTop w:val="0"/>
          <w:marBottom w:val="0"/>
          <w:divBdr>
            <w:top w:val="none" w:sz="0" w:space="0" w:color="auto"/>
            <w:left w:val="none" w:sz="0" w:space="0" w:color="auto"/>
            <w:bottom w:val="none" w:sz="0" w:space="0" w:color="auto"/>
            <w:right w:val="none" w:sz="0" w:space="0" w:color="auto"/>
          </w:divBdr>
        </w:div>
        <w:div w:id="1733196670">
          <w:marLeft w:val="480"/>
          <w:marRight w:val="0"/>
          <w:marTop w:val="0"/>
          <w:marBottom w:val="0"/>
          <w:divBdr>
            <w:top w:val="none" w:sz="0" w:space="0" w:color="auto"/>
            <w:left w:val="none" w:sz="0" w:space="0" w:color="auto"/>
            <w:bottom w:val="none" w:sz="0" w:space="0" w:color="auto"/>
            <w:right w:val="none" w:sz="0" w:space="0" w:color="auto"/>
          </w:divBdr>
        </w:div>
        <w:div w:id="1041705413">
          <w:marLeft w:val="480"/>
          <w:marRight w:val="0"/>
          <w:marTop w:val="0"/>
          <w:marBottom w:val="0"/>
          <w:divBdr>
            <w:top w:val="none" w:sz="0" w:space="0" w:color="auto"/>
            <w:left w:val="none" w:sz="0" w:space="0" w:color="auto"/>
            <w:bottom w:val="none" w:sz="0" w:space="0" w:color="auto"/>
            <w:right w:val="none" w:sz="0" w:space="0" w:color="auto"/>
          </w:divBdr>
        </w:div>
        <w:div w:id="1825274047">
          <w:marLeft w:val="480"/>
          <w:marRight w:val="0"/>
          <w:marTop w:val="0"/>
          <w:marBottom w:val="0"/>
          <w:divBdr>
            <w:top w:val="none" w:sz="0" w:space="0" w:color="auto"/>
            <w:left w:val="none" w:sz="0" w:space="0" w:color="auto"/>
            <w:bottom w:val="none" w:sz="0" w:space="0" w:color="auto"/>
            <w:right w:val="none" w:sz="0" w:space="0" w:color="auto"/>
          </w:divBdr>
        </w:div>
        <w:div w:id="1711765791">
          <w:marLeft w:val="480"/>
          <w:marRight w:val="0"/>
          <w:marTop w:val="0"/>
          <w:marBottom w:val="0"/>
          <w:divBdr>
            <w:top w:val="none" w:sz="0" w:space="0" w:color="auto"/>
            <w:left w:val="none" w:sz="0" w:space="0" w:color="auto"/>
            <w:bottom w:val="none" w:sz="0" w:space="0" w:color="auto"/>
            <w:right w:val="none" w:sz="0" w:space="0" w:color="auto"/>
          </w:divBdr>
        </w:div>
        <w:div w:id="867721508">
          <w:marLeft w:val="480"/>
          <w:marRight w:val="0"/>
          <w:marTop w:val="0"/>
          <w:marBottom w:val="0"/>
          <w:divBdr>
            <w:top w:val="none" w:sz="0" w:space="0" w:color="auto"/>
            <w:left w:val="none" w:sz="0" w:space="0" w:color="auto"/>
            <w:bottom w:val="none" w:sz="0" w:space="0" w:color="auto"/>
            <w:right w:val="none" w:sz="0" w:space="0" w:color="auto"/>
          </w:divBdr>
        </w:div>
        <w:div w:id="1156342527">
          <w:marLeft w:val="480"/>
          <w:marRight w:val="0"/>
          <w:marTop w:val="0"/>
          <w:marBottom w:val="0"/>
          <w:divBdr>
            <w:top w:val="none" w:sz="0" w:space="0" w:color="auto"/>
            <w:left w:val="none" w:sz="0" w:space="0" w:color="auto"/>
            <w:bottom w:val="none" w:sz="0" w:space="0" w:color="auto"/>
            <w:right w:val="none" w:sz="0" w:space="0" w:color="auto"/>
          </w:divBdr>
        </w:div>
        <w:div w:id="1766881982">
          <w:marLeft w:val="480"/>
          <w:marRight w:val="0"/>
          <w:marTop w:val="0"/>
          <w:marBottom w:val="0"/>
          <w:divBdr>
            <w:top w:val="none" w:sz="0" w:space="0" w:color="auto"/>
            <w:left w:val="none" w:sz="0" w:space="0" w:color="auto"/>
            <w:bottom w:val="none" w:sz="0" w:space="0" w:color="auto"/>
            <w:right w:val="none" w:sz="0" w:space="0" w:color="auto"/>
          </w:divBdr>
        </w:div>
        <w:div w:id="1789856630">
          <w:marLeft w:val="480"/>
          <w:marRight w:val="0"/>
          <w:marTop w:val="0"/>
          <w:marBottom w:val="0"/>
          <w:divBdr>
            <w:top w:val="none" w:sz="0" w:space="0" w:color="auto"/>
            <w:left w:val="none" w:sz="0" w:space="0" w:color="auto"/>
            <w:bottom w:val="none" w:sz="0" w:space="0" w:color="auto"/>
            <w:right w:val="none" w:sz="0" w:space="0" w:color="auto"/>
          </w:divBdr>
        </w:div>
        <w:div w:id="700086939">
          <w:marLeft w:val="480"/>
          <w:marRight w:val="0"/>
          <w:marTop w:val="0"/>
          <w:marBottom w:val="0"/>
          <w:divBdr>
            <w:top w:val="none" w:sz="0" w:space="0" w:color="auto"/>
            <w:left w:val="none" w:sz="0" w:space="0" w:color="auto"/>
            <w:bottom w:val="none" w:sz="0" w:space="0" w:color="auto"/>
            <w:right w:val="none" w:sz="0" w:space="0" w:color="auto"/>
          </w:divBdr>
        </w:div>
        <w:div w:id="1044133911">
          <w:marLeft w:val="480"/>
          <w:marRight w:val="0"/>
          <w:marTop w:val="0"/>
          <w:marBottom w:val="0"/>
          <w:divBdr>
            <w:top w:val="none" w:sz="0" w:space="0" w:color="auto"/>
            <w:left w:val="none" w:sz="0" w:space="0" w:color="auto"/>
            <w:bottom w:val="none" w:sz="0" w:space="0" w:color="auto"/>
            <w:right w:val="none" w:sz="0" w:space="0" w:color="auto"/>
          </w:divBdr>
        </w:div>
        <w:div w:id="1652099916">
          <w:marLeft w:val="480"/>
          <w:marRight w:val="0"/>
          <w:marTop w:val="0"/>
          <w:marBottom w:val="0"/>
          <w:divBdr>
            <w:top w:val="none" w:sz="0" w:space="0" w:color="auto"/>
            <w:left w:val="none" w:sz="0" w:space="0" w:color="auto"/>
            <w:bottom w:val="none" w:sz="0" w:space="0" w:color="auto"/>
            <w:right w:val="none" w:sz="0" w:space="0" w:color="auto"/>
          </w:divBdr>
        </w:div>
        <w:div w:id="1534070455">
          <w:marLeft w:val="480"/>
          <w:marRight w:val="0"/>
          <w:marTop w:val="0"/>
          <w:marBottom w:val="0"/>
          <w:divBdr>
            <w:top w:val="none" w:sz="0" w:space="0" w:color="auto"/>
            <w:left w:val="none" w:sz="0" w:space="0" w:color="auto"/>
            <w:bottom w:val="none" w:sz="0" w:space="0" w:color="auto"/>
            <w:right w:val="none" w:sz="0" w:space="0" w:color="auto"/>
          </w:divBdr>
        </w:div>
        <w:div w:id="2111394831">
          <w:marLeft w:val="480"/>
          <w:marRight w:val="0"/>
          <w:marTop w:val="0"/>
          <w:marBottom w:val="0"/>
          <w:divBdr>
            <w:top w:val="none" w:sz="0" w:space="0" w:color="auto"/>
            <w:left w:val="none" w:sz="0" w:space="0" w:color="auto"/>
            <w:bottom w:val="none" w:sz="0" w:space="0" w:color="auto"/>
            <w:right w:val="none" w:sz="0" w:space="0" w:color="auto"/>
          </w:divBdr>
        </w:div>
        <w:div w:id="1523398006">
          <w:marLeft w:val="480"/>
          <w:marRight w:val="0"/>
          <w:marTop w:val="0"/>
          <w:marBottom w:val="0"/>
          <w:divBdr>
            <w:top w:val="none" w:sz="0" w:space="0" w:color="auto"/>
            <w:left w:val="none" w:sz="0" w:space="0" w:color="auto"/>
            <w:bottom w:val="none" w:sz="0" w:space="0" w:color="auto"/>
            <w:right w:val="none" w:sz="0" w:space="0" w:color="auto"/>
          </w:divBdr>
        </w:div>
        <w:div w:id="5400259">
          <w:marLeft w:val="480"/>
          <w:marRight w:val="0"/>
          <w:marTop w:val="0"/>
          <w:marBottom w:val="0"/>
          <w:divBdr>
            <w:top w:val="none" w:sz="0" w:space="0" w:color="auto"/>
            <w:left w:val="none" w:sz="0" w:space="0" w:color="auto"/>
            <w:bottom w:val="none" w:sz="0" w:space="0" w:color="auto"/>
            <w:right w:val="none" w:sz="0" w:space="0" w:color="auto"/>
          </w:divBdr>
        </w:div>
        <w:div w:id="2061631940">
          <w:marLeft w:val="480"/>
          <w:marRight w:val="0"/>
          <w:marTop w:val="0"/>
          <w:marBottom w:val="0"/>
          <w:divBdr>
            <w:top w:val="none" w:sz="0" w:space="0" w:color="auto"/>
            <w:left w:val="none" w:sz="0" w:space="0" w:color="auto"/>
            <w:bottom w:val="none" w:sz="0" w:space="0" w:color="auto"/>
            <w:right w:val="none" w:sz="0" w:space="0" w:color="auto"/>
          </w:divBdr>
        </w:div>
        <w:div w:id="1170369035">
          <w:marLeft w:val="480"/>
          <w:marRight w:val="0"/>
          <w:marTop w:val="0"/>
          <w:marBottom w:val="0"/>
          <w:divBdr>
            <w:top w:val="none" w:sz="0" w:space="0" w:color="auto"/>
            <w:left w:val="none" w:sz="0" w:space="0" w:color="auto"/>
            <w:bottom w:val="none" w:sz="0" w:space="0" w:color="auto"/>
            <w:right w:val="none" w:sz="0" w:space="0" w:color="auto"/>
          </w:divBdr>
        </w:div>
        <w:div w:id="1374575505">
          <w:marLeft w:val="480"/>
          <w:marRight w:val="0"/>
          <w:marTop w:val="0"/>
          <w:marBottom w:val="0"/>
          <w:divBdr>
            <w:top w:val="none" w:sz="0" w:space="0" w:color="auto"/>
            <w:left w:val="none" w:sz="0" w:space="0" w:color="auto"/>
            <w:bottom w:val="none" w:sz="0" w:space="0" w:color="auto"/>
            <w:right w:val="none" w:sz="0" w:space="0" w:color="auto"/>
          </w:divBdr>
        </w:div>
        <w:div w:id="1753315930">
          <w:marLeft w:val="480"/>
          <w:marRight w:val="0"/>
          <w:marTop w:val="0"/>
          <w:marBottom w:val="0"/>
          <w:divBdr>
            <w:top w:val="none" w:sz="0" w:space="0" w:color="auto"/>
            <w:left w:val="none" w:sz="0" w:space="0" w:color="auto"/>
            <w:bottom w:val="none" w:sz="0" w:space="0" w:color="auto"/>
            <w:right w:val="none" w:sz="0" w:space="0" w:color="auto"/>
          </w:divBdr>
        </w:div>
        <w:div w:id="84351844">
          <w:marLeft w:val="480"/>
          <w:marRight w:val="0"/>
          <w:marTop w:val="0"/>
          <w:marBottom w:val="0"/>
          <w:divBdr>
            <w:top w:val="none" w:sz="0" w:space="0" w:color="auto"/>
            <w:left w:val="none" w:sz="0" w:space="0" w:color="auto"/>
            <w:bottom w:val="none" w:sz="0" w:space="0" w:color="auto"/>
            <w:right w:val="none" w:sz="0" w:space="0" w:color="auto"/>
          </w:divBdr>
        </w:div>
        <w:div w:id="1441531729">
          <w:marLeft w:val="480"/>
          <w:marRight w:val="0"/>
          <w:marTop w:val="0"/>
          <w:marBottom w:val="0"/>
          <w:divBdr>
            <w:top w:val="none" w:sz="0" w:space="0" w:color="auto"/>
            <w:left w:val="none" w:sz="0" w:space="0" w:color="auto"/>
            <w:bottom w:val="none" w:sz="0" w:space="0" w:color="auto"/>
            <w:right w:val="none" w:sz="0" w:space="0" w:color="auto"/>
          </w:divBdr>
        </w:div>
      </w:divsChild>
    </w:div>
    <w:div w:id="1117259619">
      <w:bodyDiv w:val="1"/>
      <w:marLeft w:val="0"/>
      <w:marRight w:val="0"/>
      <w:marTop w:val="0"/>
      <w:marBottom w:val="0"/>
      <w:divBdr>
        <w:top w:val="none" w:sz="0" w:space="0" w:color="auto"/>
        <w:left w:val="none" w:sz="0" w:space="0" w:color="auto"/>
        <w:bottom w:val="none" w:sz="0" w:space="0" w:color="auto"/>
        <w:right w:val="none" w:sz="0" w:space="0" w:color="auto"/>
      </w:divBdr>
    </w:div>
    <w:div w:id="1121655819">
      <w:bodyDiv w:val="1"/>
      <w:marLeft w:val="0"/>
      <w:marRight w:val="0"/>
      <w:marTop w:val="0"/>
      <w:marBottom w:val="0"/>
      <w:divBdr>
        <w:top w:val="none" w:sz="0" w:space="0" w:color="auto"/>
        <w:left w:val="none" w:sz="0" w:space="0" w:color="auto"/>
        <w:bottom w:val="none" w:sz="0" w:space="0" w:color="auto"/>
        <w:right w:val="none" w:sz="0" w:space="0" w:color="auto"/>
      </w:divBdr>
    </w:div>
    <w:div w:id="1124734457">
      <w:bodyDiv w:val="1"/>
      <w:marLeft w:val="0"/>
      <w:marRight w:val="0"/>
      <w:marTop w:val="0"/>
      <w:marBottom w:val="0"/>
      <w:divBdr>
        <w:top w:val="none" w:sz="0" w:space="0" w:color="auto"/>
        <w:left w:val="none" w:sz="0" w:space="0" w:color="auto"/>
        <w:bottom w:val="none" w:sz="0" w:space="0" w:color="auto"/>
        <w:right w:val="none" w:sz="0" w:space="0" w:color="auto"/>
      </w:divBdr>
    </w:div>
    <w:div w:id="1127505303">
      <w:bodyDiv w:val="1"/>
      <w:marLeft w:val="0"/>
      <w:marRight w:val="0"/>
      <w:marTop w:val="0"/>
      <w:marBottom w:val="0"/>
      <w:divBdr>
        <w:top w:val="none" w:sz="0" w:space="0" w:color="auto"/>
        <w:left w:val="none" w:sz="0" w:space="0" w:color="auto"/>
        <w:bottom w:val="none" w:sz="0" w:space="0" w:color="auto"/>
        <w:right w:val="none" w:sz="0" w:space="0" w:color="auto"/>
      </w:divBdr>
    </w:div>
    <w:div w:id="1145387678">
      <w:bodyDiv w:val="1"/>
      <w:marLeft w:val="0"/>
      <w:marRight w:val="0"/>
      <w:marTop w:val="0"/>
      <w:marBottom w:val="0"/>
      <w:divBdr>
        <w:top w:val="none" w:sz="0" w:space="0" w:color="auto"/>
        <w:left w:val="none" w:sz="0" w:space="0" w:color="auto"/>
        <w:bottom w:val="none" w:sz="0" w:space="0" w:color="auto"/>
        <w:right w:val="none" w:sz="0" w:space="0" w:color="auto"/>
      </w:divBdr>
    </w:div>
    <w:div w:id="1163199941">
      <w:bodyDiv w:val="1"/>
      <w:marLeft w:val="0"/>
      <w:marRight w:val="0"/>
      <w:marTop w:val="0"/>
      <w:marBottom w:val="0"/>
      <w:divBdr>
        <w:top w:val="none" w:sz="0" w:space="0" w:color="auto"/>
        <w:left w:val="none" w:sz="0" w:space="0" w:color="auto"/>
        <w:bottom w:val="none" w:sz="0" w:space="0" w:color="auto"/>
        <w:right w:val="none" w:sz="0" w:space="0" w:color="auto"/>
      </w:divBdr>
      <w:divsChild>
        <w:div w:id="1547644996">
          <w:marLeft w:val="480"/>
          <w:marRight w:val="0"/>
          <w:marTop w:val="0"/>
          <w:marBottom w:val="0"/>
          <w:divBdr>
            <w:top w:val="none" w:sz="0" w:space="0" w:color="auto"/>
            <w:left w:val="none" w:sz="0" w:space="0" w:color="auto"/>
            <w:bottom w:val="none" w:sz="0" w:space="0" w:color="auto"/>
            <w:right w:val="none" w:sz="0" w:space="0" w:color="auto"/>
          </w:divBdr>
        </w:div>
        <w:div w:id="730736533">
          <w:marLeft w:val="480"/>
          <w:marRight w:val="0"/>
          <w:marTop w:val="0"/>
          <w:marBottom w:val="0"/>
          <w:divBdr>
            <w:top w:val="none" w:sz="0" w:space="0" w:color="auto"/>
            <w:left w:val="none" w:sz="0" w:space="0" w:color="auto"/>
            <w:bottom w:val="none" w:sz="0" w:space="0" w:color="auto"/>
            <w:right w:val="none" w:sz="0" w:space="0" w:color="auto"/>
          </w:divBdr>
        </w:div>
        <w:div w:id="267548801">
          <w:marLeft w:val="480"/>
          <w:marRight w:val="0"/>
          <w:marTop w:val="0"/>
          <w:marBottom w:val="0"/>
          <w:divBdr>
            <w:top w:val="none" w:sz="0" w:space="0" w:color="auto"/>
            <w:left w:val="none" w:sz="0" w:space="0" w:color="auto"/>
            <w:bottom w:val="none" w:sz="0" w:space="0" w:color="auto"/>
            <w:right w:val="none" w:sz="0" w:space="0" w:color="auto"/>
          </w:divBdr>
        </w:div>
        <w:div w:id="687290439">
          <w:marLeft w:val="480"/>
          <w:marRight w:val="0"/>
          <w:marTop w:val="0"/>
          <w:marBottom w:val="0"/>
          <w:divBdr>
            <w:top w:val="none" w:sz="0" w:space="0" w:color="auto"/>
            <w:left w:val="none" w:sz="0" w:space="0" w:color="auto"/>
            <w:bottom w:val="none" w:sz="0" w:space="0" w:color="auto"/>
            <w:right w:val="none" w:sz="0" w:space="0" w:color="auto"/>
          </w:divBdr>
        </w:div>
        <w:div w:id="257716981">
          <w:marLeft w:val="480"/>
          <w:marRight w:val="0"/>
          <w:marTop w:val="0"/>
          <w:marBottom w:val="0"/>
          <w:divBdr>
            <w:top w:val="none" w:sz="0" w:space="0" w:color="auto"/>
            <w:left w:val="none" w:sz="0" w:space="0" w:color="auto"/>
            <w:bottom w:val="none" w:sz="0" w:space="0" w:color="auto"/>
            <w:right w:val="none" w:sz="0" w:space="0" w:color="auto"/>
          </w:divBdr>
        </w:div>
        <w:div w:id="1334645026">
          <w:marLeft w:val="480"/>
          <w:marRight w:val="0"/>
          <w:marTop w:val="0"/>
          <w:marBottom w:val="0"/>
          <w:divBdr>
            <w:top w:val="none" w:sz="0" w:space="0" w:color="auto"/>
            <w:left w:val="none" w:sz="0" w:space="0" w:color="auto"/>
            <w:bottom w:val="none" w:sz="0" w:space="0" w:color="auto"/>
            <w:right w:val="none" w:sz="0" w:space="0" w:color="auto"/>
          </w:divBdr>
        </w:div>
        <w:div w:id="1309633139">
          <w:marLeft w:val="480"/>
          <w:marRight w:val="0"/>
          <w:marTop w:val="0"/>
          <w:marBottom w:val="0"/>
          <w:divBdr>
            <w:top w:val="none" w:sz="0" w:space="0" w:color="auto"/>
            <w:left w:val="none" w:sz="0" w:space="0" w:color="auto"/>
            <w:bottom w:val="none" w:sz="0" w:space="0" w:color="auto"/>
            <w:right w:val="none" w:sz="0" w:space="0" w:color="auto"/>
          </w:divBdr>
        </w:div>
        <w:div w:id="1428890336">
          <w:marLeft w:val="480"/>
          <w:marRight w:val="0"/>
          <w:marTop w:val="0"/>
          <w:marBottom w:val="0"/>
          <w:divBdr>
            <w:top w:val="none" w:sz="0" w:space="0" w:color="auto"/>
            <w:left w:val="none" w:sz="0" w:space="0" w:color="auto"/>
            <w:bottom w:val="none" w:sz="0" w:space="0" w:color="auto"/>
            <w:right w:val="none" w:sz="0" w:space="0" w:color="auto"/>
          </w:divBdr>
        </w:div>
        <w:div w:id="12460047">
          <w:marLeft w:val="480"/>
          <w:marRight w:val="0"/>
          <w:marTop w:val="0"/>
          <w:marBottom w:val="0"/>
          <w:divBdr>
            <w:top w:val="none" w:sz="0" w:space="0" w:color="auto"/>
            <w:left w:val="none" w:sz="0" w:space="0" w:color="auto"/>
            <w:bottom w:val="none" w:sz="0" w:space="0" w:color="auto"/>
            <w:right w:val="none" w:sz="0" w:space="0" w:color="auto"/>
          </w:divBdr>
        </w:div>
        <w:div w:id="1747457222">
          <w:marLeft w:val="480"/>
          <w:marRight w:val="0"/>
          <w:marTop w:val="0"/>
          <w:marBottom w:val="0"/>
          <w:divBdr>
            <w:top w:val="none" w:sz="0" w:space="0" w:color="auto"/>
            <w:left w:val="none" w:sz="0" w:space="0" w:color="auto"/>
            <w:bottom w:val="none" w:sz="0" w:space="0" w:color="auto"/>
            <w:right w:val="none" w:sz="0" w:space="0" w:color="auto"/>
          </w:divBdr>
        </w:div>
        <w:div w:id="2012220195">
          <w:marLeft w:val="480"/>
          <w:marRight w:val="0"/>
          <w:marTop w:val="0"/>
          <w:marBottom w:val="0"/>
          <w:divBdr>
            <w:top w:val="none" w:sz="0" w:space="0" w:color="auto"/>
            <w:left w:val="none" w:sz="0" w:space="0" w:color="auto"/>
            <w:bottom w:val="none" w:sz="0" w:space="0" w:color="auto"/>
            <w:right w:val="none" w:sz="0" w:space="0" w:color="auto"/>
          </w:divBdr>
        </w:div>
        <w:div w:id="961617877">
          <w:marLeft w:val="480"/>
          <w:marRight w:val="0"/>
          <w:marTop w:val="0"/>
          <w:marBottom w:val="0"/>
          <w:divBdr>
            <w:top w:val="none" w:sz="0" w:space="0" w:color="auto"/>
            <w:left w:val="none" w:sz="0" w:space="0" w:color="auto"/>
            <w:bottom w:val="none" w:sz="0" w:space="0" w:color="auto"/>
            <w:right w:val="none" w:sz="0" w:space="0" w:color="auto"/>
          </w:divBdr>
        </w:div>
        <w:div w:id="817258854">
          <w:marLeft w:val="480"/>
          <w:marRight w:val="0"/>
          <w:marTop w:val="0"/>
          <w:marBottom w:val="0"/>
          <w:divBdr>
            <w:top w:val="none" w:sz="0" w:space="0" w:color="auto"/>
            <w:left w:val="none" w:sz="0" w:space="0" w:color="auto"/>
            <w:bottom w:val="none" w:sz="0" w:space="0" w:color="auto"/>
            <w:right w:val="none" w:sz="0" w:space="0" w:color="auto"/>
          </w:divBdr>
        </w:div>
        <w:div w:id="864909536">
          <w:marLeft w:val="480"/>
          <w:marRight w:val="0"/>
          <w:marTop w:val="0"/>
          <w:marBottom w:val="0"/>
          <w:divBdr>
            <w:top w:val="none" w:sz="0" w:space="0" w:color="auto"/>
            <w:left w:val="none" w:sz="0" w:space="0" w:color="auto"/>
            <w:bottom w:val="none" w:sz="0" w:space="0" w:color="auto"/>
            <w:right w:val="none" w:sz="0" w:space="0" w:color="auto"/>
          </w:divBdr>
        </w:div>
        <w:div w:id="1341928087">
          <w:marLeft w:val="480"/>
          <w:marRight w:val="0"/>
          <w:marTop w:val="0"/>
          <w:marBottom w:val="0"/>
          <w:divBdr>
            <w:top w:val="none" w:sz="0" w:space="0" w:color="auto"/>
            <w:left w:val="none" w:sz="0" w:space="0" w:color="auto"/>
            <w:bottom w:val="none" w:sz="0" w:space="0" w:color="auto"/>
            <w:right w:val="none" w:sz="0" w:space="0" w:color="auto"/>
          </w:divBdr>
        </w:div>
        <w:div w:id="1650866224">
          <w:marLeft w:val="480"/>
          <w:marRight w:val="0"/>
          <w:marTop w:val="0"/>
          <w:marBottom w:val="0"/>
          <w:divBdr>
            <w:top w:val="none" w:sz="0" w:space="0" w:color="auto"/>
            <w:left w:val="none" w:sz="0" w:space="0" w:color="auto"/>
            <w:bottom w:val="none" w:sz="0" w:space="0" w:color="auto"/>
            <w:right w:val="none" w:sz="0" w:space="0" w:color="auto"/>
          </w:divBdr>
        </w:div>
        <w:div w:id="656228836">
          <w:marLeft w:val="480"/>
          <w:marRight w:val="0"/>
          <w:marTop w:val="0"/>
          <w:marBottom w:val="0"/>
          <w:divBdr>
            <w:top w:val="none" w:sz="0" w:space="0" w:color="auto"/>
            <w:left w:val="none" w:sz="0" w:space="0" w:color="auto"/>
            <w:bottom w:val="none" w:sz="0" w:space="0" w:color="auto"/>
            <w:right w:val="none" w:sz="0" w:space="0" w:color="auto"/>
          </w:divBdr>
        </w:div>
        <w:div w:id="1678575792">
          <w:marLeft w:val="480"/>
          <w:marRight w:val="0"/>
          <w:marTop w:val="0"/>
          <w:marBottom w:val="0"/>
          <w:divBdr>
            <w:top w:val="none" w:sz="0" w:space="0" w:color="auto"/>
            <w:left w:val="none" w:sz="0" w:space="0" w:color="auto"/>
            <w:bottom w:val="none" w:sz="0" w:space="0" w:color="auto"/>
            <w:right w:val="none" w:sz="0" w:space="0" w:color="auto"/>
          </w:divBdr>
        </w:div>
        <w:div w:id="1460226614">
          <w:marLeft w:val="480"/>
          <w:marRight w:val="0"/>
          <w:marTop w:val="0"/>
          <w:marBottom w:val="0"/>
          <w:divBdr>
            <w:top w:val="none" w:sz="0" w:space="0" w:color="auto"/>
            <w:left w:val="none" w:sz="0" w:space="0" w:color="auto"/>
            <w:bottom w:val="none" w:sz="0" w:space="0" w:color="auto"/>
            <w:right w:val="none" w:sz="0" w:space="0" w:color="auto"/>
          </w:divBdr>
        </w:div>
        <w:div w:id="272127836">
          <w:marLeft w:val="480"/>
          <w:marRight w:val="0"/>
          <w:marTop w:val="0"/>
          <w:marBottom w:val="0"/>
          <w:divBdr>
            <w:top w:val="none" w:sz="0" w:space="0" w:color="auto"/>
            <w:left w:val="none" w:sz="0" w:space="0" w:color="auto"/>
            <w:bottom w:val="none" w:sz="0" w:space="0" w:color="auto"/>
            <w:right w:val="none" w:sz="0" w:space="0" w:color="auto"/>
          </w:divBdr>
        </w:div>
        <w:div w:id="176585327">
          <w:marLeft w:val="480"/>
          <w:marRight w:val="0"/>
          <w:marTop w:val="0"/>
          <w:marBottom w:val="0"/>
          <w:divBdr>
            <w:top w:val="none" w:sz="0" w:space="0" w:color="auto"/>
            <w:left w:val="none" w:sz="0" w:space="0" w:color="auto"/>
            <w:bottom w:val="none" w:sz="0" w:space="0" w:color="auto"/>
            <w:right w:val="none" w:sz="0" w:space="0" w:color="auto"/>
          </w:divBdr>
        </w:div>
        <w:div w:id="782925305">
          <w:marLeft w:val="480"/>
          <w:marRight w:val="0"/>
          <w:marTop w:val="0"/>
          <w:marBottom w:val="0"/>
          <w:divBdr>
            <w:top w:val="none" w:sz="0" w:space="0" w:color="auto"/>
            <w:left w:val="none" w:sz="0" w:space="0" w:color="auto"/>
            <w:bottom w:val="none" w:sz="0" w:space="0" w:color="auto"/>
            <w:right w:val="none" w:sz="0" w:space="0" w:color="auto"/>
          </w:divBdr>
        </w:div>
        <w:div w:id="1877237171">
          <w:marLeft w:val="480"/>
          <w:marRight w:val="0"/>
          <w:marTop w:val="0"/>
          <w:marBottom w:val="0"/>
          <w:divBdr>
            <w:top w:val="none" w:sz="0" w:space="0" w:color="auto"/>
            <w:left w:val="none" w:sz="0" w:space="0" w:color="auto"/>
            <w:bottom w:val="none" w:sz="0" w:space="0" w:color="auto"/>
            <w:right w:val="none" w:sz="0" w:space="0" w:color="auto"/>
          </w:divBdr>
        </w:div>
        <w:div w:id="1191070627">
          <w:marLeft w:val="480"/>
          <w:marRight w:val="0"/>
          <w:marTop w:val="0"/>
          <w:marBottom w:val="0"/>
          <w:divBdr>
            <w:top w:val="none" w:sz="0" w:space="0" w:color="auto"/>
            <w:left w:val="none" w:sz="0" w:space="0" w:color="auto"/>
            <w:bottom w:val="none" w:sz="0" w:space="0" w:color="auto"/>
            <w:right w:val="none" w:sz="0" w:space="0" w:color="auto"/>
          </w:divBdr>
        </w:div>
        <w:div w:id="1288505649">
          <w:marLeft w:val="480"/>
          <w:marRight w:val="0"/>
          <w:marTop w:val="0"/>
          <w:marBottom w:val="0"/>
          <w:divBdr>
            <w:top w:val="none" w:sz="0" w:space="0" w:color="auto"/>
            <w:left w:val="none" w:sz="0" w:space="0" w:color="auto"/>
            <w:bottom w:val="none" w:sz="0" w:space="0" w:color="auto"/>
            <w:right w:val="none" w:sz="0" w:space="0" w:color="auto"/>
          </w:divBdr>
        </w:div>
        <w:div w:id="919410853">
          <w:marLeft w:val="480"/>
          <w:marRight w:val="0"/>
          <w:marTop w:val="0"/>
          <w:marBottom w:val="0"/>
          <w:divBdr>
            <w:top w:val="none" w:sz="0" w:space="0" w:color="auto"/>
            <w:left w:val="none" w:sz="0" w:space="0" w:color="auto"/>
            <w:bottom w:val="none" w:sz="0" w:space="0" w:color="auto"/>
            <w:right w:val="none" w:sz="0" w:space="0" w:color="auto"/>
          </w:divBdr>
        </w:div>
        <w:div w:id="311570935">
          <w:marLeft w:val="480"/>
          <w:marRight w:val="0"/>
          <w:marTop w:val="0"/>
          <w:marBottom w:val="0"/>
          <w:divBdr>
            <w:top w:val="none" w:sz="0" w:space="0" w:color="auto"/>
            <w:left w:val="none" w:sz="0" w:space="0" w:color="auto"/>
            <w:bottom w:val="none" w:sz="0" w:space="0" w:color="auto"/>
            <w:right w:val="none" w:sz="0" w:space="0" w:color="auto"/>
          </w:divBdr>
        </w:div>
        <w:div w:id="1594316785">
          <w:marLeft w:val="480"/>
          <w:marRight w:val="0"/>
          <w:marTop w:val="0"/>
          <w:marBottom w:val="0"/>
          <w:divBdr>
            <w:top w:val="none" w:sz="0" w:space="0" w:color="auto"/>
            <w:left w:val="none" w:sz="0" w:space="0" w:color="auto"/>
            <w:bottom w:val="none" w:sz="0" w:space="0" w:color="auto"/>
            <w:right w:val="none" w:sz="0" w:space="0" w:color="auto"/>
          </w:divBdr>
        </w:div>
        <w:div w:id="1690444679">
          <w:marLeft w:val="480"/>
          <w:marRight w:val="0"/>
          <w:marTop w:val="0"/>
          <w:marBottom w:val="0"/>
          <w:divBdr>
            <w:top w:val="none" w:sz="0" w:space="0" w:color="auto"/>
            <w:left w:val="none" w:sz="0" w:space="0" w:color="auto"/>
            <w:bottom w:val="none" w:sz="0" w:space="0" w:color="auto"/>
            <w:right w:val="none" w:sz="0" w:space="0" w:color="auto"/>
          </w:divBdr>
        </w:div>
        <w:div w:id="66347713">
          <w:marLeft w:val="480"/>
          <w:marRight w:val="0"/>
          <w:marTop w:val="0"/>
          <w:marBottom w:val="0"/>
          <w:divBdr>
            <w:top w:val="none" w:sz="0" w:space="0" w:color="auto"/>
            <w:left w:val="none" w:sz="0" w:space="0" w:color="auto"/>
            <w:bottom w:val="none" w:sz="0" w:space="0" w:color="auto"/>
            <w:right w:val="none" w:sz="0" w:space="0" w:color="auto"/>
          </w:divBdr>
        </w:div>
        <w:div w:id="556009335">
          <w:marLeft w:val="480"/>
          <w:marRight w:val="0"/>
          <w:marTop w:val="0"/>
          <w:marBottom w:val="0"/>
          <w:divBdr>
            <w:top w:val="none" w:sz="0" w:space="0" w:color="auto"/>
            <w:left w:val="none" w:sz="0" w:space="0" w:color="auto"/>
            <w:bottom w:val="none" w:sz="0" w:space="0" w:color="auto"/>
            <w:right w:val="none" w:sz="0" w:space="0" w:color="auto"/>
          </w:divBdr>
        </w:div>
        <w:div w:id="1588076453">
          <w:marLeft w:val="480"/>
          <w:marRight w:val="0"/>
          <w:marTop w:val="0"/>
          <w:marBottom w:val="0"/>
          <w:divBdr>
            <w:top w:val="none" w:sz="0" w:space="0" w:color="auto"/>
            <w:left w:val="none" w:sz="0" w:space="0" w:color="auto"/>
            <w:bottom w:val="none" w:sz="0" w:space="0" w:color="auto"/>
            <w:right w:val="none" w:sz="0" w:space="0" w:color="auto"/>
          </w:divBdr>
        </w:div>
        <w:div w:id="387531402">
          <w:marLeft w:val="480"/>
          <w:marRight w:val="0"/>
          <w:marTop w:val="0"/>
          <w:marBottom w:val="0"/>
          <w:divBdr>
            <w:top w:val="none" w:sz="0" w:space="0" w:color="auto"/>
            <w:left w:val="none" w:sz="0" w:space="0" w:color="auto"/>
            <w:bottom w:val="none" w:sz="0" w:space="0" w:color="auto"/>
            <w:right w:val="none" w:sz="0" w:space="0" w:color="auto"/>
          </w:divBdr>
        </w:div>
        <w:div w:id="1457020261">
          <w:marLeft w:val="480"/>
          <w:marRight w:val="0"/>
          <w:marTop w:val="0"/>
          <w:marBottom w:val="0"/>
          <w:divBdr>
            <w:top w:val="none" w:sz="0" w:space="0" w:color="auto"/>
            <w:left w:val="none" w:sz="0" w:space="0" w:color="auto"/>
            <w:bottom w:val="none" w:sz="0" w:space="0" w:color="auto"/>
            <w:right w:val="none" w:sz="0" w:space="0" w:color="auto"/>
          </w:divBdr>
        </w:div>
        <w:div w:id="96609817">
          <w:marLeft w:val="480"/>
          <w:marRight w:val="0"/>
          <w:marTop w:val="0"/>
          <w:marBottom w:val="0"/>
          <w:divBdr>
            <w:top w:val="none" w:sz="0" w:space="0" w:color="auto"/>
            <w:left w:val="none" w:sz="0" w:space="0" w:color="auto"/>
            <w:bottom w:val="none" w:sz="0" w:space="0" w:color="auto"/>
            <w:right w:val="none" w:sz="0" w:space="0" w:color="auto"/>
          </w:divBdr>
        </w:div>
        <w:div w:id="373041284">
          <w:marLeft w:val="480"/>
          <w:marRight w:val="0"/>
          <w:marTop w:val="0"/>
          <w:marBottom w:val="0"/>
          <w:divBdr>
            <w:top w:val="none" w:sz="0" w:space="0" w:color="auto"/>
            <w:left w:val="none" w:sz="0" w:space="0" w:color="auto"/>
            <w:bottom w:val="none" w:sz="0" w:space="0" w:color="auto"/>
            <w:right w:val="none" w:sz="0" w:space="0" w:color="auto"/>
          </w:divBdr>
        </w:div>
        <w:div w:id="1684820568">
          <w:marLeft w:val="480"/>
          <w:marRight w:val="0"/>
          <w:marTop w:val="0"/>
          <w:marBottom w:val="0"/>
          <w:divBdr>
            <w:top w:val="none" w:sz="0" w:space="0" w:color="auto"/>
            <w:left w:val="none" w:sz="0" w:space="0" w:color="auto"/>
            <w:bottom w:val="none" w:sz="0" w:space="0" w:color="auto"/>
            <w:right w:val="none" w:sz="0" w:space="0" w:color="auto"/>
          </w:divBdr>
        </w:div>
        <w:div w:id="238636333">
          <w:marLeft w:val="480"/>
          <w:marRight w:val="0"/>
          <w:marTop w:val="0"/>
          <w:marBottom w:val="0"/>
          <w:divBdr>
            <w:top w:val="none" w:sz="0" w:space="0" w:color="auto"/>
            <w:left w:val="none" w:sz="0" w:space="0" w:color="auto"/>
            <w:bottom w:val="none" w:sz="0" w:space="0" w:color="auto"/>
            <w:right w:val="none" w:sz="0" w:space="0" w:color="auto"/>
          </w:divBdr>
        </w:div>
        <w:div w:id="1421677819">
          <w:marLeft w:val="480"/>
          <w:marRight w:val="0"/>
          <w:marTop w:val="0"/>
          <w:marBottom w:val="0"/>
          <w:divBdr>
            <w:top w:val="none" w:sz="0" w:space="0" w:color="auto"/>
            <w:left w:val="none" w:sz="0" w:space="0" w:color="auto"/>
            <w:bottom w:val="none" w:sz="0" w:space="0" w:color="auto"/>
            <w:right w:val="none" w:sz="0" w:space="0" w:color="auto"/>
          </w:divBdr>
        </w:div>
        <w:div w:id="2023043821">
          <w:marLeft w:val="480"/>
          <w:marRight w:val="0"/>
          <w:marTop w:val="0"/>
          <w:marBottom w:val="0"/>
          <w:divBdr>
            <w:top w:val="none" w:sz="0" w:space="0" w:color="auto"/>
            <w:left w:val="none" w:sz="0" w:space="0" w:color="auto"/>
            <w:bottom w:val="none" w:sz="0" w:space="0" w:color="auto"/>
            <w:right w:val="none" w:sz="0" w:space="0" w:color="auto"/>
          </w:divBdr>
        </w:div>
        <w:div w:id="1195196421">
          <w:marLeft w:val="480"/>
          <w:marRight w:val="0"/>
          <w:marTop w:val="0"/>
          <w:marBottom w:val="0"/>
          <w:divBdr>
            <w:top w:val="none" w:sz="0" w:space="0" w:color="auto"/>
            <w:left w:val="none" w:sz="0" w:space="0" w:color="auto"/>
            <w:bottom w:val="none" w:sz="0" w:space="0" w:color="auto"/>
            <w:right w:val="none" w:sz="0" w:space="0" w:color="auto"/>
          </w:divBdr>
        </w:div>
        <w:div w:id="581833678">
          <w:marLeft w:val="480"/>
          <w:marRight w:val="0"/>
          <w:marTop w:val="0"/>
          <w:marBottom w:val="0"/>
          <w:divBdr>
            <w:top w:val="none" w:sz="0" w:space="0" w:color="auto"/>
            <w:left w:val="none" w:sz="0" w:space="0" w:color="auto"/>
            <w:bottom w:val="none" w:sz="0" w:space="0" w:color="auto"/>
            <w:right w:val="none" w:sz="0" w:space="0" w:color="auto"/>
          </w:divBdr>
        </w:div>
        <w:div w:id="1530796053">
          <w:marLeft w:val="480"/>
          <w:marRight w:val="0"/>
          <w:marTop w:val="0"/>
          <w:marBottom w:val="0"/>
          <w:divBdr>
            <w:top w:val="none" w:sz="0" w:space="0" w:color="auto"/>
            <w:left w:val="none" w:sz="0" w:space="0" w:color="auto"/>
            <w:bottom w:val="none" w:sz="0" w:space="0" w:color="auto"/>
            <w:right w:val="none" w:sz="0" w:space="0" w:color="auto"/>
          </w:divBdr>
        </w:div>
        <w:div w:id="1753428336">
          <w:marLeft w:val="480"/>
          <w:marRight w:val="0"/>
          <w:marTop w:val="0"/>
          <w:marBottom w:val="0"/>
          <w:divBdr>
            <w:top w:val="none" w:sz="0" w:space="0" w:color="auto"/>
            <w:left w:val="none" w:sz="0" w:space="0" w:color="auto"/>
            <w:bottom w:val="none" w:sz="0" w:space="0" w:color="auto"/>
            <w:right w:val="none" w:sz="0" w:space="0" w:color="auto"/>
          </w:divBdr>
        </w:div>
        <w:div w:id="651644905">
          <w:marLeft w:val="480"/>
          <w:marRight w:val="0"/>
          <w:marTop w:val="0"/>
          <w:marBottom w:val="0"/>
          <w:divBdr>
            <w:top w:val="none" w:sz="0" w:space="0" w:color="auto"/>
            <w:left w:val="none" w:sz="0" w:space="0" w:color="auto"/>
            <w:bottom w:val="none" w:sz="0" w:space="0" w:color="auto"/>
            <w:right w:val="none" w:sz="0" w:space="0" w:color="auto"/>
          </w:divBdr>
        </w:div>
        <w:div w:id="1067924929">
          <w:marLeft w:val="480"/>
          <w:marRight w:val="0"/>
          <w:marTop w:val="0"/>
          <w:marBottom w:val="0"/>
          <w:divBdr>
            <w:top w:val="none" w:sz="0" w:space="0" w:color="auto"/>
            <w:left w:val="none" w:sz="0" w:space="0" w:color="auto"/>
            <w:bottom w:val="none" w:sz="0" w:space="0" w:color="auto"/>
            <w:right w:val="none" w:sz="0" w:space="0" w:color="auto"/>
          </w:divBdr>
        </w:div>
        <w:div w:id="678778077">
          <w:marLeft w:val="480"/>
          <w:marRight w:val="0"/>
          <w:marTop w:val="0"/>
          <w:marBottom w:val="0"/>
          <w:divBdr>
            <w:top w:val="none" w:sz="0" w:space="0" w:color="auto"/>
            <w:left w:val="none" w:sz="0" w:space="0" w:color="auto"/>
            <w:bottom w:val="none" w:sz="0" w:space="0" w:color="auto"/>
            <w:right w:val="none" w:sz="0" w:space="0" w:color="auto"/>
          </w:divBdr>
        </w:div>
        <w:div w:id="1442842661">
          <w:marLeft w:val="480"/>
          <w:marRight w:val="0"/>
          <w:marTop w:val="0"/>
          <w:marBottom w:val="0"/>
          <w:divBdr>
            <w:top w:val="none" w:sz="0" w:space="0" w:color="auto"/>
            <w:left w:val="none" w:sz="0" w:space="0" w:color="auto"/>
            <w:bottom w:val="none" w:sz="0" w:space="0" w:color="auto"/>
            <w:right w:val="none" w:sz="0" w:space="0" w:color="auto"/>
          </w:divBdr>
        </w:div>
        <w:div w:id="120653356">
          <w:marLeft w:val="480"/>
          <w:marRight w:val="0"/>
          <w:marTop w:val="0"/>
          <w:marBottom w:val="0"/>
          <w:divBdr>
            <w:top w:val="none" w:sz="0" w:space="0" w:color="auto"/>
            <w:left w:val="none" w:sz="0" w:space="0" w:color="auto"/>
            <w:bottom w:val="none" w:sz="0" w:space="0" w:color="auto"/>
            <w:right w:val="none" w:sz="0" w:space="0" w:color="auto"/>
          </w:divBdr>
        </w:div>
        <w:div w:id="1064067641">
          <w:marLeft w:val="480"/>
          <w:marRight w:val="0"/>
          <w:marTop w:val="0"/>
          <w:marBottom w:val="0"/>
          <w:divBdr>
            <w:top w:val="none" w:sz="0" w:space="0" w:color="auto"/>
            <w:left w:val="none" w:sz="0" w:space="0" w:color="auto"/>
            <w:bottom w:val="none" w:sz="0" w:space="0" w:color="auto"/>
            <w:right w:val="none" w:sz="0" w:space="0" w:color="auto"/>
          </w:divBdr>
        </w:div>
        <w:div w:id="1179584073">
          <w:marLeft w:val="480"/>
          <w:marRight w:val="0"/>
          <w:marTop w:val="0"/>
          <w:marBottom w:val="0"/>
          <w:divBdr>
            <w:top w:val="none" w:sz="0" w:space="0" w:color="auto"/>
            <w:left w:val="none" w:sz="0" w:space="0" w:color="auto"/>
            <w:bottom w:val="none" w:sz="0" w:space="0" w:color="auto"/>
            <w:right w:val="none" w:sz="0" w:space="0" w:color="auto"/>
          </w:divBdr>
        </w:div>
        <w:div w:id="891814057">
          <w:marLeft w:val="480"/>
          <w:marRight w:val="0"/>
          <w:marTop w:val="0"/>
          <w:marBottom w:val="0"/>
          <w:divBdr>
            <w:top w:val="none" w:sz="0" w:space="0" w:color="auto"/>
            <w:left w:val="none" w:sz="0" w:space="0" w:color="auto"/>
            <w:bottom w:val="none" w:sz="0" w:space="0" w:color="auto"/>
            <w:right w:val="none" w:sz="0" w:space="0" w:color="auto"/>
          </w:divBdr>
        </w:div>
        <w:div w:id="1546870192">
          <w:marLeft w:val="480"/>
          <w:marRight w:val="0"/>
          <w:marTop w:val="0"/>
          <w:marBottom w:val="0"/>
          <w:divBdr>
            <w:top w:val="none" w:sz="0" w:space="0" w:color="auto"/>
            <w:left w:val="none" w:sz="0" w:space="0" w:color="auto"/>
            <w:bottom w:val="none" w:sz="0" w:space="0" w:color="auto"/>
            <w:right w:val="none" w:sz="0" w:space="0" w:color="auto"/>
          </w:divBdr>
        </w:div>
        <w:div w:id="1451126743">
          <w:marLeft w:val="480"/>
          <w:marRight w:val="0"/>
          <w:marTop w:val="0"/>
          <w:marBottom w:val="0"/>
          <w:divBdr>
            <w:top w:val="none" w:sz="0" w:space="0" w:color="auto"/>
            <w:left w:val="none" w:sz="0" w:space="0" w:color="auto"/>
            <w:bottom w:val="none" w:sz="0" w:space="0" w:color="auto"/>
            <w:right w:val="none" w:sz="0" w:space="0" w:color="auto"/>
          </w:divBdr>
        </w:div>
      </w:divsChild>
    </w:div>
    <w:div w:id="1168331861">
      <w:bodyDiv w:val="1"/>
      <w:marLeft w:val="0"/>
      <w:marRight w:val="0"/>
      <w:marTop w:val="0"/>
      <w:marBottom w:val="0"/>
      <w:divBdr>
        <w:top w:val="none" w:sz="0" w:space="0" w:color="auto"/>
        <w:left w:val="none" w:sz="0" w:space="0" w:color="auto"/>
        <w:bottom w:val="none" w:sz="0" w:space="0" w:color="auto"/>
        <w:right w:val="none" w:sz="0" w:space="0" w:color="auto"/>
      </w:divBdr>
    </w:div>
    <w:div w:id="1172380548">
      <w:bodyDiv w:val="1"/>
      <w:marLeft w:val="0"/>
      <w:marRight w:val="0"/>
      <w:marTop w:val="0"/>
      <w:marBottom w:val="0"/>
      <w:divBdr>
        <w:top w:val="none" w:sz="0" w:space="0" w:color="auto"/>
        <w:left w:val="none" w:sz="0" w:space="0" w:color="auto"/>
        <w:bottom w:val="none" w:sz="0" w:space="0" w:color="auto"/>
        <w:right w:val="none" w:sz="0" w:space="0" w:color="auto"/>
      </w:divBdr>
      <w:divsChild>
        <w:div w:id="2083017445">
          <w:marLeft w:val="480"/>
          <w:marRight w:val="0"/>
          <w:marTop w:val="0"/>
          <w:marBottom w:val="0"/>
          <w:divBdr>
            <w:top w:val="none" w:sz="0" w:space="0" w:color="auto"/>
            <w:left w:val="none" w:sz="0" w:space="0" w:color="auto"/>
            <w:bottom w:val="none" w:sz="0" w:space="0" w:color="auto"/>
            <w:right w:val="none" w:sz="0" w:space="0" w:color="auto"/>
          </w:divBdr>
        </w:div>
        <w:div w:id="1211306775">
          <w:marLeft w:val="480"/>
          <w:marRight w:val="0"/>
          <w:marTop w:val="0"/>
          <w:marBottom w:val="0"/>
          <w:divBdr>
            <w:top w:val="none" w:sz="0" w:space="0" w:color="auto"/>
            <w:left w:val="none" w:sz="0" w:space="0" w:color="auto"/>
            <w:bottom w:val="none" w:sz="0" w:space="0" w:color="auto"/>
            <w:right w:val="none" w:sz="0" w:space="0" w:color="auto"/>
          </w:divBdr>
        </w:div>
        <w:div w:id="1473333181">
          <w:marLeft w:val="480"/>
          <w:marRight w:val="0"/>
          <w:marTop w:val="0"/>
          <w:marBottom w:val="0"/>
          <w:divBdr>
            <w:top w:val="none" w:sz="0" w:space="0" w:color="auto"/>
            <w:left w:val="none" w:sz="0" w:space="0" w:color="auto"/>
            <w:bottom w:val="none" w:sz="0" w:space="0" w:color="auto"/>
            <w:right w:val="none" w:sz="0" w:space="0" w:color="auto"/>
          </w:divBdr>
        </w:div>
        <w:div w:id="986124673">
          <w:marLeft w:val="480"/>
          <w:marRight w:val="0"/>
          <w:marTop w:val="0"/>
          <w:marBottom w:val="0"/>
          <w:divBdr>
            <w:top w:val="none" w:sz="0" w:space="0" w:color="auto"/>
            <w:left w:val="none" w:sz="0" w:space="0" w:color="auto"/>
            <w:bottom w:val="none" w:sz="0" w:space="0" w:color="auto"/>
            <w:right w:val="none" w:sz="0" w:space="0" w:color="auto"/>
          </w:divBdr>
        </w:div>
        <w:div w:id="2146198600">
          <w:marLeft w:val="480"/>
          <w:marRight w:val="0"/>
          <w:marTop w:val="0"/>
          <w:marBottom w:val="0"/>
          <w:divBdr>
            <w:top w:val="none" w:sz="0" w:space="0" w:color="auto"/>
            <w:left w:val="none" w:sz="0" w:space="0" w:color="auto"/>
            <w:bottom w:val="none" w:sz="0" w:space="0" w:color="auto"/>
            <w:right w:val="none" w:sz="0" w:space="0" w:color="auto"/>
          </w:divBdr>
        </w:div>
        <w:div w:id="920139779">
          <w:marLeft w:val="480"/>
          <w:marRight w:val="0"/>
          <w:marTop w:val="0"/>
          <w:marBottom w:val="0"/>
          <w:divBdr>
            <w:top w:val="none" w:sz="0" w:space="0" w:color="auto"/>
            <w:left w:val="none" w:sz="0" w:space="0" w:color="auto"/>
            <w:bottom w:val="none" w:sz="0" w:space="0" w:color="auto"/>
            <w:right w:val="none" w:sz="0" w:space="0" w:color="auto"/>
          </w:divBdr>
        </w:div>
        <w:div w:id="1956910593">
          <w:marLeft w:val="480"/>
          <w:marRight w:val="0"/>
          <w:marTop w:val="0"/>
          <w:marBottom w:val="0"/>
          <w:divBdr>
            <w:top w:val="none" w:sz="0" w:space="0" w:color="auto"/>
            <w:left w:val="none" w:sz="0" w:space="0" w:color="auto"/>
            <w:bottom w:val="none" w:sz="0" w:space="0" w:color="auto"/>
            <w:right w:val="none" w:sz="0" w:space="0" w:color="auto"/>
          </w:divBdr>
        </w:div>
        <w:div w:id="701593610">
          <w:marLeft w:val="480"/>
          <w:marRight w:val="0"/>
          <w:marTop w:val="0"/>
          <w:marBottom w:val="0"/>
          <w:divBdr>
            <w:top w:val="none" w:sz="0" w:space="0" w:color="auto"/>
            <w:left w:val="none" w:sz="0" w:space="0" w:color="auto"/>
            <w:bottom w:val="none" w:sz="0" w:space="0" w:color="auto"/>
            <w:right w:val="none" w:sz="0" w:space="0" w:color="auto"/>
          </w:divBdr>
        </w:div>
        <w:div w:id="1126044538">
          <w:marLeft w:val="480"/>
          <w:marRight w:val="0"/>
          <w:marTop w:val="0"/>
          <w:marBottom w:val="0"/>
          <w:divBdr>
            <w:top w:val="none" w:sz="0" w:space="0" w:color="auto"/>
            <w:left w:val="none" w:sz="0" w:space="0" w:color="auto"/>
            <w:bottom w:val="none" w:sz="0" w:space="0" w:color="auto"/>
            <w:right w:val="none" w:sz="0" w:space="0" w:color="auto"/>
          </w:divBdr>
        </w:div>
        <w:div w:id="1278219993">
          <w:marLeft w:val="480"/>
          <w:marRight w:val="0"/>
          <w:marTop w:val="0"/>
          <w:marBottom w:val="0"/>
          <w:divBdr>
            <w:top w:val="none" w:sz="0" w:space="0" w:color="auto"/>
            <w:left w:val="none" w:sz="0" w:space="0" w:color="auto"/>
            <w:bottom w:val="none" w:sz="0" w:space="0" w:color="auto"/>
            <w:right w:val="none" w:sz="0" w:space="0" w:color="auto"/>
          </w:divBdr>
        </w:div>
        <w:div w:id="60099899">
          <w:marLeft w:val="480"/>
          <w:marRight w:val="0"/>
          <w:marTop w:val="0"/>
          <w:marBottom w:val="0"/>
          <w:divBdr>
            <w:top w:val="none" w:sz="0" w:space="0" w:color="auto"/>
            <w:left w:val="none" w:sz="0" w:space="0" w:color="auto"/>
            <w:bottom w:val="none" w:sz="0" w:space="0" w:color="auto"/>
            <w:right w:val="none" w:sz="0" w:space="0" w:color="auto"/>
          </w:divBdr>
        </w:div>
        <w:div w:id="438136354">
          <w:marLeft w:val="480"/>
          <w:marRight w:val="0"/>
          <w:marTop w:val="0"/>
          <w:marBottom w:val="0"/>
          <w:divBdr>
            <w:top w:val="none" w:sz="0" w:space="0" w:color="auto"/>
            <w:left w:val="none" w:sz="0" w:space="0" w:color="auto"/>
            <w:bottom w:val="none" w:sz="0" w:space="0" w:color="auto"/>
            <w:right w:val="none" w:sz="0" w:space="0" w:color="auto"/>
          </w:divBdr>
        </w:div>
        <w:div w:id="1083604846">
          <w:marLeft w:val="480"/>
          <w:marRight w:val="0"/>
          <w:marTop w:val="0"/>
          <w:marBottom w:val="0"/>
          <w:divBdr>
            <w:top w:val="none" w:sz="0" w:space="0" w:color="auto"/>
            <w:left w:val="none" w:sz="0" w:space="0" w:color="auto"/>
            <w:bottom w:val="none" w:sz="0" w:space="0" w:color="auto"/>
            <w:right w:val="none" w:sz="0" w:space="0" w:color="auto"/>
          </w:divBdr>
        </w:div>
        <w:div w:id="1341158984">
          <w:marLeft w:val="480"/>
          <w:marRight w:val="0"/>
          <w:marTop w:val="0"/>
          <w:marBottom w:val="0"/>
          <w:divBdr>
            <w:top w:val="none" w:sz="0" w:space="0" w:color="auto"/>
            <w:left w:val="none" w:sz="0" w:space="0" w:color="auto"/>
            <w:bottom w:val="none" w:sz="0" w:space="0" w:color="auto"/>
            <w:right w:val="none" w:sz="0" w:space="0" w:color="auto"/>
          </w:divBdr>
        </w:div>
        <w:div w:id="1462336337">
          <w:marLeft w:val="480"/>
          <w:marRight w:val="0"/>
          <w:marTop w:val="0"/>
          <w:marBottom w:val="0"/>
          <w:divBdr>
            <w:top w:val="none" w:sz="0" w:space="0" w:color="auto"/>
            <w:left w:val="none" w:sz="0" w:space="0" w:color="auto"/>
            <w:bottom w:val="none" w:sz="0" w:space="0" w:color="auto"/>
            <w:right w:val="none" w:sz="0" w:space="0" w:color="auto"/>
          </w:divBdr>
        </w:div>
        <w:div w:id="2092770310">
          <w:marLeft w:val="480"/>
          <w:marRight w:val="0"/>
          <w:marTop w:val="0"/>
          <w:marBottom w:val="0"/>
          <w:divBdr>
            <w:top w:val="none" w:sz="0" w:space="0" w:color="auto"/>
            <w:left w:val="none" w:sz="0" w:space="0" w:color="auto"/>
            <w:bottom w:val="none" w:sz="0" w:space="0" w:color="auto"/>
            <w:right w:val="none" w:sz="0" w:space="0" w:color="auto"/>
          </w:divBdr>
        </w:div>
        <w:div w:id="2098867040">
          <w:marLeft w:val="480"/>
          <w:marRight w:val="0"/>
          <w:marTop w:val="0"/>
          <w:marBottom w:val="0"/>
          <w:divBdr>
            <w:top w:val="none" w:sz="0" w:space="0" w:color="auto"/>
            <w:left w:val="none" w:sz="0" w:space="0" w:color="auto"/>
            <w:bottom w:val="none" w:sz="0" w:space="0" w:color="auto"/>
            <w:right w:val="none" w:sz="0" w:space="0" w:color="auto"/>
          </w:divBdr>
        </w:div>
        <w:div w:id="242030862">
          <w:marLeft w:val="480"/>
          <w:marRight w:val="0"/>
          <w:marTop w:val="0"/>
          <w:marBottom w:val="0"/>
          <w:divBdr>
            <w:top w:val="none" w:sz="0" w:space="0" w:color="auto"/>
            <w:left w:val="none" w:sz="0" w:space="0" w:color="auto"/>
            <w:bottom w:val="none" w:sz="0" w:space="0" w:color="auto"/>
            <w:right w:val="none" w:sz="0" w:space="0" w:color="auto"/>
          </w:divBdr>
        </w:div>
        <w:div w:id="1020664670">
          <w:marLeft w:val="480"/>
          <w:marRight w:val="0"/>
          <w:marTop w:val="0"/>
          <w:marBottom w:val="0"/>
          <w:divBdr>
            <w:top w:val="none" w:sz="0" w:space="0" w:color="auto"/>
            <w:left w:val="none" w:sz="0" w:space="0" w:color="auto"/>
            <w:bottom w:val="none" w:sz="0" w:space="0" w:color="auto"/>
            <w:right w:val="none" w:sz="0" w:space="0" w:color="auto"/>
          </w:divBdr>
        </w:div>
        <w:div w:id="2129273455">
          <w:marLeft w:val="480"/>
          <w:marRight w:val="0"/>
          <w:marTop w:val="0"/>
          <w:marBottom w:val="0"/>
          <w:divBdr>
            <w:top w:val="none" w:sz="0" w:space="0" w:color="auto"/>
            <w:left w:val="none" w:sz="0" w:space="0" w:color="auto"/>
            <w:bottom w:val="none" w:sz="0" w:space="0" w:color="auto"/>
            <w:right w:val="none" w:sz="0" w:space="0" w:color="auto"/>
          </w:divBdr>
        </w:div>
        <w:div w:id="256327756">
          <w:marLeft w:val="480"/>
          <w:marRight w:val="0"/>
          <w:marTop w:val="0"/>
          <w:marBottom w:val="0"/>
          <w:divBdr>
            <w:top w:val="none" w:sz="0" w:space="0" w:color="auto"/>
            <w:left w:val="none" w:sz="0" w:space="0" w:color="auto"/>
            <w:bottom w:val="none" w:sz="0" w:space="0" w:color="auto"/>
            <w:right w:val="none" w:sz="0" w:space="0" w:color="auto"/>
          </w:divBdr>
        </w:div>
        <w:div w:id="1019625142">
          <w:marLeft w:val="480"/>
          <w:marRight w:val="0"/>
          <w:marTop w:val="0"/>
          <w:marBottom w:val="0"/>
          <w:divBdr>
            <w:top w:val="none" w:sz="0" w:space="0" w:color="auto"/>
            <w:left w:val="none" w:sz="0" w:space="0" w:color="auto"/>
            <w:bottom w:val="none" w:sz="0" w:space="0" w:color="auto"/>
            <w:right w:val="none" w:sz="0" w:space="0" w:color="auto"/>
          </w:divBdr>
        </w:div>
        <w:div w:id="1763721394">
          <w:marLeft w:val="480"/>
          <w:marRight w:val="0"/>
          <w:marTop w:val="0"/>
          <w:marBottom w:val="0"/>
          <w:divBdr>
            <w:top w:val="none" w:sz="0" w:space="0" w:color="auto"/>
            <w:left w:val="none" w:sz="0" w:space="0" w:color="auto"/>
            <w:bottom w:val="none" w:sz="0" w:space="0" w:color="auto"/>
            <w:right w:val="none" w:sz="0" w:space="0" w:color="auto"/>
          </w:divBdr>
        </w:div>
        <w:div w:id="131873931">
          <w:marLeft w:val="480"/>
          <w:marRight w:val="0"/>
          <w:marTop w:val="0"/>
          <w:marBottom w:val="0"/>
          <w:divBdr>
            <w:top w:val="none" w:sz="0" w:space="0" w:color="auto"/>
            <w:left w:val="none" w:sz="0" w:space="0" w:color="auto"/>
            <w:bottom w:val="none" w:sz="0" w:space="0" w:color="auto"/>
            <w:right w:val="none" w:sz="0" w:space="0" w:color="auto"/>
          </w:divBdr>
        </w:div>
        <w:div w:id="758134902">
          <w:marLeft w:val="480"/>
          <w:marRight w:val="0"/>
          <w:marTop w:val="0"/>
          <w:marBottom w:val="0"/>
          <w:divBdr>
            <w:top w:val="none" w:sz="0" w:space="0" w:color="auto"/>
            <w:left w:val="none" w:sz="0" w:space="0" w:color="auto"/>
            <w:bottom w:val="none" w:sz="0" w:space="0" w:color="auto"/>
            <w:right w:val="none" w:sz="0" w:space="0" w:color="auto"/>
          </w:divBdr>
        </w:div>
        <w:div w:id="258878703">
          <w:marLeft w:val="480"/>
          <w:marRight w:val="0"/>
          <w:marTop w:val="0"/>
          <w:marBottom w:val="0"/>
          <w:divBdr>
            <w:top w:val="none" w:sz="0" w:space="0" w:color="auto"/>
            <w:left w:val="none" w:sz="0" w:space="0" w:color="auto"/>
            <w:bottom w:val="none" w:sz="0" w:space="0" w:color="auto"/>
            <w:right w:val="none" w:sz="0" w:space="0" w:color="auto"/>
          </w:divBdr>
        </w:div>
        <w:div w:id="1696006193">
          <w:marLeft w:val="480"/>
          <w:marRight w:val="0"/>
          <w:marTop w:val="0"/>
          <w:marBottom w:val="0"/>
          <w:divBdr>
            <w:top w:val="none" w:sz="0" w:space="0" w:color="auto"/>
            <w:left w:val="none" w:sz="0" w:space="0" w:color="auto"/>
            <w:bottom w:val="none" w:sz="0" w:space="0" w:color="auto"/>
            <w:right w:val="none" w:sz="0" w:space="0" w:color="auto"/>
          </w:divBdr>
        </w:div>
        <w:div w:id="1790278357">
          <w:marLeft w:val="480"/>
          <w:marRight w:val="0"/>
          <w:marTop w:val="0"/>
          <w:marBottom w:val="0"/>
          <w:divBdr>
            <w:top w:val="none" w:sz="0" w:space="0" w:color="auto"/>
            <w:left w:val="none" w:sz="0" w:space="0" w:color="auto"/>
            <w:bottom w:val="none" w:sz="0" w:space="0" w:color="auto"/>
            <w:right w:val="none" w:sz="0" w:space="0" w:color="auto"/>
          </w:divBdr>
        </w:div>
        <w:div w:id="1980644747">
          <w:marLeft w:val="480"/>
          <w:marRight w:val="0"/>
          <w:marTop w:val="0"/>
          <w:marBottom w:val="0"/>
          <w:divBdr>
            <w:top w:val="none" w:sz="0" w:space="0" w:color="auto"/>
            <w:left w:val="none" w:sz="0" w:space="0" w:color="auto"/>
            <w:bottom w:val="none" w:sz="0" w:space="0" w:color="auto"/>
            <w:right w:val="none" w:sz="0" w:space="0" w:color="auto"/>
          </w:divBdr>
        </w:div>
        <w:div w:id="226378566">
          <w:marLeft w:val="480"/>
          <w:marRight w:val="0"/>
          <w:marTop w:val="0"/>
          <w:marBottom w:val="0"/>
          <w:divBdr>
            <w:top w:val="none" w:sz="0" w:space="0" w:color="auto"/>
            <w:left w:val="none" w:sz="0" w:space="0" w:color="auto"/>
            <w:bottom w:val="none" w:sz="0" w:space="0" w:color="auto"/>
            <w:right w:val="none" w:sz="0" w:space="0" w:color="auto"/>
          </w:divBdr>
        </w:div>
        <w:div w:id="1596477734">
          <w:marLeft w:val="480"/>
          <w:marRight w:val="0"/>
          <w:marTop w:val="0"/>
          <w:marBottom w:val="0"/>
          <w:divBdr>
            <w:top w:val="none" w:sz="0" w:space="0" w:color="auto"/>
            <w:left w:val="none" w:sz="0" w:space="0" w:color="auto"/>
            <w:bottom w:val="none" w:sz="0" w:space="0" w:color="auto"/>
            <w:right w:val="none" w:sz="0" w:space="0" w:color="auto"/>
          </w:divBdr>
        </w:div>
        <w:div w:id="927008980">
          <w:marLeft w:val="480"/>
          <w:marRight w:val="0"/>
          <w:marTop w:val="0"/>
          <w:marBottom w:val="0"/>
          <w:divBdr>
            <w:top w:val="none" w:sz="0" w:space="0" w:color="auto"/>
            <w:left w:val="none" w:sz="0" w:space="0" w:color="auto"/>
            <w:bottom w:val="none" w:sz="0" w:space="0" w:color="auto"/>
            <w:right w:val="none" w:sz="0" w:space="0" w:color="auto"/>
          </w:divBdr>
        </w:div>
        <w:div w:id="716012129">
          <w:marLeft w:val="480"/>
          <w:marRight w:val="0"/>
          <w:marTop w:val="0"/>
          <w:marBottom w:val="0"/>
          <w:divBdr>
            <w:top w:val="none" w:sz="0" w:space="0" w:color="auto"/>
            <w:left w:val="none" w:sz="0" w:space="0" w:color="auto"/>
            <w:bottom w:val="none" w:sz="0" w:space="0" w:color="auto"/>
            <w:right w:val="none" w:sz="0" w:space="0" w:color="auto"/>
          </w:divBdr>
        </w:div>
        <w:div w:id="2029864140">
          <w:marLeft w:val="480"/>
          <w:marRight w:val="0"/>
          <w:marTop w:val="0"/>
          <w:marBottom w:val="0"/>
          <w:divBdr>
            <w:top w:val="none" w:sz="0" w:space="0" w:color="auto"/>
            <w:left w:val="none" w:sz="0" w:space="0" w:color="auto"/>
            <w:bottom w:val="none" w:sz="0" w:space="0" w:color="auto"/>
            <w:right w:val="none" w:sz="0" w:space="0" w:color="auto"/>
          </w:divBdr>
        </w:div>
        <w:div w:id="1731804286">
          <w:marLeft w:val="480"/>
          <w:marRight w:val="0"/>
          <w:marTop w:val="0"/>
          <w:marBottom w:val="0"/>
          <w:divBdr>
            <w:top w:val="none" w:sz="0" w:space="0" w:color="auto"/>
            <w:left w:val="none" w:sz="0" w:space="0" w:color="auto"/>
            <w:bottom w:val="none" w:sz="0" w:space="0" w:color="auto"/>
            <w:right w:val="none" w:sz="0" w:space="0" w:color="auto"/>
          </w:divBdr>
        </w:div>
        <w:div w:id="1157725989">
          <w:marLeft w:val="480"/>
          <w:marRight w:val="0"/>
          <w:marTop w:val="0"/>
          <w:marBottom w:val="0"/>
          <w:divBdr>
            <w:top w:val="none" w:sz="0" w:space="0" w:color="auto"/>
            <w:left w:val="none" w:sz="0" w:space="0" w:color="auto"/>
            <w:bottom w:val="none" w:sz="0" w:space="0" w:color="auto"/>
            <w:right w:val="none" w:sz="0" w:space="0" w:color="auto"/>
          </w:divBdr>
        </w:div>
        <w:div w:id="1473519691">
          <w:marLeft w:val="480"/>
          <w:marRight w:val="0"/>
          <w:marTop w:val="0"/>
          <w:marBottom w:val="0"/>
          <w:divBdr>
            <w:top w:val="none" w:sz="0" w:space="0" w:color="auto"/>
            <w:left w:val="none" w:sz="0" w:space="0" w:color="auto"/>
            <w:bottom w:val="none" w:sz="0" w:space="0" w:color="auto"/>
            <w:right w:val="none" w:sz="0" w:space="0" w:color="auto"/>
          </w:divBdr>
        </w:div>
        <w:div w:id="2041011301">
          <w:marLeft w:val="480"/>
          <w:marRight w:val="0"/>
          <w:marTop w:val="0"/>
          <w:marBottom w:val="0"/>
          <w:divBdr>
            <w:top w:val="none" w:sz="0" w:space="0" w:color="auto"/>
            <w:left w:val="none" w:sz="0" w:space="0" w:color="auto"/>
            <w:bottom w:val="none" w:sz="0" w:space="0" w:color="auto"/>
            <w:right w:val="none" w:sz="0" w:space="0" w:color="auto"/>
          </w:divBdr>
        </w:div>
        <w:div w:id="817914574">
          <w:marLeft w:val="480"/>
          <w:marRight w:val="0"/>
          <w:marTop w:val="0"/>
          <w:marBottom w:val="0"/>
          <w:divBdr>
            <w:top w:val="none" w:sz="0" w:space="0" w:color="auto"/>
            <w:left w:val="none" w:sz="0" w:space="0" w:color="auto"/>
            <w:bottom w:val="none" w:sz="0" w:space="0" w:color="auto"/>
            <w:right w:val="none" w:sz="0" w:space="0" w:color="auto"/>
          </w:divBdr>
        </w:div>
        <w:div w:id="730815044">
          <w:marLeft w:val="480"/>
          <w:marRight w:val="0"/>
          <w:marTop w:val="0"/>
          <w:marBottom w:val="0"/>
          <w:divBdr>
            <w:top w:val="none" w:sz="0" w:space="0" w:color="auto"/>
            <w:left w:val="none" w:sz="0" w:space="0" w:color="auto"/>
            <w:bottom w:val="none" w:sz="0" w:space="0" w:color="auto"/>
            <w:right w:val="none" w:sz="0" w:space="0" w:color="auto"/>
          </w:divBdr>
        </w:div>
        <w:div w:id="1993753109">
          <w:marLeft w:val="480"/>
          <w:marRight w:val="0"/>
          <w:marTop w:val="0"/>
          <w:marBottom w:val="0"/>
          <w:divBdr>
            <w:top w:val="none" w:sz="0" w:space="0" w:color="auto"/>
            <w:left w:val="none" w:sz="0" w:space="0" w:color="auto"/>
            <w:bottom w:val="none" w:sz="0" w:space="0" w:color="auto"/>
            <w:right w:val="none" w:sz="0" w:space="0" w:color="auto"/>
          </w:divBdr>
        </w:div>
        <w:div w:id="735473409">
          <w:marLeft w:val="480"/>
          <w:marRight w:val="0"/>
          <w:marTop w:val="0"/>
          <w:marBottom w:val="0"/>
          <w:divBdr>
            <w:top w:val="none" w:sz="0" w:space="0" w:color="auto"/>
            <w:left w:val="none" w:sz="0" w:space="0" w:color="auto"/>
            <w:bottom w:val="none" w:sz="0" w:space="0" w:color="auto"/>
            <w:right w:val="none" w:sz="0" w:space="0" w:color="auto"/>
          </w:divBdr>
        </w:div>
        <w:div w:id="542525365">
          <w:marLeft w:val="480"/>
          <w:marRight w:val="0"/>
          <w:marTop w:val="0"/>
          <w:marBottom w:val="0"/>
          <w:divBdr>
            <w:top w:val="none" w:sz="0" w:space="0" w:color="auto"/>
            <w:left w:val="none" w:sz="0" w:space="0" w:color="auto"/>
            <w:bottom w:val="none" w:sz="0" w:space="0" w:color="auto"/>
            <w:right w:val="none" w:sz="0" w:space="0" w:color="auto"/>
          </w:divBdr>
        </w:div>
        <w:div w:id="266086607">
          <w:marLeft w:val="480"/>
          <w:marRight w:val="0"/>
          <w:marTop w:val="0"/>
          <w:marBottom w:val="0"/>
          <w:divBdr>
            <w:top w:val="none" w:sz="0" w:space="0" w:color="auto"/>
            <w:left w:val="none" w:sz="0" w:space="0" w:color="auto"/>
            <w:bottom w:val="none" w:sz="0" w:space="0" w:color="auto"/>
            <w:right w:val="none" w:sz="0" w:space="0" w:color="auto"/>
          </w:divBdr>
        </w:div>
        <w:div w:id="487719993">
          <w:marLeft w:val="480"/>
          <w:marRight w:val="0"/>
          <w:marTop w:val="0"/>
          <w:marBottom w:val="0"/>
          <w:divBdr>
            <w:top w:val="none" w:sz="0" w:space="0" w:color="auto"/>
            <w:left w:val="none" w:sz="0" w:space="0" w:color="auto"/>
            <w:bottom w:val="none" w:sz="0" w:space="0" w:color="auto"/>
            <w:right w:val="none" w:sz="0" w:space="0" w:color="auto"/>
          </w:divBdr>
        </w:div>
        <w:div w:id="99689364">
          <w:marLeft w:val="480"/>
          <w:marRight w:val="0"/>
          <w:marTop w:val="0"/>
          <w:marBottom w:val="0"/>
          <w:divBdr>
            <w:top w:val="none" w:sz="0" w:space="0" w:color="auto"/>
            <w:left w:val="none" w:sz="0" w:space="0" w:color="auto"/>
            <w:bottom w:val="none" w:sz="0" w:space="0" w:color="auto"/>
            <w:right w:val="none" w:sz="0" w:space="0" w:color="auto"/>
          </w:divBdr>
        </w:div>
        <w:div w:id="1689672224">
          <w:marLeft w:val="480"/>
          <w:marRight w:val="0"/>
          <w:marTop w:val="0"/>
          <w:marBottom w:val="0"/>
          <w:divBdr>
            <w:top w:val="none" w:sz="0" w:space="0" w:color="auto"/>
            <w:left w:val="none" w:sz="0" w:space="0" w:color="auto"/>
            <w:bottom w:val="none" w:sz="0" w:space="0" w:color="auto"/>
            <w:right w:val="none" w:sz="0" w:space="0" w:color="auto"/>
          </w:divBdr>
        </w:div>
        <w:div w:id="579169803">
          <w:marLeft w:val="480"/>
          <w:marRight w:val="0"/>
          <w:marTop w:val="0"/>
          <w:marBottom w:val="0"/>
          <w:divBdr>
            <w:top w:val="none" w:sz="0" w:space="0" w:color="auto"/>
            <w:left w:val="none" w:sz="0" w:space="0" w:color="auto"/>
            <w:bottom w:val="none" w:sz="0" w:space="0" w:color="auto"/>
            <w:right w:val="none" w:sz="0" w:space="0" w:color="auto"/>
          </w:divBdr>
        </w:div>
        <w:div w:id="923106056">
          <w:marLeft w:val="480"/>
          <w:marRight w:val="0"/>
          <w:marTop w:val="0"/>
          <w:marBottom w:val="0"/>
          <w:divBdr>
            <w:top w:val="none" w:sz="0" w:space="0" w:color="auto"/>
            <w:left w:val="none" w:sz="0" w:space="0" w:color="auto"/>
            <w:bottom w:val="none" w:sz="0" w:space="0" w:color="auto"/>
            <w:right w:val="none" w:sz="0" w:space="0" w:color="auto"/>
          </w:divBdr>
        </w:div>
        <w:div w:id="44449398">
          <w:marLeft w:val="480"/>
          <w:marRight w:val="0"/>
          <w:marTop w:val="0"/>
          <w:marBottom w:val="0"/>
          <w:divBdr>
            <w:top w:val="none" w:sz="0" w:space="0" w:color="auto"/>
            <w:left w:val="none" w:sz="0" w:space="0" w:color="auto"/>
            <w:bottom w:val="none" w:sz="0" w:space="0" w:color="auto"/>
            <w:right w:val="none" w:sz="0" w:space="0" w:color="auto"/>
          </w:divBdr>
        </w:div>
        <w:div w:id="1375302740">
          <w:marLeft w:val="480"/>
          <w:marRight w:val="0"/>
          <w:marTop w:val="0"/>
          <w:marBottom w:val="0"/>
          <w:divBdr>
            <w:top w:val="none" w:sz="0" w:space="0" w:color="auto"/>
            <w:left w:val="none" w:sz="0" w:space="0" w:color="auto"/>
            <w:bottom w:val="none" w:sz="0" w:space="0" w:color="auto"/>
            <w:right w:val="none" w:sz="0" w:space="0" w:color="auto"/>
          </w:divBdr>
        </w:div>
        <w:div w:id="1887570153">
          <w:marLeft w:val="480"/>
          <w:marRight w:val="0"/>
          <w:marTop w:val="0"/>
          <w:marBottom w:val="0"/>
          <w:divBdr>
            <w:top w:val="none" w:sz="0" w:space="0" w:color="auto"/>
            <w:left w:val="none" w:sz="0" w:space="0" w:color="auto"/>
            <w:bottom w:val="none" w:sz="0" w:space="0" w:color="auto"/>
            <w:right w:val="none" w:sz="0" w:space="0" w:color="auto"/>
          </w:divBdr>
        </w:div>
        <w:div w:id="1470706364">
          <w:marLeft w:val="480"/>
          <w:marRight w:val="0"/>
          <w:marTop w:val="0"/>
          <w:marBottom w:val="0"/>
          <w:divBdr>
            <w:top w:val="none" w:sz="0" w:space="0" w:color="auto"/>
            <w:left w:val="none" w:sz="0" w:space="0" w:color="auto"/>
            <w:bottom w:val="none" w:sz="0" w:space="0" w:color="auto"/>
            <w:right w:val="none" w:sz="0" w:space="0" w:color="auto"/>
          </w:divBdr>
        </w:div>
        <w:div w:id="1962610240">
          <w:marLeft w:val="480"/>
          <w:marRight w:val="0"/>
          <w:marTop w:val="0"/>
          <w:marBottom w:val="0"/>
          <w:divBdr>
            <w:top w:val="none" w:sz="0" w:space="0" w:color="auto"/>
            <w:left w:val="none" w:sz="0" w:space="0" w:color="auto"/>
            <w:bottom w:val="none" w:sz="0" w:space="0" w:color="auto"/>
            <w:right w:val="none" w:sz="0" w:space="0" w:color="auto"/>
          </w:divBdr>
        </w:div>
      </w:divsChild>
    </w:div>
    <w:div w:id="1190337048">
      <w:bodyDiv w:val="1"/>
      <w:marLeft w:val="0"/>
      <w:marRight w:val="0"/>
      <w:marTop w:val="0"/>
      <w:marBottom w:val="0"/>
      <w:divBdr>
        <w:top w:val="none" w:sz="0" w:space="0" w:color="auto"/>
        <w:left w:val="none" w:sz="0" w:space="0" w:color="auto"/>
        <w:bottom w:val="none" w:sz="0" w:space="0" w:color="auto"/>
        <w:right w:val="none" w:sz="0" w:space="0" w:color="auto"/>
      </w:divBdr>
    </w:div>
    <w:div w:id="1197546339">
      <w:bodyDiv w:val="1"/>
      <w:marLeft w:val="0"/>
      <w:marRight w:val="0"/>
      <w:marTop w:val="0"/>
      <w:marBottom w:val="0"/>
      <w:divBdr>
        <w:top w:val="none" w:sz="0" w:space="0" w:color="auto"/>
        <w:left w:val="none" w:sz="0" w:space="0" w:color="auto"/>
        <w:bottom w:val="none" w:sz="0" w:space="0" w:color="auto"/>
        <w:right w:val="none" w:sz="0" w:space="0" w:color="auto"/>
      </w:divBdr>
    </w:div>
    <w:div w:id="1202279379">
      <w:bodyDiv w:val="1"/>
      <w:marLeft w:val="0"/>
      <w:marRight w:val="0"/>
      <w:marTop w:val="0"/>
      <w:marBottom w:val="0"/>
      <w:divBdr>
        <w:top w:val="none" w:sz="0" w:space="0" w:color="auto"/>
        <w:left w:val="none" w:sz="0" w:space="0" w:color="auto"/>
        <w:bottom w:val="none" w:sz="0" w:space="0" w:color="auto"/>
        <w:right w:val="none" w:sz="0" w:space="0" w:color="auto"/>
      </w:divBdr>
    </w:div>
    <w:div w:id="1229071481">
      <w:bodyDiv w:val="1"/>
      <w:marLeft w:val="0"/>
      <w:marRight w:val="0"/>
      <w:marTop w:val="0"/>
      <w:marBottom w:val="0"/>
      <w:divBdr>
        <w:top w:val="none" w:sz="0" w:space="0" w:color="auto"/>
        <w:left w:val="none" w:sz="0" w:space="0" w:color="auto"/>
        <w:bottom w:val="none" w:sz="0" w:space="0" w:color="auto"/>
        <w:right w:val="none" w:sz="0" w:space="0" w:color="auto"/>
      </w:divBdr>
      <w:divsChild>
        <w:div w:id="1073966501">
          <w:marLeft w:val="480"/>
          <w:marRight w:val="0"/>
          <w:marTop w:val="0"/>
          <w:marBottom w:val="0"/>
          <w:divBdr>
            <w:top w:val="none" w:sz="0" w:space="0" w:color="auto"/>
            <w:left w:val="none" w:sz="0" w:space="0" w:color="auto"/>
            <w:bottom w:val="none" w:sz="0" w:space="0" w:color="auto"/>
            <w:right w:val="none" w:sz="0" w:space="0" w:color="auto"/>
          </w:divBdr>
        </w:div>
        <w:div w:id="2077897248">
          <w:marLeft w:val="480"/>
          <w:marRight w:val="0"/>
          <w:marTop w:val="0"/>
          <w:marBottom w:val="0"/>
          <w:divBdr>
            <w:top w:val="none" w:sz="0" w:space="0" w:color="auto"/>
            <w:left w:val="none" w:sz="0" w:space="0" w:color="auto"/>
            <w:bottom w:val="none" w:sz="0" w:space="0" w:color="auto"/>
            <w:right w:val="none" w:sz="0" w:space="0" w:color="auto"/>
          </w:divBdr>
        </w:div>
        <w:div w:id="2052340838">
          <w:marLeft w:val="480"/>
          <w:marRight w:val="0"/>
          <w:marTop w:val="0"/>
          <w:marBottom w:val="0"/>
          <w:divBdr>
            <w:top w:val="none" w:sz="0" w:space="0" w:color="auto"/>
            <w:left w:val="none" w:sz="0" w:space="0" w:color="auto"/>
            <w:bottom w:val="none" w:sz="0" w:space="0" w:color="auto"/>
            <w:right w:val="none" w:sz="0" w:space="0" w:color="auto"/>
          </w:divBdr>
        </w:div>
        <w:div w:id="469324543">
          <w:marLeft w:val="480"/>
          <w:marRight w:val="0"/>
          <w:marTop w:val="0"/>
          <w:marBottom w:val="0"/>
          <w:divBdr>
            <w:top w:val="none" w:sz="0" w:space="0" w:color="auto"/>
            <w:left w:val="none" w:sz="0" w:space="0" w:color="auto"/>
            <w:bottom w:val="none" w:sz="0" w:space="0" w:color="auto"/>
            <w:right w:val="none" w:sz="0" w:space="0" w:color="auto"/>
          </w:divBdr>
        </w:div>
        <w:div w:id="329990698">
          <w:marLeft w:val="480"/>
          <w:marRight w:val="0"/>
          <w:marTop w:val="0"/>
          <w:marBottom w:val="0"/>
          <w:divBdr>
            <w:top w:val="none" w:sz="0" w:space="0" w:color="auto"/>
            <w:left w:val="none" w:sz="0" w:space="0" w:color="auto"/>
            <w:bottom w:val="none" w:sz="0" w:space="0" w:color="auto"/>
            <w:right w:val="none" w:sz="0" w:space="0" w:color="auto"/>
          </w:divBdr>
        </w:div>
        <w:div w:id="1546209687">
          <w:marLeft w:val="480"/>
          <w:marRight w:val="0"/>
          <w:marTop w:val="0"/>
          <w:marBottom w:val="0"/>
          <w:divBdr>
            <w:top w:val="none" w:sz="0" w:space="0" w:color="auto"/>
            <w:left w:val="none" w:sz="0" w:space="0" w:color="auto"/>
            <w:bottom w:val="none" w:sz="0" w:space="0" w:color="auto"/>
            <w:right w:val="none" w:sz="0" w:space="0" w:color="auto"/>
          </w:divBdr>
        </w:div>
        <w:div w:id="1273052801">
          <w:marLeft w:val="480"/>
          <w:marRight w:val="0"/>
          <w:marTop w:val="0"/>
          <w:marBottom w:val="0"/>
          <w:divBdr>
            <w:top w:val="none" w:sz="0" w:space="0" w:color="auto"/>
            <w:left w:val="none" w:sz="0" w:space="0" w:color="auto"/>
            <w:bottom w:val="none" w:sz="0" w:space="0" w:color="auto"/>
            <w:right w:val="none" w:sz="0" w:space="0" w:color="auto"/>
          </w:divBdr>
        </w:div>
        <w:div w:id="1997684961">
          <w:marLeft w:val="480"/>
          <w:marRight w:val="0"/>
          <w:marTop w:val="0"/>
          <w:marBottom w:val="0"/>
          <w:divBdr>
            <w:top w:val="none" w:sz="0" w:space="0" w:color="auto"/>
            <w:left w:val="none" w:sz="0" w:space="0" w:color="auto"/>
            <w:bottom w:val="none" w:sz="0" w:space="0" w:color="auto"/>
            <w:right w:val="none" w:sz="0" w:space="0" w:color="auto"/>
          </w:divBdr>
        </w:div>
        <w:div w:id="112988096">
          <w:marLeft w:val="480"/>
          <w:marRight w:val="0"/>
          <w:marTop w:val="0"/>
          <w:marBottom w:val="0"/>
          <w:divBdr>
            <w:top w:val="none" w:sz="0" w:space="0" w:color="auto"/>
            <w:left w:val="none" w:sz="0" w:space="0" w:color="auto"/>
            <w:bottom w:val="none" w:sz="0" w:space="0" w:color="auto"/>
            <w:right w:val="none" w:sz="0" w:space="0" w:color="auto"/>
          </w:divBdr>
        </w:div>
        <w:div w:id="1307129921">
          <w:marLeft w:val="480"/>
          <w:marRight w:val="0"/>
          <w:marTop w:val="0"/>
          <w:marBottom w:val="0"/>
          <w:divBdr>
            <w:top w:val="none" w:sz="0" w:space="0" w:color="auto"/>
            <w:left w:val="none" w:sz="0" w:space="0" w:color="auto"/>
            <w:bottom w:val="none" w:sz="0" w:space="0" w:color="auto"/>
            <w:right w:val="none" w:sz="0" w:space="0" w:color="auto"/>
          </w:divBdr>
        </w:div>
        <w:div w:id="542408422">
          <w:marLeft w:val="480"/>
          <w:marRight w:val="0"/>
          <w:marTop w:val="0"/>
          <w:marBottom w:val="0"/>
          <w:divBdr>
            <w:top w:val="none" w:sz="0" w:space="0" w:color="auto"/>
            <w:left w:val="none" w:sz="0" w:space="0" w:color="auto"/>
            <w:bottom w:val="none" w:sz="0" w:space="0" w:color="auto"/>
            <w:right w:val="none" w:sz="0" w:space="0" w:color="auto"/>
          </w:divBdr>
        </w:div>
        <w:div w:id="1606036801">
          <w:marLeft w:val="480"/>
          <w:marRight w:val="0"/>
          <w:marTop w:val="0"/>
          <w:marBottom w:val="0"/>
          <w:divBdr>
            <w:top w:val="none" w:sz="0" w:space="0" w:color="auto"/>
            <w:left w:val="none" w:sz="0" w:space="0" w:color="auto"/>
            <w:bottom w:val="none" w:sz="0" w:space="0" w:color="auto"/>
            <w:right w:val="none" w:sz="0" w:space="0" w:color="auto"/>
          </w:divBdr>
        </w:div>
        <w:div w:id="981620087">
          <w:marLeft w:val="480"/>
          <w:marRight w:val="0"/>
          <w:marTop w:val="0"/>
          <w:marBottom w:val="0"/>
          <w:divBdr>
            <w:top w:val="none" w:sz="0" w:space="0" w:color="auto"/>
            <w:left w:val="none" w:sz="0" w:space="0" w:color="auto"/>
            <w:bottom w:val="none" w:sz="0" w:space="0" w:color="auto"/>
            <w:right w:val="none" w:sz="0" w:space="0" w:color="auto"/>
          </w:divBdr>
        </w:div>
        <w:div w:id="1557622839">
          <w:marLeft w:val="480"/>
          <w:marRight w:val="0"/>
          <w:marTop w:val="0"/>
          <w:marBottom w:val="0"/>
          <w:divBdr>
            <w:top w:val="none" w:sz="0" w:space="0" w:color="auto"/>
            <w:left w:val="none" w:sz="0" w:space="0" w:color="auto"/>
            <w:bottom w:val="none" w:sz="0" w:space="0" w:color="auto"/>
            <w:right w:val="none" w:sz="0" w:space="0" w:color="auto"/>
          </w:divBdr>
        </w:div>
        <w:div w:id="351343045">
          <w:marLeft w:val="480"/>
          <w:marRight w:val="0"/>
          <w:marTop w:val="0"/>
          <w:marBottom w:val="0"/>
          <w:divBdr>
            <w:top w:val="none" w:sz="0" w:space="0" w:color="auto"/>
            <w:left w:val="none" w:sz="0" w:space="0" w:color="auto"/>
            <w:bottom w:val="none" w:sz="0" w:space="0" w:color="auto"/>
            <w:right w:val="none" w:sz="0" w:space="0" w:color="auto"/>
          </w:divBdr>
        </w:div>
        <w:div w:id="1286547874">
          <w:marLeft w:val="480"/>
          <w:marRight w:val="0"/>
          <w:marTop w:val="0"/>
          <w:marBottom w:val="0"/>
          <w:divBdr>
            <w:top w:val="none" w:sz="0" w:space="0" w:color="auto"/>
            <w:left w:val="none" w:sz="0" w:space="0" w:color="auto"/>
            <w:bottom w:val="none" w:sz="0" w:space="0" w:color="auto"/>
            <w:right w:val="none" w:sz="0" w:space="0" w:color="auto"/>
          </w:divBdr>
        </w:div>
        <w:div w:id="1309164850">
          <w:marLeft w:val="480"/>
          <w:marRight w:val="0"/>
          <w:marTop w:val="0"/>
          <w:marBottom w:val="0"/>
          <w:divBdr>
            <w:top w:val="none" w:sz="0" w:space="0" w:color="auto"/>
            <w:left w:val="none" w:sz="0" w:space="0" w:color="auto"/>
            <w:bottom w:val="none" w:sz="0" w:space="0" w:color="auto"/>
            <w:right w:val="none" w:sz="0" w:space="0" w:color="auto"/>
          </w:divBdr>
        </w:div>
        <w:div w:id="419328620">
          <w:marLeft w:val="480"/>
          <w:marRight w:val="0"/>
          <w:marTop w:val="0"/>
          <w:marBottom w:val="0"/>
          <w:divBdr>
            <w:top w:val="none" w:sz="0" w:space="0" w:color="auto"/>
            <w:left w:val="none" w:sz="0" w:space="0" w:color="auto"/>
            <w:bottom w:val="none" w:sz="0" w:space="0" w:color="auto"/>
            <w:right w:val="none" w:sz="0" w:space="0" w:color="auto"/>
          </w:divBdr>
        </w:div>
        <w:div w:id="859125591">
          <w:marLeft w:val="480"/>
          <w:marRight w:val="0"/>
          <w:marTop w:val="0"/>
          <w:marBottom w:val="0"/>
          <w:divBdr>
            <w:top w:val="none" w:sz="0" w:space="0" w:color="auto"/>
            <w:left w:val="none" w:sz="0" w:space="0" w:color="auto"/>
            <w:bottom w:val="none" w:sz="0" w:space="0" w:color="auto"/>
            <w:right w:val="none" w:sz="0" w:space="0" w:color="auto"/>
          </w:divBdr>
        </w:div>
        <w:div w:id="686370771">
          <w:marLeft w:val="480"/>
          <w:marRight w:val="0"/>
          <w:marTop w:val="0"/>
          <w:marBottom w:val="0"/>
          <w:divBdr>
            <w:top w:val="none" w:sz="0" w:space="0" w:color="auto"/>
            <w:left w:val="none" w:sz="0" w:space="0" w:color="auto"/>
            <w:bottom w:val="none" w:sz="0" w:space="0" w:color="auto"/>
            <w:right w:val="none" w:sz="0" w:space="0" w:color="auto"/>
          </w:divBdr>
        </w:div>
        <w:div w:id="1170675560">
          <w:marLeft w:val="480"/>
          <w:marRight w:val="0"/>
          <w:marTop w:val="0"/>
          <w:marBottom w:val="0"/>
          <w:divBdr>
            <w:top w:val="none" w:sz="0" w:space="0" w:color="auto"/>
            <w:left w:val="none" w:sz="0" w:space="0" w:color="auto"/>
            <w:bottom w:val="none" w:sz="0" w:space="0" w:color="auto"/>
            <w:right w:val="none" w:sz="0" w:space="0" w:color="auto"/>
          </w:divBdr>
        </w:div>
        <w:div w:id="230628188">
          <w:marLeft w:val="480"/>
          <w:marRight w:val="0"/>
          <w:marTop w:val="0"/>
          <w:marBottom w:val="0"/>
          <w:divBdr>
            <w:top w:val="none" w:sz="0" w:space="0" w:color="auto"/>
            <w:left w:val="none" w:sz="0" w:space="0" w:color="auto"/>
            <w:bottom w:val="none" w:sz="0" w:space="0" w:color="auto"/>
            <w:right w:val="none" w:sz="0" w:space="0" w:color="auto"/>
          </w:divBdr>
        </w:div>
        <w:div w:id="994840021">
          <w:marLeft w:val="480"/>
          <w:marRight w:val="0"/>
          <w:marTop w:val="0"/>
          <w:marBottom w:val="0"/>
          <w:divBdr>
            <w:top w:val="none" w:sz="0" w:space="0" w:color="auto"/>
            <w:left w:val="none" w:sz="0" w:space="0" w:color="auto"/>
            <w:bottom w:val="none" w:sz="0" w:space="0" w:color="auto"/>
            <w:right w:val="none" w:sz="0" w:space="0" w:color="auto"/>
          </w:divBdr>
        </w:div>
        <w:div w:id="981689146">
          <w:marLeft w:val="480"/>
          <w:marRight w:val="0"/>
          <w:marTop w:val="0"/>
          <w:marBottom w:val="0"/>
          <w:divBdr>
            <w:top w:val="none" w:sz="0" w:space="0" w:color="auto"/>
            <w:left w:val="none" w:sz="0" w:space="0" w:color="auto"/>
            <w:bottom w:val="none" w:sz="0" w:space="0" w:color="auto"/>
            <w:right w:val="none" w:sz="0" w:space="0" w:color="auto"/>
          </w:divBdr>
        </w:div>
        <w:div w:id="1344741680">
          <w:marLeft w:val="480"/>
          <w:marRight w:val="0"/>
          <w:marTop w:val="0"/>
          <w:marBottom w:val="0"/>
          <w:divBdr>
            <w:top w:val="none" w:sz="0" w:space="0" w:color="auto"/>
            <w:left w:val="none" w:sz="0" w:space="0" w:color="auto"/>
            <w:bottom w:val="none" w:sz="0" w:space="0" w:color="auto"/>
            <w:right w:val="none" w:sz="0" w:space="0" w:color="auto"/>
          </w:divBdr>
        </w:div>
        <w:div w:id="1052191422">
          <w:marLeft w:val="480"/>
          <w:marRight w:val="0"/>
          <w:marTop w:val="0"/>
          <w:marBottom w:val="0"/>
          <w:divBdr>
            <w:top w:val="none" w:sz="0" w:space="0" w:color="auto"/>
            <w:left w:val="none" w:sz="0" w:space="0" w:color="auto"/>
            <w:bottom w:val="none" w:sz="0" w:space="0" w:color="auto"/>
            <w:right w:val="none" w:sz="0" w:space="0" w:color="auto"/>
          </w:divBdr>
        </w:div>
        <w:div w:id="1263032371">
          <w:marLeft w:val="480"/>
          <w:marRight w:val="0"/>
          <w:marTop w:val="0"/>
          <w:marBottom w:val="0"/>
          <w:divBdr>
            <w:top w:val="none" w:sz="0" w:space="0" w:color="auto"/>
            <w:left w:val="none" w:sz="0" w:space="0" w:color="auto"/>
            <w:bottom w:val="none" w:sz="0" w:space="0" w:color="auto"/>
            <w:right w:val="none" w:sz="0" w:space="0" w:color="auto"/>
          </w:divBdr>
        </w:div>
        <w:div w:id="979916173">
          <w:marLeft w:val="480"/>
          <w:marRight w:val="0"/>
          <w:marTop w:val="0"/>
          <w:marBottom w:val="0"/>
          <w:divBdr>
            <w:top w:val="none" w:sz="0" w:space="0" w:color="auto"/>
            <w:left w:val="none" w:sz="0" w:space="0" w:color="auto"/>
            <w:bottom w:val="none" w:sz="0" w:space="0" w:color="auto"/>
            <w:right w:val="none" w:sz="0" w:space="0" w:color="auto"/>
          </w:divBdr>
        </w:div>
        <w:div w:id="346371832">
          <w:marLeft w:val="480"/>
          <w:marRight w:val="0"/>
          <w:marTop w:val="0"/>
          <w:marBottom w:val="0"/>
          <w:divBdr>
            <w:top w:val="none" w:sz="0" w:space="0" w:color="auto"/>
            <w:left w:val="none" w:sz="0" w:space="0" w:color="auto"/>
            <w:bottom w:val="none" w:sz="0" w:space="0" w:color="auto"/>
            <w:right w:val="none" w:sz="0" w:space="0" w:color="auto"/>
          </w:divBdr>
        </w:div>
        <w:div w:id="1896813948">
          <w:marLeft w:val="480"/>
          <w:marRight w:val="0"/>
          <w:marTop w:val="0"/>
          <w:marBottom w:val="0"/>
          <w:divBdr>
            <w:top w:val="none" w:sz="0" w:space="0" w:color="auto"/>
            <w:left w:val="none" w:sz="0" w:space="0" w:color="auto"/>
            <w:bottom w:val="none" w:sz="0" w:space="0" w:color="auto"/>
            <w:right w:val="none" w:sz="0" w:space="0" w:color="auto"/>
          </w:divBdr>
        </w:div>
        <w:div w:id="1150559115">
          <w:marLeft w:val="480"/>
          <w:marRight w:val="0"/>
          <w:marTop w:val="0"/>
          <w:marBottom w:val="0"/>
          <w:divBdr>
            <w:top w:val="none" w:sz="0" w:space="0" w:color="auto"/>
            <w:left w:val="none" w:sz="0" w:space="0" w:color="auto"/>
            <w:bottom w:val="none" w:sz="0" w:space="0" w:color="auto"/>
            <w:right w:val="none" w:sz="0" w:space="0" w:color="auto"/>
          </w:divBdr>
        </w:div>
        <w:div w:id="283462986">
          <w:marLeft w:val="480"/>
          <w:marRight w:val="0"/>
          <w:marTop w:val="0"/>
          <w:marBottom w:val="0"/>
          <w:divBdr>
            <w:top w:val="none" w:sz="0" w:space="0" w:color="auto"/>
            <w:left w:val="none" w:sz="0" w:space="0" w:color="auto"/>
            <w:bottom w:val="none" w:sz="0" w:space="0" w:color="auto"/>
            <w:right w:val="none" w:sz="0" w:space="0" w:color="auto"/>
          </w:divBdr>
        </w:div>
        <w:div w:id="1066487408">
          <w:marLeft w:val="480"/>
          <w:marRight w:val="0"/>
          <w:marTop w:val="0"/>
          <w:marBottom w:val="0"/>
          <w:divBdr>
            <w:top w:val="none" w:sz="0" w:space="0" w:color="auto"/>
            <w:left w:val="none" w:sz="0" w:space="0" w:color="auto"/>
            <w:bottom w:val="none" w:sz="0" w:space="0" w:color="auto"/>
            <w:right w:val="none" w:sz="0" w:space="0" w:color="auto"/>
          </w:divBdr>
        </w:div>
        <w:div w:id="1083722846">
          <w:marLeft w:val="480"/>
          <w:marRight w:val="0"/>
          <w:marTop w:val="0"/>
          <w:marBottom w:val="0"/>
          <w:divBdr>
            <w:top w:val="none" w:sz="0" w:space="0" w:color="auto"/>
            <w:left w:val="none" w:sz="0" w:space="0" w:color="auto"/>
            <w:bottom w:val="none" w:sz="0" w:space="0" w:color="auto"/>
            <w:right w:val="none" w:sz="0" w:space="0" w:color="auto"/>
          </w:divBdr>
        </w:div>
        <w:div w:id="1035886309">
          <w:marLeft w:val="480"/>
          <w:marRight w:val="0"/>
          <w:marTop w:val="0"/>
          <w:marBottom w:val="0"/>
          <w:divBdr>
            <w:top w:val="none" w:sz="0" w:space="0" w:color="auto"/>
            <w:left w:val="none" w:sz="0" w:space="0" w:color="auto"/>
            <w:bottom w:val="none" w:sz="0" w:space="0" w:color="auto"/>
            <w:right w:val="none" w:sz="0" w:space="0" w:color="auto"/>
          </w:divBdr>
        </w:div>
        <w:div w:id="695161692">
          <w:marLeft w:val="480"/>
          <w:marRight w:val="0"/>
          <w:marTop w:val="0"/>
          <w:marBottom w:val="0"/>
          <w:divBdr>
            <w:top w:val="none" w:sz="0" w:space="0" w:color="auto"/>
            <w:left w:val="none" w:sz="0" w:space="0" w:color="auto"/>
            <w:bottom w:val="none" w:sz="0" w:space="0" w:color="auto"/>
            <w:right w:val="none" w:sz="0" w:space="0" w:color="auto"/>
          </w:divBdr>
        </w:div>
        <w:div w:id="2130659901">
          <w:marLeft w:val="480"/>
          <w:marRight w:val="0"/>
          <w:marTop w:val="0"/>
          <w:marBottom w:val="0"/>
          <w:divBdr>
            <w:top w:val="none" w:sz="0" w:space="0" w:color="auto"/>
            <w:left w:val="none" w:sz="0" w:space="0" w:color="auto"/>
            <w:bottom w:val="none" w:sz="0" w:space="0" w:color="auto"/>
            <w:right w:val="none" w:sz="0" w:space="0" w:color="auto"/>
          </w:divBdr>
        </w:div>
        <w:div w:id="825897603">
          <w:marLeft w:val="480"/>
          <w:marRight w:val="0"/>
          <w:marTop w:val="0"/>
          <w:marBottom w:val="0"/>
          <w:divBdr>
            <w:top w:val="none" w:sz="0" w:space="0" w:color="auto"/>
            <w:left w:val="none" w:sz="0" w:space="0" w:color="auto"/>
            <w:bottom w:val="none" w:sz="0" w:space="0" w:color="auto"/>
            <w:right w:val="none" w:sz="0" w:space="0" w:color="auto"/>
          </w:divBdr>
        </w:div>
        <w:div w:id="1650983626">
          <w:marLeft w:val="480"/>
          <w:marRight w:val="0"/>
          <w:marTop w:val="0"/>
          <w:marBottom w:val="0"/>
          <w:divBdr>
            <w:top w:val="none" w:sz="0" w:space="0" w:color="auto"/>
            <w:left w:val="none" w:sz="0" w:space="0" w:color="auto"/>
            <w:bottom w:val="none" w:sz="0" w:space="0" w:color="auto"/>
            <w:right w:val="none" w:sz="0" w:space="0" w:color="auto"/>
          </w:divBdr>
        </w:div>
        <w:div w:id="330373124">
          <w:marLeft w:val="480"/>
          <w:marRight w:val="0"/>
          <w:marTop w:val="0"/>
          <w:marBottom w:val="0"/>
          <w:divBdr>
            <w:top w:val="none" w:sz="0" w:space="0" w:color="auto"/>
            <w:left w:val="none" w:sz="0" w:space="0" w:color="auto"/>
            <w:bottom w:val="none" w:sz="0" w:space="0" w:color="auto"/>
            <w:right w:val="none" w:sz="0" w:space="0" w:color="auto"/>
          </w:divBdr>
        </w:div>
        <w:div w:id="1483160488">
          <w:marLeft w:val="480"/>
          <w:marRight w:val="0"/>
          <w:marTop w:val="0"/>
          <w:marBottom w:val="0"/>
          <w:divBdr>
            <w:top w:val="none" w:sz="0" w:space="0" w:color="auto"/>
            <w:left w:val="none" w:sz="0" w:space="0" w:color="auto"/>
            <w:bottom w:val="none" w:sz="0" w:space="0" w:color="auto"/>
            <w:right w:val="none" w:sz="0" w:space="0" w:color="auto"/>
          </w:divBdr>
        </w:div>
        <w:div w:id="851265319">
          <w:marLeft w:val="480"/>
          <w:marRight w:val="0"/>
          <w:marTop w:val="0"/>
          <w:marBottom w:val="0"/>
          <w:divBdr>
            <w:top w:val="none" w:sz="0" w:space="0" w:color="auto"/>
            <w:left w:val="none" w:sz="0" w:space="0" w:color="auto"/>
            <w:bottom w:val="none" w:sz="0" w:space="0" w:color="auto"/>
            <w:right w:val="none" w:sz="0" w:space="0" w:color="auto"/>
          </w:divBdr>
        </w:div>
        <w:div w:id="1307784612">
          <w:marLeft w:val="480"/>
          <w:marRight w:val="0"/>
          <w:marTop w:val="0"/>
          <w:marBottom w:val="0"/>
          <w:divBdr>
            <w:top w:val="none" w:sz="0" w:space="0" w:color="auto"/>
            <w:left w:val="none" w:sz="0" w:space="0" w:color="auto"/>
            <w:bottom w:val="none" w:sz="0" w:space="0" w:color="auto"/>
            <w:right w:val="none" w:sz="0" w:space="0" w:color="auto"/>
          </w:divBdr>
        </w:div>
        <w:div w:id="1818836952">
          <w:marLeft w:val="480"/>
          <w:marRight w:val="0"/>
          <w:marTop w:val="0"/>
          <w:marBottom w:val="0"/>
          <w:divBdr>
            <w:top w:val="none" w:sz="0" w:space="0" w:color="auto"/>
            <w:left w:val="none" w:sz="0" w:space="0" w:color="auto"/>
            <w:bottom w:val="none" w:sz="0" w:space="0" w:color="auto"/>
            <w:right w:val="none" w:sz="0" w:space="0" w:color="auto"/>
          </w:divBdr>
        </w:div>
        <w:div w:id="1519537590">
          <w:marLeft w:val="480"/>
          <w:marRight w:val="0"/>
          <w:marTop w:val="0"/>
          <w:marBottom w:val="0"/>
          <w:divBdr>
            <w:top w:val="none" w:sz="0" w:space="0" w:color="auto"/>
            <w:left w:val="none" w:sz="0" w:space="0" w:color="auto"/>
            <w:bottom w:val="none" w:sz="0" w:space="0" w:color="auto"/>
            <w:right w:val="none" w:sz="0" w:space="0" w:color="auto"/>
          </w:divBdr>
        </w:div>
        <w:div w:id="1649020102">
          <w:marLeft w:val="480"/>
          <w:marRight w:val="0"/>
          <w:marTop w:val="0"/>
          <w:marBottom w:val="0"/>
          <w:divBdr>
            <w:top w:val="none" w:sz="0" w:space="0" w:color="auto"/>
            <w:left w:val="none" w:sz="0" w:space="0" w:color="auto"/>
            <w:bottom w:val="none" w:sz="0" w:space="0" w:color="auto"/>
            <w:right w:val="none" w:sz="0" w:space="0" w:color="auto"/>
          </w:divBdr>
        </w:div>
        <w:div w:id="491222477">
          <w:marLeft w:val="480"/>
          <w:marRight w:val="0"/>
          <w:marTop w:val="0"/>
          <w:marBottom w:val="0"/>
          <w:divBdr>
            <w:top w:val="none" w:sz="0" w:space="0" w:color="auto"/>
            <w:left w:val="none" w:sz="0" w:space="0" w:color="auto"/>
            <w:bottom w:val="none" w:sz="0" w:space="0" w:color="auto"/>
            <w:right w:val="none" w:sz="0" w:space="0" w:color="auto"/>
          </w:divBdr>
        </w:div>
        <w:div w:id="1899592235">
          <w:marLeft w:val="480"/>
          <w:marRight w:val="0"/>
          <w:marTop w:val="0"/>
          <w:marBottom w:val="0"/>
          <w:divBdr>
            <w:top w:val="none" w:sz="0" w:space="0" w:color="auto"/>
            <w:left w:val="none" w:sz="0" w:space="0" w:color="auto"/>
            <w:bottom w:val="none" w:sz="0" w:space="0" w:color="auto"/>
            <w:right w:val="none" w:sz="0" w:space="0" w:color="auto"/>
          </w:divBdr>
        </w:div>
        <w:div w:id="1918245496">
          <w:marLeft w:val="480"/>
          <w:marRight w:val="0"/>
          <w:marTop w:val="0"/>
          <w:marBottom w:val="0"/>
          <w:divBdr>
            <w:top w:val="none" w:sz="0" w:space="0" w:color="auto"/>
            <w:left w:val="none" w:sz="0" w:space="0" w:color="auto"/>
            <w:bottom w:val="none" w:sz="0" w:space="0" w:color="auto"/>
            <w:right w:val="none" w:sz="0" w:space="0" w:color="auto"/>
          </w:divBdr>
        </w:div>
        <w:div w:id="2096391896">
          <w:marLeft w:val="480"/>
          <w:marRight w:val="0"/>
          <w:marTop w:val="0"/>
          <w:marBottom w:val="0"/>
          <w:divBdr>
            <w:top w:val="none" w:sz="0" w:space="0" w:color="auto"/>
            <w:left w:val="none" w:sz="0" w:space="0" w:color="auto"/>
            <w:bottom w:val="none" w:sz="0" w:space="0" w:color="auto"/>
            <w:right w:val="none" w:sz="0" w:space="0" w:color="auto"/>
          </w:divBdr>
        </w:div>
        <w:div w:id="380599178">
          <w:marLeft w:val="480"/>
          <w:marRight w:val="0"/>
          <w:marTop w:val="0"/>
          <w:marBottom w:val="0"/>
          <w:divBdr>
            <w:top w:val="none" w:sz="0" w:space="0" w:color="auto"/>
            <w:left w:val="none" w:sz="0" w:space="0" w:color="auto"/>
            <w:bottom w:val="none" w:sz="0" w:space="0" w:color="auto"/>
            <w:right w:val="none" w:sz="0" w:space="0" w:color="auto"/>
          </w:divBdr>
        </w:div>
        <w:div w:id="485516532">
          <w:marLeft w:val="480"/>
          <w:marRight w:val="0"/>
          <w:marTop w:val="0"/>
          <w:marBottom w:val="0"/>
          <w:divBdr>
            <w:top w:val="none" w:sz="0" w:space="0" w:color="auto"/>
            <w:left w:val="none" w:sz="0" w:space="0" w:color="auto"/>
            <w:bottom w:val="none" w:sz="0" w:space="0" w:color="auto"/>
            <w:right w:val="none" w:sz="0" w:space="0" w:color="auto"/>
          </w:divBdr>
        </w:div>
        <w:div w:id="143742377">
          <w:marLeft w:val="480"/>
          <w:marRight w:val="0"/>
          <w:marTop w:val="0"/>
          <w:marBottom w:val="0"/>
          <w:divBdr>
            <w:top w:val="none" w:sz="0" w:space="0" w:color="auto"/>
            <w:left w:val="none" w:sz="0" w:space="0" w:color="auto"/>
            <w:bottom w:val="none" w:sz="0" w:space="0" w:color="auto"/>
            <w:right w:val="none" w:sz="0" w:space="0" w:color="auto"/>
          </w:divBdr>
        </w:div>
        <w:div w:id="1622224381">
          <w:marLeft w:val="480"/>
          <w:marRight w:val="0"/>
          <w:marTop w:val="0"/>
          <w:marBottom w:val="0"/>
          <w:divBdr>
            <w:top w:val="none" w:sz="0" w:space="0" w:color="auto"/>
            <w:left w:val="none" w:sz="0" w:space="0" w:color="auto"/>
            <w:bottom w:val="none" w:sz="0" w:space="0" w:color="auto"/>
            <w:right w:val="none" w:sz="0" w:space="0" w:color="auto"/>
          </w:divBdr>
        </w:div>
      </w:divsChild>
    </w:div>
    <w:div w:id="1240099900">
      <w:bodyDiv w:val="1"/>
      <w:marLeft w:val="0"/>
      <w:marRight w:val="0"/>
      <w:marTop w:val="0"/>
      <w:marBottom w:val="0"/>
      <w:divBdr>
        <w:top w:val="none" w:sz="0" w:space="0" w:color="auto"/>
        <w:left w:val="none" w:sz="0" w:space="0" w:color="auto"/>
        <w:bottom w:val="none" w:sz="0" w:space="0" w:color="auto"/>
        <w:right w:val="none" w:sz="0" w:space="0" w:color="auto"/>
      </w:divBdr>
    </w:div>
    <w:div w:id="1269389236">
      <w:bodyDiv w:val="1"/>
      <w:marLeft w:val="0"/>
      <w:marRight w:val="0"/>
      <w:marTop w:val="0"/>
      <w:marBottom w:val="0"/>
      <w:divBdr>
        <w:top w:val="none" w:sz="0" w:space="0" w:color="auto"/>
        <w:left w:val="none" w:sz="0" w:space="0" w:color="auto"/>
        <w:bottom w:val="none" w:sz="0" w:space="0" w:color="auto"/>
        <w:right w:val="none" w:sz="0" w:space="0" w:color="auto"/>
      </w:divBdr>
    </w:div>
    <w:div w:id="1278565681">
      <w:bodyDiv w:val="1"/>
      <w:marLeft w:val="0"/>
      <w:marRight w:val="0"/>
      <w:marTop w:val="0"/>
      <w:marBottom w:val="0"/>
      <w:divBdr>
        <w:top w:val="none" w:sz="0" w:space="0" w:color="auto"/>
        <w:left w:val="none" w:sz="0" w:space="0" w:color="auto"/>
        <w:bottom w:val="none" w:sz="0" w:space="0" w:color="auto"/>
        <w:right w:val="none" w:sz="0" w:space="0" w:color="auto"/>
      </w:divBdr>
      <w:divsChild>
        <w:div w:id="1032850095">
          <w:marLeft w:val="480"/>
          <w:marRight w:val="0"/>
          <w:marTop w:val="0"/>
          <w:marBottom w:val="0"/>
          <w:divBdr>
            <w:top w:val="none" w:sz="0" w:space="0" w:color="auto"/>
            <w:left w:val="none" w:sz="0" w:space="0" w:color="auto"/>
            <w:bottom w:val="none" w:sz="0" w:space="0" w:color="auto"/>
            <w:right w:val="none" w:sz="0" w:space="0" w:color="auto"/>
          </w:divBdr>
        </w:div>
        <w:div w:id="1934707972">
          <w:marLeft w:val="480"/>
          <w:marRight w:val="0"/>
          <w:marTop w:val="0"/>
          <w:marBottom w:val="0"/>
          <w:divBdr>
            <w:top w:val="none" w:sz="0" w:space="0" w:color="auto"/>
            <w:left w:val="none" w:sz="0" w:space="0" w:color="auto"/>
            <w:bottom w:val="none" w:sz="0" w:space="0" w:color="auto"/>
            <w:right w:val="none" w:sz="0" w:space="0" w:color="auto"/>
          </w:divBdr>
        </w:div>
        <w:div w:id="642588788">
          <w:marLeft w:val="480"/>
          <w:marRight w:val="0"/>
          <w:marTop w:val="0"/>
          <w:marBottom w:val="0"/>
          <w:divBdr>
            <w:top w:val="none" w:sz="0" w:space="0" w:color="auto"/>
            <w:left w:val="none" w:sz="0" w:space="0" w:color="auto"/>
            <w:bottom w:val="none" w:sz="0" w:space="0" w:color="auto"/>
            <w:right w:val="none" w:sz="0" w:space="0" w:color="auto"/>
          </w:divBdr>
        </w:div>
        <w:div w:id="42095771">
          <w:marLeft w:val="480"/>
          <w:marRight w:val="0"/>
          <w:marTop w:val="0"/>
          <w:marBottom w:val="0"/>
          <w:divBdr>
            <w:top w:val="none" w:sz="0" w:space="0" w:color="auto"/>
            <w:left w:val="none" w:sz="0" w:space="0" w:color="auto"/>
            <w:bottom w:val="none" w:sz="0" w:space="0" w:color="auto"/>
            <w:right w:val="none" w:sz="0" w:space="0" w:color="auto"/>
          </w:divBdr>
        </w:div>
        <w:div w:id="1783652355">
          <w:marLeft w:val="480"/>
          <w:marRight w:val="0"/>
          <w:marTop w:val="0"/>
          <w:marBottom w:val="0"/>
          <w:divBdr>
            <w:top w:val="none" w:sz="0" w:space="0" w:color="auto"/>
            <w:left w:val="none" w:sz="0" w:space="0" w:color="auto"/>
            <w:bottom w:val="none" w:sz="0" w:space="0" w:color="auto"/>
            <w:right w:val="none" w:sz="0" w:space="0" w:color="auto"/>
          </w:divBdr>
        </w:div>
        <w:div w:id="2001149921">
          <w:marLeft w:val="480"/>
          <w:marRight w:val="0"/>
          <w:marTop w:val="0"/>
          <w:marBottom w:val="0"/>
          <w:divBdr>
            <w:top w:val="none" w:sz="0" w:space="0" w:color="auto"/>
            <w:left w:val="none" w:sz="0" w:space="0" w:color="auto"/>
            <w:bottom w:val="none" w:sz="0" w:space="0" w:color="auto"/>
            <w:right w:val="none" w:sz="0" w:space="0" w:color="auto"/>
          </w:divBdr>
        </w:div>
        <w:div w:id="477264652">
          <w:marLeft w:val="480"/>
          <w:marRight w:val="0"/>
          <w:marTop w:val="0"/>
          <w:marBottom w:val="0"/>
          <w:divBdr>
            <w:top w:val="none" w:sz="0" w:space="0" w:color="auto"/>
            <w:left w:val="none" w:sz="0" w:space="0" w:color="auto"/>
            <w:bottom w:val="none" w:sz="0" w:space="0" w:color="auto"/>
            <w:right w:val="none" w:sz="0" w:space="0" w:color="auto"/>
          </w:divBdr>
        </w:div>
        <w:div w:id="466633415">
          <w:marLeft w:val="480"/>
          <w:marRight w:val="0"/>
          <w:marTop w:val="0"/>
          <w:marBottom w:val="0"/>
          <w:divBdr>
            <w:top w:val="none" w:sz="0" w:space="0" w:color="auto"/>
            <w:left w:val="none" w:sz="0" w:space="0" w:color="auto"/>
            <w:bottom w:val="none" w:sz="0" w:space="0" w:color="auto"/>
            <w:right w:val="none" w:sz="0" w:space="0" w:color="auto"/>
          </w:divBdr>
        </w:div>
        <w:div w:id="1913735115">
          <w:marLeft w:val="480"/>
          <w:marRight w:val="0"/>
          <w:marTop w:val="0"/>
          <w:marBottom w:val="0"/>
          <w:divBdr>
            <w:top w:val="none" w:sz="0" w:space="0" w:color="auto"/>
            <w:left w:val="none" w:sz="0" w:space="0" w:color="auto"/>
            <w:bottom w:val="none" w:sz="0" w:space="0" w:color="auto"/>
            <w:right w:val="none" w:sz="0" w:space="0" w:color="auto"/>
          </w:divBdr>
        </w:div>
        <w:div w:id="1485388961">
          <w:marLeft w:val="480"/>
          <w:marRight w:val="0"/>
          <w:marTop w:val="0"/>
          <w:marBottom w:val="0"/>
          <w:divBdr>
            <w:top w:val="none" w:sz="0" w:space="0" w:color="auto"/>
            <w:left w:val="none" w:sz="0" w:space="0" w:color="auto"/>
            <w:bottom w:val="none" w:sz="0" w:space="0" w:color="auto"/>
            <w:right w:val="none" w:sz="0" w:space="0" w:color="auto"/>
          </w:divBdr>
        </w:div>
        <w:div w:id="287247530">
          <w:marLeft w:val="480"/>
          <w:marRight w:val="0"/>
          <w:marTop w:val="0"/>
          <w:marBottom w:val="0"/>
          <w:divBdr>
            <w:top w:val="none" w:sz="0" w:space="0" w:color="auto"/>
            <w:left w:val="none" w:sz="0" w:space="0" w:color="auto"/>
            <w:bottom w:val="none" w:sz="0" w:space="0" w:color="auto"/>
            <w:right w:val="none" w:sz="0" w:space="0" w:color="auto"/>
          </w:divBdr>
        </w:div>
        <w:div w:id="1626040001">
          <w:marLeft w:val="480"/>
          <w:marRight w:val="0"/>
          <w:marTop w:val="0"/>
          <w:marBottom w:val="0"/>
          <w:divBdr>
            <w:top w:val="none" w:sz="0" w:space="0" w:color="auto"/>
            <w:left w:val="none" w:sz="0" w:space="0" w:color="auto"/>
            <w:bottom w:val="none" w:sz="0" w:space="0" w:color="auto"/>
            <w:right w:val="none" w:sz="0" w:space="0" w:color="auto"/>
          </w:divBdr>
        </w:div>
        <w:div w:id="745883414">
          <w:marLeft w:val="480"/>
          <w:marRight w:val="0"/>
          <w:marTop w:val="0"/>
          <w:marBottom w:val="0"/>
          <w:divBdr>
            <w:top w:val="none" w:sz="0" w:space="0" w:color="auto"/>
            <w:left w:val="none" w:sz="0" w:space="0" w:color="auto"/>
            <w:bottom w:val="none" w:sz="0" w:space="0" w:color="auto"/>
            <w:right w:val="none" w:sz="0" w:space="0" w:color="auto"/>
          </w:divBdr>
        </w:div>
        <w:div w:id="1144737936">
          <w:marLeft w:val="480"/>
          <w:marRight w:val="0"/>
          <w:marTop w:val="0"/>
          <w:marBottom w:val="0"/>
          <w:divBdr>
            <w:top w:val="none" w:sz="0" w:space="0" w:color="auto"/>
            <w:left w:val="none" w:sz="0" w:space="0" w:color="auto"/>
            <w:bottom w:val="none" w:sz="0" w:space="0" w:color="auto"/>
            <w:right w:val="none" w:sz="0" w:space="0" w:color="auto"/>
          </w:divBdr>
        </w:div>
        <w:div w:id="1053700951">
          <w:marLeft w:val="480"/>
          <w:marRight w:val="0"/>
          <w:marTop w:val="0"/>
          <w:marBottom w:val="0"/>
          <w:divBdr>
            <w:top w:val="none" w:sz="0" w:space="0" w:color="auto"/>
            <w:left w:val="none" w:sz="0" w:space="0" w:color="auto"/>
            <w:bottom w:val="none" w:sz="0" w:space="0" w:color="auto"/>
            <w:right w:val="none" w:sz="0" w:space="0" w:color="auto"/>
          </w:divBdr>
        </w:div>
        <w:div w:id="967471611">
          <w:marLeft w:val="480"/>
          <w:marRight w:val="0"/>
          <w:marTop w:val="0"/>
          <w:marBottom w:val="0"/>
          <w:divBdr>
            <w:top w:val="none" w:sz="0" w:space="0" w:color="auto"/>
            <w:left w:val="none" w:sz="0" w:space="0" w:color="auto"/>
            <w:bottom w:val="none" w:sz="0" w:space="0" w:color="auto"/>
            <w:right w:val="none" w:sz="0" w:space="0" w:color="auto"/>
          </w:divBdr>
        </w:div>
        <w:div w:id="1410081402">
          <w:marLeft w:val="480"/>
          <w:marRight w:val="0"/>
          <w:marTop w:val="0"/>
          <w:marBottom w:val="0"/>
          <w:divBdr>
            <w:top w:val="none" w:sz="0" w:space="0" w:color="auto"/>
            <w:left w:val="none" w:sz="0" w:space="0" w:color="auto"/>
            <w:bottom w:val="none" w:sz="0" w:space="0" w:color="auto"/>
            <w:right w:val="none" w:sz="0" w:space="0" w:color="auto"/>
          </w:divBdr>
        </w:div>
        <w:div w:id="972634577">
          <w:marLeft w:val="480"/>
          <w:marRight w:val="0"/>
          <w:marTop w:val="0"/>
          <w:marBottom w:val="0"/>
          <w:divBdr>
            <w:top w:val="none" w:sz="0" w:space="0" w:color="auto"/>
            <w:left w:val="none" w:sz="0" w:space="0" w:color="auto"/>
            <w:bottom w:val="none" w:sz="0" w:space="0" w:color="auto"/>
            <w:right w:val="none" w:sz="0" w:space="0" w:color="auto"/>
          </w:divBdr>
        </w:div>
        <w:div w:id="547572912">
          <w:marLeft w:val="480"/>
          <w:marRight w:val="0"/>
          <w:marTop w:val="0"/>
          <w:marBottom w:val="0"/>
          <w:divBdr>
            <w:top w:val="none" w:sz="0" w:space="0" w:color="auto"/>
            <w:left w:val="none" w:sz="0" w:space="0" w:color="auto"/>
            <w:bottom w:val="none" w:sz="0" w:space="0" w:color="auto"/>
            <w:right w:val="none" w:sz="0" w:space="0" w:color="auto"/>
          </w:divBdr>
        </w:div>
        <w:div w:id="138309126">
          <w:marLeft w:val="480"/>
          <w:marRight w:val="0"/>
          <w:marTop w:val="0"/>
          <w:marBottom w:val="0"/>
          <w:divBdr>
            <w:top w:val="none" w:sz="0" w:space="0" w:color="auto"/>
            <w:left w:val="none" w:sz="0" w:space="0" w:color="auto"/>
            <w:bottom w:val="none" w:sz="0" w:space="0" w:color="auto"/>
            <w:right w:val="none" w:sz="0" w:space="0" w:color="auto"/>
          </w:divBdr>
        </w:div>
        <w:div w:id="2103446791">
          <w:marLeft w:val="480"/>
          <w:marRight w:val="0"/>
          <w:marTop w:val="0"/>
          <w:marBottom w:val="0"/>
          <w:divBdr>
            <w:top w:val="none" w:sz="0" w:space="0" w:color="auto"/>
            <w:left w:val="none" w:sz="0" w:space="0" w:color="auto"/>
            <w:bottom w:val="none" w:sz="0" w:space="0" w:color="auto"/>
            <w:right w:val="none" w:sz="0" w:space="0" w:color="auto"/>
          </w:divBdr>
        </w:div>
        <w:div w:id="1642151348">
          <w:marLeft w:val="480"/>
          <w:marRight w:val="0"/>
          <w:marTop w:val="0"/>
          <w:marBottom w:val="0"/>
          <w:divBdr>
            <w:top w:val="none" w:sz="0" w:space="0" w:color="auto"/>
            <w:left w:val="none" w:sz="0" w:space="0" w:color="auto"/>
            <w:bottom w:val="none" w:sz="0" w:space="0" w:color="auto"/>
            <w:right w:val="none" w:sz="0" w:space="0" w:color="auto"/>
          </w:divBdr>
        </w:div>
        <w:div w:id="1156070330">
          <w:marLeft w:val="480"/>
          <w:marRight w:val="0"/>
          <w:marTop w:val="0"/>
          <w:marBottom w:val="0"/>
          <w:divBdr>
            <w:top w:val="none" w:sz="0" w:space="0" w:color="auto"/>
            <w:left w:val="none" w:sz="0" w:space="0" w:color="auto"/>
            <w:bottom w:val="none" w:sz="0" w:space="0" w:color="auto"/>
            <w:right w:val="none" w:sz="0" w:space="0" w:color="auto"/>
          </w:divBdr>
        </w:div>
        <w:div w:id="1558591944">
          <w:marLeft w:val="480"/>
          <w:marRight w:val="0"/>
          <w:marTop w:val="0"/>
          <w:marBottom w:val="0"/>
          <w:divBdr>
            <w:top w:val="none" w:sz="0" w:space="0" w:color="auto"/>
            <w:left w:val="none" w:sz="0" w:space="0" w:color="auto"/>
            <w:bottom w:val="none" w:sz="0" w:space="0" w:color="auto"/>
            <w:right w:val="none" w:sz="0" w:space="0" w:color="auto"/>
          </w:divBdr>
        </w:div>
        <w:div w:id="909119391">
          <w:marLeft w:val="480"/>
          <w:marRight w:val="0"/>
          <w:marTop w:val="0"/>
          <w:marBottom w:val="0"/>
          <w:divBdr>
            <w:top w:val="none" w:sz="0" w:space="0" w:color="auto"/>
            <w:left w:val="none" w:sz="0" w:space="0" w:color="auto"/>
            <w:bottom w:val="none" w:sz="0" w:space="0" w:color="auto"/>
            <w:right w:val="none" w:sz="0" w:space="0" w:color="auto"/>
          </w:divBdr>
        </w:div>
        <w:div w:id="1406761197">
          <w:marLeft w:val="480"/>
          <w:marRight w:val="0"/>
          <w:marTop w:val="0"/>
          <w:marBottom w:val="0"/>
          <w:divBdr>
            <w:top w:val="none" w:sz="0" w:space="0" w:color="auto"/>
            <w:left w:val="none" w:sz="0" w:space="0" w:color="auto"/>
            <w:bottom w:val="none" w:sz="0" w:space="0" w:color="auto"/>
            <w:right w:val="none" w:sz="0" w:space="0" w:color="auto"/>
          </w:divBdr>
        </w:div>
        <w:div w:id="1114792995">
          <w:marLeft w:val="480"/>
          <w:marRight w:val="0"/>
          <w:marTop w:val="0"/>
          <w:marBottom w:val="0"/>
          <w:divBdr>
            <w:top w:val="none" w:sz="0" w:space="0" w:color="auto"/>
            <w:left w:val="none" w:sz="0" w:space="0" w:color="auto"/>
            <w:bottom w:val="none" w:sz="0" w:space="0" w:color="auto"/>
            <w:right w:val="none" w:sz="0" w:space="0" w:color="auto"/>
          </w:divBdr>
        </w:div>
        <w:div w:id="1211838625">
          <w:marLeft w:val="480"/>
          <w:marRight w:val="0"/>
          <w:marTop w:val="0"/>
          <w:marBottom w:val="0"/>
          <w:divBdr>
            <w:top w:val="none" w:sz="0" w:space="0" w:color="auto"/>
            <w:left w:val="none" w:sz="0" w:space="0" w:color="auto"/>
            <w:bottom w:val="none" w:sz="0" w:space="0" w:color="auto"/>
            <w:right w:val="none" w:sz="0" w:space="0" w:color="auto"/>
          </w:divBdr>
        </w:div>
        <w:div w:id="970670169">
          <w:marLeft w:val="480"/>
          <w:marRight w:val="0"/>
          <w:marTop w:val="0"/>
          <w:marBottom w:val="0"/>
          <w:divBdr>
            <w:top w:val="none" w:sz="0" w:space="0" w:color="auto"/>
            <w:left w:val="none" w:sz="0" w:space="0" w:color="auto"/>
            <w:bottom w:val="none" w:sz="0" w:space="0" w:color="auto"/>
            <w:right w:val="none" w:sz="0" w:space="0" w:color="auto"/>
          </w:divBdr>
        </w:div>
        <w:div w:id="559558818">
          <w:marLeft w:val="480"/>
          <w:marRight w:val="0"/>
          <w:marTop w:val="0"/>
          <w:marBottom w:val="0"/>
          <w:divBdr>
            <w:top w:val="none" w:sz="0" w:space="0" w:color="auto"/>
            <w:left w:val="none" w:sz="0" w:space="0" w:color="auto"/>
            <w:bottom w:val="none" w:sz="0" w:space="0" w:color="auto"/>
            <w:right w:val="none" w:sz="0" w:space="0" w:color="auto"/>
          </w:divBdr>
        </w:div>
        <w:div w:id="1192573553">
          <w:marLeft w:val="480"/>
          <w:marRight w:val="0"/>
          <w:marTop w:val="0"/>
          <w:marBottom w:val="0"/>
          <w:divBdr>
            <w:top w:val="none" w:sz="0" w:space="0" w:color="auto"/>
            <w:left w:val="none" w:sz="0" w:space="0" w:color="auto"/>
            <w:bottom w:val="none" w:sz="0" w:space="0" w:color="auto"/>
            <w:right w:val="none" w:sz="0" w:space="0" w:color="auto"/>
          </w:divBdr>
        </w:div>
        <w:div w:id="562184818">
          <w:marLeft w:val="480"/>
          <w:marRight w:val="0"/>
          <w:marTop w:val="0"/>
          <w:marBottom w:val="0"/>
          <w:divBdr>
            <w:top w:val="none" w:sz="0" w:space="0" w:color="auto"/>
            <w:left w:val="none" w:sz="0" w:space="0" w:color="auto"/>
            <w:bottom w:val="none" w:sz="0" w:space="0" w:color="auto"/>
            <w:right w:val="none" w:sz="0" w:space="0" w:color="auto"/>
          </w:divBdr>
        </w:div>
        <w:div w:id="769199780">
          <w:marLeft w:val="480"/>
          <w:marRight w:val="0"/>
          <w:marTop w:val="0"/>
          <w:marBottom w:val="0"/>
          <w:divBdr>
            <w:top w:val="none" w:sz="0" w:space="0" w:color="auto"/>
            <w:left w:val="none" w:sz="0" w:space="0" w:color="auto"/>
            <w:bottom w:val="none" w:sz="0" w:space="0" w:color="auto"/>
            <w:right w:val="none" w:sz="0" w:space="0" w:color="auto"/>
          </w:divBdr>
        </w:div>
        <w:div w:id="1181625064">
          <w:marLeft w:val="480"/>
          <w:marRight w:val="0"/>
          <w:marTop w:val="0"/>
          <w:marBottom w:val="0"/>
          <w:divBdr>
            <w:top w:val="none" w:sz="0" w:space="0" w:color="auto"/>
            <w:left w:val="none" w:sz="0" w:space="0" w:color="auto"/>
            <w:bottom w:val="none" w:sz="0" w:space="0" w:color="auto"/>
            <w:right w:val="none" w:sz="0" w:space="0" w:color="auto"/>
          </w:divBdr>
        </w:div>
        <w:div w:id="623000047">
          <w:marLeft w:val="480"/>
          <w:marRight w:val="0"/>
          <w:marTop w:val="0"/>
          <w:marBottom w:val="0"/>
          <w:divBdr>
            <w:top w:val="none" w:sz="0" w:space="0" w:color="auto"/>
            <w:left w:val="none" w:sz="0" w:space="0" w:color="auto"/>
            <w:bottom w:val="none" w:sz="0" w:space="0" w:color="auto"/>
            <w:right w:val="none" w:sz="0" w:space="0" w:color="auto"/>
          </w:divBdr>
        </w:div>
        <w:div w:id="471561483">
          <w:marLeft w:val="480"/>
          <w:marRight w:val="0"/>
          <w:marTop w:val="0"/>
          <w:marBottom w:val="0"/>
          <w:divBdr>
            <w:top w:val="none" w:sz="0" w:space="0" w:color="auto"/>
            <w:left w:val="none" w:sz="0" w:space="0" w:color="auto"/>
            <w:bottom w:val="none" w:sz="0" w:space="0" w:color="auto"/>
            <w:right w:val="none" w:sz="0" w:space="0" w:color="auto"/>
          </w:divBdr>
        </w:div>
        <w:div w:id="1680889312">
          <w:marLeft w:val="480"/>
          <w:marRight w:val="0"/>
          <w:marTop w:val="0"/>
          <w:marBottom w:val="0"/>
          <w:divBdr>
            <w:top w:val="none" w:sz="0" w:space="0" w:color="auto"/>
            <w:left w:val="none" w:sz="0" w:space="0" w:color="auto"/>
            <w:bottom w:val="none" w:sz="0" w:space="0" w:color="auto"/>
            <w:right w:val="none" w:sz="0" w:space="0" w:color="auto"/>
          </w:divBdr>
        </w:div>
        <w:div w:id="313753512">
          <w:marLeft w:val="480"/>
          <w:marRight w:val="0"/>
          <w:marTop w:val="0"/>
          <w:marBottom w:val="0"/>
          <w:divBdr>
            <w:top w:val="none" w:sz="0" w:space="0" w:color="auto"/>
            <w:left w:val="none" w:sz="0" w:space="0" w:color="auto"/>
            <w:bottom w:val="none" w:sz="0" w:space="0" w:color="auto"/>
            <w:right w:val="none" w:sz="0" w:space="0" w:color="auto"/>
          </w:divBdr>
        </w:div>
        <w:div w:id="165945297">
          <w:marLeft w:val="480"/>
          <w:marRight w:val="0"/>
          <w:marTop w:val="0"/>
          <w:marBottom w:val="0"/>
          <w:divBdr>
            <w:top w:val="none" w:sz="0" w:space="0" w:color="auto"/>
            <w:left w:val="none" w:sz="0" w:space="0" w:color="auto"/>
            <w:bottom w:val="none" w:sz="0" w:space="0" w:color="auto"/>
            <w:right w:val="none" w:sz="0" w:space="0" w:color="auto"/>
          </w:divBdr>
        </w:div>
        <w:div w:id="882668945">
          <w:marLeft w:val="480"/>
          <w:marRight w:val="0"/>
          <w:marTop w:val="0"/>
          <w:marBottom w:val="0"/>
          <w:divBdr>
            <w:top w:val="none" w:sz="0" w:space="0" w:color="auto"/>
            <w:left w:val="none" w:sz="0" w:space="0" w:color="auto"/>
            <w:bottom w:val="none" w:sz="0" w:space="0" w:color="auto"/>
            <w:right w:val="none" w:sz="0" w:space="0" w:color="auto"/>
          </w:divBdr>
        </w:div>
        <w:div w:id="1921258456">
          <w:marLeft w:val="480"/>
          <w:marRight w:val="0"/>
          <w:marTop w:val="0"/>
          <w:marBottom w:val="0"/>
          <w:divBdr>
            <w:top w:val="none" w:sz="0" w:space="0" w:color="auto"/>
            <w:left w:val="none" w:sz="0" w:space="0" w:color="auto"/>
            <w:bottom w:val="none" w:sz="0" w:space="0" w:color="auto"/>
            <w:right w:val="none" w:sz="0" w:space="0" w:color="auto"/>
          </w:divBdr>
        </w:div>
        <w:div w:id="1342588951">
          <w:marLeft w:val="480"/>
          <w:marRight w:val="0"/>
          <w:marTop w:val="0"/>
          <w:marBottom w:val="0"/>
          <w:divBdr>
            <w:top w:val="none" w:sz="0" w:space="0" w:color="auto"/>
            <w:left w:val="none" w:sz="0" w:space="0" w:color="auto"/>
            <w:bottom w:val="none" w:sz="0" w:space="0" w:color="auto"/>
            <w:right w:val="none" w:sz="0" w:space="0" w:color="auto"/>
          </w:divBdr>
        </w:div>
        <w:div w:id="1232499620">
          <w:marLeft w:val="480"/>
          <w:marRight w:val="0"/>
          <w:marTop w:val="0"/>
          <w:marBottom w:val="0"/>
          <w:divBdr>
            <w:top w:val="none" w:sz="0" w:space="0" w:color="auto"/>
            <w:left w:val="none" w:sz="0" w:space="0" w:color="auto"/>
            <w:bottom w:val="none" w:sz="0" w:space="0" w:color="auto"/>
            <w:right w:val="none" w:sz="0" w:space="0" w:color="auto"/>
          </w:divBdr>
        </w:div>
        <w:div w:id="1941718923">
          <w:marLeft w:val="480"/>
          <w:marRight w:val="0"/>
          <w:marTop w:val="0"/>
          <w:marBottom w:val="0"/>
          <w:divBdr>
            <w:top w:val="none" w:sz="0" w:space="0" w:color="auto"/>
            <w:left w:val="none" w:sz="0" w:space="0" w:color="auto"/>
            <w:bottom w:val="none" w:sz="0" w:space="0" w:color="auto"/>
            <w:right w:val="none" w:sz="0" w:space="0" w:color="auto"/>
          </w:divBdr>
        </w:div>
        <w:div w:id="1077242966">
          <w:marLeft w:val="480"/>
          <w:marRight w:val="0"/>
          <w:marTop w:val="0"/>
          <w:marBottom w:val="0"/>
          <w:divBdr>
            <w:top w:val="none" w:sz="0" w:space="0" w:color="auto"/>
            <w:left w:val="none" w:sz="0" w:space="0" w:color="auto"/>
            <w:bottom w:val="none" w:sz="0" w:space="0" w:color="auto"/>
            <w:right w:val="none" w:sz="0" w:space="0" w:color="auto"/>
          </w:divBdr>
        </w:div>
        <w:div w:id="1109618563">
          <w:marLeft w:val="480"/>
          <w:marRight w:val="0"/>
          <w:marTop w:val="0"/>
          <w:marBottom w:val="0"/>
          <w:divBdr>
            <w:top w:val="none" w:sz="0" w:space="0" w:color="auto"/>
            <w:left w:val="none" w:sz="0" w:space="0" w:color="auto"/>
            <w:bottom w:val="none" w:sz="0" w:space="0" w:color="auto"/>
            <w:right w:val="none" w:sz="0" w:space="0" w:color="auto"/>
          </w:divBdr>
        </w:div>
        <w:div w:id="465896852">
          <w:marLeft w:val="480"/>
          <w:marRight w:val="0"/>
          <w:marTop w:val="0"/>
          <w:marBottom w:val="0"/>
          <w:divBdr>
            <w:top w:val="none" w:sz="0" w:space="0" w:color="auto"/>
            <w:left w:val="none" w:sz="0" w:space="0" w:color="auto"/>
            <w:bottom w:val="none" w:sz="0" w:space="0" w:color="auto"/>
            <w:right w:val="none" w:sz="0" w:space="0" w:color="auto"/>
          </w:divBdr>
        </w:div>
        <w:div w:id="2120024779">
          <w:marLeft w:val="480"/>
          <w:marRight w:val="0"/>
          <w:marTop w:val="0"/>
          <w:marBottom w:val="0"/>
          <w:divBdr>
            <w:top w:val="none" w:sz="0" w:space="0" w:color="auto"/>
            <w:left w:val="none" w:sz="0" w:space="0" w:color="auto"/>
            <w:bottom w:val="none" w:sz="0" w:space="0" w:color="auto"/>
            <w:right w:val="none" w:sz="0" w:space="0" w:color="auto"/>
          </w:divBdr>
        </w:div>
        <w:div w:id="627203063">
          <w:marLeft w:val="480"/>
          <w:marRight w:val="0"/>
          <w:marTop w:val="0"/>
          <w:marBottom w:val="0"/>
          <w:divBdr>
            <w:top w:val="none" w:sz="0" w:space="0" w:color="auto"/>
            <w:left w:val="none" w:sz="0" w:space="0" w:color="auto"/>
            <w:bottom w:val="none" w:sz="0" w:space="0" w:color="auto"/>
            <w:right w:val="none" w:sz="0" w:space="0" w:color="auto"/>
          </w:divBdr>
        </w:div>
        <w:div w:id="1053894614">
          <w:marLeft w:val="480"/>
          <w:marRight w:val="0"/>
          <w:marTop w:val="0"/>
          <w:marBottom w:val="0"/>
          <w:divBdr>
            <w:top w:val="none" w:sz="0" w:space="0" w:color="auto"/>
            <w:left w:val="none" w:sz="0" w:space="0" w:color="auto"/>
            <w:bottom w:val="none" w:sz="0" w:space="0" w:color="auto"/>
            <w:right w:val="none" w:sz="0" w:space="0" w:color="auto"/>
          </w:divBdr>
        </w:div>
        <w:div w:id="1340355667">
          <w:marLeft w:val="480"/>
          <w:marRight w:val="0"/>
          <w:marTop w:val="0"/>
          <w:marBottom w:val="0"/>
          <w:divBdr>
            <w:top w:val="none" w:sz="0" w:space="0" w:color="auto"/>
            <w:left w:val="none" w:sz="0" w:space="0" w:color="auto"/>
            <w:bottom w:val="none" w:sz="0" w:space="0" w:color="auto"/>
            <w:right w:val="none" w:sz="0" w:space="0" w:color="auto"/>
          </w:divBdr>
        </w:div>
        <w:div w:id="1866862208">
          <w:marLeft w:val="480"/>
          <w:marRight w:val="0"/>
          <w:marTop w:val="0"/>
          <w:marBottom w:val="0"/>
          <w:divBdr>
            <w:top w:val="none" w:sz="0" w:space="0" w:color="auto"/>
            <w:left w:val="none" w:sz="0" w:space="0" w:color="auto"/>
            <w:bottom w:val="none" w:sz="0" w:space="0" w:color="auto"/>
            <w:right w:val="none" w:sz="0" w:space="0" w:color="auto"/>
          </w:divBdr>
        </w:div>
        <w:div w:id="1663774688">
          <w:marLeft w:val="480"/>
          <w:marRight w:val="0"/>
          <w:marTop w:val="0"/>
          <w:marBottom w:val="0"/>
          <w:divBdr>
            <w:top w:val="none" w:sz="0" w:space="0" w:color="auto"/>
            <w:left w:val="none" w:sz="0" w:space="0" w:color="auto"/>
            <w:bottom w:val="none" w:sz="0" w:space="0" w:color="auto"/>
            <w:right w:val="none" w:sz="0" w:space="0" w:color="auto"/>
          </w:divBdr>
        </w:div>
        <w:div w:id="1129981516">
          <w:marLeft w:val="480"/>
          <w:marRight w:val="0"/>
          <w:marTop w:val="0"/>
          <w:marBottom w:val="0"/>
          <w:divBdr>
            <w:top w:val="none" w:sz="0" w:space="0" w:color="auto"/>
            <w:left w:val="none" w:sz="0" w:space="0" w:color="auto"/>
            <w:bottom w:val="none" w:sz="0" w:space="0" w:color="auto"/>
            <w:right w:val="none" w:sz="0" w:space="0" w:color="auto"/>
          </w:divBdr>
        </w:div>
      </w:divsChild>
    </w:div>
    <w:div w:id="1280379523">
      <w:bodyDiv w:val="1"/>
      <w:marLeft w:val="0"/>
      <w:marRight w:val="0"/>
      <w:marTop w:val="0"/>
      <w:marBottom w:val="0"/>
      <w:divBdr>
        <w:top w:val="none" w:sz="0" w:space="0" w:color="auto"/>
        <w:left w:val="none" w:sz="0" w:space="0" w:color="auto"/>
        <w:bottom w:val="none" w:sz="0" w:space="0" w:color="auto"/>
        <w:right w:val="none" w:sz="0" w:space="0" w:color="auto"/>
      </w:divBdr>
      <w:divsChild>
        <w:div w:id="885488191">
          <w:marLeft w:val="480"/>
          <w:marRight w:val="0"/>
          <w:marTop w:val="0"/>
          <w:marBottom w:val="0"/>
          <w:divBdr>
            <w:top w:val="none" w:sz="0" w:space="0" w:color="auto"/>
            <w:left w:val="none" w:sz="0" w:space="0" w:color="auto"/>
            <w:bottom w:val="none" w:sz="0" w:space="0" w:color="auto"/>
            <w:right w:val="none" w:sz="0" w:space="0" w:color="auto"/>
          </w:divBdr>
        </w:div>
        <w:div w:id="1792282020">
          <w:marLeft w:val="480"/>
          <w:marRight w:val="0"/>
          <w:marTop w:val="0"/>
          <w:marBottom w:val="0"/>
          <w:divBdr>
            <w:top w:val="none" w:sz="0" w:space="0" w:color="auto"/>
            <w:left w:val="none" w:sz="0" w:space="0" w:color="auto"/>
            <w:bottom w:val="none" w:sz="0" w:space="0" w:color="auto"/>
            <w:right w:val="none" w:sz="0" w:space="0" w:color="auto"/>
          </w:divBdr>
        </w:div>
        <w:div w:id="1412585248">
          <w:marLeft w:val="480"/>
          <w:marRight w:val="0"/>
          <w:marTop w:val="0"/>
          <w:marBottom w:val="0"/>
          <w:divBdr>
            <w:top w:val="none" w:sz="0" w:space="0" w:color="auto"/>
            <w:left w:val="none" w:sz="0" w:space="0" w:color="auto"/>
            <w:bottom w:val="none" w:sz="0" w:space="0" w:color="auto"/>
            <w:right w:val="none" w:sz="0" w:space="0" w:color="auto"/>
          </w:divBdr>
        </w:div>
        <w:div w:id="2068799437">
          <w:marLeft w:val="480"/>
          <w:marRight w:val="0"/>
          <w:marTop w:val="0"/>
          <w:marBottom w:val="0"/>
          <w:divBdr>
            <w:top w:val="none" w:sz="0" w:space="0" w:color="auto"/>
            <w:left w:val="none" w:sz="0" w:space="0" w:color="auto"/>
            <w:bottom w:val="none" w:sz="0" w:space="0" w:color="auto"/>
            <w:right w:val="none" w:sz="0" w:space="0" w:color="auto"/>
          </w:divBdr>
        </w:div>
        <w:div w:id="1386292996">
          <w:marLeft w:val="480"/>
          <w:marRight w:val="0"/>
          <w:marTop w:val="0"/>
          <w:marBottom w:val="0"/>
          <w:divBdr>
            <w:top w:val="none" w:sz="0" w:space="0" w:color="auto"/>
            <w:left w:val="none" w:sz="0" w:space="0" w:color="auto"/>
            <w:bottom w:val="none" w:sz="0" w:space="0" w:color="auto"/>
            <w:right w:val="none" w:sz="0" w:space="0" w:color="auto"/>
          </w:divBdr>
        </w:div>
        <w:div w:id="1231618231">
          <w:marLeft w:val="480"/>
          <w:marRight w:val="0"/>
          <w:marTop w:val="0"/>
          <w:marBottom w:val="0"/>
          <w:divBdr>
            <w:top w:val="none" w:sz="0" w:space="0" w:color="auto"/>
            <w:left w:val="none" w:sz="0" w:space="0" w:color="auto"/>
            <w:bottom w:val="none" w:sz="0" w:space="0" w:color="auto"/>
            <w:right w:val="none" w:sz="0" w:space="0" w:color="auto"/>
          </w:divBdr>
        </w:div>
        <w:div w:id="1919436118">
          <w:marLeft w:val="480"/>
          <w:marRight w:val="0"/>
          <w:marTop w:val="0"/>
          <w:marBottom w:val="0"/>
          <w:divBdr>
            <w:top w:val="none" w:sz="0" w:space="0" w:color="auto"/>
            <w:left w:val="none" w:sz="0" w:space="0" w:color="auto"/>
            <w:bottom w:val="none" w:sz="0" w:space="0" w:color="auto"/>
            <w:right w:val="none" w:sz="0" w:space="0" w:color="auto"/>
          </w:divBdr>
        </w:div>
        <w:div w:id="181406789">
          <w:marLeft w:val="480"/>
          <w:marRight w:val="0"/>
          <w:marTop w:val="0"/>
          <w:marBottom w:val="0"/>
          <w:divBdr>
            <w:top w:val="none" w:sz="0" w:space="0" w:color="auto"/>
            <w:left w:val="none" w:sz="0" w:space="0" w:color="auto"/>
            <w:bottom w:val="none" w:sz="0" w:space="0" w:color="auto"/>
            <w:right w:val="none" w:sz="0" w:space="0" w:color="auto"/>
          </w:divBdr>
        </w:div>
        <w:div w:id="811991486">
          <w:marLeft w:val="480"/>
          <w:marRight w:val="0"/>
          <w:marTop w:val="0"/>
          <w:marBottom w:val="0"/>
          <w:divBdr>
            <w:top w:val="none" w:sz="0" w:space="0" w:color="auto"/>
            <w:left w:val="none" w:sz="0" w:space="0" w:color="auto"/>
            <w:bottom w:val="none" w:sz="0" w:space="0" w:color="auto"/>
            <w:right w:val="none" w:sz="0" w:space="0" w:color="auto"/>
          </w:divBdr>
        </w:div>
        <w:div w:id="1370644164">
          <w:marLeft w:val="480"/>
          <w:marRight w:val="0"/>
          <w:marTop w:val="0"/>
          <w:marBottom w:val="0"/>
          <w:divBdr>
            <w:top w:val="none" w:sz="0" w:space="0" w:color="auto"/>
            <w:left w:val="none" w:sz="0" w:space="0" w:color="auto"/>
            <w:bottom w:val="none" w:sz="0" w:space="0" w:color="auto"/>
            <w:right w:val="none" w:sz="0" w:space="0" w:color="auto"/>
          </w:divBdr>
        </w:div>
        <w:div w:id="953827343">
          <w:marLeft w:val="480"/>
          <w:marRight w:val="0"/>
          <w:marTop w:val="0"/>
          <w:marBottom w:val="0"/>
          <w:divBdr>
            <w:top w:val="none" w:sz="0" w:space="0" w:color="auto"/>
            <w:left w:val="none" w:sz="0" w:space="0" w:color="auto"/>
            <w:bottom w:val="none" w:sz="0" w:space="0" w:color="auto"/>
            <w:right w:val="none" w:sz="0" w:space="0" w:color="auto"/>
          </w:divBdr>
        </w:div>
        <w:div w:id="363529967">
          <w:marLeft w:val="480"/>
          <w:marRight w:val="0"/>
          <w:marTop w:val="0"/>
          <w:marBottom w:val="0"/>
          <w:divBdr>
            <w:top w:val="none" w:sz="0" w:space="0" w:color="auto"/>
            <w:left w:val="none" w:sz="0" w:space="0" w:color="auto"/>
            <w:bottom w:val="none" w:sz="0" w:space="0" w:color="auto"/>
            <w:right w:val="none" w:sz="0" w:space="0" w:color="auto"/>
          </w:divBdr>
        </w:div>
        <w:div w:id="350570465">
          <w:marLeft w:val="480"/>
          <w:marRight w:val="0"/>
          <w:marTop w:val="0"/>
          <w:marBottom w:val="0"/>
          <w:divBdr>
            <w:top w:val="none" w:sz="0" w:space="0" w:color="auto"/>
            <w:left w:val="none" w:sz="0" w:space="0" w:color="auto"/>
            <w:bottom w:val="none" w:sz="0" w:space="0" w:color="auto"/>
            <w:right w:val="none" w:sz="0" w:space="0" w:color="auto"/>
          </w:divBdr>
        </w:div>
        <w:div w:id="543830177">
          <w:marLeft w:val="480"/>
          <w:marRight w:val="0"/>
          <w:marTop w:val="0"/>
          <w:marBottom w:val="0"/>
          <w:divBdr>
            <w:top w:val="none" w:sz="0" w:space="0" w:color="auto"/>
            <w:left w:val="none" w:sz="0" w:space="0" w:color="auto"/>
            <w:bottom w:val="none" w:sz="0" w:space="0" w:color="auto"/>
            <w:right w:val="none" w:sz="0" w:space="0" w:color="auto"/>
          </w:divBdr>
        </w:div>
        <w:div w:id="415788579">
          <w:marLeft w:val="480"/>
          <w:marRight w:val="0"/>
          <w:marTop w:val="0"/>
          <w:marBottom w:val="0"/>
          <w:divBdr>
            <w:top w:val="none" w:sz="0" w:space="0" w:color="auto"/>
            <w:left w:val="none" w:sz="0" w:space="0" w:color="auto"/>
            <w:bottom w:val="none" w:sz="0" w:space="0" w:color="auto"/>
            <w:right w:val="none" w:sz="0" w:space="0" w:color="auto"/>
          </w:divBdr>
        </w:div>
        <w:div w:id="1768304865">
          <w:marLeft w:val="480"/>
          <w:marRight w:val="0"/>
          <w:marTop w:val="0"/>
          <w:marBottom w:val="0"/>
          <w:divBdr>
            <w:top w:val="none" w:sz="0" w:space="0" w:color="auto"/>
            <w:left w:val="none" w:sz="0" w:space="0" w:color="auto"/>
            <w:bottom w:val="none" w:sz="0" w:space="0" w:color="auto"/>
            <w:right w:val="none" w:sz="0" w:space="0" w:color="auto"/>
          </w:divBdr>
        </w:div>
        <w:div w:id="1099788207">
          <w:marLeft w:val="480"/>
          <w:marRight w:val="0"/>
          <w:marTop w:val="0"/>
          <w:marBottom w:val="0"/>
          <w:divBdr>
            <w:top w:val="none" w:sz="0" w:space="0" w:color="auto"/>
            <w:left w:val="none" w:sz="0" w:space="0" w:color="auto"/>
            <w:bottom w:val="none" w:sz="0" w:space="0" w:color="auto"/>
            <w:right w:val="none" w:sz="0" w:space="0" w:color="auto"/>
          </w:divBdr>
        </w:div>
        <w:div w:id="902983365">
          <w:marLeft w:val="480"/>
          <w:marRight w:val="0"/>
          <w:marTop w:val="0"/>
          <w:marBottom w:val="0"/>
          <w:divBdr>
            <w:top w:val="none" w:sz="0" w:space="0" w:color="auto"/>
            <w:left w:val="none" w:sz="0" w:space="0" w:color="auto"/>
            <w:bottom w:val="none" w:sz="0" w:space="0" w:color="auto"/>
            <w:right w:val="none" w:sz="0" w:space="0" w:color="auto"/>
          </w:divBdr>
        </w:div>
        <w:div w:id="721639361">
          <w:marLeft w:val="480"/>
          <w:marRight w:val="0"/>
          <w:marTop w:val="0"/>
          <w:marBottom w:val="0"/>
          <w:divBdr>
            <w:top w:val="none" w:sz="0" w:space="0" w:color="auto"/>
            <w:left w:val="none" w:sz="0" w:space="0" w:color="auto"/>
            <w:bottom w:val="none" w:sz="0" w:space="0" w:color="auto"/>
            <w:right w:val="none" w:sz="0" w:space="0" w:color="auto"/>
          </w:divBdr>
        </w:div>
        <w:div w:id="830370234">
          <w:marLeft w:val="480"/>
          <w:marRight w:val="0"/>
          <w:marTop w:val="0"/>
          <w:marBottom w:val="0"/>
          <w:divBdr>
            <w:top w:val="none" w:sz="0" w:space="0" w:color="auto"/>
            <w:left w:val="none" w:sz="0" w:space="0" w:color="auto"/>
            <w:bottom w:val="none" w:sz="0" w:space="0" w:color="auto"/>
            <w:right w:val="none" w:sz="0" w:space="0" w:color="auto"/>
          </w:divBdr>
        </w:div>
        <w:div w:id="537746593">
          <w:marLeft w:val="480"/>
          <w:marRight w:val="0"/>
          <w:marTop w:val="0"/>
          <w:marBottom w:val="0"/>
          <w:divBdr>
            <w:top w:val="none" w:sz="0" w:space="0" w:color="auto"/>
            <w:left w:val="none" w:sz="0" w:space="0" w:color="auto"/>
            <w:bottom w:val="none" w:sz="0" w:space="0" w:color="auto"/>
            <w:right w:val="none" w:sz="0" w:space="0" w:color="auto"/>
          </w:divBdr>
        </w:div>
        <w:div w:id="988363590">
          <w:marLeft w:val="480"/>
          <w:marRight w:val="0"/>
          <w:marTop w:val="0"/>
          <w:marBottom w:val="0"/>
          <w:divBdr>
            <w:top w:val="none" w:sz="0" w:space="0" w:color="auto"/>
            <w:left w:val="none" w:sz="0" w:space="0" w:color="auto"/>
            <w:bottom w:val="none" w:sz="0" w:space="0" w:color="auto"/>
            <w:right w:val="none" w:sz="0" w:space="0" w:color="auto"/>
          </w:divBdr>
        </w:div>
        <w:div w:id="78140426">
          <w:marLeft w:val="480"/>
          <w:marRight w:val="0"/>
          <w:marTop w:val="0"/>
          <w:marBottom w:val="0"/>
          <w:divBdr>
            <w:top w:val="none" w:sz="0" w:space="0" w:color="auto"/>
            <w:left w:val="none" w:sz="0" w:space="0" w:color="auto"/>
            <w:bottom w:val="none" w:sz="0" w:space="0" w:color="auto"/>
            <w:right w:val="none" w:sz="0" w:space="0" w:color="auto"/>
          </w:divBdr>
        </w:div>
        <w:div w:id="710805658">
          <w:marLeft w:val="480"/>
          <w:marRight w:val="0"/>
          <w:marTop w:val="0"/>
          <w:marBottom w:val="0"/>
          <w:divBdr>
            <w:top w:val="none" w:sz="0" w:space="0" w:color="auto"/>
            <w:left w:val="none" w:sz="0" w:space="0" w:color="auto"/>
            <w:bottom w:val="none" w:sz="0" w:space="0" w:color="auto"/>
            <w:right w:val="none" w:sz="0" w:space="0" w:color="auto"/>
          </w:divBdr>
        </w:div>
        <w:div w:id="271866369">
          <w:marLeft w:val="480"/>
          <w:marRight w:val="0"/>
          <w:marTop w:val="0"/>
          <w:marBottom w:val="0"/>
          <w:divBdr>
            <w:top w:val="none" w:sz="0" w:space="0" w:color="auto"/>
            <w:left w:val="none" w:sz="0" w:space="0" w:color="auto"/>
            <w:bottom w:val="none" w:sz="0" w:space="0" w:color="auto"/>
            <w:right w:val="none" w:sz="0" w:space="0" w:color="auto"/>
          </w:divBdr>
        </w:div>
        <w:div w:id="1853445967">
          <w:marLeft w:val="480"/>
          <w:marRight w:val="0"/>
          <w:marTop w:val="0"/>
          <w:marBottom w:val="0"/>
          <w:divBdr>
            <w:top w:val="none" w:sz="0" w:space="0" w:color="auto"/>
            <w:left w:val="none" w:sz="0" w:space="0" w:color="auto"/>
            <w:bottom w:val="none" w:sz="0" w:space="0" w:color="auto"/>
            <w:right w:val="none" w:sz="0" w:space="0" w:color="auto"/>
          </w:divBdr>
        </w:div>
        <w:div w:id="528446318">
          <w:marLeft w:val="480"/>
          <w:marRight w:val="0"/>
          <w:marTop w:val="0"/>
          <w:marBottom w:val="0"/>
          <w:divBdr>
            <w:top w:val="none" w:sz="0" w:space="0" w:color="auto"/>
            <w:left w:val="none" w:sz="0" w:space="0" w:color="auto"/>
            <w:bottom w:val="none" w:sz="0" w:space="0" w:color="auto"/>
            <w:right w:val="none" w:sz="0" w:space="0" w:color="auto"/>
          </w:divBdr>
        </w:div>
        <w:div w:id="2037657774">
          <w:marLeft w:val="480"/>
          <w:marRight w:val="0"/>
          <w:marTop w:val="0"/>
          <w:marBottom w:val="0"/>
          <w:divBdr>
            <w:top w:val="none" w:sz="0" w:space="0" w:color="auto"/>
            <w:left w:val="none" w:sz="0" w:space="0" w:color="auto"/>
            <w:bottom w:val="none" w:sz="0" w:space="0" w:color="auto"/>
            <w:right w:val="none" w:sz="0" w:space="0" w:color="auto"/>
          </w:divBdr>
        </w:div>
        <w:div w:id="626544901">
          <w:marLeft w:val="480"/>
          <w:marRight w:val="0"/>
          <w:marTop w:val="0"/>
          <w:marBottom w:val="0"/>
          <w:divBdr>
            <w:top w:val="none" w:sz="0" w:space="0" w:color="auto"/>
            <w:left w:val="none" w:sz="0" w:space="0" w:color="auto"/>
            <w:bottom w:val="none" w:sz="0" w:space="0" w:color="auto"/>
            <w:right w:val="none" w:sz="0" w:space="0" w:color="auto"/>
          </w:divBdr>
        </w:div>
        <w:div w:id="1166166410">
          <w:marLeft w:val="480"/>
          <w:marRight w:val="0"/>
          <w:marTop w:val="0"/>
          <w:marBottom w:val="0"/>
          <w:divBdr>
            <w:top w:val="none" w:sz="0" w:space="0" w:color="auto"/>
            <w:left w:val="none" w:sz="0" w:space="0" w:color="auto"/>
            <w:bottom w:val="none" w:sz="0" w:space="0" w:color="auto"/>
            <w:right w:val="none" w:sz="0" w:space="0" w:color="auto"/>
          </w:divBdr>
        </w:div>
        <w:div w:id="1197503157">
          <w:marLeft w:val="480"/>
          <w:marRight w:val="0"/>
          <w:marTop w:val="0"/>
          <w:marBottom w:val="0"/>
          <w:divBdr>
            <w:top w:val="none" w:sz="0" w:space="0" w:color="auto"/>
            <w:left w:val="none" w:sz="0" w:space="0" w:color="auto"/>
            <w:bottom w:val="none" w:sz="0" w:space="0" w:color="auto"/>
            <w:right w:val="none" w:sz="0" w:space="0" w:color="auto"/>
          </w:divBdr>
        </w:div>
        <w:div w:id="709454377">
          <w:marLeft w:val="480"/>
          <w:marRight w:val="0"/>
          <w:marTop w:val="0"/>
          <w:marBottom w:val="0"/>
          <w:divBdr>
            <w:top w:val="none" w:sz="0" w:space="0" w:color="auto"/>
            <w:left w:val="none" w:sz="0" w:space="0" w:color="auto"/>
            <w:bottom w:val="none" w:sz="0" w:space="0" w:color="auto"/>
            <w:right w:val="none" w:sz="0" w:space="0" w:color="auto"/>
          </w:divBdr>
        </w:div>
        <w:div w:id="1431587190">
          <w:marLeft w:val="480"/>
          <w:marRight w:val="0"/>
          <w:marTop w:val="0"/>
          <w:marBottom w:val="0"/>
          <w:divBdr>
            <w:top w:val="none" w:sz="0" w:space="0" w:color="auto"/>
            <w:left w:val="none" w:sz="0" w:space="0" w:color="auto"/>
            <w:bottom w:val="none" w:sz="0" w:space="0" w:color="auto"/>
            <w:right w:val="none" w:sz="0" w:space="0" w:color="auto"/>
          </w:divBdr>
        </w:div>
        <w:div w:id="1085492816">
          <w:marLeft w:val="480"/>
          <w:marRight w:val="0"/>
          <w:marTop w:val="0"/>
          <w:marBottom w:val="0"/>
          <w:divBdr>
            <w:top w:val="none" w:sz="0" w:space="0" w:color="auto"/>
            <w:left w:val="none" w:sz="0" w:space="0" w:color="auto"/>
            <w:bottom w:val="none" w:sz="0" w:space="0" w:color="auto"/>
            <w:right w:val="none" w:sz="0" w:space="0" w:color="auto"/>
          </w:divBdr>
        </w:div>
        <w:div w:id="2111510631">
          <w:marLeft w:val="480"/>
          <w:marRight w:val="0"/>
          <w:marTop w:val="0"/>
          <w:marBottom w:val="0"/>
          <w:divBdr>
            <w:top w:val="none" w:sz="0" w:space="0" w:color="auto"/>
            <w:left w:val="none" w:sz="0" w:space="0" w:color="auto"/>
            <w:bottom w:val="none" w:sz="0" w:space="0" w:color="auto"/>
            <w:right w:val="none" w:sz="0" w:space="0" w:color="auto"/>
          </w:divBdr>
        </w:div>
        <w:div w:id="614289279">
          <w:marLeft w:val="480"/>
          <w:marRight w:val="0"/>
          <w:marTop w:val="0"/>
          <w:marBottom w:val="0"/>
          <w:divBdr>
            <w:top w:val="none" w:sz="0" w:space="0" w:color="auto"/>
            <w:left w:val="none" w:sz="0" w:space="0" w:color="auto"/>
            <w:bottom w:val="none" w:sz="0" w:space="0" w:color="auto"/>
            <w:right w:val="none" w:sz="0" w:space="0" w:color="auto"/>
          </w:divBdr>
        </w:div>
        <w:div w:id="1608002227">
          <w:marLeft w:val="480"/>
          <w:marRight w:val="0"/>
          <w:marTop w:val="0"/>
          <w:marBottom w:val="0"/>
          <w:divBdr>
            <w:top w:val="none" w:sz="0" w:space="0" w:color="auto"/>
            <w:left w:val="none" w:sz="0" w:space="0" w:color="auto"/>
            <w:bottom w:val="none" w:sz="0" w:space="0" w:color="auto"/>
            <w:right w:val="none" w:sz="0" w:space="0" w:color="auto"/>
          </w:divBdr>
        </w:div>
        <w:div w:id="565146846">
          <w:marLeft w:val="480"/>
          <w:marRight w:val="0"/>
          <w:marTop w:val="0"/>
          <w:marBottom w:val="0"/>
          <w:divBdr>
            <w:top w:val="none" w:sz="0" w:space="0" w:color="auto"/>
            <w:left w:val="none" w:sz="0" w:space="0" w:color="auto"/>
            <w:bottom w:val="none" w:sz="0" w:space="0" w:color="auto"/>
            <w:right w:val="none" w:sz="0" w:space="0" w:color="auto"/>
          </w:divBdr>
        </w:div>
        <w:div w:id="589773132">
          <w:marLeft w:val="480"/>
          <w:marRight w:val="0"/>
          <w:marTop w:val="0"/>
          <w:marBottom w:val="0"/>
          <w:divBdr>
            <w:top w:val="none" w:sz="0" w:space="0" w:color="auto"/>
            <w:left w:val="none" w:sz="0" w:space="0" w:color="auto"/>
            <w:bottom w:val="none" w:sz="0" w:space="0" w:color="auto"/>
            <w:right w:val="none" w:sz="0" w:space="0" w:color="auto"/>
          </w:divBdr>
        </w:div>
        <w:div w:id="525948989">
          <w:marLeft w:val="480"/>
          <w:marRight w:val="0"/>
          <w:marTop w:val="0"/>
          <w:marBottom w:val="0"/>
          <w:divBdr>
            <w:top w:val="none" w:sz="0" w:space="0" w:color="auto"/>
            <w:left w:val="none" w:sz="0" w:space="0" w:color="auto"/>
            <w:bottom w:val="none" w:sz="0" w:space="0" w:color="auto"/>
            <w:right w:val="none" w:sz="0" w:space="0" w:color="auto"/>
          </w:divBdr>
        </w:div>
      </w:divsChild>
    </w:div>
    <w:div w:id="1282298010">
      <w:bodyDiv w:val="1"/>
      <w:marLeft w:val="0"/>
      <w:marRight w:val="0"/>
      <w:marTop w:val="0"/>
      <w:marBottom w:val="0"/>
      <w:divBdr>
        <w:top w:val="none" w:sz="0" w:space="0" w:color="auto"/>
        <w:left w:val="none" w:sz="0" w:space="0" w:color="auto"/>
        <w:bottom w:val="none" w:sz="0" w:space="0" w:color="auto"/>
        <w:right w:val="none" w:sz="0" w:space="0" w:color="auto"/>
      </w:divBdr>
    </w:div>
    <w:div w:id="1282490514">
      <w:bodyDiv w:val="1"/>
      <w:marLeft w:val="0"/>
      <w:marRight w:val="0"/>
      <w:marTop w:val="0"/>
      <w:marBottom w:val="0"/>
      <w:divBdr>
        <w:top w:val="none" w:sz="0" w:space="0" w:color="auto"/>
        <w:left w:val="none" w:sz="0" w:space="0" w:color="auto"/>
        <w:bottom w:val="none" w:sz="0" w:space="0" w:color="auto"/>
        <w:right w:val="none" w:sz="0" w:space="0" w:color="auto"/>
      </w:divBdr>
      <w:divsChild>
        <w:div w:id="2005282743">
          <w:marLeft w:val="480"/>
          <w:marRight w:val="0"/>
          <w:marTop w:val="0"/>
          <w:marBottom w:val="0"/>
          <w:divBdr>
            <w:top w:val="none" w:sz="0" w:space="0" w:color="auto"/>
            <w:left w:val="none" w:sz="0" w:space="0" w:color="auto"/>
            <w:bottom w:val="none" w:sz="0" w:space="0" w:color="auto"/>
            <w:right w:val="none" w:sz="0" w:space="0" w:color="auto"/>
          </w:divBdr>
        </w:div>
        <w:div w:id="161284315">
          <w:marLeft w:val="480"/>
          <w:marRight w:val="0"/>
          <w:marTop w:val="0"/>
          <w:marBottom w:val="0"/>
          <w:divBdr>
            <w:top w:val="none" w:sz="0" w:space="0" w:color="auto"/>
            <w:left w:val="none" w:sz="0" w:space="0" w:color="auto"/>
            <w:bottom w:val="none" w:sz="0" w:space="0" w:color="auto"/>
            <w:right w:val="none" w:sz="0" w:space="0" w:color="auto"/>
          </w:divBdr>
        </w:div>
        <w:div w:id="1332559093">
          <w:marLeft w:val="480"/>
          <w:marRight w:val="0"/>
          <w:marTop w:val="0"/>
          <w:marBottom w:val="0"/>
          <w:divBdr>
            <w:top w:val="none" w:sz="0" w:space="0" w:color="auto"/>
            <w:left w:val="none" w:sz="0" w:space="0" w:color="auto"/>
            <w:bottom w:val="none" w:sz="0" w:space="0" w:color="auto"/>
            <w:right w:val="none" w:sz="0" w:space="0" w:color="auto"/>
          </w:divBdr>
        </w:div>
        <w:div w:id="269509039">
          <w:marLeft w:val="480"/>
          <w:marRight w:val="0"/>
          <w:marTop w:val="0"/>
          <w:marBottom w:val="0"/>
          <w:divBdr>
            <w:top w:val="none" w:sz="0" w:space="0" w:color="auto"/>
            <w:left w:val="none" w:sz="0" w:space="0" w:color="auto"/>
            <w:bottom w:val="none" w:sz="0" w:space="0" w:color="auto"/>
            <w:right w:val="none" w:sz="0" w:space="0" w:color="auto"/>
          </w:divBdr>
        </w:div>
        <w:div w:id="454182130">
          <w:marLeft w:val="480"/>
          <w:marRight w:val="0"/>
          <w:marTop w:val="0"/>
          <w:marBottom w:val="0"/>
          <w:divBdr>
            <w:top w:val="none" w:sz="0" w:space="0" w:color="auto"/>
            <w:left w:val="none" w:sz="0" w:space="0" w:color="auto"/>
            <w:bottom w:val="none" w:sz="0" w:space="0" w:color="auto"/>
            <w:right w:val="none" w:sz="0" w:space="0" w:color="auto"/>
          </w:divBdr>
        </w:div>
        <w:div w:id="296028240">
          <w:marLeft w:val="480"/>
          <w:marRight w:val="0"/>
          <w:marTop w:val="0"/>
          <w:marBottom w:val="0"/>
          <w:divBdr>
            <w:top w:val="none" w:sz="0" w:space="0" w:color="auto"/>
            <w:left w:val="none" w:sz="0" w:space="0" w:color="auto"/>
            <w:bottom w:val="none" w:sz="0" w:space="0" w:color="auto"/>
            <w:right w:val="none" w:sz="0" w:space="0" w:color="auto"/>
          </w:divBdr>
        </w:div>
        <w:div w:id="1563711023">
          <w:marLeft w:val="480"/>
          <w:marRight w:val="0"/>
          <w:marTop w:val="0"/>
          <w:marBottom w:val="0"/>
          <w:divBdr>
            <w:top w:val="none" w:sz="0" w:space="0" w:color="auto"/>
            <w:left w:val="none" w:sz="0" w:space="0" w:color="auto"/>
            <w:bottom w:val="none" w:sz="0" w:space="0" w:color="auto"/>
            <w:right w:val="none" w:sz="0" w:space="0" w:color="auto"/>
          </w:divBdr>
        </w:div>
        <w:div w:id="1803648064">
          <w:marLeft w:val="480"/>
          <w:marRight w:val="0"/>
          <w:marTop w:val="0"/>
          <w:marBottom w:val="0"/>
          <w:divBdr>
            <w:top w:val="none" w:sz="0" w:space="0" w:color="auto"/>
            <w:left w:val="none" w:sz="0" w:space="0" w:color="auto"/>
            <w:bottom w:val="none" w:sz="0" w:space="0" w:color="auto"/>
            <w:right w:val="none" w:sz="0" w:space="0" w:color="auto"/>
          </w:divBdr>
        </w:div>
        <w:div w:id="1072890055">
          <w:marLeft w:val="480"/>
          <w:marRight w:val="0"/>
          <w:marTop w:val="0"/>
          <w:marBottom w:val="0"/>
          <w:divBdr>
            <w:top w:val="none" w:sz="0" w:space="0" w:color="auto"/>
            <w:left w:val="none" w:sz="0" w:space="0" w:color="auto"/>
            <w:bottom w:val="none" w:sz="0" w:space="0" w:color="auto"/>
            <w:right w:val="none" w:sz="0" w:space="0" w:color="auto"/>
          </w:divBdr>
        </w:div>
        <w:div w:id="1604801453">
          <w:marLeft w:val="480"/>
          <w:marRight w:val="0"/>
          <w:marTop w:val="0"/>
          <w:marBottom w:val="0"/>
          <w:divBdr>
            <w:top w:val="none" w:sz="0" w:space="0" w:color="auto"/>
            <w:left w:val="none" w:sz="0" w:space="0" w:color="auto"/>
            <w:bottom w:val="none" w:sz="0" w:space="0" w:color="auto"/>
            <w:right w:val="none" w:sz="0" w:space="0" w:color="auto"/>
          </w:divBdr>
        </w:div>
        <w:div w:id="618725489">
          <w:marLeft w:val="480"/>
          <w:marRight w:val="0"/>
          <w:marTop w:val="0"/>
          <w:marBottom w:val="0"/>
          <w:divBdr>
            <w:top w:val="none" w:sz="0" w:space="0" w:color="auto"/>
            <w:left w:val="none" w:sz="0" w:space="0" w:color="auto"/>
            <w:bottom w:val="none" w:sz="0" w:space="0" w:color="auto"/>
            <w:right w:val="none" w:sz="0" w:space="0" w:color="auto"/>
          </w:divBdr>
        </w:div>
        <w:div w:id="96600395">
          <w:marLeft w:val="480"/>
          <w:marRight w:val="0"/>
          <w:marTop w:val="0"/>
          <w:marBottom w:val="0"/>
          <w:divBdr>
            <w:top w:val="none" w:sz="0" w:space="0" w:color="auto"/>
            <w:left w:val="none" w:sz="0" w:space="0" w:color="auto"/>
            <w:bottom w:val="none" w:sz="0" w:space="0" w:color="auto"/>
            <w:right w:val="none" w:sz="0" w:space="0" w:color="auto"/>
          </w:divBdr>
        </w:div>
        <w:div w:id="762411859">
          <w:marLeft w:val="480"/>
          <w:marRight w:val="0"/>
          <w:marTop w:val="0"/>
          <w:marBottom w:val="0"/>
          <w:divBdr>
            <w:top w:val="none" w:sz="0" w:space="0" w:color="auto"/>
            <w:left w:val="none" w:sz="0" w:space="0" w:color="auto"/>
            <w:bottom w:val="none" w:sz="0" w:space="0" w:color="auto"/>
            <w:right w:val="none" w:sz="0" w:space="0" w:color="auto"/>
          </w:divBdr>
        </w:div>
        <w:div w:id="1222593998">
          <w:marLeft w:val="480"/>
          <w:marRight w:val="0"/>
          <w:marTop w:val="0"/>
          <w:marBottom w:val="0"/>
          <w:divBdr>
            <w:top w:val="none" w:sz="0" w:space="0" w:color="auto"/>
            <w:left w:val="none" w:sz="0" w:space="0" w:color="auto"/>
            <w:bottom w:val="none" w:sz="0" w:space="0" w:color="auto"/>
            <w:right w:val="none" w:sz="0" w:space="0" w:color="auto"/>
          </w:divBdr>
        </w:div>
        <w:div w:id="1772972508">
          <w:marLeft w:val="480"/>
          <w:marRight w:val="0"/>
          <w:marTop w:val="0"/>
          <w:marBottom w:val="0"/>
          <w:divBdr>
            <w:top w:val="none" w:sz="0" w:space="0" w:color="auto"/>
            <w:left w:val="none" w:sz="0" w:space="0" w:color="auto"/>
            <w:bottom w:val="none" w:sz="0" w:space="0" w:color="auto"/>
            <w:right w:val="none" w:sz="0" w:space="0" w:color="auto"/>
          </w:divBdr>
        </w:div>
        <w:div w:id="1191409652">
          <w:marLeft w:val="480"/>
          <w:marRight w:val="0"/>
          <w:marTop w:val="0"/>
          <w:marBottom w:val="0"/>
          <w:divBdr>
            <w:top w:val="none" w:sz="0" w:space="0" w:color="auto"/>
            <w:left w:val="none" w:sz="0" w:space="0" w:color="auto"/>
            <w:bottom w:val="none" w:sz="0" w:space="0" w:color="auto"/>
            <w:right w:val="none" w:sz="0" w:space="0" w:color="auto"/>
          </w:divBdr>
        </w:div>
        <w:div w:id="2057197182">
          <w:marLeft w:val="480"/>
          <w:marRight w:val="0"/>
          <w:marTop w:val="0"/>
          <w:marBottom w:val="0"/>
          <w:divBdr>
            <w:top w:val="none" w:sz="0" w:space="0" w:color="auto"/>
            <w:left w:val="none" w:sz="0" w:space="0" w:color="auto"/>
            <w:bottom w:val="none" w:sz="0" w:space="0" w:color="auto"/>
            <w:right w:val="none" w:sz="0" w:space="0" w:color="auto"/>
          </w:divBdr>
        </w:div>
        <w:div w:id="816338595">
          <w:marLeft w:val="480"/>
          <w:marRight w:val="0"/>
          <w:marTop w:val="0"/>
          <w:marBottom w:val="0"/>
          <w:divBdr>
            <w:top w:val="none" w:sz="0" w:space="0" w:color="auto"/>
            <w:left w:val="none" w:sz="0" w:space="0" w:color="auto"/>
            <w:bottom w:val="none" w:sz="0" w:space="0" w:color="auto"/>
            <w:right w:val="none" w:sz="0" w:space="0" w:color="auto"/>
          </w:divBdr>
        </w:div>
        <w:div w:id="1503158969">
          <w:marLeft w:val="480"/>
          <w:marRight w:val="0"/>
          <w:marTop w:val="0"/>
          <w:marBottom w:val="0"/>
          <w:divBdr>
            <w:top w:val="none" w:sz="0" w:space="0" w:color="auto"/>
            <w:left w:val="none" w:sz="0" w:space="0" w:color="auto"/>
            <w:bottom w:val="none" w:sz="0" w:space="0" w:color="auto"/>
            <w:right w:val="none" w:sz="0" w:space="0" w:color="auto"/>
          </w:divBdr>
        </w:div>
        <w:div w:id="141891710">
          <w:marLeft w:val="480"/>
          <w:marRight w:val="0"/>
          <w:marTop w:val="0"/>
          <w:marBottom w:val="0"/>
          <w:divBdr>
            <w:top w:val="none" w:sz="0" w:space="0" w:color="auto"/>
            <w:left w:val="none" w:sz="0" w:space="0" w:color="auto"/>
            <w:bottom w:val="none" w:sz="0" w:space="0" w:color="auto"/>
            <w:right w:val="none" w:sz="0" w:space="0" w:color="auto"/>
          </w:divBdr>
        </w:div>
        <w:div w:id="744767071">
          <w:marLeft w:val="480"/>
          <w:marRight w:val="0"/>
          <w:marTop w:val="0"/>
          <w:marBottom w:val="0"/>
          <w:divBdr>
            <w:top w:val="none" w:sz="0" w:space="0" w:color="auto"/>
            <w:left w:val="none" w:sz="0" w:space="0" w:color="auto"/>
            <w:bottom w:val="none" w:sz="0" w:space="0" w:color="auto"/>
            <w:right w:val="none" w:sz="0" w:space="0" w:color="auto"/>
          </w:divBdr>
        </w:div>
        <w:div w:id="1474787315">
          <w:marLeft w:val="480"/>
          <w:marRight w:val="0"/>
          <w:marTop w:val="0"/>
          <w:marBottom w:val="0"/>
          <w:divBdr>
            <w:top w:val="none" w:sz="0" w:space="0" w:color="auto"/>
            <w:left w:val="none" w:sz="0" w:space="0" w:color="auto"/>
            <w:bottom w:val="none" w:sz="0" w:space="0" w:color="auto"/>
            <w:right w:val="none" w:sz="0" w:space="0" w:color="auto"/>
          </w:divBdr>
        </w:div>
        <w:div w:id="1376076676">
          <w:marLeft w:val="480"/>
          <w:marRight w:val="0"/>
          <w:marTop w:val="0"/>
          <w:marBottom w:val="0"/>
          <w:divBdr>
            <w:top w:val="none" w:sz="0" w:space="0" w:color="auto"/>
            <w:left w:val="none" w:sz="0" w:space="0" w:color="auto"/>
            <w:bottom w:val="none" w:sz="0" w:space="0" w:color="auto"/>
            <w:right w:val="none" w:sz="0" w:space="0" w:color="auto"/>
          </w:divBdr>
        </w:div>
        <w:div w:id="1263612960">
          <w:marLeft w:val="480"/>
          <w:marRight w:val="0"/>
          <w:marTop w:val="0"/>
          <w:marBottom w:val="0"/>
          <w:divBdr>
            <w:top w:val="none" w:sz="0" w:space="0" w:color="auto"/>
            <w:left w:val="none" w:sz="0" w:space="0" w:color="auto"/>
            <w:bottom w:val="none" w:sz="0" w:space="0" w:color="auto"/>
            <w:right w:val="none" w:sz="0" w:space="0" w:color="auto"/>
          </w:divBdr>
        </w:div>
        <w:div w:id="1200043864">
          <w:marLeft w:val="480"/>
          <w:marRight w:val="0"/>
          <w:marTop w:val="0"/>
          <w:marBottom w:val="0"/>
          <w:divBdr>
            <w:top w:val="none" w:sz="0" w:space="0" w:color="auto"/>
            <w:left w:val="none" w:sz="0" w:space="0" w:color="auto"/>
            <w:bottom w:val="none" w:sz="0" w:space="0" w:color="auto"/>
            <w:right w:val="none" w:sz="0" w:space="0" w:color="auto"/>
          </w:divBdr>
        </w:div>
        <w:div w:id="1103302402">
          <w:marLeft w:val="480"/>
          <w:marRight w:val="0"/>
          <w:marTop w:val="0"/>
          <w:marBottom w:val="0"/>
          <w:divBdr>
            <w:top w:val="none" w:sz="0" w:space="0" w:color="auto"/>
            <w:left w:val="none" w:sz="0" w:space="0" w:color="auto"/>
            <w:bottom w:val="none" w:sz="0" w:space="0" w:color="auto"/>
            <w:right w:val="none" w:sz="0" w:space="0" w:color="auto"/>
          </w:divBdr>
        </w:div>
        <w:div w:id="1180466421">
          <w:marLeft w:val="480"/>
          <w:marRight w:val="0"/>
          <w:marTop w:val="0"/>
          <w:marBottom w:val="0"/>
          <w:divBdr>
            <w:top w:val="none" w:sz="0" w:space="0" w:color="auto"/>
            <w:left w:val="none" w:sz="0" w:space="0" w:color="auto"/>
            <w:bottom w:val="none" w:sz="0" w:space="0" w:color="auto"/>
            <w:right w:val="none" w:sz="0" w:space="0" w:color="auto"/>
          </w:divBdr>
        </w:div>
        <w:div w:id="1644848373">
          <w:marLeft w:val="480"/>
          <w:marRight w:val="0"/>
          <w:marTop w:val="0"/>
          <w:marBottom w:val="0"/>
          <w:divBdr>
            <w:top w:val="none" w:sz="0" w:space="0" w:color="auto"/>
            <w:left w:val="none" w:sz="0" w:space="0" w:color="auto"/>
            <w:bottom w:val="none" w:sz="0" w:space="0" w:color="auto"/>
            <w:right w:val="none" w:sz="0" w:space="0" w:color="auto"/>
          </w:divBdr>
        </w:div>
        <w:div w:id="831989104">
          <w:marLeft w:val="480"/>
          <w:marRight w:val="0"/>
          <w:marTop w:val="0"/>
          <w:marBottom w:val="0"/>
          <w:divBdr>
            <w:top w:val="none" w:sz="0" w:space="0" w:color="auto"/>
            <w:left w:val="none" w:sz="0" w:space="0" w:color="auto"/>
            <w:bottom w:val="none" w:sz="0" w:space="0" w:color="auto"/>
            <w:right w:val="none" w:sz="0" w:space="0" w:color="auto"/>
          </w:divBdr>
        </w:div>
        <w:div w:id="1157841328">
          <w:marLeft w:val="480"/>
          <w:marRight w:val="0"/>
          <w:marTop w:val="0"/>
          <w:marBottom w:val="0"/>
          <w:divBdr>
            <w:top w:val="none" w:sz="0" w:space="0" w:color="auto"/>
            <w:left w:val="none" w:sz="0" w:space="0" w:color="auto"/>
            <w:bottom w:val="none" w:sz="0" w:space="0" w:color="auto"/>
            <w:right w:val="none" w:sz="0" w:space="0" w:color="auto"/>
          </w:divBdr>
        </w:div>
        <w:div w:id="267810260">
          <w:marLeft w:val="480"/>
          <w:marRight w:val="0"/>
          <w:marTop w:val="0"/>
          <w:marBottom w:val="0"/>
          <w:divBdr>
            <w:top w:val="none" w:sz="0" w:space="0" w:color="auto"/>
            <w:left w:val="none" w:sz="0" w:space="0" w:color="auto"/>
            <w:bottom w:val="none" w:sz="0" w:space="0" w:color="auto"/>
            <w:right w:val="none" w:sz="0" w:space="0" w:color="auto"/>
          </w:divBdr>
        </w:div>
        <w:div w:id="2072384574">
          <w:marLeft w:val="480"/>
          <w:marRight w:val="0"/>
          <w:marTop w:val="0"/>
          <w:marBottom w:val="0"/>
          <w:divBdr>
            <w:top w:val="none" w:sz="0" w:space="0" w:color="auto"/>
            <w:left w:val="none" w:sz="0" w:space="0" w:color="auto"/>
            <w:bottom w:val="none" w:sz="0" w:space="0" w:color="auto"/>
            <w:right w:val="none" w:sz="0" w:space="0" w:color="auto"/>
          </w:divBdr>
        </w:div>
        <w:div w:id="320429195">
          <w:marLeft w:val="480"/>
          <w:marRight w:val="0"/>
          <w:marTop w:val="0"/>
          <w:marBottom w:val="0"/>
          <w:divBdr>
            <w:top w:val="none" w:sz="0" w:space="0" w:color="auto"/>
            <w:left w:val="none" w:sz="0" w:space="0" w:color="auto"/>
            <w:bottom w:val="none" w:sz="0" w:space="0" w:color="auto"/>
            <w:right w:val="none" w:sz="0" w:space="0" w:color="auto"/>
          </w:divBdr>
        </w:div>
        <w:div w:id="1379283047">
          <w:marLeft w:val="480"/>
          <w:marRight w:val="0"/>
          <w:marTop w:val="0"/>
          <w:marBottom w:val="0"/>
          <w:divBdr>
            <w:top w:val="none" w:sz="0" w:space="0" w:color="auto"/>
            <w:left w:val="none" w:sz="0" w:space="0" w:color="auto"/>
            <w:bottom w:val="none" w:sz="0" w:space="0" w:color="auto"/>
            <w:right w:val="none" w:sz="0" w:space="0" w:color="auto"/>
          </w:divBdr>
        </w:div>
        <w:div w:id="12807111">
          <w:marLeft w:val="480"/>
          <w:marRight w:val="0"/>
          <w:marTop w:val="0"/>
          <w:marBottom w:val="0"/>
          <w:divBdr>
            <w:top w:val="none" w:sz="0" w:space="0" w:color="auto"/>
            <w:left w:val="none" w:sz="0" w:space="0" w:color="auto"/>
            <w:bottom w:val="none" w:sz="0" w:space="0" w:color="auto"/>
            <w:right w:val="none" w:sz="0" w:space="0" w:color="auto"/>
          </w:divBdr>
        </w:div>
        <w:div w:id="1576627560">
          <w:marLeft w:val="480"/>
          <w:marRight w:val="0"/>
          <w:marTop w:val="0"/>
          <w:marBottom w:val="0"/>
          <w:divBdr>
            <w:top w:val="none" w:sz="0" w:space="0" w:color="auto"/>
            <w:left w:val="none" w:sz="0" w:space="0" w:color="auto"/>
            <w:bottom w:val="none" w:sz="0" w:space="0" w:color="auto"/>
            <w:right w:val="none" w:sz="0" w:space="0" w:color="auto"/>
          </w:divBdr>
        </w:div>
        <w:div w:id="1194540966">
          <w:marLeft w:val="480"/>
          <w:marRight w:val="0"/>
          <w:marTop w:val="0"/>
          <w:marBottom w:val="0"/>
          <w:divBdr>
            <w:top w:val="none" w:sz="0" w:space="0" w:color="auto"/>
            <w:left w:val="none" w:sz="0" w:space="0" w:color="auto"/>
            <w:bottom w:val="none" w:sz="0" w:space="0" w:color="auto"/>
            <w:right w:val="none" w:sz="0" w:space="0" w:color="auto"/>
          </w:divBdr>
        </w:div>
        <w:div w:id="1371683198">
          <w:marLeft w:val="480"/>
          <w:marRight w:val="0"/>
          <w:marTop w:val="0"/>
          <w:marBottom w:val="0"/>
          <w:divBdr>
            <w:top w:val="none" w:sz="0" w:space="0" w:color="auto"/>
            <w:left w:val="none" w:sz="0" w:space="0" w:color="auto"/>
            <w:bottom w:val="none" w:sz="0" w:space="0" w:color="auto"/>
            <w:right w:val="none" w:sz="0" w:space="0" w:color="auto"/>
          </w:divBdr>
        </w:div>
        <w:div w:id="951476968">
          <w:marLeft w:val="480"/>
          <w:marRight w:val="0"/>
          <w:marTop w:val="0"/>
          <w:marBottom w:val="0"/>
          <w:divBdr>
            <w:top w:val="none" w:sz="0" w:space="0" w:color="auto"/>
            <w:left w:val="none" w:sz="0" w:space="0" w:color="auto"/>
            <w:bottom w:val="none" w:sz="0" w:space="0" w:color="auto"/>
            <w:right w:val="none" w:sz="0" w:space="0" w:color="auto"/>
          </w:divBdr>
        </w:div>
        <w:div w:id="4137145">
          <w:marLeft w:val="480"/>
          <w:marRight w:val="0"/>
          <w:marTop w:val="0"/>
          <w:marBottom w:val="0"/>
          <w:divBdr>
            <w:top w:val="none" w:sz="0" w:space="0" w:color="auto"/>
            <w:left w:val="none" w:sz="0" w:space="0" w:color="auto"/>
            <w:bottom w:val="none" w:sz="0" w:space="0" w:color="auto"/>
            <w:right w:val="none" w:sz="0" w:space="0" w:color="auto"/>
          </w:divBdr>
        </w:div>
        <w:div w:id="1815947607">
          <w:marLeft w:val="480"/>
          <w:marRight w:val="0"/>
          <w:marTop w:val="0"/>
          <w:marBottom w:val="0"/>
          <w:divBdr>
            <w:top w:val="none" w:sz="0" w:space="0" w:color="auto"/>
            <w:left w:val="none" w:sz="0" w:space="0" w:color="auto"/>
            <w:bottom w:val="none" w:sz="0" w:space="0" w:color="auto"/>
            <w:right w:val="none" w:sz="0" w:space="0" w:color="auto"/>
          </w:divBdr>
        </w:div>
        <w:div w:id="121504147">
          <w:marLeft w:val="480"/>
          <w:marRight w:val="0"/>
          <w:marTop w:val="0"/>
          <w:marBottom w:val="0"/>
          <w:divBdr>
            <w:top w:val="none" w:sz="0" w:space="0" w:color="auto"/>
            <w:left w:val="none" w:sz="0" w:space="0" w:color="auto"/>
            <w:bottom w:val="none" w:sz="0" w:space="0" w:color="auto"/>
            <w:right w:val="none" w:sz="0" w:space="0" w:color="auto"/>
          </w:divBdr>
        </w:div>
        <w:div w:id="1503199364">
          <w:marLeft w:val="480"/>
          <w:marRight w:val="0"/>
          <w:marTop w:val="0"/>
          <w:marBottom w:val="0"/>
          <w:divBdr>
            <w:top w:val="none" w:sz="0" w:space="0" w:color="auto"/>
            <w:left w:val="none" w:sz="0" w:space="0" w:color="auto"/>
            <w:bottom w:val="none" w:sz="0" w:space="0" w:color="auto"/>
            <w:right w:val="none" w:sz="0" w:space="0" w:color="auto"/>
          </w:divBdr>
        </w:div>
        <w:div w:id="1605653152">
          <w:marLeft w:val="480"/>
          <w:marRight w:val="0"/>
          <w:marTop w:val="0"/>
          <w:marBottom w:val="0"/>
          <w:divBdr>
            <w:top w:val="none" w:sz="0" w:space="0" w:color="auto"/>
            <w:left w:val="none" w:sz="0" w:space="0" w:color="auto"/>
            <w:bottom w:val="none" w:sz="0" w:space="0" w:color="auto"/>
            <w:right w:val="none" w:sz="0" w:space="0" w:color="auto"/>
          </w:divBdr>
        </w:div>
        <w:div w:id="1784112138">
          <w:marLeft w:val="480"/>
          <w:marRight w:val="0"/>
          <w:marTop w:val="0"/>
          <w:marBottom w:val="0"/>
          <w:divBdr>
            <w:top w:val="none" w:sz="0" w:space="0" w:color="auto"/>
            <w:left w:val="none" w:sz="0" w:space="0" w:color="auto"/>
            <w:bottom w:val="none" w:sz="0" w:space="0" w:color="auto"/>
            <w:right w:val="none" w:sz="0" w:space="0" w:color="auto"/>
          </w:divBdr>
        </w:div>
        <w:div w:id="3289732">
          <w:marLeft w:val="480"/>
          <w:marRight w:val="0"/>
          <w:marTop w:val="0"/>
          <w:marBottom w:val="0"/>
          <w:divBdr>
            <w:top w:val="none" w:sz="0" w:space="0" w:color="auto"/>
            <w:left w:val="none" w:sz="0" w:space="0" w:color="auto"/>
            <w:bottom w:val="none" w:sz="0" w:space="0" w:color="auto"/>
            <w:right w:val="none" w:sz="0" w:space="0" w:color="auto"/>
          </w:divBdr>
        </w:div>
        <w:div w:id="274488661">
          <w:marLeft w:val="480"/>
          <w:marRight w:val="0"/>
          <w:marTop w:val="0"/>
          <w:marBottom w:val="0"/>
          <w:divBdr>
            <w:top w:val="none" w:sz="0" w:space="0" w:color="auto"/>
            <w:left w:val="none" w:sz="0" w:space="0" w:color="auto"/>
            <w:bottom w:val="none" w:sz="0" w:space="0" w:color="auto"/>
            <w:right w:val="none" w:sz="0" w:space="0" w:color="auto"/>
          </w:divBdr>
        </w:div>
        <w:div w:id="681666853">
          <w:marLeft w:val="480"/>
          <w:marRight w:val="0"/>
          <w:marTop w:val="0"/>
          <w:marBottom w:val="0"/>
          <w:divBdr>
            <w:top w:val="none" w:sz="0" w:space="0" w:color="auto"/>
            <w:left w:val="none" w:sz="0" w:space="0" w:color="auto"/>
            <w:bottom w:val="none" w:sz="0" w:space="0" w:color="auto"/>
            <w:right w:val="none" w:sz="0" w:space="0" w:color="auto"/>
          </w:divBdr>
        </w:div>
        <w:div w:id="1738941019">
          <w:marLeft w:val="480"/>
          <w:marRight w:val="0"/>
          <w:marTop w:val="0"/>
          <w:marBottom w:val="0"/>
          <w:divBdr>
            <w:top w:val="none" w:sz="0" w:space="0" w:color="auto"/>
            <w:left w:val="none" w:sz="0" w:space="0" w:color="auto"/>
            <w:bottom w:val="none" w:sz="0" w:space="0" w:color="auto"/>
            <w:right w:val="none" w:sz="0" w:space="0" w:color="auto"/>
          </w:divBdr>
        </w:div>
        <w:div w:id="43602599">
          <w:marLeft w:val="480"/>
          <w:marRight w:val="0"/>
          <w:marTop w:val="0"/>
          <w:marBottom w:val="0"/>
          <w:divBdr>
            <w:top w:val="none" w:sz="0" w:space="0" w:color="auto"/>
            <w:left w:val="none" w:sz="0" w:space="0" w:color="auto"/>
            <w:bottom w:val="none" w:sz="0" w:space="0" w:color="auto"/>
            <w:right w:val="none" w:sz="0" w:space="0" w:color="auto"/>
          </w:divBdr>
        </w:div>
        <w:div w:id="1934783073">
          <w:marLeft w:val="480"/>
          <w:marRight w:val="0"/>
          <w:marTop w:val="0"/>
          <w:marBottom w:val="0"/>
          <w:divBdr>
            <w:top w:val="none" w:sz="0" w:space="0" w:color="auto"/>
            <w:left w:val="none" w:sz="0" w:space="0" w:color="auto"/>
            <w:bottom w:val="none" w:sz="0" w:space="0" w:color="auto"/>
            <w:right w:val="none" w:sz="0" w:space="0" w:color="auto"/>
          </w:divBdr>
        </w:div>
        <w:div w:id="717358328">
          <w:marLeft w:val="480"/>
          <w:marRight w:val="0"/>
          <w:marTop w:val="0"/>
          <w:marBottom w:val="0"/>
          <w:divBdr>
            <w:top w:val="none" w:sz="0" w:space="0" w:color="auto"/>
            <w:left w:val="none" w:sz="0" w:space="0" w:color="auto"/>
            <w:bottom w:val="none" w:sz="0" w:space="0" w:color="auto"/>
            <w:right w:val="none" w:sz="0" w:space="0" w:color="auto"/>
          </w:divBdr>
        </w:div>
        <w:div w:id="536938494">
          <w:marLeft w:val="480"/>
          <w:marRight w:val="0"/>
          <w:marTop w:val="0"/>
          <w:marBottom w:val="0"/>
          <w:divBdr>
            <w:top w:val="none" w:sz="0" w:space="0" w:color="auto"/>
            <w:left w:val="none" w:sz="0" w:space="0" w:color="auto"/>
            <w:bottom w:val="none" w:sz="0" w:space="0" w:color="auto"/>
            <w:right w:val="none" w:sz="0" w:space="0" w:color="auto"/>
          </w:divBdr>
        </w:div>
        <w:div w:id="433943372">
          <w:marLeft w:val="480"/>
          <w:marRight w:val="0"/>
          <w:marTop w:val="0"/>
          <w:marBottom w:val="0"/>
          <w:divBdr>
            <w:top w:val="none" w:sz="0" w:space="0" w:color="auto"/>
            <w:left w:val="none" w:sz="0" w:space="0" w:color="auto"/>
            <w:bottom w:val="none" w:sz="0" w:space="0" w:color="auto"/>
            <w:right w:val="none" w:sz="0" w:space="0" w:color="auto"/>
          </w:divBdr>
        </w:div>
      </w:divsChild>
    </w:div>
    <w:div w:id="1287661301">
      <w:bodyDiv w:val="1"/>
      <w:marLeft w:val="0"/>
      <w:marRight w:val="0"/>
      <w:marTop w:val="0"/>
      <w:marBottom w:val="0"/>
      <w:divBdr>
        <w:top w:val="none" w:sz="0" w:space="0" w:color="auto"/>
        <w:left w:val="none" w:sz="0" w:space="0" w:color="auto"/>
        <w:bottom w:val="none" w:sz="0" w:space="0" w:color="auto"/>
        <w:right w:val="none" w:sz="0" w:space="0" w:color="auto"/>
      </w:divBdr>
      <w:divsChild>
        <w:div w:id="211701364">
          <w:marLeft w:val="480"/>
          <w:marRight w:val="0"/>
          <w:marTop w:val="0"/>
          <w:marBottom w:val="0"/>
          <w:divBdr>
            <w:top w:val="none" w:sz="0" w:space="0" w:color="auto"/>
            <w:left w:val="none" w:sz="0" w:space="0" w:color="auto"/>
            <w:bottom w:val="none" w:sz="0" w:space="0" w:color="auto"/>
            <w:right w:val="none" w:sz="0" w:space="0" w:color="auto"/>
          </w:divBdr>
        </w:div>
        <w:div w:id="1567715531">
          <w:marLeft w:val="480"/>
          <w:marRight w:val="0"/>
          <w:marTop w:val="0"/>
          <w:marBottom w:val="0"/>
          <w:divBdr>
            <w:top w:val="none" w:sz="0" w:space="0" w:color="auto"/>
            <w:left w:val="none" w:sz="0" w:space="0" w:color="auto"/>
            <w:bottom w:val="none" w:sz="0" w:space="0" w:color="auto"/>
            <w:right w:val="none" w:sz="0" w:space="0" w:color="auto"/>
          </w:divBdr>
        </w:div>
        <w:div w:id="1009602264">
          <w:marLeft w:val="480"/>
          <w:marRight w:val="0"/>
          <w:marTop w:val="0"/>
          <w:marBottom w:val="0"/>
          <w:divBdr>
            <w:top w:val="none" w:sz="0" w:space="0" w:color="auto"/>
            <w:left w:val="none" w:sz="0" w:space="0" w:color="auto"/>
            <w:bottom w:val="none" w:sz="0" w:space="0" w:color="auto"/>
            <w:right w:val="none" w:sz="0" w:space="0" w:color="auto"/>
          </w:divBdr>
        </w:div>
        <w:div w:id="1127043406">
          <w:marLeft w:val="480"/>
          <w:marRight w:val="0"/>
          <w:marTop w:val="0"/>
          <w:marBottom w:val="0"/>
          <w:divBdr>
            <w:top w:val="none" w:sz="0" w:space="0" w:color="auto"/>
            <w:left w:val="none" w:sz="0" w:space="0" w:color="auto"/>
            <w:bottom w:val="none" w:sz="0" w:space="0" w:color="auto"/>
            <w:right w:val="none" w:sz="0" w:space="0" w:color="auto"/>
          </w:divBdr>
        </w:div>
        <w:div w:id="1205025224">
          <w:marLeft w:val="480"/>
          <w:marRight w:val="0"/>
          <w:marTop w:val="0"/>
          <w:marBottom w:val="0"/>
          <w:divBdr>
            <w:top w:val="none" w:sz="0" w:space="0" w:color="auto"/>
            <w:left w:val="none" w:sz="0" w:space="0" w:color="auto"/>
            <w:bottom w:val="none" w:sz="0" w:space="0" w:color="auto"/>
            <w:right w:val="none" w:sz="0" w:space="0" w:color="auto"/>
          </w:divBdr>
        </w:div>
        <w:div w:id="1198156041">
          <w:marLeft w:val="480"/>
          <w:marRight w:val="0"/>
          <w:marTop w:val="0"/>
          <w:marBottom w:val="0"/>
          <w:divBdr>
            <w:top w:val="none" w:sz="0" w:space="0" w:color="auto"/>
            <w:left w:val="none" w:sz="0" w:space="0" w:color="auto"/>
            <w:bottom w:val="none" w:sz="0" w:space="0" w:color="auto"/>
            <w:right w:val="none" w:sz="0" w:space="0" w:color="auto"/>
          </w:divBdr>
        </w:div>
        <w:div w:id="477066443">
          <w:marLeft w:val="480"/>
          <w:marRight w:val="0"/>
          <w:marTop w:val="0"/>
          <w:marBottom w:val="0"/>
          <w:divBdr>
            <w:top w:val="none" w:sz="0" w:space="0" w:color="auto"/>
            <w:left w:val="none" w:sz="0" w:space="0" w:color="auto"/>
            <w:bottom w:val="none" w:sz="0" w:space="0" w:color="auto"/>
            <w:right w:val="none" w:sz="0" w:space="0" w:color="auto"/>
          </w:divBdr>
        </w:div>
        <w:div w:id="1268738389">
          <w:marLeft w:val="480"/>
          <w:marRight w:val="0"/>
          <w:marTop w:val="0"/>
          <w:marBottom w:val="0"/>
          <w:divBdr>
            <w:top w:val="none" w:sz="0" w:space="0" w:color="auto"/>
            <w:left w:val="none" w:sz="0" w:space="0" w:color="auto"/>
            <w:bottom w:val="none" w:sz="0" w:space="0" w:color="auto"/>
            <w:right w:val="none" w:sz="0" w:space="0" w:color="auto"/>
          </w:divBdr>
        </w:div>
        <w:div w:id="284389633">
          <w:marLeft w:val="480"/>
          <w:marRight w:val="0"/>
          <w:marTop w:val="0"/>
          <w:marBottom w:val="0"/>
          <w:divBdr>
            <w:top w:val="none" w:sz="0" w:space="0" w:color="auto"/>
            <w:left w:val="none" w:sz="0" w:space="0" w:color="auto"/>
            <w:bottom w:val="none" w:sz="0" w:space="0" w:color="auto"/>
            <w:right w:val="none" w:sz="0" w:space="0" w:color="auto"/>
          </w:divBdr>
        </w:div>
        <w:div w:id="1487164839">
          <w:marLeft w:val="480"/>
          <w:marRight w:val="0"/>
          <w:marTop w:val="0"/>
          <w:marBottom w:val="0"/>
          <w:divBdr>
            <w:top w:val="none" w:sz="0" w:space="0" w:color="auto"/>
            <w:left w:val="none" w:sz="0" w:space="0" w:color="auto"/>
            <w:bottom w:val="none" w:sz="0" w:space="0" w:color="auto"/>
            <w:right w:val="none" w:sz="0" w:space="0" w:color="auto"/>
          </w:divBdr>
        </w:div>
        <w:div w:id="184944690">
          <w:marLeft w:val="480"/>
          <w:marRight w:val="0"/>
          <w:marTop w:val="0"/>
          <w:marBottom w:val="0"/>
          <w:divBdr>
            <w:top w:val="none" w:sz="0" w:space="0" w:color="auto"/>
            <w:left w:val="none" w:sz="0" w:space="0" w:color="auto"/>
            <w:bottom w:val="none" w:sz="0" w:space="0" w:color="auto"/>
            <w:right w:val="none" w:sz="0" w:space="0" w:color="auto"/>
          </w:divBdr>
        </w:div>
        <w:div w:id="2112122980">
          <w:marLeft w:val="480"/>
          <w:marRight w:val="0"/>
          <w:marTop w:val="0"/>
          <w:marBottom w:val="0"/>
          <w:divBdr>
            <w:top w:val="none" w:sz="0" w:space="0" w:color="auto"/>
            <w:left w:val="none" w:sz="0" w:space="0" w:color="auto"/>
            <w:bottom w:val="none" w:sz="0" w:space="0" w:color="auto"/>
            <w:right w:val="none" w:sz="0" w:space="0" w:color="auto"/>
          </w:divBdr>
        </w:div>
        <w:div w:id="1430737534">
          <w:marLeft w:val="480"/>
          <w:marRight w:val="0"/>
          <w:marTop w:val="0"/>
          <w:marBottom w:val="0"/>
          <w:divBdr>
            <w:top w:val="none" w:sz="0" w:space="0" w:color="auto"/>
            <w:left w:val="none" w:sz="0" w:space="0" w:color="auto"/>
            <w:bottom w:val="none" w:sz="0" w:space="0" w:color="auto"/>
            <w:right w:val="none" w:sz="0" w:space="0" w:color="auto"/>
          </w:divBdr>
        </w:div>
        <w:div w:id="1022898143">
          <w:marLeft w:val="480"/>
          <w:marRight w:val="0"/>
          <w:marTop w:val="0"/>
          <w:marBottom w:val="0"/>
          <w:divBdr>
            <w:top w:val="none" w:sz="0" w:space="0" w:color="auto"/>
            <w:left w:val="none" w:sz="0" w:space="0" w:color="auto"/>
            <w:bottom w:val="none" w:sz="0" w:space="0" w:color="auto"/>
            <w:right w:val="none" w:sz="0" w:space="0" w:color="auto"/>
          </w:divBdr>
        </w:div>
        <w:div w:id="125511410">
          <w:marLeft w:val="480"/>
          <w:marRight w:val="0"/>
          <w:marTop w:val="0"/>
          <w:marBottom w:val="0"/>
          <w:divBdr>
            <w:top w:val="none" w:sz="0" w:space="0" w:color="auto"/>
            <w:left w:val="none" w:sz="0" w:space="0" w:color="auto"/>
            <w:bottom w:val="none" w:sz="0" w:space="0" w:color="auto"/>
            <w:right w:val="none" w:sz="0" w:space="0" w:color="auto"/>
          </w:divBdr>
        </w:div>
        <w:div w:id="672952742">
          <w:marLeft w:val="480"/>
          <w:marRight w:val="0"/>
          <w:marTop w:val="0"/>
          <w:marBottom w:val="0"/>
          <w:divBdr>
            <w:top w:val="none" w:sz="0" w:space="0" w:color="auto"/>
            <w:left w:val="none" w:sz="0" w:space="0" w:color="auto"/>
            <w:bottom w:val="none" w:sz="0" w:space="0" w:color="auto"/>
            <w:right w:val="none" w:sz="0" w:space="0" w:color="auto"/>
          </w:divBdr>
        </w:div>
        <w:div w:id="700715214">
          <w:marLeft w:val="480"/>
          <w:marRight w:val="0"/>
          <w:marTop w:val="0"/>
          <w:marBottom w:val="0"/>
          <w:divBdr>
            <w:top w:val="none" w:sz="0" w:space="0" w:color="auto"/>
            <w:left w:val="none" w:sz="0" w:space="0" w:color="auto"/>
            <w:bottom w:val="none" w:sz="0" w:space="0" w:color="auto"/>
            <w:right w:val="none" w:sz="0" w:space="0" w:color="auto"/>
          </w:divBdr>
        </w:div>
        <w:div w:id="1124151856">
          <w:marLeft w:val="480"/>
          <w:marRight w:val="0"/>
          <w:marTop w:val="0"/>
          <w:marBottom w:val="0"/>
          <w:divBdr>
            <w:top w:val="none" w:sz="0" w:space="0" w:color="auto"/>
            <w:left w:val="none" w:sz="0" w:space="0" w:color="auto"/>
            <w:bottom w:val="none" w:sz="0" w:space="0" w:color="auto"/>
            <w:right w:val="none" w:sz="0" w:space="0" w:color="auto"/>
          </w:divBdr>
        </w:div>
        <w:div w:id="21906817">
          <w:marLeft w:val="480"/>
          <w:marRight w:val="0"/>
          <w:marTop w:val="0"/>
          <w:marBottom w:val="0"/>
          <w:divBdr>
            <w:top w:val="none" w:sz="0" w:space="0" w:color="auto"/>
            <w:left w:val="none" w:sz="0" w:space="0" w:color="auto"/>
            <w:bottom w:val="none" w:sz="0" w:space="0" w:color="auto"/>
            <w:right w:val="none" w:sz="0" w:space="0" w:color="auto"/>
          </w:divBdr>
        </w:div>
        <w:div w:id="270672987">
          <w:marLeft w:val="480"/>
          <w:marRight w:val="0"/>
          <w:marTop w:val="0"/>
          <w:marBottom w:val="0"/>
          <w:divBdr>
            <w:top w:val="none" w:sz="0" w:space="0" w:color="auto"/>
            <w:left w:val="none" w:sz="0" w:space="0" w:color="auto"/>
            <w:bottom w:val="none" w:sz="0" w:space="0" w:color="auto"/>
            <w:right w:val="none" w:sz="0" w:space="0" w:color="auto"/>
          </w:divBdr>
        </w:div>
        <w:div w:id="1263152210">
          <w:marLeft w:val="480"/>
          <w:marRight w:val="0"/>
          <w:marTop w:val="0"/>
          <w:marBottom w:val="0"/>
          <w:divBdr>
            <w:top w:val="none" w:sz="0" w:space="0" w:color="auto"/>
            <w:left w:val="none" w:sz="0" w:space="0" w:color="auto"/>
            <w:bottom w:val="none" w:sz="0" w:space="0" w:color="auto"/>
            <w:right w:val="none" w:sz="0" w:space="0" w:color="auto"/>
          </w:divBdr>
        </w:div>
        <w:div w:id="1482312626">
          <w:marLeft w:val="480"/>
          <w:marRight w:val="0"/>
          <w:marTop w:val="0"/>
          <w:marBottom w:val="0"/>
          <w:divBdr>
            <w:top w:val="none" w:sz="0" w:space="0" w:color="auto"/>
            <w:left w:val="none" w:sz="0" w:space="0" w:color="auto"/>
            <w:bottom w:val="none" w:sz="0" w:space="0" w:color="auto"/>
            <w:right w:val="none" w:sz="0" w:space="0" w:color="auto"/>
          </w:divBdr>
        </w:div>
        <w:div w:id="436678015">
          <w:marLeft w:val="480"/>
          <w:marRight w:val="0"/>
          <w:marTop w:val="0"/>
          <w:marBottom w:val="0"/>
          <w:divBdr>
            <w:top w:val="none" w:sz="0" w:space="0" w:color="auto"/>
            <w:left w:val="none" w:sz="0" w:space="0" w:color="auto"/>
            <w:bottom w:val="none" w:sz="0" w:space="0" w:color="auto"/>
            <w:right w:val="none" w:sz="0" w:space="0" w:color="auto"/>
          </w:divBdr>
        </w:div>
        <w:div w:id="30350210">
          <w:marLeft w:val="480"/>
          <w:marRight w:val="0"/>
          <w:marTop w:val="0"/>
          <w:marBottom w:val="0"/>
          <w:divBdr>
            <w:top w:val="none" w:sz="0" w:space="0" w:color="auto"/>
            <w:left w:val="none" w:sz="0" w:space="0" w:color="auto"/>
            <w:bottom w:val="none" w:sz="0" w:space="0" w:color="auto"/>
            <w:right w:val="none" w:sz="0" w:space="0" w:color="auto"/>
          </w:divBdr>
        </w:div>
        <w:div w:id="1727603654">
          <w:marLeft w:val="480"/>
          <w:marRight w:val="0"/>
          <w:marTop w:val="0"/>
          <w:marBottom w:val="0"/>
          <w:divBdr>
            <w:top w:val="none" w:sz="0" w:space="0" w:color="auto"/>
            <w:left w:val="none" w:sz="0" w:space="0" w:color="auto"/>
            <w:bottom w:val="none" w:sz="0" w:space="0" w:color="auto"/>
            <w:right w:val="none" w:sz="0" w:space="0" w:color="auto"/>
          </w:divBdr>
        </w:div>
        <w:div w:id="2093702031">
          <w:marLeft w:val="480"/>
          <w:marRight w:val="0"/>
          <w:marTop w:val="0"/>
          <w:marBottom w:val="0"/>
          <w:divBdr>
            <w:top w:val="none" w:sz="0" w:space="0" w:color="auto"/>
            <w:left w:val="none" w:sz="0" w:space="0" w:color="auto"/>
            <w:bottom w:val="none" w:sz="0" w:space="0" w:color="auto"/>
            <w:right w:val="none" w:sz="0" w:space="0" w:color="auto"/>
          </w:divBdr>
        </w:div>
        <w:div w:id="510024645">
          <w:marLeft w:val="480"/>
          <w:marRight w:val="0"/>
          <w:marTop w:val="0"/>
          <w:marBottom w:val="0"/>
          <w:divBdr>
            <w:top w:val="none" w:sz="0" w:space="0" w:color="auto"/>
            <w:left w:val="none" w:sz="0" w:space="0" w:color="auto"/>
            <w:bottom w:val="none" w:sz="0" w:space="0" w:color="auto"/>
            <w:right w:val="none" w:sz="0" w:space="0" w:color="auto"/>
          </w:divBdr>
        </w:div>
        <w:div w:id="1048383727">
          <w:marLeft w:val="480"/>
          <w:marRight w:val="0"/>
          <w:marTop w:val="0"/>
          <w:marBottom w:val="0"/>
          <w:divBdr>
            <w:top w:val="none" w:sz="0" w:space="0" w:color="auto"/>
            <w:left w:val="none" w:sz="0" w:space="0" w:color="auto"/>
            <w:bottom w:val="none" w:sz="0" w:space="0" w:color="auto"/>
            <w:right w:val="none" w:sz="0" w:space="0" w:color="auto"/>
          </w:divBdr>
        </w:div>
        <w:div w:id="932394460">
          <w:marLeft w:val="480"/>
          <w:marRight w:val="0"/>
          <w:marTop w:val="0"/>
          <w:marBottom w:val="0"/>
          <w:divBdr>
            <w:top w:val="none" w:sz="0" w:space="0" w:color="auto"/>
            <w:left w:val="none" w:sz="0" w:space="0" w:color="auto"/>
            <w:bottom w:val="none" w:sz="0" w:space="0" w:color="auto"/>
            <w:right w:val="none" w:sz="0" w:space="0" w:color="auto"/>
          </w:divBdr>
        </w:div>
        <w:div w:id="1463887451">
          <w:marLeft w:val="480"/>
          <w:marRight w:val="0"/>
          <w:marTop w:val="0"/>
          <w:marBottom w:val="0"/>
          <w:divBdr>
            <w:top w:val="none" w:sz="0" w:space="0" w:color="auto"/>
            <w:left w:val="none" w:sz="0" w:space="0" w:color="auto"/>
            <w:bottom w:val="none" w:sz="0" w:space="0" w:color="auto"/>
            <w:right w:val="none" w:sz="0" w:space="0" w:color="auto"/>
          </w:divBdr>
        </w:div>
        <w:div w:id="2026327279">
          <w:marLeft w:val="480"/>
          <w:marRight w:val="0"/>
          <w:marTop w:val="0"/>
          <w:marBottom w:val="0"/>
          <w:divBdr>
            <w:top w:val="none" w:sz="0" w:space="0" w:color="auto"/>
            <w:left w:val="none" w:sz="0" w:space="0" w:color="auto"/>
            <w:bottom w:val="none" w:sz="0" w:space="0" w:color="auto"/>
            <w:right w:val="none" w:sz="0" w:space="0" w:color="auto"/>
          </w:divBdr>
        </w:div>
        <w:div w:id="191844352">
          <w:marLeft w:val="480"/>
          <w:marRight w:val="0"/>
          <w:marTop w:val="0"/>
          <w:marBottom w:val="0"/>
          <w:divBdr>
            <w:top w:val="none" w:sz="0" w:space="0" w:color="auto"/>
            <w:left w:val="none" w:sz="0" w:space="0" w:color="auto"/>
            <w:bottom w:val="none" w:sz="0" w:space="0" w:color="auto"/>
            <w:right w:val="none" w:sz="0" w:space="0" w:color="auto"/>
          </w:divBdr>
        </w:div>
        <w:div w:id="624579613">
          <w:marLeft w:val="480"/>
          <w:marRight w:val="0"/>
          <w:marTop w:val="0"/>
          <w:marBottom w:val="0"/>
          <w:divBdr>
            <w:top w:val="none" w:sz="0" w:space="0" w:color="auto"/>
            <w:left w:val="none" w:sz="0" w:space="0" w:color="auto"/>
            <w:bottom w:val="none" w:sz="0" w:space="0" w:color="auto"/>
            <w:right w:val="none" w:sz="0" w:space="0" w:color="auto"/>
          </w:divBdr>
        </w:div>
        <w:div w:id="43799494">
          <w:marLeft w:val="480"/>
          <w:marRight w:val="0"/>
          <w:marTop w:val="0"/>
          <w:marBottom w:val="0"/>
          <w:divBdr>
            <w:top w:val="none" w:sz="0" w:space="0" w:color="auto"/>
            <w:left w:val="none" w:sz="0" w:space="0" w:color="auto"/>
            <w:bottom w:val="none" w:sz="0" w:space="0" w:color="auto"/>
            <w:right w:val="none" w:sz="0" w:space="0" w:color="auto"/>
          </w:divBdr>
        </w:div>
        <w:div w:id="20784977">
          <w:marLeft w:val="480"/>
          <w:marRight w:val="0"/>
          <w:marTop w:val="0"/>
          <w:marBottom w:val="0"/>
          <w:divBdr>
            <w:top w:val="none" w:sz="0" w:space="0" w:color="auto"/>
            <w:left w:val="none" w:sz="0" w:space="0" w:color="auto"/>
            <w:bottom w:val="none" w:sz="0" w:space="0" w:color="auto"/>
            <w:right w:val="none" w:sz="0" w:space="0" w:color="auto"/>
          </w:divBdr>
        </w:div>
        <w:div w:id="1638410728">
          <w:marLeft w:val="480"/>
          <w:marRight w:val="0"/>
          <w:marTop w:val="0"/>
          <w:marBottom w:val="0"/>
          <w:divBdr>
            <w:top w:val="none" w:sz="0" w:space="0" w:color="auto"/>
            <w:left w:val="none" w:sz="0" w:space="0" w:color="auto"/>
            <w:bottom w:val="none" w:sz="0" w:space="0" w:color="auto"/>
            <w:right w:val="none" w:sz="0" w:space="0" w:color="auto"/>
          </w:divBdr>
        </w:div>
        <w:div w:id="1190601668">
          <w:marLeft w:val="480"/>
          <w:marRight w:val="0"/>
          <w:marTop w:val="0"/>
          <w:marBottom w:val="0"/>
          <w:divBdr>
            <w:top w:val="none" w:sz="0" w:space="0" w:color="auto"/>
            <w:left w:val="none" w:sz="0" w:space="0" w:color="auto"/>
            <w:bottom w:val="none" w:sz="0" w:space="0" w:color="auto"/>
            <w:right w:val="none" w:sz="0" w:space="0" w:color="auto"/>
          </w:divBdr>
        </w:div>
        <w:div w:id="911887821">
          <w:marLeft w:val="480"/>
          <w:marRight w:val="0"/>
          <w:marTop w:val="0"/>
          <w:marBottom w:val="0"/>
          <w:divBdr>
            <w:top w:val="none" w:sz="0" w:space="0" w:color="auto"/>
            <w:left w:val="none" w:sz="0" w:space="0" w:color="auto"/>
            <w:bottom w:val="none" w:sz="0" w:space="0" w:color="auto"/>
            <w:right w:val="none" w:sz="0" w:space="0" w:color="auto"/>
          </w:divBdr>
        </w:div>
        <w:div w:id="1111169145">
          <w:marLeft w:val="480"/>
          <w:marRight w:val="0"/>
          <w:marTop w:val="0"/>
          <w:marBottom w:val="0"/>
          <w:divBdr>
            <w:top w:val="none" w:sz="0" w:space="0" w:color="auto"/>
            <w:left w:val="none" w:sz="0" w:space="0" w:color="auto"/>
            <w:bottom w:val="none" w:sz="0" w:space="0" w:color="auto"/>
            <w:right w:val="none" w:sz="0" w:space="0" w:color="auto"/>
          </w:divBdr>
        </w:div>
        <w:div w:id="1967158094">
          <w:marLeft w:val="480"/>
          <w:marRight w:val="0"/>
          <w:marTop w:val="0"/>
          <w:marBottom w:val="0"/>
          <w:divBdr>
            <w:top w:val="none" w:sz="0" w:space="0" w:color="auto"/>
            <w:left w:val="none" w:sz="0" w:space="0" w:color="auto"/>
            <w:bottom w:val="none" w:sz="0" w:space="0" w:color="auto"/>
            <w:right w:val="none" w:sz="0" w:space="0" w:color="auto"/>
          </w:divBdr>
        </w:div>
        <w:div w:id="853228488">
          <w:marLeft w:val="480"/>
          <w:marRight w:val="0"/>
          <w:marTop w:val="0"/>
          <w:marBottom w:val="0"/>
          <w:divBdr>
            <w:top w:val="none" w:sz="0" w:space="0" w:color="auto"/>
            <w:left w:val="none" w:sz="0" w:space="0" w:color="auto"/>
            <w:bottom w:val="none" w:sz="0" w:space="0" w:color="auto"/>
            <w:right w:val="none" w:sz="0" w:space="0" w:color="auto"/>
          </w:divBdr>
        </w:div>
        <w:div w:id="185488964">
          <w:marLeft w:val="480"/>
          <w:marRight w:val="0"/>
          <w:marTop w:val="0"/>
          <w:marBottom w:val="0"/>
          <w:divBdr>
            <w:top w:val="none" w:sz="0" w:space="0" w:color="auto"/>
            <w:left w:val="none" w:sz="0" w:space="0" w:color="auto"/>
            <w:bottom w:val="none" w:sz="0" w:space="0" w:color="auto"/>
            <w:right w:val="none" w:sz="0" w:space="0" w:color="auto"/>
          </w:divBdr>
        </w:div>
        <w:div w:id="456684257">
          <w:marLeft w:val="480"/>
          <w:marRight w:val="0"/>
          <w:marTop w:val="0"/>
          <w:marBottom w:val="0"/>
          <w:divBdr>
            <w:top w:val="none" w:sz="0" w:space="0" w:color="auto"/>
            <w:left w:val="none" w:sz="0" w:space="0" w:color="auto"/>
            <w:bottom w:val="none" w:sz="0" w:space="0" w:color="auto"/>
            <w:right w:val="none" w:sz="0" w:space="0" w:color="auto"/>
          </w:divBdr>
        </w:div>
        <w:div w:id="1451824855">
          <w:marLeft w:val="480"/>
          <w:marRight w:val="0"/>
          <w:marTop w:val="0"/>
          <w:marBottom w:val="0"/>
          <w:divBdr>
            <w:top w:val="none" w:sz="0" w:space="0" w:color="auto"/>
            <w:left w:val="none" w:sz="0" w:space="0" w:color="auto"/>
            <w:bottom w:val="none" w:sz="0" w:space="0" w:color="auto"/>
            <w:right w:val="none" w:sz="0" w:space="0" w:color="auto"/>
          </w:divBdr>
        </w:div>
        <w:div w:id="1054161015">
          <w:marLeft w:val="480"/>
          <w:marRight w:val="0"/>
          <w:marTop w:val="0"/>
          <w:marBottom w:val="0"/>
          <w:divBdr>
            <w:top w:val="none" w:sz="0" w:space="0" w:color="auto"/>
            <w:left w:val="none" w:sz="0" w:space="0" w:color="auto"/>
            <w:bottom w:val="none" w:sz="0" w:space="0" w:color="auto"/>
            <w:right w:val="none" w:sz="0" w:space="0" w:color="auto"/>
          </w:divBdr>
        </w:div>
        <w:div w:id="1470512569">
          <w:marLeft w:val="480"/>
          <w:marRight w:val="0"/>
          <w:marTop w:val="0"/>
          <w:marBottom w:val="0"/>
          <w:divBdr>
            <w:top w:val="none" w:sz="0" w:space="0" w:color="auto"/>
            <w:left w:val="none" w:sz="0" w:space="0" w:color="auto"/>
            <w:bottom w:val="none" w:sz="0" w:space="0" w:color="auto"/>
            <w:right w:val="none" w:sz="0" w:space="0" w:color="auto"/>
          </w:divBdr>
        </w:div>
        <w:div w:id="1876891585">
          <w:marLeft w:val="480"/>
          <w:marRight w:val="0"/>
          <w:marTop w:val="0"/>
          <w:marBottom w:val="0"/>
          <w:divBdr>
            <w:top w:val="none" w:sz="0" w:space="0" w:color="auto"/>
            <w:left w:val="none" w:sz="0" w:space="0" w:color="auto"/>
            <w:bottom w:val="none" w:sz="0" w:space="0" w:color="auto"/>
            <w:right w:val="none" w:sz="0" w:space="0" w:color="auto"/>
          </w:divBdr>
        </w:div>
        <w:div w:id="1262909895">
          <w:marLeft w:val="480"/>
          <w:marRight w:val="0"/>
          <w:marTop w:val="0"/>
          <w:marBottom w:val="0"/>
          <w:divBdr>
            <w:top w:val="none" w:sz="0" w:space="0" w:color="auto"/>
            <w:left w:val="none" w:sz="0" w:space="0" w:color="auto"/>
            <w:bottom w:val="none" w:sz="0" w:space="0" w:color="auto"/>
            <w:right w:val="none" w:sz="0" w:space="0" w:color="auto"/>
          </w:divBdr>
        </w:div>
        <w:div w:id="2069718252">
          <w:marLeft w:val="480"/>
          <w:marRight w:val="0"/>
          <w:marTop w:val="0"/>
          <w:marBottom w:val="0"/>
          <w:divBdr>
            <w:top w:val="none" w:sz="0" w:space="0" w:color="auto"/>
            <w:left w:val="none" w:sz="0" w:space="0" w:color="auto"/>
            <w:bottom w:val="none" w:sz="0" w:space="0" w:color="auto"/>
            <w:right w:val="none" w:sz="0" w:space="0" w:color="auto"/>
          </w:divBdr>
        </w:div>
        <w:div w:id="1722362693">
          <w:marLeft w:val="480"/>
          <w:marRight w:val="0"/>
          <w:marTop w:val="0"/>
          <w:marBottom w:val="0"/>
          <w:divBdr>
            <w:top w:val="none" w:sz="0" w:space="0" w:color="auto"/>
            <w:left w:val="none" w:sz="0" w:space="0" w:color="auto"/>
            <w:bottom w:val="none" w:sz="0" w:space="0" w:color="auto"/>
            <w:right w:val="none" w:sz="0" w:space="0" w:color="auto"/>
          </w:divBdr>
        </w:div>
        <w:div w:id="2121337961">
          <w:marLeft w:val="480"/>
          <w:marRight w:val="0"/>
          <w:marTop w:val="0"/>
          <w:marBottom w:val="0"/>
          <w:divBdr>
            <w:top w:val="none" w:sz="0" w:space="0" w:color="auto"/>
            <w:left w:val="none" w:sz="0" w:space="0" w:color="auto"/>
            <w:bottom w:val="none" w:sz="0" w:space="0" w:color="auto"/>
            <w:right w:val="none" w:sz="0" w:space="0" w:color="auto"/>
          </w:divBdr>
        </w:div>
        <w:div w:id="622810849">
          <w:marLeft w:val="480"/>
          <w:marRight w:val="0"/>
          <w:marTop w:val="0"/>
          <w:marBottom w:val="0"/>
          <w:divBdr>
            <w:top w:val="none" w:sz="0" w:space="0" w:color="auto"/>
            <w:left w:val="none" w:sz="0" w:space="0" w:color="auto"/>
            <w:bottom w:val="none" w:sz="0" w:space="0" w:color="auto"/>
            <w:right w:val="none" w:sz="0" w:space="0" w:color="auto"/>
          </w:divBdr>
        </w:div>
        <w:div w:id="399983167">
          <w:marLeft w:val="480"/>
          <w:marRight w:val="0"/>
          <w:marTop w:val="0"/>
          <w:marBottom w:val="0"/>
          <w:divBdr>
            <w:top w:val="none" w:sz="0" w:space="0" w:color="auto"/>
            <w:left w:val="none" w:sz="0" w:space="0" w:color="auto"/>
            <w:bottom w:val="none" w:sz="0" w:space="0" w:color="auto"/>
            <w:right w:val="none" w:sz="0" w:space="0" w:color="auto"/>
          </w:divBdr>
        </w:div>
        <w:div w:id="1949388824">
          <w:marLeft w:val="480"/>
          <w:marRight w:val="0"/>
          <w:marTop w:val="0"/>
          <w:marBottom w:val="0"/>
          <w:divBdr>
            <w:top w:val="none" w:sz="0" w:space="0" w:color="auto"/>
            <w:left w:val="none" w:sz="0" w:space="0" w:color="auto"/>
            <w:bottom w:val="none" w:sz="0" w:space="0" w:color="auto"/>
            <w:right w:val="none" w:sz="0" w:space="0" w:color="auto"/>
          </w:divBdr>
        </w:div>
      </w:divsChild>
    </w:div>
    <w:div w:id="1289966837">
      <w:bodyDiv w:val="1"/>
      <w:marLeft w:val="0"/>
      <w:marRight w:val="0"/>
      <w:marTop w:val="0"/>
      <w:marBottom w:val="0"/>
      <w:divBdr>
        <w:top w:val="none" w:sz="0" w:space="0" w:color="auto"/>
        <w:left w:val="none" w:sz="0" w:space="0" w:color="auto"/>
        <w:bottom w:val="none" w:sz="0" w:space="0" w:color="auto"/>
        <w:right w:val="none" w:sz="0" w:space="0" w:color="auto"/>
      </w:divBdr>
    </w:div>
    <w:div w:id="1295016942">
      <w:bodyDiv w:val="1"/>
      <w:marLeft w:val="0"/>
      <w:marRight w:val="0"/>
      <w:marTop w:val="0"/>
      <w:marBottom w:val="0"/>
      <w:divBdr>
        <w:top w:val="none" w:sz="0" w:space="0" w:color="auto"/>
        <w:left w:val="none" w:sz="0" w:space="0" w:color="auto"/>
        <w:bottom w:val="none" w:sz="0" w:space="0" w:color="auto"/>
        <w:right w:val="none" w:sz="0" w:space="0" w:color="auto"/>
      </w:divBdr>
    </w:div>
    <w:div w:id="1311137547">
      <w:bodyDiv w:val="1"/>
      <w:marLeft w:val="0"/>
      <w:marRight w:val="0"/>
      <w:marTop w:val="0"/>
      <w:marBottom w:val="0"/>
      <w:divBdr>
        <w:top w:val="none" w:sz="0" w:space="0" w:color="auto"/>
        <w:left w:val="none" w:sz="0" w:space="0" w:color="auto"/>
        <w:bottom w:val="none" w:sz="0" w:space="0" w:color="auto"/>
        <w:right w:val="none" w:sz="0" w:space="0" w:color="auto"/>
      </w:divBdr>
    </w:div>
    <w:div w:id="1321696583">
      <w:bodyDiv w:val="1"/>
      <w:marLeft w:val="0"/>
      <w:marRight w:val="0"/>
      <w:marTop w:val="0"/>
      <w:marBottom w:val="0"/>
      <w:divBdr>
        <w:top w:val="none" w:sz="0" w:space="0" w:color="auto"/>
        <w:left w:val="none" w:sz="0" w:space="0" w:color="auto"/>
        <w:bottom w:val="none" w:sz="0" w:space="0" w:color="auto"/>
        <w:right w:val="none" w:sz="0" w:space="0" w:color="auto"/>
      </w:divBdr>
    </w:div>
    <w:div w:id="1358658493">
      <w:bodyDiv w:val="1"/>
      <w:marLeft w:val="0"/>
      <w:marRight w:val="0"/>
      <w:marTop w:val="0"/>
      <w:marBottom w:val="0"/>
      <w:divBdr>
        <w:top w:val="none" w:sz="0" w:space="0" w:color="auto"/>
        <w:left w:val="none" w:sz="0" w:space="0" w:color="auto"/>
        <w:bottom w:val="none" w:sz="0" w:space="0" w:color="auto"/>
        <w:right w:val="none" w:sz="0" w:space="0" w:color="auto"/>
      </w:divBdr>
    </w:div>
    <w:div w:id="1395274990">
      <w:bodyDiv w:val="1"/>
      <w:marLeft w:val="0"/>
      <w:marRight w:val="0"/>
      <w:marTop w:val="0"/>
      <w:marBottom w:val="0"/>
      <w:divBdr>
        <w:top w:val="none" w:sz="0" w:space="0" w:color="auto"/>
        <w:left w:val="none" w:sz="0" w:space="0" w:color="auto"/>
        <w:bottom w:val="none" w:sz="0" w:space="0" w:color="auto"/>
        <w:right w:val="none" w:sz="0" w:space="0" w:color="auto"/>
      </w:divBdr>
      <w:divsChild>
        <w:div w:id="1573156345">
          <w:marLeft w:val="480"/>
          <w:marRight w:val="0"/>
          <w:marTop w:val="0"/>
          <w:marBottom w:val="0"/>
          <w:divBdr>
            <w:top w:val="none" w:sz="0" w:space="0" w:color="auto"/>
            <w:left w:val="none" w:sz="0" w:space="0" w:color="auto"/>
            <w:bottom w:val="none" w:sz="0" w:space="0" w:color="auto"/>
            <w:right w:val="none" w:sz="0" w:space="0" w:color="auto"/>
          </w:divBdr>
        </w:div>
        <w:div w:id="1934972262">
          <w:marLeft w:val="480"/>
          <w:marRight w:val="0"/>
          <w:marTop w:val="0"/>
          <w:marBottom w:val="0"/>
          <w:divBdr>
            <w:top w:val="none" w:sz="0" w:space="0" w:color="auto"/>
            <w:left w:val="none" w:sz="0" w:space="0" w:color="auto"/>
            <w:bottom w:val="none" w:sz="0" w:space="0" w:color="auto"/>
            <w:right w:val="none" w:sz="0" w:space="0" w:color="auto"/>
          </w:divBdr>
        </w:div>
        <w:div w:id="981423187">
          <w:marLeft w:val="480"/>
          <w:marRight w:val="0"/>
          <w:marTop w:val="0"/>
          <w:marBottom w:val="0"/>
          <w:divBdr>
            <w:top w:val="none" w:sz="0" w:space="0" w:color="auto"/>
            <w:left w:val="none" w:sz="0" w:space="0" w:color="auto"/>
            <w:bottom w:val="none" w:sz="0" w:space="0" w:color="auto"/>
            <w:right w:val="none" w:sz="0" w:space="0" w:color="auto"/>
          </w:divBdr>
        </w:div>
        <w:div w:id="586620120">
          <w:marLeft w:val="480"/>
          <w:marRight w:val="0"/>
          <w:marTop w:val="0"/>
          <w:marBottom w:val="0"/>
          <w:divBdr>
            <w:top w:val="none" w:sz="0" w:space="0" w:color="auto"/>
            <w:left w:val="none" w:sz="0" w:space="0" w:color="auto"/>
            <w:bottom w:val="none" w:sz="0" w:space="0" w:color="auto"/>
            <w:right w:val="none" w:sz="0" w:space="0" w:color="auto"/>
          </w:divBdr>
        </w:div>
        <w:div w:id="262694045">
          <w:marLeft w:val="480"/>
          <w:marRight w:val="0"/>
          <w:marTop w:val="0"/>
          <w:marBottom w:val="0"/>
          <w:divBdr>
            <w:top w:val="none" w:sz="0" w:space="0" w:color="auto"/>
            <w:left w:val="none" w:sz="0" w:space="0" w:color="auto"/>
            <w:bottom w:val="none" w:sz="0" w:space="0" w:color="auto"/>
            <w:right w:val="none" w:sz="0" w:space="0" w:color="auto"/>
          </w:divBdr>
        </w:div>
        <w:div w:id="2071265568">
          <w:marLeft w:val="480"/>
          <w:marRight w:val="0"/>
          <w:marTop w:val="0"/>
          <w:marBottom w:val="0"/>
          <w:divBdr>
            <w:top w:val="none" w:sz="0" w:space="0" w:color="auto"/>
            <w:left w:val="none" w:sz="0" w:space="0" w:color="auto"/>
            <w:bottom w:val="none" w:sz="0" w:space="0" w:color="auto"/>
            <w:right w:val="none" w:sz="0" w:space="0" w:color="auto"/>
          </w:divBdr>
        </w:div>
        <w:div w:id="507402554">
          <w:marLeft w:val="480"/>
          <w:marRight w:val="0"/>
          <w:marTop w:val="0"/>
          <w:marBottom w:val="0"/>
          <w:divBdr>
            <w:top w:val="none" w:sz="0" w:space="0" w:color="auto"/>
            <w:left w:val="none" w:sz="0" w:space="0" w:color="auto"/>
            <w:bottom w:val="none" w:sz="0" w:space="0" w:color="auto"/>
            <w:right w:val="none" w:sz="0" w:space="0" w:color="auto"/>
          </w:divBdr>
        </w:div>
        <w:div w:id="370156137">
          <w:marLeft w:val="480"/>
          <w:marRight w:val="0"/>
          <w:marTop w:val="0"/>
          <w:marBottom w:val="0"/>
          <w:divBdr>
            <w:top w:val="none" w:sz="0" w:space="0" w:color="auto"/>
            <w:left w:val="none" w:sz="0" w:space="0" w:color="auto"/>
            <w:bottom w:val="none" w:sz="0" w:space="0" w:color="auto"/>
            <w:right w:val="none" w:sz="0" w:space="0" w:color="auto"/>
          </w:divBdr>
        </w:div>
        <w:div w:id="741024221">
          <w:marLeft w:val="480"/>
          <w:marRight w:val="0"/>
          <w:marTop w:val="0"/>
          <w:marBottom w:val="0"/>
          <w:divBdr>
            <w:top w:val="none" w:sz="0" w:space="0" w:color="auto"/>
            <w:left w:val="none" w:sz="0" w:space="0" w:color="auto"/>
            <w:bottom w:val="none" w:sz="0" w:space="0" w:color="auto"/>
            <w:right w:val="none" w:sz="0" w:space="0" w:color="auto"/>
          </w:divBdr>
        </w:div>
        <w:div w:id="483936669">
          <w:marLeft w:val="480"/>
          <w:marRight w:val="0"/>
          <w:marTop w:val="0"/>
          <w:marBottom w:val="0"/>
          <w:divBdr>
            <w:top w:val="none" w:sz="0" w:space="0" w:color="auto"/>
            <w:left w:val="none" w:sz="0" w:space="0" w:color="auto"/>
            <w:bottom w:val="none" w:sz="0" w:space="0" w:color="auto"/>
            <w:right w:val="none" w:sz="0" w:space="0" w:color="auto"/>
          </w:divBdr>
        </w:div>
        <w:div w:id="710038216">
          <w:marLeft w:val="480"/>
          <w:marRight w:val="0"/>
          <w:marTop w:val="0"/>
          <w:marBottom w:val="0"/>
          <w:divBdr>
            <w:top w:val="none" w:sz="0" w:space="0" w:color="auto"/>
            <w:left w:val="none" w:sz="0" w:space="0" w:color="auto"/>
            <w:bottom w:val="none" w:sz="0" w:space="0" w:color="auto"/>
            <w:right w:val="none" w:sz="0" w:space="0" w:color="auto"/>
          </w:divBdr>
        </w:div>
        <w:div w:id="1901405079">
          <w:marLeft w:val="480"/>
          <w:marRight w:val="0"/>
          <w:marTop w:val="0"/>
          <w:marBottom w:val="0"/>
          <w:divBdr>
            <w:top w:val="none" w:sz="0" w:space="0" w:color="auto"/>
            <w:left w:val="none" w:sz="0" w:space="0" w:color="auto"/>
            <w:bottom w:val="none" w:sz="0" w:space="0" w:color="auto"/>
            <w:right w:val="none" w:sz="0" w:space="0" w:color="auto"/>
          </w:divBdr>
        </w:div>
        <w:div w:id="2019959905">
          <w:marLeft w:val="480"/>
          <w:marRight w:val="0"/>
          <w:marTop w:val="0"/>
          <w:marBottom w:val="0"/>
          <w:divBdr>
            <w:top w:val="none" w:sz="0" w:space="0" w:color="auto"/>
            <w:left w:val="none" w:sz="0" w:space="0" w:color="auto"/>
            <w:bottom w:val="none" w:sz="0" w:space="0" w:color="auto"/>
            <w:right w:val="none" w:sz="0" w:space="0" w:color="auto"/>
          </w:divBdr>
        </w:div>
        <w:div w:id="655762752">
          <w:marLeft w:val="480"/>
          <w:marRight w:val="0"/>
          <w:marTop w:val="0"/>
          <w:marBottom w:val="0"/>
          <w:divBdr>
            <w:top w:val="none" w:sz="0" w:space="0" w:color="auto"/>
            <w:left w:val="none" w:sz="0" w:space="0" w:color="auto"/>
            <w:bottom w:val="none" w:sz="0" w:space="0" w:color="auto"/>
            <w:right w:val="none" w:sz="0" w:space="0" w:color="auto"/>
          </w:divBdr>
        </w:div>
        <w:div w:id="612901437">
          <w:marLeft w:val="480"/>
          <w:marRight w:val="0"/>
          <w:marTop w:val="0"/>
          <w:marBottom w:val="0"/>
          <w:divBdr>
            <w:top w:val="none" w:sz="0" w:space="0" w:color="auto"/>
            <w:left w:val="none" w:sz="0" w:space="0" w:color="auto"/>
            <w:bottom w:val="none" w:sz="0" w:space="0" w:color="auto"/>
            <w:right w:val="none" w:sz="0" w:space="0" w:color="auto"/>
          </w:divBdr>
        </w:div>
        <w:div w:id="342125968">
          <w:marLeft w:val="480"/>
          <w:marRight w:val="0"/>
          <w:marTop w:val="0"/>
          <w:marBottom w:val="0"/>
          <w:divBdr>
            <w:top w:val="none" w:sz="0" w:space="0" w:color="auto"/>
            <w:left w:val="none" w:sz="0" w:space="0" w:color="auto"/>
            <w:bottom w:val="none" w:sz="0" w:space="0" w:color="auto"/>
            <w:right w:val="none" w:sz="0" w:space="0" w:color="auto"/>
          </w:divBdr>
        </w:div>
        <w:div w:id="1325353832">
          <w:marLeft w:val="480"/>
          <w:marRight w:val="0"/>
          <w:marTop w:val="0"/>
          <w:marBottom w:val="0"/>
          <w:divBdr>
            <w:top w:val="none" w:sz="0" w:space="0" w:color="auto"/>
            <w:left w:val="none" w:sz="0" w:space="0" w:color="auto"/>
            <w:bottom w:val="none" w:sz="0" w:space="0" w:color="auto"/>
            <w:right w:val="none" w:sz="0" w:space="0" w:color="auto"/>
          </w:divBdr>
        </w:div>
        <w:div w:id="60838254">
          <w:marLeft w:val="480"/>
          <w:marRight w:val="0"/>
          <w:marTop w:val="0"/>
          <w:marBottom w:val="0"/>
          <w:divBdr>
            <w:top w:val="none" w:sz="0" w:space="0" w:color="auto"/>
            <w:left w:val="none" w:sz="0" w:space="0" w:color="auto"/>
            <w:bottom w:val="none" w:sz="0" w:space="0" w:color="auto"/>
            <w:right w:val="none" w:sz="0" w:space="0" w:color="auto"/>
          </w:divBdr>
        </w:div>
        <w:div w:id="2017464395">
          <w:marLeft w:val="480"/>
          <w:marRight w:val="0"/>
          <w:marTop w:val="0"/>
          <w:marBottom w:val="0"/>
          <w:divBdr>
            <w:top w:val="none" w:sz="0" w:space="0" w:color="auto"/>
            <w:left w:val="none" w:sz="0" w:space="0" w:color="auto"/>
            <w:bottom w:val="none" w:sz="0" w:space="0" w:color="auto"/>
            <w:right w:val="none" w:sz="0" w:space="0" w:color="auto"/>
          </w:divBdr>
        </w:div>
        <w:div w:id="393427692">
          <w:marLeft w:val="480"/>
          <w:marRight w:val="0"/>
          <w:marTop w:val="0"/>
          <w:marBottom w:val="0"/>
          <w:divBdr>
            <w:top w:val="none" w:sz="0" w:space="0" w:color="auto"/>
            <w:left w:val="none" w:sz="0" w:space="0" w:color="auto"/>
            <w:bottom w:val="none" w:sz="0" w:space="0" w:color="auto"/>
            <w:right w:val="none" w:sz="0" w:space="0" w:color="auto"/>
          </w:divBdr>
        </w:div>
        <w:div w:id="291327458">
          <w:marLeft w:val="480"/>
          <w:marRight w:val="0"/>
          <w:marTop w:val="0"/>
          <w:marBottom w:val="0"/>
          <w:divBdr>
            <w:top w:val="none" w:sz="0" w:space="0" w:color="auto"/>
            <w:left w:val="none" w:sz="0" w:space="0" w:color="auto"/>
            <w:bottom w:val="none" w:sz="0" w:space="0" w:color="auto"/>
            <w:right w:val="none" w:sz="0" w:space="0" w:color="auto"/>
          </w:divBdr>
        </w:div>
        <w:div w:id="118301573">
          <w:marLeft w:val="480"/>
          <w:marRight w:val="0"/>
          <w:marTop w:val="0"/>
          <w:marBottom w:val="0"/>
          <w:divBdr>
            <w:top w:val="none" w:sz="0" w:space="0" w:color="auto"/>
            <w:left w:val="none" w:sz="0" w:space="0" w:color="auto"/>
            <w:bottom w:val="none" w:sz="0" w:space="0" w:color="auto"/>
            <w:right w:val="none" w:sz="0" w:space="0" w:color="auto"/>
          </w:divBdr>
        </w:div>
        <w:div w:id="632323638">
          <w:marLeft w:val="480"/>
          <w:marRight w:val="0"/>
          <w:marTop w:val="0"/>
          <w:marBottom w:val="0"/>
          <w:divBdr>
            <w:top w:val="none" w:sz="0" w:space="0" w:color="auto"/>
            <w:left w:val="none" w:sz="0" w:space="0" w:color="auto"/>
            <w:bottom w:val="none" w:sz="0" w:space="0" w:color="auto"/>
            <w:right w:val="none" w:sz="0" w:space="0" w:color="auto"/>
          </w:divBdr>
        </w:div>
        <w:div w:id="96415038">
          <w:marLeft w:val="480"/>
          <w:marRight w:val="0"/>
          <w:marTop w:val="0"/>
          <w:marBottom w:val="0"/>
          <w:divBdr>
            <w:top w:val="none" w:sz="0" w:space="0" w:color="auto"/>
            <w:left w:val="none" w:sz="0" w:space="0" w:color="auto"/>
            <w:bottom w:val="none" w:sz="0" w:space="0" w:color="auto"/>
            <w:right w:val="none" w:sz="0" w:space="0" w:color="auto"/>
          </w:divBdr>
        </w:div>
        <w:div w:id="1184898932">
          <w:marLeft w:val="480"/>
          <w:marRight w:val="0"/>
          <w:marTop w:val="0"/>
          <w:marBottom w:val="0"/>
          <w:divBdr>
            <w:top w:val="none" w:sz="0" w:space="0" w:color="auto"/>
            <w:left w:val="none" w:sz="0" w:space="0" w:color="auto"/>
            <w:bottom w:val="none" w:sz="0" w:space="0" w:color="auto"/>
            <w:right w:val="none" w:sz="0" w:space="0" w:color="auto"/>
          </w:divBdr>
        </w:div>
        <w:div w:id="1037855602">
          <w:marLeft w:val="480"/>
          <w:marRight w:val="0"/>
          <w:marTop w:val="0"/>
          <w:marBottom w:val="0"/>
          <w:divBdr>
            <w:top w:val="none" w:sz="0" w:space="0" w:color="auto"/>
            <w:left w:val="none" w:sz="0" w:space="0" w:color="auto"/>
            <w:bottom w:val="none" w:sz="0" w:space="0" w:color="auto"/>
            <w:right w:val="none" w:sz="0" w:space="0" w:color="auto"/>
          </w:divBdr>
        </w:div>
        <w:div w:id="594897797">
          <w:marLeft w:val="480"/>
          <w:marRight w:val="0"/>
          <w:marTop w:val="0"/>
          <w:marBottom w:val="0"/>
          <w:divBdr>
            <w:top w:val="none" w:sz="0" w:space="0" w:color="auto"/>
            <w:left w:val="none" w:sz="0" w:space="0" w:color="auto"/>
            <w:bottom w:val="none" w:sz="0" w:space="0" w:color="auto"/>
            <w:right w:val="none" w:sz="0" w:space="0" w:color="auto"/>
          </w:divBdr>
        </w:div>
        <w:div w:id="2124567196">
          <w:marLeft w:val="480"/>
          <w:marRight w:val="0"/>
          <w:marTop w:val="0"/>
          <w:marBottom w:val="0"/>
          <w:divBdr>
            <w:top w:val="none" w:sz="0" w:space="0" w:color="auto"/>
            <w:left w:val="none" w:sz="0" w:space="0" w:color="auto"/>
            <w:bottom w:val="none" w:sz="0" w:space="0" w:color="auto"/>
            <w:right w:val="none" w:sz="0" w:space="0" w:color="auto"/>
          </w:divBdr>
        </w:div>
        <w:div w:id="1583950607">
          <w:marLeft w:val="480"/>
          <w:marRight w:val="0"/>
          <w:marTop w:val="0"/>
          <w:marBottom w:val="0"/>
          <w:divBdr>
            <w:top w:val="none" w:sz="0" w:space="0" w:color="auto"/>
            <w:left w:val="none" w:sz="0" w:space="0" w:color="auto"/>
            <w:bottom w:val="none" w:sz="0" w:space="0" w:color="auto"/>
            <w:right w:val="none" w:sz="0" w:space="0" w:color="auto"/>
          </w:divBdr>
        </w:div>
        <w:div w:id="1883322454">
          <w:marLeft w:val="480"/>
          <w:marRight w:val="0"/>
          <w:marTop w:val="0"/>
          <w:marBottom w:val="0"/>
          <w:divBdr>
            <w:top w:val="none" w:sz="0" w:space="0" w:color="auto"/>
            <w:left w:val="none" w:sz="0" w:space="0" w:color="auto"/>
            <w:bottom w:val="none" w:sz="0" w:space="0" w:color="auto"/>
            <w:right w:val="none" w:sz="0" w:space="0" w:color="auto"/>
          </w:divBdr>
        </w:div>
        <w:div w:id="1543592661">
          <w:marLeft w:val="480"/>
          <w:marRight w:val="0"/>
          <w:marTop w:val="0"/>
          <w:marBottom w:val="0"/>
          <w:divBdr>
            <w:top w:val="none" w:sz="0" w:space="0" w:color="auto"/>
            <w:left w:val="none" w:sz="0" w:space="0" w:color="auto"/>
            <w:bottom w:val="none" w:sz="0" w:space="0" w:color="auto"/>
            <w:right w:val="none" w:sz="0" w:space="0" w:color="auto"/>
          </w:divBdr>
        </w:div>
        <w:div w:id="1052460527">
          <w:marLeft w:val="480"/>
          <w:marRight w:val="0"/>
          <w:marTop w:val="0"/>
          <w:marBottom w:val="0"/>
          <w:divBdr>
            <w:top w:val="none" w:sz="0" w:space="0" w:color="auto"/>
            <w:left w:val="none" w:sz="0" w:space="0" w:color="auto"/>
            <w:bottom w:val="none" w:sz="0" w:space="0" w:color="auto"/>
            <w:right w:val="none" w:sz="0" w:space="0" w:color="auto"/>
          </w:divBdr>
        </w:div>
        <w:div w:id="2056418719">
          <w:marLeft w:val="480"/>
          <w:marRight w:val="0"/>
          <w:marTop w:val="0"/>
          <w:marBottom w:val="0"/>
          <w:divBdr>
            <w:top w:val="none" w:sz="0" w:space="0" w:color="auto"/>
            <w:left w:val="none" w:sz="0" w:space="0" w:color="auto"/>
            <w:bottom w:val="none" w:sz="0" w:space="0" w:color="auto"/>
            <w:right w:val="none" w:sz="0" w:space="0" w:color="auto"/>
          </w:divBdr>
        </w:div>
        <w:div w:id="160584841">
          <w:marLeft w:val="480"/>
          <w:marRight w:val="0"/>
          <w:marTop w:val="0"/>
          <w:marBottom w:val="0"/>
          <w:divBdr>
            <w:top w:val="none" w:sz="0" w:space="0" w:color="auto"/>
            <w:left w:val="none" w:sz="0" w:space="0" w:color="auto"/>
            <w:bottom w:val="none" w:sz="0" w:space="0" w:color="auto"/>
            <w:right w:val="none" w:sz="0" w:space="0" w:color="auto"/>
          </w:divBdr>
        </w:div>
        <w:div w:id="989214854">
          <w:marLeft w:val="480"/>
          <w:marRight w:val="0"/>
          <w:marTop w:val="0"/>
          <w:marBottom w:val="0"/>
          <w:divBdr>
            <w:top w:val="none" w:sz="0" w:space="0" w:color="auto"/>
            <w:left w:val="none" w:sz="0" w:space="0" w:color="auto"/>
            <w:bottom w:val="none" w:sz="0" w:space="0" w:color="auto"/>
            <w:right w:val="none" w:sz="0" w:space="0" w:color="auto"/>
          </w:divBdr>
        </w:div>
        <w:div w:id="407531883">
          <w:marLeft w:val="480"/>
          <w:marRight w:val="0"/>
          <w:marTop w:val="0"/>
          <w:marBottom w:val="0"/>
          <w:divBdr>
            <w:top w:val="none" w:sz="0" w:space="0" w:color="auto"/>
            <w:left w:val="none" w:sz="0" w:space="0" w:color="auto"/>
            <w:bottom w:val="none" w:sz="0" w:space="0" w:color="auto"/>
            <w:right w:val="none" w:sz="0" w:space="0" w:color="auto"/>
          </w:divBdr>
        </w:div>
        <w:div w:id="1243493484">
          <w:marLeft w:val="480"/>
          <w:marRight w:val="0"/>
          <w:marTop w:val="0"/>
          <w:marBottom w:val="0"/>
          <w:divBdr>
            <w:top w:val="none" w:sz="0" w:space="0" w:color="auto"/>
            <w:left w:val="none" w:sz="0" w:space="0" w:color="auto"/>
            <w:bottom w:val="none" w:sz="0" w:space="0" w:color="auto"/>
            <w:right w:val="none" w:sz="0" w:space="0" w:color="auto"/>
          </w:divBdr>
        </w:div>
        <w:div w:id="794451597">
          <w:marLeft w:val="480"/>
          <w:marRight w:val="0"/>
          <w:marTop w:val="0"/>
          <w:marBottom w:val="0"/>
          <w:divBdr>
            <w:top w:val="none" w:sz="0" w:space="0" w:color="auto"/>
            <w:left w:val="none" w:sz="0" w:space="0" w:color="auto"/>
            <w:bottom w:val="none" w:sz="0" w:space="0" w:color="auto"/>
            <w:right w:val="none" w:sz="0" w:space="0" w:color="auto"/>
          </w:divBdr>
        </w:div>
        <w:div w:id="1784109681">
          <w:marLeft w:val="480"/>
          <w:marRight w:val="0"/>
          <w:marTop w:val="0"/>
          <w:marBottom w:val="0"/>
          <w:divBdr>
            <w:top w:val="none" w:sz="0" w:space="0" w:color="auto"/>
            <w:left w:val="none" w:sz="0" w:space="0" w:color="auto"/>
            <w:bottom w:val="none" w:sz="0" w:space="0" w:color="auto"/>
            <w:right w:val="none" w:sz="0" w:space="0" w:color="auto"/>
          </w:divBdr>
        </w:div>
        <w:div w:id="993951739">
          <w:marLeft w:val="480"/>
          <w:marRight w:val="0"/>
          <w:marTop w:val="0"/>
          <w:marBottom w:val="0"/>
          <w:divBdr>
            <w:top w:val="none" w:sz="0" w:space="0" w:color="auto"/>
            <w:left w:val="none" w:sz="0" w:space="0" w:color="auto"/>
            <w:bottom w:val="none" w:sz="0" w:space="0" w:color="auto"/>
            <w:right w:val="none" w:sz="0" w:space="0" w:color="auto"/>
          </w:divBdr>
        </w:div>
        <w:div w:id="1533150132">
          <w:marLeft w:val="480"/>
          <w:marRight w:val="0"/>
          <w:marTop w:val="0"/>
          <w:marBottom w:val="0"/>
          <w:divBdr>
            <w:top w:val="none" w:sz="0" w:space="0" w:color="auto"/>
            <w:left w:val="none" w:sz="0" w:space="0" w:color="auto"/>
            <w:bottom w:val="none" w:sz="0" w:space="0" w:color="auto"/>
            <w:right w:val="none" w:sz="0" w:space="0" w:color="auto"/>
          </w:divBdr>
        </w:div>
        <w:div w:id="412316241">
          <w:marLeft w:val="480"/>
          <w:marRight w:val="0"/>
          <w:marTop w:val="0"/>
          <w:marBottom w:val="0"/>
          <w:divBdr>
            <w:top w:val="none" w:sz="0" w:space="0" w:color="auto"/>
            <w:left w:val="none" w:sz="0" w:space="0" w:color="auto"/>
            <w:bottom w:val="none" w:sz="0" w:space="0" w:color="auto"/>
            <w:right w:val="none" w:sz="0" w:space="0" w:color="auto"/>
          </w:divBdr>
        </w:div>
        <w:div w:id="821628994">
          <w:marLeft w:val="480"/>
          <w:marRight w:val="0"/>
          <w:marTop w:val="0"/>
          <w:marBottom w:val="0"/>
          <w:divBdr>
            <w:top w:val="none" w:sz="0" w:space="0" w:color="auto"/>
            <w:left w:val="none" w:sz="0" w:space="0" w:color="auto"/>
            <w:bottom w:val="none" w:sz="0" w:space="0" w:color="auto"/>
            <w:right w:val="none" w:sz="0" w:space="0" w:color="auto"/>
          </w:divBdr>
        </w:div>
        <w:div w:id="1373991401">
          <w:marLeft w:val="480"/>
          <w:marRight w:val="0"/>
          <w:marTop w:val="0"/>
          <w:marBottom w:val="0"/>
          <w:divBdr>
            <w:top w:val="none" w:sz="0" w:space="0" w:color="auto"/>
            <w:left w:val="none" w:sz="0" w:space="0" w:color="auto"/>
            <w:bottom w:val="none" w:sz="0" w:space="0" w:color="auto"/>
            <w:right w:val="none" w:sz="0" w:space="0" w:color="auto"/>
          </w:divBdr>
        </w:div>
        <w:div w:id="472908558">
          <w:marLeft w:val="480"/>
          <w:marRight w:val="0"/>
          <w:marTop w:val="0"/>
          <w:marBottom w:val="0"/>
          <w:divBdr>
            <w:top w:val="none" w:sz="0" w:space="0" w:color="auto"/>
            <w:left w:val="none" w:sz="0" w:space="0" w:color="auto"/>
            <w:bottom w:val="none" w:sz="0" w:space="0" w:color="auto"/>
            <w:right w:val="none" w:sz="0" w:space="0" w:color="auto"/>
          </w:divBdr>
        </w:div>
        <w:div w:id="838345359">
          <w:marLeft w:val="480"/>
          <w:marRight w:val="0"/>
          <w:marTop w:val="0"/>
          <w:marBottom w:val="0"/>
          <w:divBdr>
            <w:top w:val="none" w:sz="0" w:space="0" w:color="auto"/>
            <w:left w:val="none" w:sz="0" w:space="0" w:color="auto"/>
            <w:bottom w:val="none" w:sz="0" w:space="0" w:color="auto"/>
            <w:right w:val="none" w:sz="0" w:space="0" w:color="auto"/>
          </w:divBdr>
        </w:div>
      </w:divsChild>
    </w:div>
    <w:div w:id="1399523557">
      <w:bodyDiv w:val="1"/>
      <w:marLeft w:val="0"/>
      <w:marRight w:val="0"/>
      <w:marTop w:val="0"/>
      <w:marBottom w:val="0"/>
      <w:divBdr>
        <w:top w:val="none" w:sz="0" w:space="0" w:color="auto"/>
        <w:left w:val="none" w:sz="0" w:space="0" w:color="auto"/>
        <w:bottom w:val="none" w:sz="0" w:space="0" w:color="auto"/>
        <w:right w:val="none" w:sz="0" w:space="0" w:color="auto"/>
      </w:divBdr>
      <w:divsChild>
        <w:div w:id="827984956">
          <w:marLeft w:val="480"/>
          <w:marRight w:val="0"/>
          <w:marTop w:val="0"/>
          <w:marBottom w:val="0"/>
          <w:divBdr>
            <w:top w:val="none" w:sz="0" w:space="0" w:color="auto"/>
            <w:left w:val="none" w:sz="0" w:space="0" w:color="auto"/>
            <w:bottom w:val="none" w:sz="0" w:space="0" w:color="auto"/>
            <w:right w:val="none" w:sz="0" w:space="0" w:color="auto"/>
          </w:divBdr>
        </w:div>
        <w:div w:id="1956865835">
          <w:marLeft w:val="480"/>
          <w:marRight w:val="0"/>
          <w:marTop w:val="0"/>
          <w:marBottom w:val="0"/>
          <w:divBdr>
            <w:top w:val="none" w:sz="0" w:space="0" w:color="auto"/>
            <w:left w:val="none" w:sz="0" w:space="0" w:color="auto"/>
            <w:bottom w:val="none" w:sz="0" w:space="0" w:color="auto"/>
            <w:right w:val="none" w:sz="0" w:space="0" w:color="auto"/>
          </w:divBdr>
        </w:div>
        <w:div w:id="369649495">
          <w:marLeft w:val="480"/>
          <w:marRight w:val="0"/>
          <w:marTop w:val="0"/>
          <w:marBottom w:val="0"/>
          <w:divBdr>
            <w:top w:val="none" w:sz="0" w:space="0" w:color="auto"/>
            <w:left w:val="none" w:sz="0" w:space="0" w:color="auto"/>
            <w:bottom w:val="none" w:sz="0" w:space="0" w:color="auto"/>
            <w:right w:val="none" w:sz="0" w:space="0" w:color="auto"/>
          </w:divBdr>
        </w:div>
        <w:div w:id="388310253">
          <w:marLeft w:val="480"/>
          <w:marRight w:val="0"/>
          <w:marTop w:val="0"/>
          <w:marBottom w:val="0"/>
          <w:divBdr>
            <w:top w:val="none" w:sz="0" w:space="0" w:color="auto"/>
            <w:left w:val="none" w:sz="0" w:space="0" w:color="auto"/>
            <w:bottom w:val="none" w:sz="0" w:space="0" w:color="auto"/>
            <w:right w:val="none" w:sz="0" w:space="0" w:color="auto"/>
          </w:divBdr>
        </w:div>
        <w:div w:id="1041905183">
          <w:marLeft w:val="480"/>
          <w:marRight w:val="0"/>
          <w:marTop w:val="0"/>
          <w:marBottom w:val="0"/>
          <w:divBdr>
            <w:top w:val="none" w:sz="0" w:space="0" w:color="auto"/>
            <w:left w:val="none" w:sz="0" w:space="0" w:color="auto"/>
            <w:bottom w:val="none" w:sz="0" w:space="0" w:color="auto"/>
            <w:right w:val="none" w:sz="0" w:space="0" w:color="auto"/>
          </w:divBdr>
        </w:div>
        <w:div w:id="1279339744">
          <w:marLeft w:val="480"/>
          <w:marRight w:val="0"/>
          <w:marTop w:val="0"/>
          <w:marBottom w:val="0"/>
          <w:divBdr>
            <w:top w:val="none" w:sz="0" w:space="0" w:color="auto"/>
            <w:left w:val="none" w:sz="0" w:space="0" w:color="auto"/>
            <w:bottom w:val="none" w:sz="0" w:space="0" w:color="auto"/>
            <w:right w:val="none" w:sz="0" w:space="0" w:color="auto"/>
          </w:divBdr>
        </w:div>
        <w:div w:id="588274339">
          <w:marLeft w:val="480"/>
          <w:marRight w:val="0"/>
          <w:marTop w:val="0"/>
          <w:marBottom w:val="0"/>
          <w:divBdr>
            <w:top w:val="none" w:sz="0" w:space="0" w:color="auto"/>
            <w:left w:val="none" w:sz="0" w:space="0" w:color="auto"/>
            <w:bottom w:val="none" w:sz="0" w:space="0" w:color="auto"/>
            <w:right w:val="none" w:sz="0" w:space="0" w:color="auto"/>
          </w:divBdr>
        </w:div>
        <w:div w:id="1035420818">
          <w:marLeft w:val="480"/>
          <w:marRight w:val="0"/>
          <w:marTop w:val="0"/>
          <w:marBottom w:val="0"/>
          <w:divBdr>
            <w:top w:val="none" w:sz="0" w:space="0" w:color="auto"/>
            <w:left w:val="none" w:sz="0" w:space="0" w:color="auto"/>
            <w:bottom w:val="none" w:sz="0" w:space="0" w:color="auto"/>
            <w:right w:val="none" w:sz="0" w:space="0" w:color="auto"/>
          </w:divBdr>
        </w:div>
        <w:div w:id="586379641">
          <w:marLeft w:val="480"/>
          <w:marRight w:val="0"/>
          <w:marTop w:val="0"/>
          <w:marBottom w:val="0"/>
          <w:divBdr>
            <w:top w:val="none" w:sz="0" w:space="0" w:color="auto"/>
            <w:left w:val="none" w:sz="0" w:space="0" w:color="auto"/>
            <w:bottom w:val="none" w:sz="0" w:space="0" w:color="auto"/>
            <w:right w:val="none" w:sz="0" w:space="0" w:color="auto"/>
          </w:divBdr>
        </w:div>
        <w:div w:id="1753043698">
          <w:marLeft w:val="480"/>
          <w:marRight w:val="0"/>
          <w:marTop w:val="0"/>
          <w:marBottom w:val="0"/>
          <w:divBdr>
            <w:top w:val="none" w:sz="0" w:space="0" w:color="auto"/>
            <w:left w:val="none" w:sz="0" w:space="0" w:color="auto"/>
            <w:bottom w:val="none" w:sz="0" w:space="0" w:color="auto"/>
            <w:right w:val="none" w:sz="0" w:space="0" w:color="auto"/>
          </w:divBdr>
        </w:div>
        <w:div w:id="565260356">
          <w:marLeft w:val="480"/>
          <w:marRight w:val="0"/>
          <w:marTop w:val="0"/>
          <w:marBottom w:val="0"/>
          <w:divBdr>
            <w:top w:val="none" w:sz="0" w:space="0" w:color="auto"/>
            <w:left w:val="none" w:sz="0" w:space="0" w:color="auto"/>
            <w:bottom w:val="none" w:sz="0" w:space="0" w:color="auto"/>
            <w:right w:val="none" w:sz="0" w:space="0" w:color="auto"/>
          </w:divBdr>
        </w:div>
        <w:div w:id="1153830859">
          <w:marLeft w:val="480"/>
          <w:marRight w:val="0"/>
          <w:marTop w:val="0"/>
          <w:marBottom w:val="0"/>
          <w:divBdr>
            <w:top w:val="none" w:sz="0" w:space="0" w:color="auto"/>
            <w:left w:val="none" w:sz="0" w:space="0" w:color="auto"/>
            <w:bottom w:val="none" w:sz="0" w:space="0" w:color="auto"/>
            <w:right w:val="none" w:sz="0" w:space="0" w:color="auto"/>
          </w:divBdr>
        </w:div>
        <w:div w:id="1868522314">
          <w:marLeft w:val="480"/>
          <w:marRight w:val="0"/>
          <w:marTop w:val="0"/>
          <w:marBottom w:val="0"/>
          <w:divBdr>
            <w:top w:val="none" w:sz="0" w:space="0" w:color="auto"/>
            <w:left w:val="none" w:sz="0" w:space="0" w:color="auto"/>
            <w:bottom w:val="none" w:sz="0" w:space="0" w:color="auto"/>
            <w:right w:val="none" w:sz="0" w:space="0" w:color="auto"/>
          </w:divBdr>
        </w:div>
        <w:div w:id="601231714">
          <w:marLeft w:val="480"/>
          <w:marRight w:val="0"/>
          <w:marTop w:val="0"/>
          <w:marBottom w:val="0"/>
          <w:divBdr>
            <w:top w:val="none" w:sz="0" w:space="0" w:color="auto"/>
            <w:left w:val="none" w:sz="0" w:space="0" w:color="auto"/>
            <w:bottom w:val="none" w:sz="0" w:space="0" w:color="auto"/>
            <w:right w:val="none" w:sz="0" w:space="0" w:color="auto"/>
          </w:divBdr>
        </w:div>
        <w:div w:id="1837261612">
          <w:marLeft w:val="480"/>
          <w:marRight w:val="0"/>
          <w:marTop w:val="0"/>
          <w:marBottom w:val="0"/>
          <w:divBdr>
            <w:top w:val="none" w:sz="0" w:space="0" w:color="auto"/>
            <w:left w:val="none" w:sz="0" w:space="0" w:color="auto"/>
            <w:bottom w:val="none" w:sz="0" w:space="0" w:color="auto"/>
            <w:right w:val="none" w:sz="0" w:space="0" w:color="auto"/>
          </w:divBdr>
        </w:div>
        <w:div w:id="826165325">
          <w:marLeft w:val="480"/>
          <w:marRight w:val="0"/>
          <w:marTop w:val="0"/>
          <w:marBottom w:val="0"/>
          <w:divBdr>
            <w:top w:val="none" w:sz="0" w:space="0" w:color="auto"/>
            <w:left w:val="none" w:sz="0" w:space="0" w:color="auto"/>
            <w:bottom w:val="none" w:sz="0" w:space="0" w:color="auto"/>
            <w:right w:val="none" w:sz="0" w:space="0" w:color="auto"/>
          </w:divBdr>
        </w:div>
        <w:div w:id="1404179257">
          <w:marLeft w:val="480"/>
          <w:marRight w:val="0"/>
          <w:marTop w:val="0"/>
          <w:marBottom w:val="0"/>
          <w:divBdr>
            <w:top w:val="none" w:sz="0" w:space="0" w:color="auto"/>
            <w:left w:val="none" w:sz="0" w:space="0" w:color="auto"/>
            <w:bottom w:val="none" w:sz="0" w:space="0" w:color="auto"/>
            <w:right w:val="none" w:sz="0" w:space="0" w:color="auto"/>
          </w:divBdr>
        </w:div>
        <w:div w:id="34083882">
          <w:marLeft w:val="480"/>
          <w:marRight w:val="0"/>
          <w:marTop w:val="0"/>
          <w:marBottom w:val="0"/>
          <w:divBdr>
            <w:top w:val="none" w:sz="0" w:space="0" w:color="auto"/>
            <w:left w:val="none" w:sz="0" w:space="0" w:color="auto"/>
            <w:bottom w:val="none" w:sz="0" w:space="0" w:color="auto"/>
            <w:right w:val="none" w:sz="0" w:space="0" w:color="auto"/>
          </w:divBdr>
        </w:div>
        <w:div w:id="804274682">
          <w:marLeft w:val="480"/>
          <w:marRight w:val="0"/>
          <w:marTop w:val="0"/>
          <w:marBottom w:val="0"/>
          <w:divBdr>
            <w:top w:val="none" w:sz="0" w:space="0" w:color="auto"/>
            <w:left w:val="none" w:sz="0" w:space="0" w:color="auto"/>
            <w:bottom w:val="none" w:sz="0" w:space="0" w:color="auto"/>
            <w:right w:val="none" w:sz="0" w:space="0" w:color="auto"/>
          </w:divBdr>
        </w:div>
        <w:div w:id="1108429692">
          <w:marLeft w:val="480"/>
          <w:marRight w:val="0"/>
          <w:marTop w:val="0"/>
          <w:marBottom w:val="0"/>
          <w:divBdr>
            <w:top w:val="none" w:sz="0" w:space="0" w:color="auto"/>
            <w:left w:val="none" w:sz="0" w:space="0" w:color="auto"/>
            <w:bottom w:val="none" w:sz="0" w:space="0" w:color="auto"/>
            <w:right w:val="none" w:sz="0" w:space="0" w:color="auto"/>
          </w:divBdr>
        </w:div>
        <w:div w:id="2054113862">
          <w:marLeft w:val="480"/>
          <w:marRight w:val="0"/>
          <w:marTop w:val="0"/>
          <w:marBottom w:val="0"/>
          <w:divBdr>
            <w:top w:val="none" w:sz="0" w:space="0" w:color="auto"/>
            <w:left w:val="none" w:sz="0" w:space="0" w:color="auto"/>
            <w:bottom w:val="none" w:sz="0" w:space="0" w:color="auto"/>
            <w:right w:val="none" w:sz="0" w:space="0" w:color="auto"/>
          </w:divBdr>
        </w:div>
        <w:div w:id="2054571123">
          <w:marLeft w:val="480"/>
          <w:marRight w:val="0"/>
          <w:marTop w:val="0"/>
          <w:marBottom w:val="0"/>
          <w:divBdr>
            <w:top w:val="none" w:sz="0" w:space="0" w:color="auto"/>
            <w:left w:val="none" w:sz="0" w:space="0" w:color="auto"/>
            <w:bottom w:val="none" w:sz="0" w:space="0" w:color="auto"/>
            <w:right w:val="none" w:sz="0" w:space="0" w:color="auto"/>
          </w:divBdr>
        </w:div>
        <w:div w:id="129716337">
          <w:marLeft w:val="480"/>
          <w:marRight w:val="0"/>
          <w:marTop w:val="0"/>
          <w:marBottom w:val="0"/>
          <w:divBdr>
            <w:top w:val="none" w:sz="0" w:space="0" w:color="auto"/>
            <w:left w:val="none" w:sz="0" w:space="0" w:color="auto"/>
            <w:bottom w:val="none" w:sz="0" w:space="0" w:color="auto"/>
            <w:right w:val="none" w:sz="0" w:space="0" w:color="auto"/>
          </w:divBdr>
        </w:div>
        <w:div w:id="236407864">
          <w:marLeft w:val="480"/>
          <w:marRight w:val="0"/>
          <w:marTop w:val="0"/>
          <w:marBottom w:val="0"/>
          <w:divBdr>
            <w:top w:val="none" w:sz="0" w:space="0" w:color="auto"/>
            <w:left w:val="none" w:sz="0" w:space="0" w:color="auto"/>
            <w:bottom w:val="none" w:sz="0" w:space="0" w:color="auto"/>
            <w:right w:val="none" w:sz="0" w:space="0" w:color="auto"/>
          </w:divBdr>
        </w:div>
        <w:div w:id="435295417">
          <w:marLeft w:val="480"/>
          <w:marRight w:val="0"/>
          <w:marTop w:val="0"/>
          <w:marBottom w:val="0"/>
          <w:divBdr>
            <w:top w:val="none" w:sz="0" w:space="0" w:color="auto"/>
            <w:left w:val="none" w:sz="0" w:space="0" w:color="auto"/>
            <w:bottom w:val="none" w:sz="0" w:space="0" w:color="auto"/>
            <w:right w:val="none" w:sz="0" w:space="0" w:color="auto"/>
          </w:divBdr>
        </w:div>
        <w:div w:id="396245328">
          <w:marLeft w:val="480"/>
          <w:marRight w:val="0"/>
          <w:marTop w:val="0"/>
          <w:marBottom w:val="0"/>
          <w:divBdr>
            <w:top w:val="none" w:sz="0" w:space="0" w:color="auto"/>
            <w:left w:val="none" w:sz="0" w:space="0" w:color="auto"/>
            <w:bottom w:val="none" w:sz="0" w:space="0" w:color="auto"/>
            <w:right w:val="none" w:sz="0" w:space="0" w:color="auto"/>
          </w:divBdr>
        </w:div>
        <w:div w:id="1256671404">
          <w:marLeft w:val="480"/>
          <w:marRight w:val="0"/>
          <w:marTop w:val="0"/>
          <w:marBottom w:val="0"/>
          <w:divBdr>
            <w:top w:val="none" w:sz="0" w:space="0" w:color="auto"/>
            <w:left w:val="none" w:sz="0" w:space="0" w:color="auto"/>
            <w:bottom w:val="none" w:sz="0" w:space="0" w:color="auto"/>
            <w:right w:val="none" w:sz="0" w:space="0" w:color="auto"/>
          </w:divBdr>
        </w:div>
        <w:div w:id="462424363">
          <w:marLeft w:val="480"/>
          <w:marRight w:val="0"/>
          <w:marTop w:val="0"/>
          <w:marBottom w:val="0"/>
          <w:divBdr>
            <w:top w:val="none" w:sz="0" w:space="0" w:color="auto"/>
            <w:left w:val="none" w:sz="0" w:space="0" w:color="auto"/>
            <w:bottom w:val="none" w:sz="0" w:space="0" w:color="auto"/>
            <w:right w:val="none" w:sz="0" w:space="0" w:color="auto"/>
          </w:divBdr>
        </w:div>
        <w:div w:id="989480607">
          <w:marLeft w:val="480"/>
          <w:marRight w:val="0"/>
          <w:marTop w:val="0"/>
          <w:marBottom w:val="0"/>
          <w:divBdr>
            <w:top w:val="none" w:sz="0" w:space="0" w:color="auto"/>
            <w:left w:val="none" w:sz="0" w:space="0" w:color="auto"/>
            <w:bottom w:val="none" w:sz="0" w:space="0" w:color="auto"/>
            <w:right w:val="none" w:sz="0" w:space="0" w:color="auto"/>
          </w:divBdr>
        </w:div>
        <w:div w:id="1288273050">
          <w:marLeft w:val="480"/>
          <w:marRight w:val="0"/>
          <w:marTop w:val="0"/>
          <w:marBottom w:val="0"/>
          <w:divBdr>
            <w:top w:val="none" w:sz="0" w:space="0" w:color="auto"/>
            <w:left w:val="none" w:sz="0" w:space="0" w:color="auto"/>
            <w:bottom w:val="none" w:sz="0" w:space="0" w:color="auto"/>
            <w:right w:val="none" w:sz="0" w:space="0" w:color="auto"/>
          </w:divBdr>
        </w:div>
        <w:div w:id="1561280459">
          <w:marLeft w:val="480"/>
          <w:marRight w:val="0"/>
          <w:marTop w:val="0"/>
          <w:marBottom w:val="0"/>
          <w:divBdr>
            <w:top w:val="none" w:sz="0" w:space="0" w:color="auto"/>
            <w:left w:val="none" w:sz="0" w:space="0" w:color="auto"/>
            <w:bottom w:val="none" w:sz="0" w:space="0" w:color="auto"/>
            <w:right w:val="none" w:sz="0" w:space="0" w:color="auto"/>
          </w:divBdr>
        </w:div>
        <w:div w:id="1556817202">
          <w:marLeft w:val="480"/>
          <w:marRight w:val="0"/>
          <w:marTop w:val="0"/>
          <w:marBottom w:val="0"/>
          <w:divBdr>
            <w:top w:val="none" w:sz="0" w:space="0" w:color="auto"/>
            <w:left w:val="none" w:sz="0" w:space="0" w:color="auto"/>
            <w:bottom w:val="none" w:sz="0" w:space="0" w:color="auto"/>
            <w:right w:val="none" w:sz="0" w:space="0" w:color="auto"/>
          </w:divBdr>
        </w:div>
        <w:div w:id="1874030994">
          <w:marLeft w:val="480"/>
          <w:marRight w:val="0"/>
          <w:marTop w:val="0"/>
          <w:marBottom w:val="0"/>
          <w:divBdr>
            <w:top w:val="none" w:sz="0" w:space="0" w:color="auto"/>
            <w:left w:val="none" w:sz="0" w:space="0" w:color="auto"/>
            <w:bottom w:val="none" w:sz="0" w:space="0" w:color="auto"/>
            <w:right w:val="none" w:sz="0" w:space="0" w:color="auto"/>
          </w:divBdr>
        </w:div>
        <w:div w:id="385684852">
          <w:marLeft w:val="480"/>
          <w:marRight w:val="0"/>
          <w:marTop w:val="0"/>
          <w:marBottom w:val="0"/>
          <w:divBdr>
            <w:top w:val="none" w:sz="0" w:space="0" w:color="auto"/>
            <w:left w:val="none" w:sz="0" w:space="0" w:color="auto"/>
            <w:bottom w:val="none" w:sz="0" w:space="0" w:color="auto"/>
            <w:right w:val="none" w:sz="0" w:space="0" w:color="auto"/>
          </w:divBdr>
        </w:div>
        <w:div w:id="2132624043">
          <w:marLeft w:val="480"/>
          <w:marRight w:val="0"/>
          <w:marTop w:val="0"/>
          <w:marBottom w:val="0"/>
          <w:divBdr>
            <w:top w:val="none" w:sz="0" w:space="0" w:color="auto"/>
            <w:left w:val="none" w:sz="0" w:space="0" w:color="auto"/>
            <w:bottom w:val="none" w:sz="0" w:space="0" w:color="auto"/>
            <w:right w:val="none" w:sz="0" w:space="0" w:color="auto"/>
          </w:divBdr>
        </w:div>
        <w:div w:id="1067920486">
          <w:marLeft w:val="480"/>
          <w:marRight w:val="0"/>
          <w:marTop w:val="0"/>
          <w:marBottom w:val="0"/>
          <w:divBdr>
            <w:top w:val="none" w:sz="0" w:space="0" w:color="auto"/>
            <w:left w:val="none" w:sz="0" w:space="0" w:color="auto"/>
            <w:bottom w:val="none" w:sz="0" w:space="0" w:color="auto"/>
            <w:right w:val="none" w:sz="0" w:space="0" w:color="auto"/>
          </w:divBdr>
        </w:div>
        <w:div w:id="1761756035">
          <w:marLeft w:val="480"/>
          <w:marRight w:val="0"/>
          <w:marTop w:val="0"/>
          <w:marBottom w:val="0"/>
          <w:divBdr>
            <w:top w:val="none" w:sz="0" w:space="0" w:color="auto"/>
            <w:left w:val="none" w:sz="0" w:space="0" w:color="auto"/>
            <w:bottom w:val="none" w:sz="0" w:space="0" w:color="auto"/>
            <w:right w:val="none" w:sz="0" w:space="0" w:color="auto"/>
          </w:divBdr>
        </w:div>
        <w:div w:id="76633106">
          <w:marLeft w:val="480"/>
          <w:marRight w:val="0"/>
          <w:marTop w:val="0"/>
          <w:marBottom w:val="0"/>
          <w:divBdr>
            <w:top w:val="none" w:sz="0" w:space="0" w:color="auto"/>
            <w:left w:val="none" w:sz="0" w:space="0" w:color="auto"/>
            <w:bottom w:val="none" w:sz="0" w:space="0" w:color="auto"/>
            <w:right w:val="none" w:sz="0" w:space="0" w:color="auto"/>
          </w:divBdr>
        </w:div>
        <w:div w:id="1699164100">
          <w:marLeft w:val="480"/>
          <w:marRight w:val="0"/>
          <w:marTop w:val="0"/>
          <w:marBottom w:val="0"/>
          <w:divBdr>
            <w:top w:val="none" w:sz="0" w:space="0" w:color="auto"/>
            <w:left w:val="none" w:sz="0" w:space="0" w:color="auto"/>
            <w:bottom w:val="none" w:sz="0" w:space="0" w:color="auto"/>
            <w:right w:val="none" w:sz="0" w:space="0" w:color="auto"/>
          </w:divBdr>
        </w:div>
        <w:div w:id="364326668">
          <w:marLeft w:val="480"/>
          <w:marRight w:val="0"/>
          <w:marTop w:val="0"/>
          <w:marBottom w:val="0"/>
          <w:divBdr>
            <w:top w:val="none" w:sz="0" w:space="0" w:color="auto"/>
            <w:left w:val="none" w:sz="0" w:space="0" w:color="auto"/>
            <w:bottom w:val="none" w:sz="0" w:space="0" w:color="auto"/>
            <w:right w:val="none" w:sz="0" w:space="0" w:color="auto"/>
          </w:divBdr>
        </w:div>
        <w:div w:id="2094739197">
          <w:marLeft w:val="480"/>
          <w:marRight w:val="0"/>
          <w:marTop w:val="0"/>
          <w:marBottom w:val="0"/>
          <w:divBdr>
            <w:top w:val="none" w:sz="0" w:space="0" w:color="auto"/>
            <w:left w:val="none" w:sz="0" w:space="0" w:color="auto"/>
            <w:bottom w:val="none" w:sz="0" w:space="0" w:color="auto"/>
            <w:right w:val="none" w:sz="0" w:space="0" w:color="auto"/>
          </w:divBdr>
        </w:div>
        <w:div w:id="791753572">
          <w:marLeft w:val="480"/>
          <w:marRight w:val="0"/>
          <w:marTop w:val="0"/>
          <w:marBottom w:val="0"/>
          <w:divBdr>
            <w:top w:val="none" w:sz="0" w:space="0" w:color="auto"/>
            <w:left w:val="none" w:sz="0" w:space="0" w:color="auto"/>
            <w:bottom w:val="none" w:sz="0" w:space="0" w:color="auto"/>
            <w:right w:val="none" w:sz="0" w:space="0" w:color="auto"/>
          </w:divBdr>
        </w:div>
        <w:div w:id="180096638">
          <w:marLeft w:val="480"/>
          <w:marRight w:val="0"/>
          <w:marTop w:val="0"/>
          <w:marBottom w:val="0"/>
          <w:divBdr>
            <w:top w:val="none" w:sz="0" w:space="0" w:color="auto"/>
            <w:left w:val="none" w:sz="0" w:space="0" w:color="auto"/>
            <w:bottom w:val="none" w:sz="0" w:space="0" w:color="auto"/>
            <w:right w:val="none" w:sz="0" w:space="0" w:color="auto"/>
          </w:divBdr>
        </w:div>
        <w:div w:id="1962685960">
          <w:marLeft w:val="480"/>
          <w:marRight w:val="0"/>
          <w:marTop w:val="0"/>
          <w:marBottom w:val="0"/>
          <w:divBdr>
            <w:top w:val="none" w:sz="0" w:space="0" w:color="auto"/>
            <w:left w:val="none" w:sz="0" w:space="0" w:color="auto"/>
            <w:bottom w:val="none" w:sz="0" w:space="0" w:color="auto"/>
            <w:right w:val="none" w:sz="0" w:space="0" w:color="auto"/>
          </w:divBdr>
        </w:div>
        <w:div w:id="1925071183">
          <w:marLeft w:val="480"/>
          <w:marRight w:val="0"/>
          <w:marTop w:val="0"/>
          <w:marBottom w:val="0"/>
          <w:divBdr>
            <w:top w:val="none" w:sz="0" w:space="0" w:color="auto"/>
            <w:left w:val="none" w:sz="0" w:space="0" w:color="auto"/>
            <w:bottom w:val="none" w:sz="0" w:space="0" w:color="auto"/>
            <w:right w:val="none" w:sz="0" w:space="0" w:color="auto"/>
          </w:divBdr>
        </w:div>
        <w:div w:id="269362350">
          <w:marLeft w:val="480"/>
          <w:marRight w:val="0"/>
          <w:marTop w:val="0"/>
          <w:marBottom w:val="0"/>
          <w:divBdr>
            <w:top w:val="none" w:sz="0" w:space="0" w:color="auto"/>
            <w:left w:val="none" w:sz="0" w:space="0" w:color="auto"/>
            <w:bottom w:val="none" w:sz="0" w:space="0" w:color="auto"/>
            <w:right w:val="none" w:sz="0" w:space="0" w:color="auto"/>
          </w:divBdr>
        </w:div>
        <w:div w:id="896933861">
          <w:marLeft w:val="480"/>
          <w:marRight w:val="0"/>
          <w:marTop w:val="0"/>
          <w:marBottom w:val="0"/>
          <w:divBdr>
            <w:top w:val="none" w:sz="0" w:space="0" w:color="auto"/>
            <w:left w:val="none" w:sz="0" w:space="0" w:color="auto"/>
            <w:bottom w:val="none" w:sz="0" w:space="0" w:color="auto"/>
            <w:right w:val="none" w:sz="0" w:space="0" w:color="auto"/>
          </w:divBdr>
        </w:div>
        <w:div w:id="474562817">
          <w:marLeft w:val="480"/>
          <w:marRight w:val="0"/>
          <w:marTop w:val="0"/>
          <w:marBottom w:val="0"/>
          <w:divBdr>
            <w:top w:val="none" w:sz="0" w:space="0" w:color="auto"/>
            <w:left w:val="none" w:sz="0" w:space="0" w:color="auto"/>
            <w:bottom w:val="none" w:sz="0" w:space="0" w:color="auto"/>
            <w:right w:val="none" w:sz="0" w:space="0" w:color="auto"/>
          </w:divBdr>
        </w:div>
        <w:div w:id="1547721217">
          <w:marLeft w:val="480"/>
          <w:marRight w:val="0"/>
          <w:marTop w:val="0"/>
          <w:marBottom w:val="0"/>
          <w:divBdr>
            <w:top w:val="none" w:sz="0" w:space="0" w:color="auto"/>
            <w:left w:val="none" w:sz="0" w:space="0" w:color="auto"/>
            <w:bottom w:val="none" w:sz="0" w:space="0" w:color="auto"/>
            <w:right w:val="none" w:sz="0" w:space="0" w:color="auto"/>
          </w:divBdr>
        </w:div>
        <w:div w:id="32197415">
          <w:marLeft w:val="480"/>
          <w:marRight w:val="0"/>
          <w:marTop w:val="0"/>
          <w:marBottom w:val="0"/>
          <w:divBdr>
            <w:top w:val="none" w:sz="0" w:space="0" w:color="auto"/>
            <w:left w:val="none" w:sz="0" w:space="0" w:color="auto"/>
            <w:bottom w:val="none" w:sz="0" w:space="0" w:color="auto"/>
            <w:right w:val="none" w:sz="0" w:space="0" w:color="auto"/>
          </w:divBdr>
        </w:div>
        <w:div w:id="678195820">
          <w:marLeft w:val="480"/>
          <w:marRight w:val="0"/>
          <w:marTop w:val="0"/>
          <w:marBottom w:val="0"/>
          <w:divBdr>
            <w:top w:val="none" w:sz="0" w:space="0" w:color="auto"/>
            <w:left w:val="none" w:sz="0" w:space="0" w:color="auto"/>
            <w:bottom w:val="none" w:sz="0" w:space="0" w:color="auto"/>
            <w:right w:val="none" w:sz="0" w:space="0" w:color="auto"/>
          </w:divBdr>
        </w:div>
        <w:div w:id="1393968687">
          <w:marLeft w:val="480"/>
          <w:marRight w:val="0"/>
          <w:marTop w:val="0"/>
          <w:marBottom w:val="0"/>
          <w:divBdr>
            <w:top w:val="none" w:sz="0" w:space="0" w:color="auto"/>
            <w:left w:val="none" w:sz="0" w:space="0" w:color="auto"/>
            <w:bottom w:val="none" w:sz="0" w:space="0" w:color="auto"/>
            <w:right w:val="none" w:sz="0" w:space="0" w:color="auto"/>
          </w:divBdr>
        </w:div>
        <w:div w:id="491797444">
          <w:marLeft w:val="480"/>
          <w:marRight w:val="0"/>
          <w:marTop w:val="0"/>
          <w:marBottom w:val="0"/>
          <w:divBdr>
            <w:top w:val="none" w:sz="0" w:space="0" w:color="auto"/>
            <w:left w:val="none" w:sz="0" w:space="0" w:color="auto"/>
            <w:bottom w:val="none" w:sz="0" w:space="0" w:color="auto"/>
            <w:right w:val="none" w:sz="0" w:space="0" w:color="auto"/>
          </w:divBdr>
        </w:div>
        <w:div w:id="1764376843">
          <w:marLeft w:val="480"/>
          <w:marRight w:val="0"/>
          <w:marTop w:val="0"/>
          <w:marBottom w:val="0"/>
          <w:divBdr>
            <w:top w:val="none" w:sz="0" w:space="0" w:color="auto"/>
            <w:left w:val="none" w:sz="0" w:space="0" w:color="auto"/>
            <w:bottom w:val="none" w:sz="0" w:space="0" w:color="auto"/>
            <w:right w:val="none" w:sz="0" w:space="0" w:color="auto"/>
          </w:divBdr>
        </w:div>
        <w:div w:id="1428620051">
          <w:marLeft w:val="480"/>
          <w:marRight w:val="0"/>
          <w:marTop w:val="0"/>
          <w:marBottom w:val="0"/>
          <w:divBdr>
            <w:top w:val="none" w:sz="0" w:space="0" w:color="auto"/>
            <w:left w:val="none" w:sz="0" w:space="0" w:color="auto"/>
            <w:bottom w:val="none" w:sz="0" w:space="0" w:color="auto"/>
            <w:right w:val="none" w:sz="0" w:space="0" w:color="auto"/>
          </w:divBdr>
        </w:div>
        <w:div w:id="1829978726">
          <w:marLeft w:val="480"/>
          <w:marRight w:val="0"/>
          <w:marTop w:val="0"/>
          <w:marBottom w:val="0"/>
          <w:divBdr>
            <w:top w:val="none" w:sz="0" w:space="0" w:color="auto"/>
            <w:left w:val="none" w:sz="0" w:space="0" w:color="auto"/>
            <w:bottom w:val="none" w:sz="0" w:space="0" w:color="auto"/>
            <w:right w:val="none" w:sz="0" w:space="0" w:color="auto"/>
          </w:divBdr>
        </w:div>
      </w:divsChild>
    </w:div>
    <w:div w:id="1399743153">
      <w:bodyDiv w:val="1"/>
      <w:marLeft w:val="0"/>
      <w:marRight w:val="0"/>
      <w:marTop w:val="0"/>
      <w:marBottom w:val="0"/>
      <w:divBdr>
        <w:top w:val="none" w:sz="0" w:space="0" w:color="auto"/>
        <w:left w:val="none" w:sz="0" w:space="0" w:color="auto"/>
        <w:bottom w:val="none" w:sz="0" w:space="0" w:color="auto"/>
        <w:right w:val="none" w:sz="0" w:space="0" w:color="auto"/>
      </w:divBdr>
    </w:div>
    <w:div w:id="1421758115">
      <w:bodyDiv w:val="1"/>
      <w:marLeft w:val="0"/>
      <w:marRight w:val="0"/>
      <w:marTop w:val="0"/>
      <w:marBottom w:val="0"/>
      <w:divBdr>
        <w:top w:val="none" w:sz="0" w:space="0" w:color="auto"/>
        <w:left w:val="none" w:sz="0" w:space="0" w:color="auto"/>
        <w:bottom w:val="none" w:sz="0" w:space="0" w:color="auto"/>
        <w:right w:val="none" w:sz="0" w:space="0" w:color="auto"/>
      </w:divBdr>
    </w:div>
    <w:div w:id="1427727707">
      <w:bodyDiv w:val="1"/>
      <w:marLeft w:val="0"/>
      <w:marRight w:val="0"/>
      <w:marTop w:val="0"/>
      <w:marBottom w:val="0"/>
      <w:divBdr>
        <w:top w:val="none" w:sz="0" w:space="0" w:color="auto"/>
        <w:left w:val="none" w:sz="0" w:space="0" w:color="auto"/>
        <w:bottom w:val="none" w:sz="0" w:space="0" w:color="auto"/>
        <w:right w:val="none" w:sz="0" w:space="0" w:color="auto"/>
      </w:divBdr>
    </w:div>
    <w:div w:id="1428426285">
      <w:bodyDiv w:val="1"/>
      <w:marLeft w:val="0"/>
      <w:marRight w:val="0"/>
      <w:marTop w:val="0"/>
      <w:marBottom w:val="0"/>
      <w:divBdr>
        <w:top w:val="none" w:sz="0" w:space="0" w:color="auto"/>
        <w:left w:val="none" w:sz="0" w:space="0" w:color="auto"/>
        <w:bottom w:val="none" w:sz="0" w:space="0" w:color="auto"/>
        <w:right w:val="none" w:sz="0" w:space="0" w:color="auto"/>
      </w:divBdr>
      <w:divsChild>
        <w:div w:id="1781100741">
          <w:marLeft w:val="480"/>
          <w:marRight w:val="0"/>
          <w:marTop w:val="0"/>
          <w:marBottom w:val="0"/>
          <w:divBdr>
            <w:top w:val="none" w:sz="0" w:space="0" w:color="auto"/>
            <w:left w:val="none" w:sz="0" w:space="0" w:color="auto"/>
            <w:bottom w:val="none" w:sz="0" w:space="0" w:color="auto"/>
            <w:right w:val="none" w:sz="0" w:space="0" w:color="auto"/>
          </w:divBdr>
        </w:div>
        <w:div w:id="1605115947">
          <w:marLeft w:val="480"/>
          <w:marRight w:val="0"/>
          <w:marTop w:val="0"/>
          <w:marBottom w:val="0"/>
          <w:divBdr>
            <w:top w:val="none" w:sz="0" w:space="0" w:color="auto"/>
            <w:left w:val="none" w:sz="0" w:space="0" w:color="auto"/>
            <w:bottom w:val="none" w:sz="0" w:space="0" w:color="auto"/>
            <w:right w:val="none" w:sz="0" w:space="0" w:color="auto"/>
          </w:divBdr>
        </w:div>
        <w:div w:id="874465799">
          <w:marLeft w:val="480"/>
          <w:marRight w:val="0"/>
          <w:marTop w:val="0"/>
          <w:marBottom w:val="0"/>
          <w:divBdr>
            <w:top w:val="none" w:sz="0" w:space="0" w:color="auto"/>
            <w:left w:val="none" w:sz="0" w:space="0" w:color="auto"/>
            <w:bottom w:val="none" w:sz="0" w:space="0" w:color="auto"/>
            <w:right w:val="none" w:sz="0" w:space="0" w:color="auto"/>
          </w:divBdr>
        </w:div>
        <w:div w:id="43801054">
          <w:marLeft w:val="480"/>
          <w:marRight w:val="0"/>
          <w:marTop w:val="0"/>
          <w:marBottom w:val="0"/>
          <w:divBdr>
            <w:top w:val="none" w:sz="0" w:space="0" w:color="auto"/>
            <w:left w:val="none" w:sz="0" w:space="0" w:color="auto"/>
            <w:bottom w:val="none" w:sz="0" w:space="0" w:color="auto"/>
            <w:right w:val="none" w:sz="0" w:space="0" w:color="auto"/>
          </w:divBdr>
        </w:div>
        <w:div w:id="1007248069">
          <w:marLeft w:val="480"/>
          <w:marRight w:val="0"/>
          <w:marTop w:val="0"/>
          <w:marBottom w:val="0"/>
          <w:divBdr>
            <w:top w:val="none" w:sz="0" w:space="0" w:color="auto"/>
            <w:left w:val="none" w:sz="0" w:space="0" w:color="auto"/>
            <w:bottom w:val="none" w:sz="0" w:space="0" w:color="auto"/>
            <w:right w:val="none" w:sz="0" w:space="0" w:color="auto"/>
          </w:divBdr>
        </w:div>
        <w:div w:id="1375043013">
          <w:marLeft w:val="480"/>
          <w:marRight w:val="0"/>
          <w:marTop w:val="0"/>
          <w:marBottom w:val="0"/>
          <w:divBdr>
            <w:top w:val="none" w:sz="0" w:space="0" w:color="auto"/>
            <w:left w:val="none" w:sz="0" w:space="0" w:color="auto"/>
            <w:bottom w:val="none" w:sz="0" w:space="0" w:color="auto"/>
            <w:right w:val="none" w:sz="0" w:space="0" w:color="auto"/>
          </w:divBdr>
        </w:div>
        <w:div w:id="624195879">
          <w:marLeft w:val="480"/>
          <w:marRight w:val="0"/>
          <w:marTop w:val="0"/>
          <w:marBottom w:val="0"/>
          <w:divBdr>
            <w:top w:val="none" w:sz="0" w:space="0" w:color="auto"/>
            <w:left w:val="none" w:sz="0" w:space="0" w:color="auto"/>
            <w:bottom w:val="none" w:sz="0" w:space="0" w:color="auto"/>
            <w:right w:val="none" w:sz="0" w:space="0" w:color="auto"/>
          </w:divBdr>
        </w:div>
        <w:div w:id="2131390536">
          <w:marLeft w:val="480"/>
          <w:marRight w:val="0"/>
          <w:marTop w:val="0"/>
          <w:marBottom w:val="0"/>
          <w:divBdr>
            <w:top w:val="none" w:sz="0" w:space="0" w:color="auto"/>
            <w:left w:val="none" w:sz="0" w:space="0" w:color="auto"/>
            <w:bottom w:val="none" w:sz="0" w:space="0" w:color="auto"/>
            <w:right w:val="none" w:sz="0" w:space="0" w:color="auto"/>
          </w:divBdr>
        </w:div>
        <w:div w:id="804546713">
          <w:marLeft w:val="480"/>
          <w:marRight w:val="0"/>
          <w:marTop w:val="0"/>
          <w:marBottom w:val="0"/>
          <w:divBdr>
            <w:top w:val="none" w:sz="0" w:space="0" w:color="auto"/>
            <w:left w:val="none" w:sz="0" w:space="0" w:color="auto"/>
            <w:bottom w:val="none" w:sz="0" w:space="0" w:color="auto"/>
            <w:right w:val="none" w:sz="0" w:space="0" w:color="auto"/>
          </w:divBdr>
        </w:div>
        <w:div w:id="1248418891">
          <w:marLeft w:val="480"/>
          <w:marRight w:val="0"/>
          <w:marTop w:val="0"/>
          <w:marBottom w:val="0"/>
          <w:divBdr>
            <w:top w:val="none" w:sz="0" w:space="0" w:color="auto"/>
            <w:left w:val="none" w:sz="0" w:space="0" w:color="auto"/>
            <w:bottom w:val="none" w:sz="0" w:space="0" w:color="auto"/>
            <w:right w:val="none" w:sz="0" w:space="0" w:color="auto"/>
          </w:divBdr>
        </w:div>
        <w:div w:id="1576478385">
          <w:marLeft w:val="480"/>
          <w:marRight w:val="0"/>
          <w:marTop w:val="0"/>
          <w:marBottom w:val="0"/>
          <w:divBdr>
            <w:top w:val="none" w:sz="0" w:space="0" w:color="auto"/>
            <w:left w:val="none" w:sz="0" w:space="0" w:color="auto"/>
            <w:bottom w:val="none" w:sz="0" w:space="0" w:color="auto"/>
            <w:right w:val="none" w:sz="0" w:space="0" w:color="auto"/>
          </w:divBdr>
        </w:div>
        <w:div w:id="1959677034">
          <w:marLeft w:val="480"/>
          <w:marRight w:val="0"/>
          <w:marTop w:val="0"/>
          <w:marBottom w:val="0"/>
          <w:divBdr>
            <w:top w:val="none" w:sz="0" w:space="0" w:color="auto"/>
            <w:left w:val="none" w:sz="0" w:space="0" w:color="auto"/>
            <w:bottom w:val="none" w:sz="0" w:space="0" w:color="auto"/>
            <w:right w:val="none" w:sz="0" w:space="0" w:color="auto"/>
          </w:divBdr>
        </w:div>
        <w:div w:id="206841258">
          <w:marLeft w:val="480"/>
          <w:marRight w:val="0"/>
          <w:marTop w:val="0"/>
          <w:marBottom w:val="0"/>
          <w:divBdr>
            <w:top w:val="none" w:sz="0" w:space="0" w:color="auto"/>
            <w:left w:val="none" w:sz="0" w:space="0" w:color="auto"/>
            <w:bottom w:val="none" w:sz="0" w:space="0" w:color="auto"/>
            <w:right w:val="none" w:sz="0" w:space="0" w:color="auto"/>
          </w:divBdr>
        </w:div>
        <w:div w:id="2067796757">
          <w:marLeft w:val="480"/>
          <w:marRight w:val="0"/>
          <w:marTop w:val="0"/>
          <w:marBottom w:val="0"/>
          <w:divBdr>
            <w:top w:val="none" w:sz="0" w:space="0" w:color="auto"/>
            <w:left w:val="none" w:sz="0" w:space="0" w:color="auto"/>
            <w:bottom w:val="none" w:sz="0" w:space="0" w:color="auto"/>
            <w:right w:val="none" w:sz="0" w:space="0" w:color="auto"/>
          </w:divBdr>
        </w:div>
        <w:div w:id="497425301">
          <w:marLeft w:val="480"/>
          <w:marRight w:val="0"/>
          <w:marTop w:val="0"/>
          <w:marBottom w:val="0"/>
          <w:divBdr>
            <w:top w:val="none" w:sz="0" w:space="0" w:color="auto"/>
            <w:left w:val="none" w:sz="0" w:space="0" w:color="auto"/>
            <w:bottom w:val="none" w:sz="0" w:space="0" w:color="auto"/>
            <w:right w:val="none" w:sz="0" w:space="0" w:color="auto"/>
          </w:divBdr>
        </w:div>
        <w:div w:id="672417612">
          <w:marLeft w:val="480"/>
          <w:marRight w:val="0"/>
          <w:marTop w:val="0"/>
          <w:marBottom w:val="0"/>
          <w:divBdr>
            <w:top w:val="none" w:sz="0" w:space="0" w:color="auto"/>
            <w:left w:val="none" w:sz="0" w:space="0" w:color="auto"/>
            <w:bottom w:val="none" w:sz="0" w:space="0" w:color="auto"/>
            <w:right w:val="none" w:sz="0" w:space="0" w:color="auto"/>
          </w:divBdr>
        </w:div>
        <w:div w:id="1158956551">
          <w:marLeft w:val="480"/>
          <w:marRight w:val="0"/>
          <w:marTop w:val="0"/>
          <w:marBottom w:val="0"/>
          <w:divBdr>
            <w:top w:val="none" w:sz="0" w:space="0" w:color="auto"/>
            <w:left w:val="none" w:sz="0" w:space="0" w:color="auto"/>
            <w:bottom w:val="none" w:sz="0" w:space="0" w:color="auto"/>
            <w:right w:val="none" w:sz="0" w:space="0" w:color="auto"/>
          </w:divBdr>
        </w:div>
        <w:div w:id="364602259">
          <w:marLeft w:val="480"/>
          <w:marRight w:val="0"/>
          <w:marTop w:val="0"/>
          <w:marBottom w:val="0"/>
          <w:divBdr>
            <w:top w:val="none" w:sz="0" w:space="0" w:color="auto"/>
            <w:left w:val="none" w:sz="0" w:space="0" w:color="auto"/>
            <w:bottom w:val="none" w:sz="0" w:space="0" w:color="auto"/>
            <w:right w:val="none" w:sz="0" w:space="0" w:color="auto"/>
          </w:divBdr>
        </w:div>
        <w:div w:id="711341346">
          <w:marLeft w:val="480"/>
          <w:marRight w:val="0"/>
          <w:marTop w:val="0"/>
          <w:marBottom w:val="0"/>
          <w:divBdr>
            <w:top w:val="none" w:sz="0" w:space="0" w:color="auto"/>
            <w:left w:val="none" w:sz="0" w:space="0" w:color="auto"/>
            <w:bottom w:val="none" w:sz="0" w:space="0" w:color="auto"/>
            <w:right w:val="none" w:sz="0" w:space="0" w:color="auto"/>
          </w:divBdr>
        </w:div>
        <w:div w:id="1997300784">
          <w:marLeft w:val="480"/>
          <w:marRight w:val="0"/>
          <w:marTop w:val="0"/>
          <w:marBottom w:val="0"/>
          <w:divBdr>
            <w:top w:val="none" w:sz="0" w:space="0" w:color="auto"/>
            <w:left w:val="none" w:sz="0" w:space="0" w:color="auto"/>
            <w:bottom w:val="none" w:sz="0" w:space="0" w:color="auto"/>
            <w:right w:val="none" w:sz="0" w:space="0" w:color="auto"/>
          </w:divBdr>
        </w:div>
        <w:div w:id="805467320">
          <w:marLeft w:val="480"/>
          <w:marRight w:val="0"/>
          <w:marTop w:val="0"/>
          <w:marBottom w:val="0"/>
          <w:divBdr>
            <w:top w:val="none" w:sz="0" w:space="0" w:color="auto"/>
            <w:left w:val="none" w:sz="0" w:space="0" w:color="auto"/>
            <w:bottom w:val="none" w:sz="0" w:space="0" w:color="auto"/>
            <w:right w:val="none" w:sz="0" w:space="0" w:color="auto"/>
          </w:divBdr>
        </w:div>
        <w:div w:id="1329752556">
          <w:marLeft w:val="480"/>
          <w:marRight w:val="0"/>
          <w:marTop w:val="0"/>
          <w:marBottom w:val="0"/>
          <w:divBdr>
            <w:top w:val="none" w:sz="0" w:space="0" w:color="auto"/>
            <w:left w:val="none" w:sz="0" w:space="0" w:color="auto"/>
            <w:bottom w:val="none" w:sz="0" w:space="0" w:color="auto"/>
            <w:right w:val="none" w:sz="0" w:space="0" w:color="auto"/>
          </w:divBdr>
        </w:div>
        <w:div w:id="432286988">
          <w:marLeft w:val="480"/>
          <w:marRight w:val="0"/>
          <w:marTop w:val="0"/>
          <w:marBottom w:val="0"/>
          <w:divBdr>
            <w:top w:val="none" w:sz="0" w:space="0" w:color="auto"/>
            <w:left w:val="none" w:sz="0" w:space="0" w:color="auto"/>
            <w:bottom w:val="none" w:sz="0" w:space="0" w:color="auto"/>
            <w:right w:val="none" w:sz="0" w:space="0" w:color="auto"/>
          </w:divBdr>
        </w:div>
        <w:div w:id="1207139022">
          <w:marLeft w:val="480"/>
          <w:marRight w:val="0"/>
          <w:marTop w:val="0"/>
          <w:marBottom w:val="0"/>
          <w:divBdr>
            <w:top w:val="none" w:sz="0" w:space="0" w:color="auto"/>
            <w:left w:val="none" w:sz="0" w:space="0" w:color="auto"/>
            <w:bottom w:val="none" w:sz="0" w:space="0" w:color="auto"/>
            <w:right w:val="none" w:sz="0" w:space="0" w:color="auto"/>
          </w:divBdr>
        </w:div>
        <w:div w:id="1373388327">
          <w:marLeft w:val="480"/>
          <w:marRight w:val="0"/>
          <w:marTop w:val="0"/>
          <w:marBottom w:val="0"/>
          <w:divBdr>
            <w:top w:val="none" w:sz="0" w:space="0" w:color="auto"/>
            <w:left w:val="none" w:sz="0" w:space="0" w:color="auto"/>
            <w:bottom w:val="none" w:sz="0" w:space="0" w:color="auto"/>
            <w:right w:val="none" w:sz="0" w:space="0" w:color="auto"/>
          </w:divBdr>
        </w:div>
        <w:div w:id="2125999195">
          <w:marLeft w:val="480"/>
          <w:marRight w:val="0"/>
          <w:marTop w:val="0"/>
          <w:marBottom w:val="0"/>
          <w:divBdr>
            <w:top w:val="none" w:sz="0" w:space="0" w:color="auto"/>
            <w:left w:val="none" w:sz="0" w:space="0" w:color="auto"/>
            <w:bottom w:val="none" w:sz="0" w:space="0" w:color="auto"/>
            <w:right w:val="none" w:sz="0" w:space="0" w:color="auto"/>
          </w:divBdr>
        </w:div>
        <w:div w:id="972447889">
          <w:marLeft w:val="480"/>
          <w:marRight w:val="0"/>
          <w:marTop w:val="0"/>
          <w:marBottom w:val="0"/>
          <w:divBdr>
            <w:top w:val="none" w:sz="0" w:space="0" w:color="auto"/>
            <w:left w:val="none" w:sz="0" w:space="0" w:color="auto"/>
            <w:bottom w:val="none" w:sz="0" w:space="0" w:color="auto"/>
            <w:right w:val="none" w:sz="0" w:space="0" w:color="auto"/>
          </w:divBdr>
        </w:div>
        <w:div w:id="1319336069">
          <w:marLeft w:val="480"/>
          <w:marRight w:val="0"/>
          <w:marTop w:val="0"/>
          <w:marBottom w:val="0"/>
          <w:divBdr>
            <w:top w:val="none" w:sz="0" w:space="0" w:color="auto"/>
            <w:left w:val="none" w:sz="0" w:space="0" w:color="auto"/>
            <w:bottom w:val="none" w:sz="0" w:space="0" w:color="auto"/>
            <w:right w:val="none" w:sz="0" w:space="0" w:color="auto"/>
          </w:divBdr>
        </w:div>
        <w:div w:id="726803821">
          <w:marLeft w:val="480"/>
          <w:marRight w:val="0"/>
          <w:marTop w:val="0"/>
          <w:marBottom w:val="0"/>
          <w:divBdr>
            <w:top w:val="none" w:sz="0" w:space="0" w:color="auto"/>
            <w:left w:val="none" w:sz="0" w:space="0" w:color="auto"/>
            <w:bottom w:val="none" w:sz="0" w:space="0" w:color="auto"/>
            <w:right w:val="none" w:sz="0" w:space="0" w:color="auto"/>
          </w:divBdr>
        </w:div>
        <w:div w:id="1326783874">
          <w:marLeft w:val="480"/>
          <w:marRight w:val="0"/>
          <w:marTop w:val="0"/>
          <w:marBottom w:val="0"/>
          <w:divBdr>
            <w:top w:val="none" w:sz="0" w:space="0" w:color="auto"/>
            <w:left w:val="none" w:sz="0" w:space="0" w:color="auto"/>
            <w:bottom w:val="none" w:sz="0" w:space="0" w:color="auto"/>
            <w:right w:val="none" w:sz="0" w:space="0" w:color="auto"/>
          </w:divBdr>
        </w:div>
        <w:div w:id="371420540">
          <w:marLeft w:val="480"/>
          <w:marRight w:val="0"/>
          <w:marTop w:val="0"/>
          <w:marBottom w:val="0"/>
          <w:divBdr>
            <w:top w:val="none" w:sz="0" w:space="0" w:color="auto"/>
            <w:left w:val="none" w:sz="0" w:space="0" w:color="auto"/>
            <w:bottom w:val="none" w:sz="0" w:space="0" w:color="auto"/>
            <w:right w:val="none" w:sz="0" w:space="0" w:color="auto"/>
          </w:divBdr>
        </w:div>
        <w:div w:id="1605844181">
          <w:marLeft w:val="480"/>
          <w:marRight w:val="0"/>
          <w:marTop w:val="0"/>
          <w:marBottom w:val="0"/>
          <w:divBdr>
            <w:top w:val="none" w:sz="0" w:space="0" w:color="auto"/>
            <w:left w:val="none" w:sz="0" w:space="0" w:color="auto"/>
            <w:bottom w:val="none" w:sz="0" w:space="0" w:color="auto"/>
            <w:right w:val="none" w:sz="0" w:space="0" w:color="auto"/>
          </w:divBdr>
        </w:div>
        <w:div w:id="1197474114">
          <w:marLeft w:val="480"/>
          <w:marRight w:val="0"/>
          <w:marTop w:val="0"/>
          <w:marBottom w:val="0"/>
          <w:divBdr>
            <w:top w:val="none" w:sz="0" w:space="0" w:color="auto"/>
            <w:left w:val="none" w:sz="0" w:space="0" w:color="auto"/>
            <w:bottom w:val="none" w:sz="0" w:space="0" w:color="auto"/>
            <w:right w:val="none" w:sz="0" w:space="0" w:color="auto"/>
          </w:divBdr>
        </w:div>
        <w:div w:id="1074279936">
          <w:marLeft w:val="480"/>
          <w:marRight w:val="0"/>
          <w:marTop w:val="0"/>
          <w:marBottom w:val="0"/>
          <w:divBdr>
            <w:top w:val="none" w:sz="0" w:space="0" w:color="auto"/>
            <w:left w:val="none" w:sz="0" w:space="0" w:color="auto"/>
            <w:bottom w:val="none" w:sz="0" w:space="0" w:color="auto"/>
            <w:right w:val="none" w:sz="0" w:space="0" w:color="auto"/>
          </w:divBdr>
        </w:div>
        <w:div w:id="1211115085">
          <w:marLeft w:val="480"/>
          <w:marRight w:val="0"/>
          <w:marTop w:val="0"/>
          <w:marBottom w:val="0"/>
          <w:divBdr>
            <w:top w:val="none" w:sz="0" w:space="0" w:color="auto"/>
            <w:left w:val="none" w:sz="0" w:space="0" w:color="auto"/>
            <w:bottom w:val="none" w:sz="0" w:space="0" w:color="auto"/>
            <w:right w:val="none" w:sz="0" w:space="0" w:color="auto"/>
          </w:divBdr>
        </w:div>
        <w:div w:id="2019767136">
          <w:marLeft w:val="480"/>
          <w:marRight w:val="0"/>
          <w:marTop w:val="0"/>
          <w:marBottom w:val="0"/>
          <w:divBdr>
            <w:top w:val="none" w:sz="0" w:space="0" w:color="auto"/>
            <w:left w:val="none" w:sz="0" w:space="0" w:color="auto"/>
            <w:bottom w:val="none" w:sz="0" w:space="0" w:color="auto"/>
            <w:right w:val="none" w:sz="0" w:space="0" w:color="auto"/>
          </w:divBdr>
        </w:div>
        <w:div w:id="2014801207">
          <w:marLeft w:val="480"/>
          <w:marRight w:val="0"/>
          <w:marTop w:val="0"/>
          <w:marBottom w:val="0"/>
          <w:divBdr>
            <w:top w:val="none" w:sz="0" w:space="0" w:color="auto"/>
            <w:left w:val="none" w:sz="0" w:space="0" w:color="auto"/>
            <w:bottom w:val="none" w:sz="0" w:space="0" w:color="auto"/>
            <w:right w:val="none" w:sz="0" w:space="0" w:color="auto"/>
          </w:divBdr>
        </w:div>
        <w:div w:id="89131930">
          <w:marLeft w:val="480"/>
          <w:marRight w:val="0"/>
          <w:marTop w:val="0"/>
          <w:marBottom w:val="0"/>
          <w:divBdr>
            <w:top w:val="none" w:sz="0" w:space="0" w:color="auto"/>
            <w:left w:val="none" w:sz="0" w:space="0" w:color="auto"/>
            <w:bottom w:val="none" w:sz="0" w:space="0" w:color="auto"/>
            <w:right w:val="none" w:sz="0" w:space="0" w:color="auto"/>
          </w:divBdr>
        </w:div>
        <w:div w:id="481166250">
          <w:marLeft w:val="480"/>
          <w:marRight w:val="0"/>
          <w:marTop w:val="0"/>
          <w:marBottom w:val="0"/>
          <w:divBdr>
            <w:top w:val="none" w:sz="0" w:space="0" w:color="auto"/>
            <w:left w:val="none" w:sz="0" w:space="0" w:color="auto"/>
            <w:bottom w:val="none" w:sz="0" w:space="0" w:color="auto"/>
            <w:right w:val="none" w:sz="0" w:space="0" w:color="auto"/>
          </w:divBdr>
        </w:div>
        <w:div w:id="228151524">
          <w:marLeft w:val="480"/>
          <w:marRight w:val="0"/>
          <w:marTop w:val="0"/>
          <w:marBottom w:val="0"/>
          <w:divBdr>
            <w:top w:val="none" w:sz="0" w:space="0" w:color="auto"/>
            <w:left w:val="none" w:sz="0" w:space="0" w:color="auto"/>
            <w:bottom w:val="none" w:sz="0" w:space="0" w:color="auto"/>
            <w:right w:val="none" w:sz="0" w:space="0" w:color="auto"/>
          </w:divBdr>
        </w:div>
        <w:div w:id="1214973113">
          <w:marLeft w:val="480"/>
          <w:marRight w:val="0"/>
          <w:marTop w:val="0"/>
          <w:marBottom w:val="0"/>
          <w:divBdr>
            <w:top w:val="none" w:sz="0" w:space="0" w:color="auto"/>
            <w:left w:val="none" w:sz="0" w:space="0" w:color="auto"/>
            <w:bottom w:val="none" w:sz="0" w:space="0" w:color="auto"/>
            <w:right w:val="none" w:sz="0" w:space="0" w:color="auto"/>
          </w:divBdr>
        </w:div>
        <w:div w:id="866212170">
          <w:marLeft w:val="480"/>
          <w:marRight w:val="0"/>
          <w:marTop w:val="0"/>
          <w:marBottom w:val="0"/>
          <w:divBdr>
            <w:top w:val="none" w:sz="0" w:space="0" w:color="auto"/>
            <w:left w:val="none" w:sz="0" w:space="0" w:color="auto"/>
            <w:bottom w:val="none" w:sz="0" w:space="0" w:color="auto"/>
            <w:right w:val="none" w:sz="0" w:space="0" w:color="auto"/>
          </w:divBdr>
        </w:div>
        <w:div w:id="81269829">
          <w:marLeft w:val="480"/>
          <w:marRight w:val="0"/>
          <w:marTop w:val="0"/>
          <w:marBottom w:val="0"/>
          <w:divBdr>
            <w:top w:val="none" w:sz="0" w:space="0" w:color="auto"/>
            <w:left w:val="none" w:sz="0" w:space="0" w:color="auto"/>
            <w:bottom w:val="none" w:sz="0" w:space="0" w:color="auto"/>
            <w:right w:val="none" w:sz="0" w:space="0" w:color="auto"/>
          </w:divBdr>
        </w:div>
        <w:div w:id="523060116">
          <w:marLeft w:val="480"/>
          <w:marRight w:val="0"/>
          <w:marTop w:val="0"/>
          <w:marBottom w:val="0"/>
          <w:divBdr>
            <w:top w:val="none" w:sz="0" w:space="0" w:color="auto"/>
            <w:left w:val="none" w:sz="0" w:space="0" w:color="auto"/>
            <w:bottom w:val="none" w:sz="0" w:space="0" w:color="auto"/>
            <w:right w:val="none" w:sz="0" w:space="0" w:color="auto"/>
          </w:divBdr>
        </w:div>
        <w:div w:id="852691714">
          <w:marLeft w:val="480"/>
          <w:marRight w:val="0"/>
          <w:marTop w:val="0"/>
          <w:marBottom w:val="0"/>
          <w:divBdr>
            <w:top w:val="none" w:sz="0" w:space="0" w:color="auto"/>
            <w:left w:val="none" w:sz="0" w:space="0" w:color="auto"/>
            <w:bottom w:val="none" w:sz="0" w:space="0" w:color="auto"/>
            <w:right w:val="none" w:sz="0" w:space="0" w:color="auto"/>
          </w:divBdr>
        </w:div>
        <w:div w:id="1580358986">
          <w:marLeft w:val="480"/>
          <w:marRight w:val="0"/>
          <w:marTop w:val="0"/>
          <w:marBottom w:val="0"/>
          <w:divBdr>
            <w:top w:val="none" w:sz="0" w:space="0" w:color="auto"/>
            <w:left w:val="none" w:sz="0" w:space="0" w:color="auto"/>
            <w:bottom w:val="none" w:sz="0" w:space="0" w:color="auto"/>
            <w:right w:val="none" w:sz="0" w:space="0" w:color="auto"/>
          </w:divBdr>
        </w:div>
        <w:div w:id="331029872">
          <w:marLeft w:val="480"/>
          <w:marRight w:val="0"/>
          <w:marTop w:val="0"/>
          <w:marBottom w:val="0"/>
          <w:divBdr>
            <w:top w:val="none" w:sz="0" w:space="0" w:color="auto"/>
            <w:left w:val="none" w:sz="0" w:space="0" w:color="auto"/>
            <w:bottom w:val="none" w:sz="0" w:space="0" w:color="auto"/>
            <w:right w:val="none" w:sz="0" w:space="0" w:color="auto"/>
          </w:divBdr>
        </w:div>
        <w:div w:id="1923639538">
          <w:marLeft w:val="480"/>
          <w:marRight w:val="0"/>
          <w:marTop w:val="0"/>
          <w:marBottom w:val="0"/>
          <w:divBdr>
            <w:top w:val="none" w:sz="0" w:space="0" w:color="auto"/>
            <w:left w:val="none" w:sz="0" w:space="0" w:color="auto"/>
            <w:bottom w:val="none" w:sz="0" w:space="0" w:color="auto"/>
            <w:right w:val="none" w:sz="0" w:space="0" w:color="auto"/>
          </w:divBdr>
        </w:div>
        <w:div w:id="741638042">
          <w:marLeft w:val="480"/>
          <w:marRight w:val="0"/>
          <w:marTop w:val="0"/>
          <w:marBottom w:val="0"/>
          <w:divBdr>
            <w:top w:val="none" w:sz="0" w:space="0" w:color="auto"/>
            <w:left w:val="none" w:sz="0" w:space="0" w:color="auto"/>
            <w:bottom w:val="none" w:sz="0" w:space="0" w:color="auto"/>
            <w:right w:val="none" w:sz="0" w:space="0" w:color="auto"/>
          </w:divBdr>
        </w:div>
        <w:div w:id="1516379734">
          <w:marLeft w:val="480"/>
          <w:marRight w:val="0"/>
          <w:marTop w:val="0"/>
          <w:marBottom w:val="0"/>
          <w:divBdr>
            <w:top w:val="none" w:sz="0" w:space="0" w:color="auto"/>
            <w:left w:val="none" w:sz="0" w:space="0" w:color="auto"/>
            <w:bottom w:val="none" w:sz="0" w:space="0" w:color="auto"/>
            <w:right w:val="none" w:sz="0" w:space="0" w:color="auto"/>
          </w:divBdr>
        </w:div>
        <w:div w:id="1448230654">
          <w:marLeft w:val="480"/>
          <w:marRight w:val="0"/>
          <w:marTop w:val="0"/>
          <w:marBottom w:val="0"/>
          <w:divBdr>
            <w:top w:val="none" w:sz="0" w:space="0" w:color="auto"/>
            <w:left w:val="none" w:sz="0" w:space="0" w:color="auto"/>
            <w:bottom w:val="none" w:sz="0" w:space="0" w:color="auto"/>
            <w:right w:val="none" w:sz="0" w:space="0" w:color="auto"/>
          </w:divBdr>
        </w:div>
        <w:div w:id="574316887">
          <w:marLeft w:val="480"/>
          <w:marRight w:val="0"/>
          <w:marTop w:val="0"/>
          <w:marBottom w:val="0"/>
          <w:divBdr>
            <w:top w:val="none" w:sz="0" w:space="0" w:color="auto"/>
            <w:left w:val="none" w:sz="0" w:space="0" w:color="auto"/>
            <w:bottom w:val="none" w:sz="0" w:space="0" w:color="auto"/>
            <w:right w:val="none" w:sz="0" w:space="0" w:color="auto"/>
          </w:divBdr>
        </w:div>
        <w:div w:id="1667593672">
          <w:marLeft w:val="480"/>
          <w:marRight w:val="0"/>
          <w:marTop w:val="0"/>
          <w:marBottom w:val="0"/>
          <w:divBdr>
            <w:top w:val="none" w:sz="0" w:space="0" w:color="auto"/>
            <w:left w:val="none" w:sz="0" w:space="0" w:color="auto"/>
            <w:bottom w:val="none" w:sz="0" w:space="0" w:color="auto"/>
            <w:right w:val="none" w:sz="0" w:space="0" w:color="auto"/>
          </w:divBdr>
        </w:div>
        <w:div w:id="665134081">
          <w:marLeft w:val="480"/>
          <w:marRight w:val="0"/>
          <w:marTop w:val="0"/>
          <w:marBottom w:val="0"/>
          <w:divBdr>
            <w:top w:val="none" w:sz="0" w:space="0" w:color="auto"/>
            <w:left w:val="none" w:sz="0" w:space="0" w:color="auto"/>
            <w:bottom w:val="none" w:sz="0" w:space="0" w:color="auto"/>
            <w:right w:val="none" w:sz="0" w:space="0" w:color="auto"/>
          </w:divBdr>
        </w:div>
      </w:divsChild>
    </w:div>
    <w:div w:id="1432972887">
      <w:bodyDiv w:val="1"/>
      <w:marLeft w:val="0"/>
      <w:marRight w:val="0"/>
      <w:marTop w:val="0"/>
      <w:marBottom w:val="0"/>
      <w:divBdr>
        <w:top w:val="none" w:sz="0" w:space="0" w:color="auto"/>
        <w:left w:val="none" w:sz="0" w:space="0" w:color="auto"/>
        <w:bottom w:val="none" w:sz="0" w:space="0" w:color="auto"/>
        <w:right w:val="none" w:sz="0" w:space="0" w:color="auto"/>
      </w:divBdr>
      <w:divsChild>
        <w:div w:id="1273635300">
          <w:marLeft w:val="480"/>
          <w:marRight w:val="0"/>
          <w:marTop w:val="0"/>
          <w:marBottom w:val="0"/>
          <w:divBdr>
            <w:top w:val="none" w:sz="0" w:space="0" w:color="auto"/>
            <w:left w:val="none" w:sz="0" w:space="0" w:color="auto"/>
            <w:bottom w:val="none" w:sz="0" w:space="0" w:color="auto"/>
            <w:right w:val="none" w:sz="0" w:space="0" w:color="auto"/>
          </w:divBdr>
        </w:div>
        <w:div w:id="814681290">
          <w:marLeft w:val="480"/>
          <w:marRight w:val="0"/>
          <w:marTop w:val="0"/>
          <w:marBottom w:val="0"/>
          <w:divBdr>
            <w:top w:val="none" w:sz="0" w:space="0" w:color="auto"/>
            <w:left w:val="none" w:sz="0" w:space="0" w:color="auto"/>
            <w:bottom w:val="none" w:sz="0" w:space="0" w:color="auto"/>
            <w:right w:val="none" w:sz="0" w:space="0" w:color="auto"/>
          </w:divBdr>
        </w:div>
        <w:div w:id="782577676">
          <w:marLeft w:val="480"/>
          <w:marRight w:val="0"/>
          <w:marTop w:val="0"/>
          <w:marBottom w:val="0"/>
          <w:divBdr>
            <w:top w:val="none" w:sz="0" w:space="0" w:color="auto"/>
            <w:left w:val="none" w:sz="0" w:space="0" w:color="auto"/>
            <w:bottom w:val="none" w:sz="0" w:space="0" w:color="auto"/>
            <w:right w:val="none" w:sz="0" w:space="0" w:color="auto"/>
          </w:divBdr>
        </w:div>
        <w:div w:id="1118452260">
          <w:marLeft w:val="480"/>
          <w:marRight w:val="0"/>
          <w:marTop w:val="0"/>
          <w:marBottom w:val="0"/>
          <w:divBdr>
            <w:top w:val="none" w:sz="0" w:space="0" w:color="auto"/>
            <w:left w:val="none" w:sz="0" w:space="0" w:color="auto"/>
            <w:bottom w:val="none" w:sz="0" w:space="0" w:color="auto"/>
            <w:right w:val="none" w:sz="0" w:space="0" w:color="auto"/>
          </w:divBdr>
        </w:div>
        <w:div w:id="255554793">
          <w:marLeft w:val="480"/>
          <w:marRight w:val="0"/>
          <w:marTop w:val="0"/>
          <w:marBottom w:val="0"/>
          <w:divBdr>
            <w:top w:val="none" w:sz="0" w:space="0" w:color="auto"/>
            <w:left w:val="none" w:sz="0" w:space="0" w:color="auto"/>
            <w:bottom w:val="none" w:sz="0" w:space="0" w:color="auto"/>
            <w:right w:val="none" w:sz="0" w:space="0" w:color="auto"/>
          </w:divBdr>
        </w:div>
        <w:div w:id="1251234612">
          <w:marLeft w:val="480"/>
          <w:marRight w:val="0"/>
          <w:marTop w:val="0"/>
          <w:marBottom w:val="0"/>
          <w:divBdr>
            <w:top w:val="none" w:sz="0" w:space="0" w:color="auto"/>
            <w:left w:val="none" w:sz="0" w:space="0" w:color="auto"/>
            <w:bottom w:val="none" w:sz="0" w:space="0" w:color="auto"/>
            <w:right w:val="none" w:sz="0" w:space="0" w:color="auto"/>
          </w:divBdr>
        </w:div>
        <w:div w:id="453671302">
          <w:marLeft w:val="480"/>
          <w:marRight w:val="0"/>
          <w:marTop w:val="0"/>
          <w:marBottom w:val="0"/>
          <w:divBdr>
            <w:top w:val="none" w:sz="0" w:space="0" w:color="auto"/>
            <w:left w:val="none" w:sz="0" w:space="0" w:color="auto"/>
            <w:bottom w:val="none" w:sz="0" w:space="0" w:color="auto"/>
            <w:right w:val="none" w:sz="0" w:space="0" w:color="auto"/>
          </w:divBdr>
        </w:div>
        <w:div w:id="1200556320">
          <w:marLeft w:val="480"/>
          <w:marRight w:val="0"/>
          <w:marTop w:val="0"/>
          <w:marBottom w:val="0"/>
          <w:divBdr>
            <w:top w:val="none" w:sz="0" w:space="0" w:color="auto"/>
            <w:left w:val="none" w:sz="0" w:space="0" w:color="auto"/>
            <w:bottom w:val="none" w:sz="0" w:space="0" w:color="auto"/>
            <w:right w:val="none" w:sz="0" w:space="0" w:color="auto"/>
          </w:divBdr>
        </w:div>
        <w:div w:id="168717501">
          <w:marLeft w:val="480"/>
          <w:marRight w:val="0"/>
          <w:marTop w:val="0"/>
          <w:marBottom w:val="0"/>
          <w:divBdr>
            <w:top w:val="none" w:sz="0" w:space="0" w:color="auto"/>
            <w:left w:val="none" w:sz="0" w:space="0" w:color="auto"/>
            <w:bottom w:val="none" w:sz="0" w:space="0" w:color="auto"/>
            <w:right w:val="none" w:sz="0" w:space="0" w:color="auto"/>
          </w:divBdr>
        </w:div>
        <w:div w:id="611402782">
          <w:marLeft w:val="480"/>
          <w:marRight w:val="0"/>
          <w:marTop w:val="0"/>
          <w:marBottom w:val="0"/>
          <w:divBdr>
            <w:top w:val="none" w:sz="0" w:space="0" w:color="auto"/>
            <w:left w:val="none" w:sz="0" w:space="0" w:color="auto"/>
            <w:bottom w:val="none" w:sz="0" w:space="0" w:color="auto"/>
            <w:right w:val="none" w:sz="0" w:space="0" w:color="auto"/>
          </w:divBdr>
        </w:div>
        <w:div w:id="1079407014">
          <w:marLeft w:val="480"/>
          <w:marRight w:val="0"/>
          <w:marTop w:val="0"/>
          <w:marBottom w:val="0"/>
          <w:divBdr>
            <w:top w:val="none" w:sz="0" w:space="0" w:color="auto"/>
            <w:left w:val="none" w:sz="0" w:space="0" w:color="auto"/>
            <w:bottom w:val="none" w:sz="0" w:space="0" w:color="auto"/>
            <w:right w:val="none" w:sz="0" w:space="0" w:color="auto"/>
          </w:divBdr>
        </w:div>
        <w:div w:id="475487307">
          <w:marLeft w:val="480"/>
          <w:marRight w:val="0"/>
          <w:marTop w:val="0"/>
          <w:marBottom w:val="0"/>
          <w:divBdr>
            <w:top w:val="none" w:sz="0" w:space="0" w:color="auto"/>
            <w:left w:val="none" w:sz="0" w:space="0" w:color="auto"/>
            <w:bottom w:val="none" w:sz="0" w:space="0" w:color="auto"/>
            <w:right w:val="none" w:sz="0" w:space="0" w:color="auto"/>
          </w:divBdr>
        </w:div>
        <w:div w:id="999237775">
          <w:marLeft w:val="480"/>
          <w:marRight w:val="0"/>
          <w:marTop w:val="0"/>
          <w:marBottom w:val="0"/>
          <w:divBdr>
            <w:top w:val="none" w:sz="0" w:space="0" w:color="auto"/>
            <w:left w:val="none" w:sz="0" w:space="0" w:color="auto"/>
            <w:bottom w:val="none" w:sz="0" w:space="0" w:color="auto"/>
            <w:right w:val="none" w:sz="0" w:space="0" w:color="auto"/>
          </w:divBdr>
        </w:div>
        <w:div w:id="352608853">
          <w:marLeft w:val="480"/>
          <w:marRight w:val="0"/>
          <w:marTop w:val="0"/>
          <w:marBottom w:val="0"/>
          <w:divBdr>
            <w:top w:val="none" w:sz="0" w:space="0" w:color="auto"/>
            <w:left w:val="none" w:sz="0" w:space="0" w:color="auto"/>
            <w:bottom w:val="none" w:sz="0" w:space="0" w:color="auto"/>
            <w:right w:val="none" w:sz="0" w:space="0" w:color="auto"/>
          </w:divBdr>
        </w:div>
        <w:div w:id="1967663872">
          <w:marLeft w:val="480"/>
          <w:marRight w:val="0"/>
          <w:marTop w:val="0"/>
          <w:marBottom w:val="0"/>
          <w:divBdr>
            <w:top w:val="none" w:sz="0" w:space="0" w:color="auto"/>
            <w:left w:val="none" w:sz="0" w:space="0" w:color="auto"/>
            <w:bottom w:val="none" w:sz="0" w:space="0" w:color="auto"/>
            <w:right w:val="none" w:sz="0" w:space="0" w:color="auto"/>
          </w:divBdr>
        </w:div>
        <w:div w:id="805854475">
          <w:marLeft w:val="480"/>
          <w:marRight w:val="0"/>
          <w:marTop w:val="0"/>
          <w:marBottom w:val="0"/>
          <w:divBdr>
            <w:top w:val="none" w:sz="0" w:space="0" w:color="auto"/>
            <w:left w:val="none" w:sz="0" w:space="0" w:color="auto"/>
            <w:bottom w:val="none" w:sz="0" w:space="0" w:color="auto"/>
            <w:right w:val="none" w:sz="0" w:space="0" w:color="auto"/>
          </w:divBdr>
        </w:div>
        <w:div w:id="260140373">
          <w:marLeft w:val="480"/>
          <w:marRight w:val="0"/>
          <w:marTop w:val="0"/>
          <w:marBottom w:val="0"/>
          <w:divBdr>
            <w:top w:val="none" w:sz="0" w:space="0" w:color="auto"/>
            <w:left w:val="none" w:sz="0" w:space="0" w:color="auto"/>
            <w:bottom w:val="none" w:sz="0" w:space="0" w:color="auto"/>
            <w:right w:val="none" w:sz="0" w:space="0" w:color="auto"/>
          </w:divBdr>
        </w:div>
        <w:div w:id="23024140">
          <w:marLeft w:val="480"/>
          <w:marRight w:val="0"/>
          <w:marTop w:val="0"/>
          <w:marBottom w:val="0"/>
          <w:divBdr>
            <w:top w:val="none" w:sz="0" w:space="0" w:color="auto"/>
            <w:left w:val="none" w:sz="0" w:space="0" w:color="auto"/>
            <w:bottom w:val="none" w:sz="0" w:space="0" w:color="auto"/>
            <w:right w:val="none" w:sz="0" w:space="0" w:color="auto"/>
          </w:divBdr>
        </w:div>
        <w:div w:id="714622243">
          <w:marLeft w:val="480"/>
          <w:marRight w:val="0"/>
          <w:marTop w:val="0"/>
          <w:marBottom w:val="0"/>
          <w:divBdr>
            <w:top w:val="none" w:sz="0" w:space="0" w:color="auto"/>
            <w:left w:val="none" w:sz="0" w:space="0" w:color="auto"/>
            <w:bottom w:val="none" w:sz="0" w:space="0" w:color="auto"/>
            <w:right w:val="none" w:sz="0" w:space="0" w:color="auto"/>
          </w:divBdr>
        </w:div>
        <w:div w:id="2058702791">
          <w:marLeft w:val="480"/>
          <w:marRight w:val="0"/>
          <w:marTop w:val="0"/>
          <w:marBottom w:val="0"/>
          <w:divBdr>
            <w:top w:val="none" w:sz="0" w:space="0" w:color="auto"/>
            <w:left w:val="none" w:sz="0" w:space="0" w:color="auto"/>
            <w:bottom w:val="none" w:sz="0" w:space="0" w:color="auto"/>
            <w:right w:val="none" w:sz="0" w:space="0" w:color="auto"/>
          </w:divBdr>
        </w:div>
        <w:div w:id="743917404">
          <w:marLeft w:val="480"/>
          <w:marRight w:val="0"/>
          <w:marTop w:val="0"/>
          <w:marBottom w:val="0"/>
          <w:divBdr>
            <w:top w:val="none" w:sz="0" w:space="0" w:color="auto"/>
            <w:left w:val="none" w:sz="0" w:space="0" w:color="auto"/>
            <w:bottom w:val="none" w:sz="0" w:space="0" w:color="auto"/>
            <w:right w:val="none" w:sz="0" w:space="0" w:color="auto"/>
          </w:divBdr>
        </w:div>
        <w:div w:id="1015225196">
          <w:marLeft w:val="480"/>
          <w:marRight w:val="0"/>
          <w:marTop w:val="0"/>
          <w:marBottom w:val="0"/>
          <w:divBdr>
            <w:top w:val="none" w:sz="0" w:space="0" w:color="auto"/>
            <w:left w:val="none" w:sz="0" w:space="0" w:color="auto"/>
            <w:bottom w:val="none" w:sz="0" w:space="0" w:color="auto"/>
            <w:right w:val="none" w:sz="0" w:space="0" w:color="auto"/>
          </w:divBdr>
        </w:div>
        <w:div w:id="517819264">
          <w:marLeft w:val="480"/>
          <w:marRight w:val="0"/>
          <w:marTop w:val="0"/>
          <w:marBottom w:val="0"/>
          <w:divBdr>
            <w:top w:val="none" w:sz="0" w:space="0" w:color="auto"/>
            <w:left w:val="none" w:sz="0" w:space="0" w:color="auto"/>
            <w:bottom w:val="none" w:sz="0" w:space="0" w:color="auto"/>
            <w:right w:val="none" w:sz="0" w:space="0" w:color="auto"/>
          </w:divBdr>
        </w:div>
        <w:div w:id="403768105">
          <w:marLeft w:val="480"/>
          <w:marRight w:val="0"/>
          <w:marTop w:val="0"/>
          <w:marBottom w:val="0"/>
          <w:divBdr>
            <w:top w:val="none" w:sz="0" w:space="0" w:color="auto"/>
            <w:left w:val="none" w:sz="0" w:space="0" w:color="auto"/>
            <w:bottom w:val="none" w:sz="0" w:space="0" w:color="auto"/>
            <w:right w:val="none" w:sz="0" w:space="0" w:color="auto"/>
          </w:divBdr>
        </w:div>
        <w:div w:id="1196651352">
          <w:marLeft w:val="480"/>
          <w:marRight w:val="0"/>
          <w:marTop w:val="0"/>
          <w:marBottom w:val="0"/>
          <w:divBdr>
            <w:top w:val="none" w:sz="0" w:space="0" w:color="auto"/>
            <w:left w:val="none" w:sz="0" w:space="0" w:color="auto"/>
            <w:bottom w:val="none" w:sz="0" w:space="0" w:color="auto"/>
            <w:right w:val="none" w:sz="0" w:space="0" w:color="auto"/>
          </w:divBdr>
        </w:div>
        <w:div w:id="660810994">
          <w:marLeft w:val="480"/>
          <w:marRight w:val="0"/>
          <w:marTop w:val="0"/>
          <w:marBottom w:val="0"/>
          <w:divBdr>
            <w:top w:val="none" w:sz="0" w:space="0" w:color="auto"/>
            <w:left w:val="none" w:sz="0" w:space="0" w:color="auto"/>
            <w:bottom w:val="none" w:sz="0" w:space="0" w:color="auto"/>
            <w:right w:val="none" w:sz="0" w:space="0" w:color="auto"/>
          </w:divBdr>
        </w:div>
        <w:div w:id="1546529004">
          <w:marLeft w:val="480"/>
          <w:marRight w:val="0"/>
          <w:marTop w:val="0"/>
          <w:marBottom w:val="0"/>
          <w:divBdr>
            <w:top w:val="none" w:sz="0" w:space="0" w:color="auto"/>
            <w:left w:val="none" w:sz="0" w:space="0" w:color="auto"/>
            <w:bottom w:val="none" w:sz="0" w:space="0" w:color="auto"/>
            <w:right w:val="none" w:sz="0" w:space="0" w:color="auto"/>
          </w:divBdr>
        </w:div>
        <w:div w:id="142936223">
          <w:marLeft w:val="480"/>
          <w:marRight w:val="0"/>
          <w:marTop w:val="0"/>
          <w:marBottom w:val="0"/>
          <w:divBdr>
            <w:top w:val="none" w:sz="0" w:space="0" w:color="auto"/>
            <w:left w:val="none" w:sz="0" w:space="0" w:color="auto"/>
            <w:bottom w:val="none" w:sz="0" w:space="0" w:color="auto"/>
            <w:right w:val="none" w:sz="0" w:space="0" w:color="auto"/>
          </w:divBdr>
        </w:div>
        <w:div w:id="1437747174">
          <w:marLeft w:val="480"/>
          <w:marRight w:val="0"/>
          <w:marTop w:val="0"/>
          <w:marBottom w:val="0"/>
          <w:divBdr>
            <w:top w:val="none" w:sz="0" w:space="0" w:color="auto"/>
            <w:left w:val="none" w:sz="0" w:space="0" w:color="auto"/>
            <w:bottom w:val="none" w:sz="0" w:space="0" w:color="auto"/>
            <w:right w:val="none" w:sz="0" w:space="0" w:color="auto"/>
          </w:divBdr>
        </w:div>
        <w:div w:id="1872566487">
          <w:marLeft w:val="480"/>
          <w:marRight w:val="0"/>
          <w:marTop w:val="0"/>
          <w:marBottom w:val="0"/>
          <w:divBdr>
            <w:top w:val="none" w:sz="0" w:space="0" w:color="auto"/>
            <w:left w:val="none" w:sz="0" w:space="0" w:color="auto"/>
            <w:bottom w:val="none" w:sz="0" w:space="0" w:color="auto"/>
            <w:right w:val="none" w:sz="0" w:space="0" w:color="auto"/>
          </w:divBdr>
        </w:div>
        <w:div w:id="2039088624">
          <w:marLeft w:val="480"/>
          <w:marRight w:val="0"/>
          <w:marTop w:val="0"/>
          <w:marBottom w:val="0"/>
          <w:divBdr>
            <w:top w:val="none" w:sz="0" w:space="0" w:color="auto"/>
            <w:left w:val="none" w:sz="0" w:space="0" w:color="auto"/>
            <w:bottom w:val="none" w:sz="0" w:space="0" w:color="auto"/>
            <w:right w:val="none" w:sz="0" w:space="0" w:color="auto"/>
          </w:divBdr>
        </w:div>
        <w:div w:id="1422603325">
          <w:marLeft w:val="480"/>
          <w:marRight w:val="0"/>
          <w:marTop w:val="0"/>
          <w:marBottom w:val="0"/>
          <w:divBdr>
            <w:top w:val="none" w:sz="0" w:space="0" w:color="auto"/>
            <w:left w:val="none" w:sz="0" w:space="0" w:color="auto"/>
            <w:bottom w:val="none" w:sz="0" w:space="0" w:color="auto"/>
            <w:right w:val="none" w:sz="0" w:space="0" w:color="auto"/>
          </w:divBdr>
        </w:div>
        <w:div w:id="577250634">
          <w:marLeft w:val="480"/>
          <w:marRight w:val="0"/>
          <w:marTop w:val="0"/>
          <w:marBottom w:val="0"/>
          <w:divBdr>
            <w:top w:val="none" w:sz="0" w:space="0" w:color="auto"/>
            <w:left w:val="none" w:sz="0" w:space="0" w:color="auto"/>
            <w:bottom w:val="none" w:sz="0" w:space="0" w:color="auto"/>
            <w:right w:val="none" w:sz="0" w:space="0" w:color="auto"/>
          </w:divBdr>
        </w:div>
        <w:div w:id="732508436">
          <w:marLeft w:val="480"/>
          <w:marRight w:val="0"/>
          <w:marTop w:val="0"/>
          <w:marBottom w:val="0"/>
          <w:divBdr>
            <w:top w:val="none" w:sz="0" w:space="0" w:color="auto"/>
            <w:left w:val="none" w:sz="0" w:space="0" w:color="auto"/>
            <w:bottom w:val="none" w:sz="0" w:space="0" w:color="auto"/>
            <w:right w:val="none" w:sz="0" w:space="0" w:color="auto"/>
          </w:divBdr>
        </w:div>
        <w:div w:id="1820923738">
          <w:marLeft w:val="480"/>
          <w:marRight w:val="0"/>
          <w:marTop w:val="0"/>
          <w:marBottom w:val="0"/>
          <w:divBdr>
            <w:top w:val="none" w:sz="0" w:space="0" w:color="auto"/>
            <w:left w:val="none" w:sz="0" w:space="0" w:color="auto"/>
            <w:bottom w:val="none" w:sz="0" w:space="0" w:color="auto"/>
            <w:right w:val="none" w:sz="0" w:space="0" w:color="auto"/>
          </w:divBdr>
        </w:div>
        <w:div w:id="1854107397">
          <w:marLeft w:val="480"/>
          <w:marRight w:val="0"/>
          <w:marTop w:val="0"/>
          <w:marBottom w:val="0"/>
          <w:divBdr>
            <w:top w:val="none" w:sz="0" w:space="0" w:color="auto"/>
            <w:left w:val="none" w:sz="0" w:space="0" w:color="auto"/>
            <w:bottom w:val="none" w:sz="0" w:space="0" w:color="auto"/>
            <w:right w:val="none" w:sz="0" w:space="0" w:color="auto"/>
          </w:divBdr>
        </w:div>
        <w:div w:id="1010958340">
          <w:marLeft w:val="480"/>
          <w:marRight w:val="0"/>
          <w:marTop w:val="0"/>
          <w:marBottom w:val="0"/>
          <w:divBdr>
            <w:top w:val="none" w:sz="0" w:space="0" w:color="auto"/>
            <w:left w:val="none" w:sz="0" w:space="0" w:color="auto"/>
            <w:bottom w:val="none" w:sz="0" w:space="0" w:color="auto"/>
            <w:right w:val="none" w:sz="0" w:space="0" w:color="auto"/>
          </w:divBdr>
        </w:div>
        <w:div w:id="663626615">
          <w:marLeft w:val="480"/>
          <w:marRight w:val="0"/>
          <w:marTop w:val="0"/>
          <w:marBottom w:val="0"/>
          <w:divBdr>
            <w:top w:val="none" w:sz="0" w:space="0" w:color="auto"/>
            <w:left w:val="none" w:sz="0" w:space="0" w:color="auto"/>
            <w:bottom w:val="none" w:sz="0" w:space="0" w:color="auto"/>
            <w:right w:val="none" w:sz="0" w:space="0" w:color="auto"/>
          </w:divBdr>
        </w:div>
        <w:div w:id="292373882">
          <w:marLeft w:val="480"/>
          <w:marRight w:val="0"/>
          <w:marTop w:val="0"/>
          <w:marBottom w:val="0"/>
          <w:divBdr>
            <w:top w:val="none" w:sz="0" w:space="0" w:color="auto"/>
            <w:left w:val="none" w:sz="0" w:space="0" w:color="auto"/>
            <w:bottom w:val="none" w:sz="0" w:space="0" w:color="auto"/>
            <w:right w:val="none" w:sz="0" w:space="0" w:color="auto"/>
          </w:divBdr>
        </w:div>
        <w:div w:id="2002007597">
          <w:marLeft w:val="480"/>
          <w:marRight w:val="0"/>
          <w:marTop w:val="0"/>
          <w:marBottom w:val="0"/>
          <w:divBdr>
            <w:top w:val="none" w:sz="0" w:space="0" w:color="auto"/>
            <w:left w:val="none" w:sz="0" w:space="0" w:color="auto"/>
            <w:bottom w:val="none" w:sz="0" w:space="0" w:color="auto"/>
            <w:right w:val="none" w:sz="0" w:space="0" w:color="auto"/>
          </w:divBdr>
        </w:div>
        <w:div w:id="39288543">
          <w:marLeft w:val="480"/>
          <w:marRight w:val="0"/>
          <w:marTop w:val="0"/>
          <w:marBottom w:val="0"/>
          <w:divBdr>
            <w:top w:val="none" w:sz="0" w:space="0" w:color="auto"/>
            <w:left w:val="none" w:sz="0" w:space="0" w:color="auto"/>
            <w:bottom w:val="none" w:sz="0" w:space="0" w:color="auto"/>
            <w:right w:val="none" w:sz="0" w:space="0" w:color="auto"/>
          </w:divBdr>
        </w:div>
        <w:div w:id="1372997535">
          <w:marLeft w:val="480"/>
          <w:marRight w:val="0"/>
          <w:marTop w:val="0"/>
          <w:marBottom w:val="0"/>
          <w:divBdr>
            <w:top w:val="none" w:sz="0" w:space="0" w:color="auto"/>
            <w:left w:val="none" w:sz="0" w:space="0" w:color="auto"/>
            <w:bottom w:val="none" w:sz="0" w:space="0" w:color="auto"/>
            <w:right w:val="none" w:sz="0" w:space="0" w:color="auto"/>
          </w:divBdr>
        </w:div>
        <w:div w:id="886142418">
          <w:marLeft w:val="480"/>
          <w:marRight w:val="0"/>
          <w:marTop w:val="0"/>
          <w:marBottom w:val="0"/>
          <w:divBdr>
            <w:top w:val="none" w:sz="0" w:space="0" w:color="auto"/>
            <w:left w:val="none" w:sz="0" w:space="0" w:color="auto"/>
            <w:bottom w:val="none" w:sz="0" w:space="0" w:color="auto"/>
            <w:right w:val="none" w:sz="0" w:space="0" w:color="auto"/>
          </w:divBdr>
        </w:div>
        <w:div w:id="745498383">
          <w:marLeft w:val="480"/>
          <w:marRight w:val="0"/>
          <w:marTop w:val="0"/>
          <w:marBottom w:val="0"/>
          <w:divBdr>
            <w:top w:val="none" w:sz="0" w:space="0" w:color="auto"/>
            <w:left w:val="none" w:sz="0" w:space="0" w:color="auto"/>
            <w:bottom w:val="none" w:sz="0" w:space="0" w:color="auto"/>
            <w:right w:val="none" w:sz="0" w:space="0" w:color="auto"/>
          </w:divBdr>
        </w:div>
        <w:div w:id="1483502103">
          <w:marLeft w:val="480"/>
          <w:marRight w:val="0"/>
          <w:marTop w:val="0"/>
          <w:marBottom w:val="0"/>
          <w:divBdr>
            <w:top w:val="none" w:sz="0" w:space="0" w:color="auto"/>
            <w:left w:val="none" w:sz="0" w:space="0" w:color="auto"/>
            <w:bottom w:val="none" w:sz="0" w:space="0" w:color="auto"/>
            <w:right w:val="none" w:sz="0" w:space="0" w:color="auto"/>
          </w:divBdr>
        </w:div>
        <w:div w:id="91174086">
          <w:marLeft w:val="480"/>
          <w:marRight w:val="0"/>
          <w:marTop w:val="0"/>
          <w:marBottom w:val="0"/>
          <w:divBdr>
            <w:top w:val="none" w:sz="0" w:space="0" w:color="auto"/>
            <w:left w:val="none" w:sz="0" w:space="0" w:color="auto"/>
            <w:bottom w:val="none" w:sz="0" w:space="0" w:color="auto"/>
            <w:right w:val="none" w:sz="0" w:space="0" w:color="auto"/>
          </w:divBdr>
        </w:div>
        <w:div w:id="856893837">
          <w:marLeft w:val="480"/>
          <w:marRight w:val="0"/>
          <w:marTop w:val="0"/>
          <w:marBottom w:val="0"/>
          <w:divBdr>
            <w:top w:val="none" w:sz="0" w:space="0" w:color="auto"/>
            <w:left w:val="none" w:sz="0" w:space="0" w:color="auto"/>
            <w:bottom w:val="none" w:sz="0" w:space="0" w:color="auto"/>
            <w:right w:val="none" w:sz="0" w:space="0" w:color="auto"/>
          </w:divBdr>
        </w:div>
        <w:div w:id="158694687">
          <w:marLeft w:val="480"/>
          <w:marRight w:val="0"/>
          <w:marTop w:val="0"/>
          <w:marBottom w:val="0"/>
          <w:divBdr>
            <w:top w:val="none" w:sz="0" w:space="0" w:color="auto"/>
            <w:left w:val="none" w:sz="0" w:space="0" w:color="auto"/>
            <w:bottom w:val="none" w:sz="0" w:space="0" w:color="auto"/>
            <w:right w:val="none" w:sz="0" w:space="0" w:color="auto"/>
          </w:divBdr>
        </w:div>
        <w:div w:id="1308248106">
          <w:marLeft w:val="480"/>
          <w:marRight w:val="0"/>
          <w:marTop w:val="0"/>
          <w:marBottom w:val="0"/>
          <w:divBdr>
            <w:top w:val="none" w:sz="0" w:space="0" w:color="auto"/>
            <w:left w:val="none" w:sz="0" w:space="0" w:color="auto"/>
            <w:bottom w:val="none" w:sz="0" w:space="0" w:color="auto"/>
            <w:right w:val="none" w:sz="0" w:space="0" w:color="auto"/>
          </w:divBdr>
        </w:div>
        <w:div w:id="425854684">
          <w:marLeft w:val="480"/>
          <w:marRight w:val="0"/>
          <w:marTop w:val="0"/>
          <w:marBottom w:val="0"/>
          <w:divBdr>
            <w:top w:val="none" w:sz="0" w:space="0" w:color="auto"/>
            <w:left w:val="none" w:sz="0" w:space="0" w:color="auto"/>
            <w:bottom w:val="none" w:sz="0" w:space="0" w:color="auto"/>
            <w:right w:val="none" w:sz="0" w:space="0" w:color="auto"/>
          </w:divBdr>
        </w:div>
        <w:div w:id="946624828">
          <w:marLeft w:val="480"/>
          <w:marRight w:val="0"/>
          <w:marTop w:val="0"/>
          <w:marBottom w:val="0"/>
          <w:divBdr>
            <w:top w:val="none" w:sz="0" w:space="0" w:color="auto"/>
            <w:left w:val="none" w:sz="0" w:space="0" w:color="auto"/>
            <w:bottom w:val="none" w:sz="0" w:space="0" w:color="auto"/>
            <w:right w:val="none" w:sz="0" w:space="0" w:color="auto"/>
          </w:divBdr>
        </w:div>
        <w:div w:id="1984044196">
          <w:marLeft w:val="480"/>
          <w:marRight w:val="0"/>
          <w:marTop w:val="0"/>
          <w:marBottom w:val="0"/>
          <w:divBdr>
            <w:top w:val="none" w:sz="0" w:space="0" w:color="auto"/>
            <w:left w:val="none" w:sz="0" w:space="0" w:color="auto"/>
            <w:bottom w:val="none" w:sz="0" w:space="0" w:color="auto"/>
            <w:right w:val="none" w:sz="0" w:space="0" w:color="auto"/>
          </w:divBdr>
        </w:div>
        <w:div w:id="1075125362">
          <w:marLeft w:val="480"/>
          <w:marRight w:val="0"/>
          <w:marTop w:val="0"/>
          <w:marBottom w:val="0"/>
          <w:divBdr>
            <w:top w:val="none" w:sz="0" w:space="0" w:color="auto"/>
            <w:left w:val="none" w:sz="0" w:space="0" w:color="auto"/>
            <w:bottom w:val="none" w:sz="0" w:space="0" w:color="auto"/>
            <w:right w:val="none" w:sz="0" w:space="0" w:color="auto"/>
          </w:divBdr>
        </w:div>
        <w:div w:id="1215237193">
          <w:marLeft w:val="480"/>
          <w:marRight w:val="0"/>
          <w:marTop w:val="0"/>
          <w:marBottom w:val="0"/>
          <w:divBdr>
            <w:top w:val="none" w:sz="0" w:space="0" w:color="auto"/>
            <w:left w:val="none" w:sz="0" w:space="0" w:color="auto"/>
            <w:bottom w:val="none" w:sz="0" w:space="0" w:color="auto"/>
            <w:right w:val="none" w:sz="0" w:space="0" w:color="auto"/>
          </w:divBdr>
        </w:div>
        <w:div w:id="1587182446">
          <w:marLeft w:val="480"/>
          <w:marRight w:val="0"/>
          <w:marTop w:val="0"/>
          <w:marBottom w:val="0"/>
          <w:divBdr>
            <w:top w:val="none" w:sz="0" w:space="0" w:color="auto"/>
            <w:left w:val="none" w:sz="0" w:space="0" w:color="auto"/>
            <w:bottom w:val="none" w:sz="0" w:space="0" w:color="auto"/>
            <w:right w:val="none" w:sz="0" w:space="0" w:color="auto"/>
          </w:divBdr>
        </w:div>
        <w:div w:id="1508517980">
          <w:marLeft w:val="480"/>
          <w:marRight w:val="0"/>
          <w:marTop w:val="0"/>
          <w:marBottom w:val="0"/>
          <w:divBdr>
            <w:top w:val="none" w:sz="0" w:space="0" w:color="auto"/>
            <w:left w:val="none" w:sz="0" w:space="0" w:color="auto"/>
            <w:bottom w:val="none" w:sz="0" w:space="0" w:color="auto"/>
            <w:right w:val="none" w:sz="0" w:space="0" w:color="auto"/>
          </w:divBdr>
        </w:div>
      </w:divsChild>
    </w:div>
    <w:div w:id="1462191886">
      <w:bodyDiv w:val="1"/>
      <w:marLeft w:val="0"/>
      <w:marRight w:val="0"/>
      <w:marTop w:val="0"/>
      <w:marBottom w:val="0"/>
      <w:divBdr>
        <w:top w:val="none" w:sz="0" w:space="0" w:color="auto"/>
        <w:left w:val="none" w:sz="0" w:space="0" w:color="auto"/>
        <w:bottom w:val="none" w:sz="0" w:space="0" w:color="auto"/>
        <w:right w:val="none" w:sz="0" w:space="0" w:color="auto"/>
      </w:divBdr>
    </w:div>
    <w:div w:id="1475949887">
      <w:bodyDiv w:val="1"/>
      <w:marLeft w:val="0"/>
      <w:marRight w:val="0"/>
      <w:marTop w:val="0"/>
      <w:marBottom w:val="0"/>
      <w:divBdr>
        <w:top w:val="none" w:sz="0" w:space="0" w:color="auto"/>
        <w:left w:val="none" w:sz="0" w:space="0" w:color="auto"/>
        <w:bottom w:val="none" w:sz="0" w:space="0" w:color="auto"/>
        <w:right w:val="none" w:sz="0" w:space="0" w:color="auto"/>
      </w:divBdr>
    </w:div>
    <w:div w:id="1478760249">
      <w:bodyDiv w:val="1"/>
      <w:marLeft w:val="0"/>
      <w:marRight w:val="0"/>
      <w:marTop w:val="0"/>
      <w:marBottom w:val="0"/>
      <w:divBdr>
        <w:top w:val="none" w:sz="0" w:space="0" w:color="auto"/>
        <w:left w:val="none" w:sz="0" w:space="0" w:color="auto"/>
        <w:bottom w:val="none" w:sz="0" w:space="0" w:color="auto"/>
        <w:right w:val="none" w:sz="0" w:space="0" w:color="auto"/>
      </w:divBdr>
    </w:div>
    <w:div w:id="1485197894">
      <w:bodyDiv w:val="1"/>
      <w:marLeft w:val="0"/>
      <w:marRight w:val="0"/>
      <w:marTop w:val="0"/>
      <w:marBottom w:val="0"/>
      <w:divBdr>
        <w:top w:val="none" w:sz="0" w:space="0" w:color="auto"/>
        <w:left w:val="none" w:sz="0" w:space="0" w:color="auto"/>
        <w:bottom w:val="none" w:sz="0" w:space="0" w:color="auto"/>
        <w:right w:val="none" w:sz="0" w:space="0" w:color="auto"/>
      </w:divBdr>
    </w:div>
    <w:div w:id="1485850497">
      <w:bodyDiv w:val="1"/>
      <w:marLeft w:val="0"/>
      <w:marRight w:val="0"/>
      <w:marTop w:val="0"/>
      <w:marBottom w:val="0"/>
      <w:divBdr>
        <w:top w:val="none" w:sz="0" w:space="0" w:color="auto"/>
        <w:left w:val="none" w:sz="0" w:space="0" w:color="auto"/>
        <w:bottom w:val="none" w:sz="0" w:space="0" w:color="auto"/>
        <w:right w:val="none" w:sz="0" w:space="0" w:color="auto"/>
      </w:divBdr>
    </w:div>
    <w:div w:id="1513717050">
      <w:bodyDiv w:val="1"/>
      <w:marLeft w:val="0"/>
      <w:marRight w:val="0"/>
      <w:marTop w:val="0"/>
      <w:marBottom w:val="0"/>
      <w:divBdr>
        <w:top w:val="none" w:sz="0" w:space="0" w:color="auto"/>
        <w:left w:val="none" w:sz="0" w:space="0" w:color="auto"/>
        <w:bottom w:val="none" w:sz="0" w:space="0" w:color="auto"/>
        <w:right w:val="none" w:sz="0" w:space="0" w:color="auto"/>
      </w:divBdr>
    </w:div>
    <w:div w:id="1515876150">
      <w:bodyDiv w:val="1"/>
      <w:marLeft w:val="0"/>
      <w:marRight w:val="0"/>
      <w:marTop w:val="0"/>
      <w:marBottom w:val="0"/>
      <w:divBdr>
        <w:top w:val="none" w:sz="0" w:space="0" w:color="auto"/>
        <w:left w:val="none" w:sz="0" w:space="0" w:color="auto"/>
        <w:bottom w:val="none" w:sz="0" w:space="0" w:color="auto"/>
        <w:right w:val="none" w:sz="0" w:space="0" w:color="auto"/>
      </w:divBdr>
    </w:div>
    <w:div w:id="1536239083">
      <w:bodyDiv w:val="1"/>
      <w:marLeft w:val="0"/>
      <w:marRight w:val="0"/>
      <w:marTop w:val="0"/>
      <w:marBottom w:val="0"/>
      <w:divBdr>
        <w:top w:val="none" w:sz="0" w:space="0" w:color="auto"/>
        <w:left w:val="none" w:sz="0" w:space="0" w:color="auto"/>
        <w:bottom w:val="none" w:sz="0" w:space="0" w:color="auto"/>
        <w:right w:val="none" w:sz="0" w:space="0" w:color="auto"/>
      </w:divBdr>
    </w:div>
    <w:div w:id="1536310159">
      <w:bodyDiv w:val="1"/>
      <w:marLeft w:val="0"/>
      <w:marRight w:val="0"/>
      <w:marTop w:val="0"/>
      <w:marBottom w:val="0"/>
      <w:divBdr>
        <w:top w:val="none" w:sz="0" w:space="0" w:color="auto"/>
        <w:left w:val="none" w:sz="0" w:space="0" w:color="auto"/>
        <w:bottom w:val="none" w:sz="0" w:space="0" w:color="auto"/>
        <w:right w:val="none" w:sz="0" w:space="0" w:color="auto"/>
      </w:divBdr>
      <w:divsChild>
        <w:div w:id="1479104925">
          <w:marLeft w:val="480"/>
          <w:marRight w:val="0"/>
          <w:marTop w:val="0"/>
          <w:marBottom w:val="0"/>
          <w:divBdr>
            <w:top w:val="none" w:sz="0" w:space="0" w:color="auto"/>
            <w:left w:val="none" w:sz="0" w:space="0" w:color="auto"/>
            <w:bottom w:val="none" w:sz="0" w:space="0" w:color="auto"/>
            <w:right w:val="none" w:sz="0" w:space="0" w:color="auto"/>
          </w:divBdr>
        </w:div>
        <w:div w:id="29648573">
          <w:marLeft w:val="480"/>
          <w:marRight w:val="0"/>
          <w:marTop w:val="0"/>
          <w:marBottom w:val="0"/>
          <w:divBdr>
            <w:top w:val="none" w:sz="0" w:space="0" w:color="auto"/>
            <w:left w:val="none" w:sz="0" w:space="0" w:color="auto"/>
            <w:bottom w:val="none" w:sz="0" w:space="0" w:color="auto"/>
            <w:right w:val="none" w:sz="0" w:space="0" w:color="auto"/>
          </w:divBdr>
        </w:div>
        <w:div w:id="439645567">
          <w:marLeft w:val="480"/>
          <w:marRight w:val="0"/>
          <w:marTop w:val="0"/>
          <w:marBottom w:val="0"/>
          <w:divBdr>
            <w:top w:val="none" w:sz="0" w:space="0" w:color="auto"/>
            <w:left w:val="none" w:sz="0" w:space="0" w:color="auto"/>
            <w:bottom w:val="none" w:sz="0" w:space="0" w:color="auto"/>
            <w:right w:val="none" w:sz="0" w:space="0" w:color="auto"/>
          </w:divBdr>
        </w:div>
        <w:div w:id="1092048830">
          <w:marLeft w:val="480"/>
          <w:marRight w:val="0"/>
          <w:marTop w:val="0"/>
          <w:marBottom w:val="0"/>
          <w:divBdr>
            <w:top w:val="none" w:sz="0" w:space="0" w:color="auto"/>
            <w:left w:val="none" w:sz="0" w:space="0" w:color="auto"/>
            <w:bottom w:val="none" w:sz="0" w:space="0" w:color="auto"/>
            <w:right w:val="none" w:sz="0" w:space="0" w:color="auto"/>
          </w:divBdr>
        </w:div>
        <w:div w:id="988511857">
          <w:marLeft w:val="480"/>
          <w:marRight w:val="0"/>
          <w:marTop w:val="0"/>
          <w:marBottom w:val="0"/>
          <w:divBdr>
            <w:top w:val="none" w:sz="0" w:space="0" w:color="auto"/>
            <w:left w:val="none" w:sz="0" w:space="0" w:color="auto"/>
            <w:bottom w:val="none" w:sz="0" w:space="0" w:color="auto"/>
            <w:right w:val="none" w:sz="0" w:space="0" w:color="auto"/>
          </w:divBdr>
        </w:div>
        <w:div w:id="1568688244">
          <w:marLeft w:val="480"/>
          <w:marRight w:val="0"/>
          <w:marTop w:val="0"/>
          <w:marBottom w:val="0"/>
          <w:divBdr>
            <w:top w:val="none" w:sz="0" w:space="0" w:color="auto"/>
            <w:left w:val="none" w:sz="0" w:space="0" w:color="auto"/>
            <w:bottom w:val="none" w:sz="0" w:space="0" w:color="auto"/>
            <w:right w:val="none" w:sz="0" w:space="0" w:color="auto"/>
          </w:divBdr>
        </w:div>
        <w:div w:id="558828698">
          <w:marLeft w:val="480"/>
          <w:marRight w:val="0"/>
          <w:marTop w:val="0"/>
          <w:marBottom w:val="0"/>
          <w:divBdr>
            <w:top w:val="none" w:sz="0" w:space="0" w:color="auto"/>
            <w:left w:val="none" w:sz="0" w:space="0" w:color="auto"/>
            <w:bottom w:val="none" w:sz="0" w:space="0" w:color="auto"/>
            <w:right w:val="none" w:sz="0" w:space="0" w:color="auto"/>
          </w:divBdr>
        </w:div>
        <w:div w:id="2032141896">
          <w:marLeft w:val="480"/>
          <w:marRight w:val="0"/>
          <w:marTop w:val="0"/>
          <w:marBottom w:val="0"/>
          <w:divBdr>
            <w:top w:val="none" w:sz="0" w:space="0" w:color="auto"/>
            <w:left w:val="none" w:sz="0" w:space="0" w:color="auto"/>
            <w:bottom w:val="none" w:sz="0" w:space="0" w:color="auto"/>
            <w:right w:val="none" w:sz="0" w:space="0" w:color="auto"/>
          </w:divBdr>
        </w:div>
        <w:div w:id="205588">
          <w:marLeft w:val="480"/>
          <w:marRight w:val="0"/>
          <w:marTop w:val="0"/>
          <w:marBottom w:val="0"/>
          <w:divBdr>
            <w:top w:val="none" w:sz="0" w:space="0" w:color="auto"/>
            <w:left w:val="none" w:sz="0" w:space="0" w:color="auto"/>
            <w:bottom w:val="none" w:sz="0" w:space="0" w:color="auto"/>
            <w:right w:val="none" w:sz="0" w:space="0" w:color="auto"/>
          </w:divBdr>
        </w:div>
        <w:div w:id="1500541879">
          <w:marLeft w:val="480"/>
          <w:marRight w:val="0"/>
          <w:marTop w:val="0"/>
          <w:marBottom w:val="0"/>
          <w:divBdr>
            <w:top w:val="none" w:sz="0" w:space="0" w:color="auto"/>
            <w:left w:val="none" w:sz="0" w:space="0" w:color="auto"/>
            <w:bottom w:val="none" w:sz="0" w:space="0" w:color="auto"/>
            <w:right w:val="none" w:sz="0" w:space="0" w:color="auto"/>
          </w:divBdr>
        </w:div>
        <w:div w:id="1587231153">
          <w:marLeft w:val="480"/>
          <w:marRight w:val="0"/>
          <w:marTop w:val="0"/>
          <w:marBottom w:val="0"/>
          <w:divBdr>
            <w:top w:val="none" w:sz="0" w:space="0" w:color="auto"/>
            <w:left w:val="none" w:sz="0" w:space="0" w:color="auto"/>
            <w:bottom w:val="none" w:sz="0" w:space="0" w:color="auto"/>
            <w:right w:val="none" w:sz="0" w:space="0" w:color="auto"/>
          </w:divBdr>
        </w:div>
        <w:div w:id="1425110259">
          <w:marLeft w:val="480"/>
          <w:marRight w:val="0"/>
          <w:marTop w:val="0"/>
          <w:marBottom w:val="0"/>
          <w:divBdr>
            <w:top w:val="none" w:sz="0" w:space="0" w:color="auto"/>
            <w:left w:val="none" w:sz="0" w:space="0" w:color="auto"/>
            <w:bottom w:val="none" w:sz="0" w:space="0" w:color="auto"/>
            <w:right w:val="none" w:sz="0" w:space="0" w:color="auto"/>
          </w:divBdr>
        </w:div>
        <w:div w:id="878052416">
          <w:marLeft w:val="480"/>
          <w:marRight w:val="0"/>
          <w:marTop w:val="0"/>
          <w:marBottom w:val="0"/>
          <w:divBdr>
            <w:top w:val="none" w:sz="0" w:space="0" w:color="auto"/>
            <w:left w:val="none" w:sz="0" w:space="0" w:color="auto"/>
            <w:bottom w:val="none" w:sz="0" w:space="0" w:color="auto"/>
            <w:right w:val="none" w:sz="0" w:space="0" w:color="auto"/>
          </w:divBdr>
        </w:div>
        <w:div w:id="66877606">
          <w:marLeft w:val="480"/>
          <w:marRight w:val="0"/>
          <w:marTop w:val="0"/>
          <w:marBottom w:val="0"/>
          <w:divBdr>
            <w:top w:val="none" w:sz="0" w:space="0" w:color="auto"/>
            <w:left w:val="none" w:sz="0" w:space="0" w:color="auto"/>
            <w:bottom w:val="none" w:sz="0" w:space="0" w:color="auto"/>
            <w:right w:val="none" w:sz="0" w:space="0" w:color="auto"/>
          </w:divBdr>
        </w:div>
        <w:div w:id="305086458">
          <w:marLeft w:val="480"/>
          <w:marRight w:val="0"/>
          <w:marTop w:val="0"/>
          <w:marBottom w:val="0"/>
          <w:divBdr>
            <w:top w:val="none" w:sz="0" w:space="0" w:color="auto"/>
            <w:left w:val="none" w:sz="0" w:space="0" w:color="auto"/>
            <w:bottom w:val="none" w:sz="0" w:space="0" w:color="auto"/>
            <w:right w:val="none" w:sz="0" w:space="0" w:color="auto"/>
          </w:divBdr>
        </w:div>
        <w:div w:id="2007829425">
          <w:marLeft w:val="480"/>
          <w:marRight w:val="0"/>
          <w:marTop w:val="0"/>
          <w:marBottom w:val="0"/>
          <w:divBdr>
            <w:top w:val="none" w:sz="0" w:space="0" w:color="auto"/>
            <w:left w:val="none" w:sz="0" w:space="0" w:color="auto"/>
            <w:bottom w:val="none" w:sz="0" w:space="0" w:color="auto"/>
            <w:right w:val="none" w:sz="0" w:space="0" w:color="auto"/>
          </w:divBdr>
        </w:div>
        <w:div w:id="26833424">
          <w:marLeft w:val="480"/>
          <w:marRight w:val="0"/>
          <w:marTop w:val="0"/>
          <w:marBottom w:val="0"/>
          <w:divBdr>
            <w:top w:val="none" w:sz="0" w:space="0" w:color="auto"/>
            <w:left w:val="none" w:sz="0" w:space="0" w:color="auto"/>
            <w:bottom w:val="none" w:sz="0" w:space="0" w:color="auto"/>
            <w:right w:val="none" w:sz="0" w:space="0" w:color="auto"/>
          </w:divBdr>
        </w:div>
        <w:div w:id="8802844">
          <w:marLeft w:val="480"/>
          <w:marRight w:val="0"/>
          <w:marTop w:val="0"/>
          <w:marBottom w:val="0"/>
          <w:divBdr>
            <w:top w:val="none" w:sz="0" w:space="0" w:color="auto"/>
            <w:left w:val="none" w:sz="0" w:space="0" w:color="auto"/>
            <w:bottom w:val="none" w:sz="0" w:space="0" w:color="auto"/>
            <w:right w:val="none" w:sz="0" w:space="0" w:color="auto"/>
          </w:divBdr>
        </w:div>
        <w:div w:id="368652377">
          <w:marLeft w:val="480"/>
          <w:marRight w:val="0"/>
          <w:marTop w:val="0"/>
          <w:marBottom w:val="0"/>
          <w:divBdr>
            <w:top w:val="none" w:sz="0" w:space="0" w:color="auto"/>
            <w:left w:val="none" w:sz="0" w:space="0" w:color="auto"/>
            <w:bottom w:val="none" w:sz="0" w:space="0" w:color="auto"/>
            <w:right w:val="none" w:sz="0" w:space="0" w:color="auto"/>
          </w:divBdr>
        </w:div>
        <w:div w:id="1465585674">
          <w:marLeft w:val="480"/>
          <w:marRight w:val="0"/>
          <w:marTop w:val="0"/>
          <w:marBottom w:val="0"/>
          <w:divBdr>
            <w:top w:val="none" w:sz="0" w:space="0" w:color="auto"/>
            <w:left w:val="none" w:sz="0" w:space="0" w:color="auto"/>
            <w:bottom w:val="none" w:sz="0" w:space="0" w:color="auto"/>
            <w:right w:val="none" w:sz="0" w:space="0" w:color="auto"/>
          </w:divBdr>
        </w:div>
        <w:div w:id="1321036786">
          <w:marLeft w:val="480"/>
          <w:marRight w:val="0"/>
          <w:marTop w:val="0"/>
          <w:marBottom w:val="0"/>
          <w:divBdr>
            <w:top w:val="none" w:sz="0" w:space="0" w:color="auto"/>
            <w:left w:val="none" w:sz="0" w:space="0" w:color="auto"/>
            <w:bottom w:val="none" w:sz="0" w:space="0" w:color="auto"/>
            <w:right w:val="none" w:sz="0" w:space="0" w:color="auto"/>
          </w:divBdr>
        </w:div>
        <w:div w:id="1569267274">
          <w:marLeft w:val="480"/>
          <w:marRight w:val="0"/>
          <w:marTop w:val="0"/>
          <w:marBottom w:val="0"/>
          <w:divBdr>
            <w:top w:val="none" w:sz="0" w:space="0" w:color="auto"/>
            <w:left w:val="none" w:sz="0" w:space="0" w:color="auto"/>
            <w:bottom w:val="none" w:sz="0" w:space="0" w:color="auto"/>
            <w:right w:val="none" w:sz="0" w:space="0" w:color="auto"/>
          </w:divBdr>
        </w:div>
        <w:div w:id="303970229">
          <w:marLeft w:val="480"/>
          <w:marRight w:val="0"/>
          <w:marTop w:val="0"/>
          <w:marBottom w:val="0"/>
          <w:divBdr>
            <w:top w:val="none" w:sz="0" w:space="0" w:color="auto"/>
            <w:left w:val="none" w:sz="0" w:space="0" w:color="auto"/>
            <w:bottom w:val="none" w:sz="0" w:space="0" w:color="auto"/>
            <w:right w:val="none" w:sz="0" w:space="0" w:color="auto"/>
          </w:divBdr>
        </w:div>
        <w:div w:id="809981503">
          <w:marLeft w:val="480"/>
          <w:marRight w:val="0"/>
          <w:marTop w:val="0"/>
          <w:marBottom w:val="0"/>
          <w:divBdr>
            <w:top w:val="none" w:sz="0" w:space="0" w:color="auto"/>
            <w:left w:val="none" w:sz="0" w:space="0" w:color="auto"/>
            <w:bottom w:val="none" w:sz="0" w:space="0" w:color="auto"/>
            <w:right w:val="none" w:sz="0" w:space="0" w:color="auto"/>
          </w:divBdr>
        </w:div>
        <w:div w:id="1239444223">
          <w:marLeft w:val="480"/>
          <w:marRight w:val="0"/>
          <w:marTop w:val="0"/>
          <w:marBottom w:val="0"/>
          <w:divBdr>
            <w:top w:val="none" w:sz="0" w:space="0" w:color="auto"/>
            <w:left w:val="none" w:sz="0" w:space="0" w:color="auto"/>
            <w:bottom w:val="none" w:sz="0" w:space="0" w:color="auto"/>
            <w:right w:val="none" w:sz="0" w:space="0" w:color="auto"/>
          </w:divBdr>
        </w:div>
        <w:div w:id="1573659589">
          <w:marLeft w:val="480"/>
          <w:marRight w:val="0"/>
          <w:marTop w:val="0"/>
          <w:marBottom w:val="0"/>
          <w:divBdr>
            <w:top w:val="none" w:sz="0" w:space="0" w:color="auto"/>
            <w:left w:val="none" w:sz="0" w:space="0" w:color="auto"/>
            <w:bottom w:val="none" w:sz="0" w:space="0" w:color="auto"/>
            <w:right w:val="none" w:sz="0" w:space="0" w:color="auto"/>
          </w:divBdr>
        </w:div>
        <w:div w:id="1508520569">
          <w:marLeft w:val="480"/>
          <w:marRight w:val="0"/>
          <w:marTop w:val="0"/>
          <w:marBottom w:val="0"/>
          <w:divBdr>
            <w:top w:val="none" w:sz="0" w:space="0" w:color="auto"/>
            <w:left w:val="none" w:sz="0" w:space="0" w:color="auto"/>
            <w:bottom w:val="none" w:sz="0" w:space="0" w:color="auto"/>
            <w:right w:val="none" w:sz="0" w:space="0" w:color="auto"/>
          </w:divBdr>
        </w:div>
        <w:div w:id="1489639470">
          <w:marLeft w:val="480"/>
          <w:marRight w:val="0"/>
          <w:marTop w:val="0"/>
          <w:marBottom w:val="0"/>
          <w:divBdr>
            <w:top w:val="none" w:sz="0" w:space="0" w:color="auto"/>
            <w:left w:val="none" w:sz="0" w:space="0" w:color="auto"/>
            <w:bottom w:val="none" w:sz="0" w:space="0" w:color="auto"/>
            <w:right w:val="none" w:sz="0" w:space="0" w:color="auto"/>
          </w:divBdr>
        </w:div>
        <w:div w:id="448278352">
          <w:marLeft w:val="480"/>
          <w:marRight w:val="0"/>
          <w:marTop w:val="0"/>
          <w:marBottom w:val="0"/>
          <w:divBdr>
            <w:top w:val="none" w:sz="0" w:space="0" w:color="auto"/>
            <w:left w:val="none" w:sz="0" w:space="0" w:color="auto"/>
            <w:bottom w:val="none" w:sz="0" w:space="0" w:color="auto"/>
            <w:right w:val="none" w:sz="0" w:space="0" w:color="auto"/>
          </w:divBdr>
        </w:div>
        <w:div w:id="928780713">
          <w:marLeft w:val="480"/>
          <w:marRight w:val="0"/>
          <w:marTop w:val="0"/>
          <w:marBottom w:val="0"/>
          <w:divBdr>
            <w:top w:val="none" w:sz="0" w:space="0" w:color="auto"/>
            <w:left w:val="none" w:sz="0" w:space="0" w:color="auto"/>
            <w:bottom w:val="none" w:sz="0" w:space="0" w:color="auto"/>
            <w:right w:val="none" w:sz="0" w:space="0" w:color="auto"/>
          </w:divBdr>
        </w:div>
        <w:div w:id="289634330">
          <w:marLeft w:val="480"/>
          <w:marRight w:val="0"/>
          <w:marTop w:val="0"/>
          <w:marBottom w:val="0"/>
          <w:divBdr>
            <w:top w:val="none" w:sz="0" w:space="0" w:color="auto"/>
            <w:left w:val="none" w:sz="0" w:space="0" w:color="auto"/>
            <w:bottom w:val="none" w:sz="0" w:space="0" w:color="auto"/>
            <w:right w:val="none" w:sz="0" w:space="0" w:color="auto"/>
          </w:divBdr>
        </w:div>
        <w:div w:id="868492007">
          <w:marLeft w:val="480"/>
          <w:marRight w:val="0"/>
          <w:marTop w:val="0"/>
          <w:marBottom w:val="0"/>
          <w:divBdr>
            <w:top w:val="none" w:sz="0" w:space="0" w:color="auto"/>
            <w:left w:val="none" w:sz="0" w:space="0" w:color="auto"/>
            <w:bottom w:val="none" w:sz="0" w:space="0" w:color="auto"/>
            <w:right w:val="none" w:sz="0" w:space="0" w:color="auto"/>
          </w:divBdr>
        </w:div>
        <w:div w:id="189993766">
          <w:marLeft w:val="480"/>
          <w:marRight w:val="0"/>
          <w:marTop w:val="0"/>
          <w:marBottom w:val="0"/>
          <w:divBdr>
            <w:top w:val="none" w:sz="0" w:space="0" w:color="auto"/>
            <w:left w:val="none" w:sz="0" w:space="0" w:color="auto"/>
            <w:bottom w:val="none" w:sz="0" w:space="0" w:color="auto"/>
            <w:right w:val="none" w:sz="0" w:space="0" w:color="auto"/>
          </w:divBdr>
        </w:div>
        <w:div w:id="617875358">
          <w:marLeft w:val="480"/>
          <w:marRight w:val="0"/>
          <w:marTop w:val="0"/>
          <w:marBottom w:val="0"/>
          <w:divBdr>
            <w:top w:val="none" w:sz="0" w:space="0" w:color="auto"/>
            <w:left w:val="none" w:sz="0" w:space="0" w:color="auto"/>
            <w:bottom w:val="none" w:sz="0" w:space="0" w:color="auto"/>
            <w:right w:val="none" w:sz="0" w:space="0" w:color="auto"/>
          </w:divBdr>
        </w:div>
        <w:div w:id="1407847433">
          <w:marLeft w:val="480"/>
          <w:marRight w:val="0"/>
          <w:marTop w:val="0"/>
          <w:marBottom w:val="0"/>
          <w:divBdr>
            <w:top w:val="none" w:sz="0" w:space="0" w:color="auto"/>
            <w:left w:val="none" w:sz="0" w:space="0" w:color="auto"/>
            <w:bottom w:val="none" w:sz="0" w:space="0" w:color="auto"/>
            <w:right w:val="none" w:sz="0" w:space="0" w:color="auto"/>
          </w:divBdr>
        </w:div>
        <w:div w:id="1206599403">
          <w:marLeft w:val="480"/>
          <w:marRight w:val="0"/>
          <w:marTop w:val="0"/>
          <w:marBottom w:val="0"/>
          <w:divBdr>
            <w:top w:val="none" w:sz="0" w:space="0" w:color="auto"/>
            <w:left w:val="none" w:sz="0" w:space="0" w:color="auto"/>
            <w:bottom w:val="none" w:sz="0" w:space="0" w:color="auto"/>
            <w:right w:val="none" w:sz="0" w:space="0" w:color="auto"/>
          </w:divBdr>
        </w:div>
        <w:div w:id="1223980588">
          <w:marLeft w:val="480"/>
          <w:marRight w:val="0"/>
          <w:marTop w:val="0"/>
          <w:marBottom w:val="0"/>
          <w:divBdr>
            <w:top w:val="none" w:sz="0" w:space="0" w:color="auto"/>
            <w:left w:val="none" w:sz="0" w:space="0" w:color="auto"/>
            <w:bottom w:val="none" w:sz="0" w:space="0" w:color="auto"/>
            <w:right w:val="none" w:sz="0" w:space="0" w:color="auto"/>
          </w:divBdr>
        </w:div>
        <w:div w:id="689916044">
          <w:marLeft w:val="480"/>
          <w:marRight w:val="0"/>
          <w:marTop w:val="0"/>
          <w:marBottom w:val="0"/>
          <w:divBdr>
            <w:top w:val="none" w:sz="0" w:space="0" w:color="auto"/>
            <w:left w:val="none" w:sz="0" w:space="0" w:color="auto"/>
            <w:bottom w:val="none" w:sz="0" w:space="0" w:color="auto"/>
            <w:right w:val="none" w:sz="0" w:space="0" w:color="auto"/>
          </w:divBdr>
        </w:div>
        <w:div w:id="984312609">
          <w:marLeft w:val="480"/>
          <w:marRight w:val="0"/>
          <w:marTop w:val="0"/>
          <w:marBottom w:val="0"/>
          <w:divBdr>
            <w:top w:val="none" w:sz="0" w:space="0" w:color="auto"/>
            <w:left w:val="none" w:sz="0" w:space="0" w:color="auto"/>
            <w:bottom w:val="none" w:sz="0" w:space="0" w:color="auto"/>
            <w:right w:val="none" w:sz="0" w:space="0" w:color="auto"/>
          </w:divBdr>
        </w:div>
        <w:div w:id="1790779435">
          <w:marLeft w:val="480"/>
          <w:marRight w:val="0"/>
          <w:marTop w:val="0"/>
          <w:marBottom w:val="0"/>
          <w:divBdr>
            <w:top w:val="none" w:sz="0" w:space="0" w:color="auto"/>
            <w:left w:val="none" w:sz="0" w:space="0" w:color="auto"/>
            <w:bottom w:val="none" w:sz="0" w:space="0" w:color="auto"/>
            <w:right w:val="none" w:sz="0" w:space="0" w:color="auto"/>
          </w:divBdr>
        </w:div>
        <w:div w:id="790780606">
          <w:marLeft w:val="480"/>
          <w:marRight w:val="0"/>
          <w:marTop w:val="0"/>
          <w:marBottom w:val="0"/>
          <w:divBdr>
            <w:top w:val="none" w:sz="0" w:space="0" w:color="auto"/>
            <w:left w:val="none" w:sz="0" w:space="0" w:color="auto"/>
            <w:bottom w:val="none" w:sz="0" w:space="0" w:color="auto"/>
            <w:right w:val="none" w:sz="0" w:space="0" w:color="auto"/>
          </w:divBdr>
        </w:div>
        <w:div w:id="1140656629">
          <w:marLeft w:val="480"/>
          <w:marRight w:val="0"/>
          <w:marTop w:val="0"/>
          <w:marBottom w:val="0"/>
          <w:divBdr>
            <w:top w:val="none" w:sz="0" w:space="0" w:color="auto"/>
            <w:left w:val="none" w:sz="0" w:space="0" w:color="auto"/>
            <w:bottom w:val="none" w:sz="0" w:space="0" w:color="auto"/>
            <w:right w:val="none" w:sz="0" w:space="0" w:color="auto"/>
          </w:divBdr>
        </w:div>
        <w:div w:id="129397801">
          <w:marLeft w:val="480"/>
          <w:marRight w:val="0"/>
          <w:marTop w:val="0"/>
          <w:marBottom w:val="0"/>
          <w:divBdr>
            <w:top w:val="none" w:sz="0" w:space="0" w:color="auto"/>
            <w:left w:val="none" w:sz="0" w:space="0" w:color="auto"/>
            <w:bottom w:val="none" w:sz="0" w:space="0" w:color="auto"/>
            <w:right w:val="none" w:sz="0" w:space="0" w:color="auto"/>
          </w:divBdr>
        </w:div>
        <w:div w:id="1733309935">
          <w:marLeft w:val="480"/>
          <w:marRight w:val="0"/>
          <w:marTop w:val="0"/>
          <w:marBottom w:val="0"/>
          <w:divBdr>
            <w:top w:val="none" w:sz="0" w:space="0" w:color="auto"/>
            <w:left w:val="none" w:sz="0" w:space="0" w:color="auto"/>
            <w:bottom w:val="none" w:sz="0" w:space="0" w:color="auto"/>
            <w:right w:val="none" w:sz="0" w:space="0" w:color="auto"/>
          </w:divBdr>
        </w:div>
        <w:div w:id="1006053881">
          <w:marLeft w:val="480"/>
          <w:marRight w:val="0"/>
          <w:marTop w:val="0"/>
          <w:marBottom w:val="0"/>
          <w:divBdr>
            <w:top w:val="none" w:sz="0" w:space="0" w:color="auto"/>
            <w:left w:val="none" w:sz="0" w:space="0" w:color="auto"/>
            <w:bottom w:val="none" w:sz="0" w:space="0" w:color="auto"/>
            <w:right w:val="none" w:sz="0" w:space="0" w:color="auto"/>
          </w:divBdr>
        </w:div>
        <w:div w:id="996494235">
          <w:marLeft w:val="480"/>
          <w:marRight w:val="0"/>
          <w:marTop w:val="0"/>
          <w:marBottom w:val="0"/>
          <w:divBdr>
            <w:top w:val="none" w:sz="0" w:space="0" w:color="auto"/>
            <w:left w:val="none" w:sz="0" w:space="0" w:color="auto"/>
            <w:bottom w:val="none" w:sz="0" w:space="0" w:color="auto"/>
            <w:right w:val="none" w:sz="0" w:space="0" w:color="auto"/>
          </w:divBdr>
        </w:div>
        <w:div w:id="86735053">
          <w:marLeft w:val="480"/>
          <w:marRight w:val="0"/>
          <w:marTop w:val="0"/>
          <w:marBottom w:val="0"/>
          <w:divBdr>
            <w:top w:val="none" w:sz="0" w:space="0" w:color="auto"/>
            <w:left w:val="none" w:sz="0" w:space="0" w:color="auto"/>
            <w:bottom w:val="none" w:sz="0" w:space="0" w:color="auto"/>
            <w:right w:val="none" w:sz="0" w:space="0" w:color="auto"/>
          </w:divBdr>
        </w:div>
        <w:div w:id="244069757">
          <w:marLeft w:val="480"/>
          <w:marRight w:val="0"/>
          <w:marTop w:val="0"/>
          <w:marBottom w:val="0"/>
          <w:divBdr>
            <w:top w:val="none" w:sz="0" w:space="0" w:color="auto"/>
            <w:left w:val="none" w:sz="0" w:space="0" w:color="auto"/>
            <w:bottom w:val="none" w:sz="0" w:space="0" w:color="auto"/>
            <w:right w:val="none" w:sz="0" w:space="0" w:color="auto"/>
          </w:divBdr>
        </w:div>
        <w:div w:id="253904613">
          <w:marLeft w:val="480"/>
          <w:marRight w:val="0"/>
          <w:marTop w:val="0"/>
          <w:marBottom w:val="0"/>
          <w:divBdr>
            <w:top w:val="none" w:sz="0" w:space="0" w:color="auto"/>
            <w:left w:val="none" w:sz="0" w:space="0" w:color="auto"/>
            <w:bottom w:val="none" w:sz="0" w:space="0" w:color="auto"/>
            <w:right w:val="none" w:sz="0" w:space="0" w:color="auto"/>
          </w:divBdr>
        </w:div>
        <w:div w:id="1255285870">
          <w:marLeft w:val="480"/>
          <w:marRight w:val="0"/>
          <w:marTop w:val="0"/>
          <w:marBottom w:val="0"/>
          <w:divBdr>
            <w:top w:val="none" w:sz="0" w:space="0" w:color="auto"/>
            <w:left w:val="none" w:sz="0" w:space="0" w:color="auto"/>
            <w:bottom w:val="none" w:sz="0" w:space="0" w:color="auto"/>
            <w:right w:val="none" w:sz="0" w:space="0" w:color="auto"/>
          </w:divBdr>
        </w:div>
        <w:div w:id="785124395">
          <w:marLeft w:val="480"/>
          <w:marRight w:val="0"/>
          <w:marTop w:val="0"/>
          <w:marBottom w:val="0"/>
          <w:divBdr>
            <w:top w:val="none" w:sz="0" w:space="0" w:color="auto"/>
            <w:left w:val="none" w:sz="0" w:space="0" w:color="auto"/>
            <w:bottom w:val="none" w:sz="0" w:space="0" w:color="auto"/>
            <w:right w:val="none" w:sz="0" w:space="0" w:color="auto"/>
          </w:divBdr>
        </w:div>
        <w:div w:id="1372150919">
          <w:marLeft w:val="480"/>
          <w:marRight w:val="0"/>
          <w:marTop w:val="0"/>
          <w:marBottom w:val="0"/>
          <w:divBdr>
            <w:top w:val="none" w:sz="0" w:space="0" w:color="auto"/>
            <w:left w:val="none" w:sz="0" w:space="0" w:color="auto"/>
            <w:bottom w:val="none" w:sz="0" w:space="0" w:color="auto"/>
            <w:right w:val="none" w:sz="0" w:space="0" w:color="auto"/>
          </w:divBdr>
        </w:div>
        <w:div w:id="1552422304">
          <w:marLeft w:val="480"/>
          <w:marRight w:val="0"/>
          <w:marTop w:val="0"/>
          <w:marBottom w:val="0"/>
          <w:divBdr>
            <w:top w:val="none" w:sz="0" w:space="0" w:color="auto"/>
            <w:left w:val="none" w:sz="0" w:space="0" w:color="auto"/>
            <w:bottom w:val="none" w:sz="0" w:space="0" w:color="auto"/>
            <w:right w:val="none" w:sz="0" w:space="0" w:color="auto"/>
          </w:divBdr>
        </w:div>
        <w:div w:id="696127938">
          <w:marLeft w:val="480"/>
          <w:marRight w:val="0"/>
          <w:marTop w:val="0"/>
          <w:marBottom w:val="0"/>
          <w:divBdr>
            <w:top w:val="none" w:sz="0" w:space="0" w:color="auto"/>
            <w:left w:val="none" w:sz="0" w:space="0" w:color="auto"/>
            <w:bottom w:val="none" w:sz="0" w:space="0" w:color="auto"/>
            <w:right w:val="none" w:sz="0" w:space="0" w:color="auto"/>
          </w:divBdr>
        </w:div>
        <w:div w:id="1607615447">
          <w:marLeft w:val="480"/>
          <w:marRight w:val="0"/>
          <w:marTop w:val="0"/>
          <w:marBottom w:val="0"/>
          <w:divBdr>
            <w:top w:val="none" w:sz="0" w:space="0" w:color="auto"/>
            <w:left w:val="none" w:sz="0" w:space="0" w:color="auto"/>
            <w:bottom w:val="none" w:sz="0" w:space="0" w:color="auto"/>
            <w:right w:val="none" w:sz="0" w:space="0" w:color="auto"/>
          </w:divBdr>
        </w:div>
        <w:div w:id="686098542">
          <w:marLeft w:val="480"/>
          <w:marRight w:val="0"/>
          <w:marTop w:val="0"/>
          <w:marBottom w:val="0"/>
          <w:divBdr>
            <w:top w:val="none" w:sz="0" w:space="0" w:color="auto"/>
            <w:left w:val="none" w:sz="0" w:space="0" w:color="auto"/>
            <w:bottom w:val="none" w:sz="0" w:space="0" w:color="auto"/>
            <w:right w:val="none" w:sz="0" w:space="0" w:color="auto"/>
          </w:divBdr>
        </w:div>
      </w:divsChild>
    </w:div>
    <w:div w:id="1571111519">
      <w:bodyDiv w:val="1"/>
      <w:marLeft w:val="0"/>
      <w:marRight w:val="0"/>
      <w:marTop w:val="0"/>
      <w:marBottom w:val="0"/>
      <w:divBdr>
        <w:top w:val="none" w:sz="0" w:space="0" w:color="auto"/>
        <w:left w:val="none" w:sz="0" w:space="0" w:color="auto"/>
        <w:bottom w:val="none" w:sz="0" w:space="0" w:color="auto"/>
        <w:right w:val="none" w:sz="0" w:space="0" w:color="auto"/>
      </w:divBdr>
    </w:div>
    <w:div w:id="1576429300">
      <w:bodyDiv w:val="1"/>
      <w:marLeft w:val="0"/>
      <w:marRight w:val="0"/>
      <w:marTop w:val="0"/>
      <w:marBottom w:val="0"/>
      <w:divBdr>
        <w:top w:val="none" w:sz="0" w:space="0" w:color="auto"/>
        <w:left w:val="none" w:sz="0" w:space="0" w:color="auto"/>
        <w:bottom w:val="none" w:sz="0" w:space="0" w:color="auto"/>
        <w:right w:val="none" w:sz="0" w:space="0" w:color="auto"/>
      </w:divBdr>
    </w:div>
    <w:div w:id="1602029847">
      <w:bodyDiv w:val="1"/>
      <w:marLeft w:val="0"/>
      <w:marRight w:val="0"/>
      <w:marTop w:val="0"/>
      <w:marBottom w:val="0"/>
      <w:divBdr>
        <w:top w:val="none" w:sz="0" w:space="0" w:color="auto"/>
        <w:left w:val="none" w:sz="0" w:space="0" w:color="auto"/>
        <w:bottom w:val="none" w:sz="0" w:space="0" w:color="auto"/>
        <w:right w:val="none" w:sz="0" w:space="0" w:color="auto"/>
      </w:divBdr>
      <w:divsChild>
        <w:div w:id="1060400270">
          <w:marLeft w:val="480"/>
          <w:marRight w:val="0"/>
          <w:marTop w:val="0"/>
          <w:marBottom w:val="0"/>
          <w:divBdr>
            <w:top w:val="none" w:sz="0" w:space="0" w:color="auto"/>
            <w:left w:val="none" w:sz="0" w:space="0" w:color="auto"/>
            <w:bottom w:val="none" w:sz="0" w:space="0" w:color="auto"/>
            <w:right w:val="none" w:sz="0" w:space="0" w:color="auto"/>
          </w:divBdr>
        </w:div>
        <w:div w:id="953709671">
          <w:marLeft w:val="480"/>
          <w:marRight w:val="0"/>
          <w:marTop w:val="0"/>
          <w:marBottom w:val="0"/>
          <w:divBdr>
            <w:top w:val="none" w:sz="0" w:space="0" w:color="auto"/>
            <w:left w:val="none" w:sz="0" w:space="0" w:color="auto"/>
            <w:bottom w:val="none" w:sz="0" w:space="0" w:color="auto"/>
            <w:right w:val="none" w:sz="0" w:space="0" w:color="auto"/>
          </w:divBdr>
        </w:div>
        <w:div w:id="1320885820">
          <w:marLeft w:val="480"/>
          <w:marRight w:val="0"/>
          <w:marTop w:val="0"/>
          <w:marBottom w:val="0"/>
          <w:divBdr>
            <w:top w:val="none" w:sz="0" w:space="0" w:color="auto"/>
            <w:left w:val="none" w:sz="0" w:space="0" w:color="auto"/>
            <w:bottom w:val="none" w:sz="0" w:space="0" w:color="auto"/>
            <w:right w:val="none" w:sz="0" w:space="0" w:color="auto"/>
          </w:divBdr>
        </w:div>
        <w:div w:id="1791702879">
          <w:marLeft w:val="480"/>
          <w:marRight w:val="0"/>
          <w:marTop w:val="0"/>
          <w:marBottom w:val="0"/>
          <w:divBdr>
            <w:top w:val="none" w:sz="0" w:space="0" w:color="auto"/>
            <w:left w:val="none" w:sz="0" w:space="0" w:color="auto"/>
            <w:bottom w:val="none" w:sz="0" w:space="0" w:color="auto"/>
            <w:right w:val="none" w:sz="0" w:space="0" w:color="auto"/>
          </w:divBdr>
        </w:div>
        <w:div w:id="1322346735">
          <w:marLeft w:val="480"/>
          <w:marRight w:val="0"/>
          <w:marTop w:val="0"/>
          <w:marBottom w:val="0"/>
          <w:divBdr>
            <w:top w:val="none" w:sz="0" w:space="0" w:color="auto"/>
            <w:left w:val="none" w:sz="0" w:space="0" w:color="auto"/>
            <w:bottom w:val="none" w:sz="0" w:space="0" w:color="auto"/>
            <w:right w:val="none" w:sz="0" w:space="0" w:color="auto"/>
          </w:divBdr>
        </w:div>
        <w:div w:id="796066897">
          <w:marLeft w:val="480"/>
          <w:marRight w:val="0"/>
          <w:marTop w:val="0"/>
          <w:marBottom w:val="0"/>
          <w:divBdr>
            <w:top w:val="none" w:sz="0" w:space="0" w:color="auto"/>
            <w:left w:val="none" w:sz="0" w:space="0" w:color="auto"/>
            <w:bottom w:val="none" w:sz="0" w:space="0" w:color="auto"/>
            <w:right w:val="none" w:sz="0" w:space="0" w:color="auto"/>
          </w:divBdr>
        </w:div>
        <w:div w:id="508254224">
          <w:marLeft w:val="480"/>
          <w:marRight w:val="0"/>
          <w:marTop w:val="0"/>
          <w:marBottom w:val="0"/>
          <w:divBdr>
            <w:top w:val="none" w:sz="0" w:space="0" w:color="auto"/>
            <w:left w:val="none" w:sz="0" w:space="0" w:color="auto"/>
            <w:bottom w:val="none" w:sz="0" w:space="0" w:color="auto"/>
            <w:right w:val="none" w:sz="0" w:space="0" w:color="auto"/>
          </w:divBdr>
        </w:div>
        <w:div w:id="1977173413">
          <w:marLeft w:val="480"/>
          <w:marRight w:val="0"/>
          <w:marTop w:val="0"/>
          <w:marBottom w:val="0"/>
          <w:divBdr>
            <w:top w:val="none" w:sz="0" w:space="0" w:color="auto"/>
            <w:left w:val="none" w:sz="0" w:space="0" w:color="auto"/>
            <w:bottom w:val="none" w:sz="0" w:space="0" w:color="auto"/>
            <w:right w:val="none" w:sz="0" w:space="0" w:color="auto"/>
          </w:divBdr>
        </w:div>
        <w:div w:id="1986080450">
          <w:marLeft w:val="480"/>
          <w:marRight w:val="0"/>
          <w:marTop w:val="0"/>
          <w:marBottom w:val="0"/>
          <w:divBdr>
            <w:top w:val="none" w:sz="0" w:space="0" w:color="auto"/>
            <w:left w:val="none" w:sz="0" w:space="0" w:color="auto"/>
            <w:bottom w:val="none" w:sz="0" w:space="0" w:color="auto"/>
            <w:right w:val="none" w:sz="0" w:space="0" w:color="auto"/>
          </w:divBdr>
        </w:div>
        <w:div w:id="1387795764">
          <w:marLeft w:val="480"/>
          <w:marRight w:val="0"/>
          <w:marTop w:val="0"/>
          <w:marBottom w:val="0"/>
          <w:divBdr>
            <w:top w:val="none" w:sz="0" w:space="0" w:color="auto"/>
            <w:left w:val="none" w:sz="0" w:space="0" w:color="auto"/>
            <w:bottom w:val="none" w:sz="0" w:space="0" w:color="auto"/>
            <w:right w:val="none" w:sz="0" w:space="0" w:color="auto"/>
          </w:divBdr>
        </w:div>
        <w:div w:id="1782606197">
          <w:marLeft w:val="480"/>
          <w:marRight w:val="0"/>
          <w:marTop w:val="0"/>
          <w:marBottom w:val="0"/>
          <w:divBdr>
            <w:top w:val="none" w:sz="0" w:space="0" w:color="auto"/>
            <w:left w:val="none" w:sz="0" w:space="0" w:color="auto"/>
            <w:bottom w:val="none" w:sz="0" w:space="0" w:color="auto"/>
            <w:right w:val="none" w:sz="0" w:space="0" w:color="auto"/>
          </w:divBdr>
        </w:div>
        <w:div w:id="1479105551">
          <w:marLeft w:val="480"/>
          <w:marRight w:val="0"/>
          <w:marTop w:val="0"/>
          <w:marBottom w:val="0"/>
          <w:divBdr>
            <w:top w:val="none" w:sz="0" w:space="0" w:color="auto"/>
            <w:left w:val="none" w:sz="0" w:space="0" w:color="auto"/>
            <w:bottom w:val="none" w:sz="0" w:space="0" w:color="auto"/>
            <w:right w:val="none" w:sz="0" w:space="0" w:color="auto"/>
          </w:divBdr>
        </w:div>
        <w:div w:id="1270813526">
          <w:marLeft w:val="480"/>
          <w:marRight w:val="0"/>
          <w:marTop w:val="0"/>
          <w:marBottom w:val="0"/>
          <w:divBdr>
            <w:top w:val="none" w:sz="0" w:space="0" w:color="auto"/>
            <w:left w:val="none" w:sz="0" w:space="0" w:color="auto"/>
            <w:bottom w:val="none" w:sz="0" w:space="0" w:color="auto"/>
            <w:right w:val="none" w:sz="0" w:space="0" w:color="auto"/>
          </w:divBdr>
        </w:div>
        <w:div w:id="1497266958">
          <w:marLeft w:val="480"/>
          <w:marRight w:val="0"/>
          <w:marTop w:val="0"/>
          <w:marBottom w:val="0"/>
          <w:divBdr>
            <w:top w:val="none" w:sz="0" w:space="0" w:color="auto"/>
            <w:left w:val="none" w:sz="0" w:space="0" w:color="auto"/>
            <w:bottom w:val="none" w:sz="0" w:space="0" w:color="auto"/>
            <w:right w:val="none" w:sz="0" w:space="0" w:color="auto"/>
          </w:divBdr>
        </w:div>
        <w:div w:id="1925337658">
          <w:marLeft w:val="480"/>
          <w:marRight w:val="0"/>
          <w:marTop w:val="0"/>
          <w:marBottom w:val="0"/>
          <w:divBdr>
            <w:top w:val="none" w:sz="0" w:space="0" w:color="auto"/>
            <w:left w:val="none" w:sz="0" w:space="0" w:color="auto"/>
            <w:bottom w:val="none" w:sz="0" w:space="0" w:color="auto"/>
            <w:right w:val="none" w:sz="0" w:space="0" w:color="auto"/>
          </w:divBdr>
        </w:div>
        <w:div w:id="671640095">
          <w:marLeft w:val="480"/>
          <w:marRight w:val="0"/>
          <w:marTop w:val="0"/>
          <w:marBottom w:val="0"/>
          <w:divBdr>
            <w:top w:val="none" w:sz="0" w:space="0" w:color="auto"/>
            <w:left w:val="none" w:sz="0" w:space="0" w:color="auto"/>
            <w:bottom w:val="none" w:sz="0" w:space="0" w:color="auto"/>
            <w:right w:val="none" w:sz="0" w:space="0" w:color="auto"/>
          </w:divBdr>
        </w:div>
        <w:div w:id="1606185890">
          <w:marLeft w:val="480"/>
          <w:marRight w:val="0"/>
          <w:marTop w:val="0"/>
          <w:marBottom w:val="0"/>
          <w:divBdr>
            <w:top w:val="none" w:sz="0" w:space="0" w:color="auto"/>
            <w:left w:val="none" w:sz="0" w:space="0" w:color="auto"/>
            <w:bottom w:val="none" w:sz="0" w:space="0" w:color="auto"/>
            <w:right w:val="none" w:sz="0" w:space="0" w:color="auto"/>
          </w:divBdr>
        </w:div>
        <w:div w:id="723986671">
          <w:marLeft w:val="480"/>
          <w:marRight w:val="0"/>
          <w:marTop w:val="0"/>
          <w:marBottom w:val="0"/>
          <w:divBdr>
            <w:top w:val="none" w:sz="0" w:space="0" w:color="auto"/>
            <w:left w:val="none" w:sz="0" w:space="0" w:color="auto"/>
            <w:bottom w:val="none" w:sz="0" w:space="0" w:color="auto"/>
            <w:right w:val="none" w:sz="0" w:space="0" w:color="auto"/>
          </w:divBdr>
        </w:div>
        <w:div w:id="1730301759">
          <w:marLeft w:val="480"/>
          <w:marRight w:val="0"/>
          <w:marTop w:val="0"/>
          <w:marBottom w:val="0"/>
          <w:divBdr>
            <w:top w:val="none" w:sz="0" w:space="0" w:color="auto"/>
            <w:left w:val="none" w:sz="0" w:space="0" w:color="auto"/>
            <w:bottom w:val="none" w:sz="0" w:space="0" w:color="auto"/>
            <w:right w:val="none" w:sz="0" w:space="0" w:color="auto"/>
          </w:divBdr>
        </w:div>
        <w:div w:id="1047534392">
          <w:marLeft w:val="480"/>
          <w:marRight w:val="0"/>
          <w:marTop w:val="0"/>
          <w:marBottom w:val="0"/>
          <w:divBdr>
            <w:top w:val="none" w:sz="0" w:space="0" w:color="auto"/>
            <w:left w:val="none" w:sz="0" w:space="0" w:color="auto"/>
            <w:bottom w:val="none" w:sz="0" w:space="0" w:color="auto"/>
            <w:right w:val="none" w:sz="0" w:space="0" w:color="auto"/>
          </w:divBdr>
        </w:div>
        <w:div w:id="954287015">
          <w:marLeft w:val="480"/>
          <w:marRight w:val="0"/>
          <w:marTop w:val="0"/>
          <w:marBottom w:val="0"/>
          <w:divBdr>
            <w:top w:val="none" w:sz="0" w:space="0" w:color="auto"/>
            <w:left w:val="none" w:sz="0" w:space="0" w:color="auto"/>
            <w:bottom w:val="none" w:sz="0" w:space="0" w:color="auto"/>
            <w:right w:val="none" w:sz="0" w:space="0" w:color="auto"/>
          </w:divBdr>
        </w:div>
        <w:div w:id="2122722075">
          <w:marLeft w:val="480"/>
          <w:marRight w:val="0"/>
          <w:marTop w:val="0"/>
          <w:marBottom w:val="0"/>
          <w:divBdr>
            <w:top w:val="none" w:sz="0" w:space="0" w:color="auto"/>
            <w:left w:val="none" w:sz="0" w:space="0" w:color="auto"/>
            <w:bottom w:val="none" w:sz="0" w:space="0" w:color="auto"/>
            <w:right w:val="none" w:sz="0" w:space="0" w:color="auto"/>
          </w:divBdr>
        </w:div>
        <w:div w:id="1176773102">
          <w:marLeft w:val="480"/>
          <w:marRight w:val="0"/>
          <w:marTop w:val="0"/>
          <w:marBottom w:val="0"/>
          <w:divBdr>
            <w:top w:val="none" w:sz="0" w:space="0" w:color="auto"/>
            <w:left w:val="none" w:sz="0" w:space="0" w:color="auto"/>
            <w:bottom w:val="none" w:sz="0" w:space="0" w:color="auto"/>
            <w:right w:val="none" w:sz="0" w:space="0" w:color="auto"/>
          </w:divBdr>
        </w:div>
        <w:div w:id="1283606999">
          <w:marLeft w:val="480"/>
          <w:marRight w:val="0"/>
          <w:marTop w:val="0"/>
          <w:marBottom w:val="0"/>
          <w:divBdr>
            <w:top w:val="none" w:sz="0" w:space="0" w:color="auto"/>
            <w:left w:val="none" w:sz="0" w:space="0" w:color="auto"/>
            <w:bottom w:val="none" w:sz="0" w:space="0" w:color="auto"/>
            <w:right w:val="none" w:sz="0" w:space="0" w:color="auto"/>
          </w:divBdr>
        </w:div>
        <w:div w:id="1305701427">
          <w:marLeft w:val="480"/>
          <w:marRight w:val="0"/>
          <w:marTop w:val="0"/>
          <w:marBottom w:val="0"/>
          <w:divBdr>
            <w:top w:val="none" w:sz="0" w:space="0" w:color="auto"/>
            <w:left w:val="none" w:sz="0" w:space="0" w:color="auto"/>
            <w:bottom w:val="none" w:sz="0" w:space="0" w:color="auto"/>
            <w:right w:val="none" w:sz="0" w:space="0" w:color="auto"/>
          </w:divBdr>
        </w:div>
        <w:div w:id="2094928446">
          <w:marLeft w:val="480"/>
          <w:marRight w:val="0"/>
          <w:marTop w:val="0"/>
          <w:marBottom w:val="0"/>
          <w:divBdr>
            <w:top w:val="none" w:sz="0" w:space="0" w:color="auto"/>
            <w:left w:val="none" w:sz="0" w:space="0" w:color="auto"/>
            <w:bottom w:val="none" w:sz="0" w:space="0" w:color="auto"/>
            <w:right w:val="none" w:sz="0" w:space="0" w:color="auto"/>
          </w:divBdr>
        </w:div>
        <w:div w:id="1743527856">
          <w:marLeft w:val="480"/>
          <w:marRight w:val="0"/>
          <w:marTop w:val="0"/>
          <w:marBottom w:val="0"/>
          <w:divBdr>
            <w:top w:val="none" w:sz="0" w:space="0" w:color="auto"/>
            <w:left w:val="none" w:sz="0" w:space="0" w:color="auto"/>
            <w:bottom w:val="none" w:sz="0" w:space="0" w:color="auto"/>
            <w:right w:val="none" w:sz="0" w:space="0" w:color="auto"/>
          </w:divBdr>
        </w:div>
        <w:div w:id="809983362">
          <w:marLeft w:val="480"/>
          <w:marRight w:val="0"/>
          <w:marTop w:val="0"/>
          <w:marBottom w:val="0"/>
          <w:divBdr>
            <w:top w:val="none" w:sz="0" w:space="0" w:color="auto"/>
            <w:left w:val="none" w:sz="0" w:space="0" w:color="auto"/>
            <w:bottom w:val="none" w:sz="0" w:space="0" w:color="auto"/>
            <w:right w:val="none" w:sz="0" w:space="0" w:color="auto"/>
          </w:divBdr>
        </w:div>
        <w:div w:id="1602883270">
          <w:marLeft w:val="480"/>
          <w:marRight w:val="0"/>
          <w:marTop w:val="0"/>
          <w:marBottom w:val="0"/>
          <w:divBdr>
            <w:top w:val="none" w:sz="0" w:space="0" w:color="auto"/>
            <w:left w:val="none" w:sz="0" w:space="0" w:color="auto"/>
            <w:bottom w:val="none" w:sz="0" w:space="0" w:color="auto"/>
            <w:right w:val="none" w:sz="0" w:space="0" w:color="auto"/>
          </w:divBdr>
        </w:div>
        <w:div w:id="1543979802">
          <w:marLeft w:val="480"/>
          <w:marRight w:val="0"/>
          <w:marTop w:val="0"/>
          <w:marBottom w:val="0"/>
          <w:divBdr>
            <w:top w:val="none" w:sz="0" w:space="0" w:color="auto"/>
            <w:left w:val="none" w:sz="0" w:space="0" w:color="auto"/>
            <w:bottom w:val="none" w:sz="0" w:space="0" w:color="auto"/>
            <w:right w:val="none" w:sz="0" w:space="0" w:color="auto"/>
          </w:divBdr>
        </w:div>
        <w:div w:id="1704935014">
          <w:marLeft w:val="480"/>
          <w:marRight w:val="0"/>
          <w:marTop w:val="0"/>
          <w:marBottom w:val="0"/>
          <w:divBdr>
            <w:top w:val="none" w:sz="0" w:space="0" w:color="auto"/>
            <w:left w:val="none" w:sz="0" w:space="0" w:color="auto"/>
            <w:bottom w:val="none" w:sz="0" w:space="0" w:color="auto"/>
            <w:right w:val="none" w:sz="0" w:space="0" w:color="auto"/>
          </w:divBdr>
        </w:div>
        <w:div w:id="1482651041">
          <w:marLeft w:val="480"/>
          <w:marRight w:val="0"/>
          <w:marTop w:val="0"/>
          <w:marBottom w:val="0"/>
          <w:divBdr>
            <w:top w:val="none" w:sz="0" w:space="0" w:color="auto"/>
            <w:left w:val="none" w:sz="0" w:space="0" w:color="auto"/>
            <w:bottom w:val="none" w:sz="0" w:space="0" w:color="auto"/>
            <w:right w:val="none" w:sz="0" w:space="0" w:color="auto"/>
          </w:divBdr>
        </w:div>
        <w:div w:id="1124352035">
          <w:marLeft w:val="480"/>
          <w:marRight w:val="0"/>
          <w:marTop w:val="0"/>
          <w:marBottom w:val="0"/>
          <w:divBdr>
            <w:top w:val="none" w:sz="0" w:space="0" w:color="auto"/>
            <w:left w:val="none" w:sz="0" w:space="0" w:color="auto"/>
            <w:bottom w:val="none" w:sz="0" w:space="0" w:color="auto"/>
            <w:right w:val="none" w:sz="0" w:space="0" w:color="auto"/>
          </w:divBdr>
        </w:div>
        <w:div w:id="139426270">
          <w:marLeft w:val="480"/>
          <w:marRight w:val="0"/>
          <w:marTop w:val="0"/>
          <w:marBottom w:val="0"/>
          <w:divBdr>
            <w:top w:val="none" w:sz="0" w:space="0" w:color="auto"/>
            <w:left w:val="none" w:sz="0" w:space="0" w:color="auto"/>
            <w:bottom w:val="none" w:sz="0" w:space="0" w:color="auto"/>
            <w:right w:val="none" w:sz="0" w:space="0" w:color="auto"/>
          </w:divBdr>
        </w:div>
        <w:div w:id="1913852916">
          <w:marLeft w:val="480"/>
          <w:marRight w:val="0"/>
          <w:marTop w:val="0"/>
          <w:marBottom w:val="0"/>
          <w:divBdr>
            <w:top w:val="none" w:sz="0" w:space="0" w:color="auto"/>
            <w:left w:val="none" w:sz="0" w:space="0" w:color="auto"/>
            <w:bottom w:val="none" w:sz="0" w:space="0" w:color="auto"/>
            <w:right w:val="none" w:sz="0" w:space="0" w:color="auto"/>
          </w:divBdr>
        </w:div>
        <w:div w:id="39206803">
          <w:marLeft w:val="480"/>
          <w:marRight w:val="0"/>
          <w:marTop w:val="0"/>
          <w:marBottom w:val="0"/>
          <w:divBdr>
            <w:top w:val="none" w:sz="0" w:space="0" w:color="auto"/>
            <w:left w:val="none" w:sz="0" w:space="0" w:color="auto"/>
            <w:bottom w:val="none" w:sz="0" w:space="0" w:color="auto"/>
            <w:right w:val="none" w:sz="0" w:space="0" w:color="auto"/>
          </w:divBdr>
        </w:div>
        <w:div w:id="1934971062">
          <w:marLeft w:val="480"/>
          <w:marRight w:val="0"/>
          <w:marTop w:val="0"/>
          <w:marBottom w:val="0"/>
          <w:divBdr>
            <w:top w:val="none" w:sz="0" w:space="0" w:color="auto"/>
            <w:left w:val="none" w:sz="0" w:space="0" w:color="auto"/>
            <w:bottom w:val="none" w:sz="0" w:space="0" w:color="auto"/>
            <w:right w:val="none" w:sz="0" w:space="0" w:color="auto"/>
          </w:divBdr>
        </w:div>
        <w:div w:id="140662889">
          <w:marLeft w:val="480"/>
          <w:marRight w:val="0"/>
          <w:marTop w:val="0"/>
          <w:marBottom w:val="0"/>
          <w:divBdr>
            <w:top w:val="none" w:sz="0" w:space="0" w:color="auto"/>
            <w:left w:val="none" w:sz="0" w:space="0" w:color="auto"/>
            <w:bottom w:val="none" w:sz="0" w:space="0" w:color="auto"/>
            <w:right w:val="none" w:sz="0" w:space="0" w:color="auto"/>
          </w:divBdr>
        </w:div>
        <w:div w:id="1537082828">
          <w:marLeft w:val="480"/>
          <w:marRight w:val="0"/>
          <w:marTop w:val="0"/>
          <w:marBottom w:val="0"/>
          <w:divBdr>
            <w:top w:val="none" w:sz="0" w:space="0" w:color="auto"/>
            <w:left w:val="none" w:sz="0" w:space="0" w:color="auto"/>
            <w:bottom w:val="none" w:sz="0" w:space="0" w:color="auto"/>
            <w:right w:val="none" w:sz="0" w:space="0" w:color="auto"/>
          </w:divBdr>
        </w:div>
        <w:div w:id="1867214172">
          <w:marLeft w:val="480"/>
          <w:marRight w:val="0"/>
          <w:marTop w:val="0"/>
          <w:marBottom w:val="0"/>
          <w:divBdr>
            <w:top w:val="none" w:sz="0" w:space="0" w:color="auto"/>
            <w:left w:val="none" w:sz="0" w:space="0" w:color="auto"/>
            <w:bottom w:val="none" w:sz="0" w:space="0" w:color="auto"/>
            <w:right w:val="none" w:sz="0" w:space="0" w:color="auto"/>
          </w:divBdr>
        </w:div>
        <w:div w:id="137067848">
          <w:marLeft w:val="480"/>
          <w:marRight w:val="0"/>
          <w:marTop w:val="0"/>
          <w:marBottom w:val="0"/>
          <w:divBdr>
            <w:top w:val="none" w:sz="0" w:space="0" w:color="auto"/>
            <w:left w:val="none" w:sz="0" w:space="0" w:color="auto"/>
            <w:bottom w:val="none" w:sz="0" w:space="0" w:color="auto"/>
            <w:right w:val="none" w:sz="0" w:space="0" w:color="auto"/>
          </w:divBdr>
        </w:div>
      </w:divsChild>
    </w:div>
    <w:div w:id="1616516427">
      <w:bodyDiv w:val="1"/>
      <w:marLeft w:val="0"/>
      <w:marRight w:val="0"/>
      <w:marTop w:val="0"/>
      <w:marBottom w:val="0"/>
      <w:divBdr>
        <w:top w:val="none" w:sz="0" w:space="0" w:color="auto"/>
        <w:left w:val="none" w:sz="0" w:space="0" w:color="auto"/>
        <w:bottom w:val="none" w:sz="0" w:space="0" w:color="auto"/>
        <w:right w:val="none" w:sz="0" w:space="0" w:color="auto"/>
      </w:divBdr>
    </w:div>
    <w:div w:id="1617249417">
      <w:bodyDiv w:val="1"/>
      <w:marLeft w:val="0"/>
      <w:marRight w:val="0"/>
      <w:marTop w:val="0"/>
      <w:marBottom w:val="0"/>
      <w:divBdr>
        <w:top w:val="none" w:sz="0" w:space="0" w:color="auto"/>
        <w:left w:val="none" w:sz="0" w:space="0" w:color="auto"/>
        <w:bottom w:val="none" w:sz="0" w:space="0" w:color="auto"/>
        <w:right w:val="none" w:sz="0" w:space="0" w:color="auto"/>
      </w:divBdr>
    </w:div>
    <w:div w:id="1619069752">
      <w:bodyDiv w:val="1"/>
      <w:marLeft w:val="0"/>
      <w:marRight w:val="0"/>
      <w:marTop w:val="0"/>
      <w:marBottom w:val="0"/>
      <w:divBdr>
        <w:top w:val="none" w:sz="0" w:space="0" w:color="auto"/>
        <w:left w:val="none" w:sz="0" w:space="0" w:color="auto"/>
        <w:bottom w:val="none" w:sz="0" w:space="0" w:color="auto"/>
        <w:right w:val="none" w:sz="0" w:space="0" w:color="auto"/>
      </w:divBdr>
    </w:div>
    <w:div w:id="1621377131">
      <w:bodyDiv w:val="1"/>
      <w:marLeft w:val="0"/>
      <w:marRight w:val="0"/>
      <w:marTop w:val="0"/>
      <w:marBottom w:val="0"/>
      <w:divBdr>
        <w:top w:val="none" w:sz="0" w:space="0" w:color="auto"/>
        <w:left w:val="none" w:sz="0" w:space="0" w:color="auto"/>
        <w:bottom w:val="none" w:sz="0" w:space="0" w:color="auto"/>
        <w:right w:val="none" w:sz="0" w:space="0" w:color="auto"/>
      </w:divBdr>
    </w:div>
    <w:div w:id="1630477407">
      <w:bodyDiv w:val="1"/>
      <w:marLeft w:val="0"/>
      <w:marRight w:val="0"/>
      <w:marTop w:val="0"/>
      <w:marBottom w:val="0"/>
      <w:divBdr>
        <w:top w:val="none" w:sz="0" w:space="0" w:color="auto"/>
        <w:left w:val="none" w:sz="0" w:space="0" w:color="auto"/>
        <w:bottom w:val="none" w:sz="0" w:space="0" w:color="auto"/>
        <w:right w:val="none" w:sz="0" w:space="0" w:color="auto"/>
      </w:divBdr>
    </w:div>
    <w:div w:id="1631207332">
      <w:bodyDiv w:val="1"/>
      <w:marLeft w:val="0"/>
      <w:marRight w:val="0"/>
      <w:marTop w:val="0"/>
      <w:marBottom w:val="0"/>
      <w:divBdr>
        <w:top w:val="none" w:sz="0" w:space="0" w:color="auto"/>
        <w:left w:val="none" w:sz="0" w:space="0" w:color="auto"/>
        <w:bottom w:val="none" w:sz="0" w:space="0" w:color="auto"/>
        <w:right w:val="none" w:sz="0" w:space="0" w:color="auto"/>
      </w:divBdr>
    </w:div>
    <w:div w:id="1642340641">
      <w:bodyDiv w:val="1"/>
      <w:marLeft w:val="0"/>
      <w:marRight w:val="0"/>
      <w:marTop w:val="0"/>
      <w:marBottom w:val="0"/>
      <w:divBdr>
        <w:top w:val="none" w:sz="0" w:space="0" w:color="auto"/>
        <w:left w:val="none" w:sz="0" w:space="0" w:color="auto"/>
        <w:bottom w:val="none" w:sz="0" w:space="0" w:color="auto"/>
        <w:right w:val="none" w:sz="0" w:space="0" w:color="auto"/>
      </w:divBdr>
    </w:div>
    <w:div w:id="1658147793">
      <w:bodyDiv w:val="1"/>
      <w:marLeft w:val="0"/>
      <w:marRight w:val="0"/>
      <w:marTop w:val="0"/>
      <w:marBottom w:val="0"/>
      <w:divBdr>
        <w:top w:val="none" w:sz="0" w:space="0" w:color="auto"/>
        <w:left w:val="none" w:sz="0" w:space="0" w:color="auto"/>
        <w:bottom w:val="none" w:sz="0" w:space="0" w:color="auto"/>
        <w:right w:val="none" w:sz="0" w:space="0" w:color="auto"/>
      </w:divBdr>
      <w:divsChild>
        <w:div w:id="1356687671">
          <w:marLeft w:val="480"/>
          <w:marRight w:val="0"/>
          <w:marTop w:val="0"/>
          <w:marBottom w:val="0"/>
          <w:divBdr>
            <w:top w:val="none" w:sz="0" w:space="0" w:color="auto"/>
            <w:left w:val="none" w:sz="0" w:space="0" w:color="auto"/>
            <w:bottom w:val="none" w:sz="0" w:space="0" w:color="auto"/>
            <w:right w:val="none" w:sz="0" w:space="0" w:color="auto"/>
          </w:divBdr>
        </w:div>
        <w:div w:id="360131724">
          <w:marLeft w:val="480"/>
          <w:marRight w:val="0"/>
          <w:marTop w:val="0"/>
          <w:marBottom w:val="0"/>
          <w:divBdr>
            <w:top w:val="none" w:sz="0" w:space="0" w:color="auto"/>
            <w:left w:val="none" w:sz="0" w:space="0" w:color="auto"/>
            <w:bottom w:val="none" w:sz="0" w:space="0" w:color="auto"/>
            <w:right w:val="none" w:sz="0" w:space="0" w:color="auto"/>
          </w:divBdr>
        </w:div>
        <w:div w:id="149443490">
          <w:marLeft w:val="480"/>
          <w:marRight w:val="0"/>
          <w:marTop w:val="0"/>
          <w:marBottom w:val="0"/>
          <w:divBdr>
            <w:top w:val="none" w:sz="0" w:space="0" w:color="auto"/>
            <w:left w:val="none" w:sz="0" w:space="0" w:color="auto"/>
            <w:bottom w:val="none" w:sz="0" w:space="0" w:color="auto"/>
            <w:right w:val="none" w:sz="0" w:space="0" w:color="auto"/>
          </w:divBdr>
        </w:div>
        <w:div w:id="55202008">
          <w:marLeft w:val="480"/>
          <w:marRight w:val="0"/>
          <w:marTop w:val="0"/>
          <w:marBottom w:val="0"/>
          <w:divBdr>
            <w:top w:val="none" w:sz="0" w:space="0" w:color="auto"/>
            <w:left w:val="none" w:sz="0" w:space="0" w:color="auto"/>
            <w:bottom w:val="none" w:sz="0" w:space="0" w:color="auto"/>
            <w:right w:val="none" w:sz="0" w:space="0" w:color="auto"/>
          </w:divBdr>
        </w:div>
        <w:div w:id="2073694649">
          <w:marLeft w:val="480"/>
          <w:marRight w:val="0"/>
          <w:marTop w:val="0"/>
          <w:marBottom w:val="0"/>
          <w:divBdr>
            <w:top w:val="none" w:sz="0" w:space="0" w:color="auto"/>
            <w:left w:val="none" w:sz="0" w:space="0" w:color="auto"/>
            <w:bottom w:val="none" w:sz="0" w:space="0" w:color="auto"/>
            <w:right w:val="none" w:sz="0" w:space="0" w:color="auto"/>
          </w:divBdr>
        </w:div>
        <w:div w:id="2978459">
          <w:marLeft w:val="480"/>
          <w:marRight w:val="0"/>
          <w:marTop w:val="0"/>
          <w:marBottom w:val="0"/>
          <w:divBdr>
            <w:top w:val="none" w:sz="0" w:space="0" w:color="auto"/>
            <w:left w:val="none" w:sz="0" w:space="0" w:color="auto"/>
            <w:bottom w:val="none" w:sz="0" w:space="0" w:color="auto"/>
            <w:right w:val="none" w:sz="0" w:space="0" w:color="auto"/>
          </w:divBdr>
        </w:div>
        <w:div w:id="1114130359">
          <w:marLeft w:val="480"/>
          <w:marRight w:val="0"/>
          <w:marTop w:val="0"/>
          <w:marBottom w:val="0"/>
          <w:divBdr>
            <w:top w:val="none" w:sz="0" w:space="0" w:color="auto"/>
            <w:left w:val="none" w:sz="0" w:space="0" w:color="auto"/>
            <w:bottom w:val="none" w:sz="0" w:space="0" w:color="auto"/>
            <w:right w:val="none" w:sz="0" w:space="0" w:color="auto"/>
          </w:divBdr>
        </w:div>
        <w:div w:id="1605720828">
          <w:marLeft w:val="480"/>
          <w:marRight w:val="0"/>
          <w:marTop w:val="0"/>
          <w:marBottom w:val="0"/>
          <w:divBdr>
            <w:top w:val="none" w:sz="0" w:space="0" w:color="auto"/>
            <w:left w:val="none" w:sz="0" w:space="0" w:color="auto"/>
            <w:bottom w:val="none" w:sz="0" w:space="0" w:color="auto"/>
            <w:right w:val="none" w:sz="0" w:space="0" w:color="auto"/>
          </w:divBdr>
        </w:div>
        <w:div w:id="209532617">
          <w:marLeft w:val="480"/>
          <w:marRight w:val="0"/>
          <w:marTop w:val="0"/>
          <w:marBottom w:val="0"/>
          <w:divBdr>
            <w:top w:val="none" w:sz="0" w:space="0" w:color="auto"/>
            <w:left w:val="none" w:sz="0" w:space="0" w:color="auto"/>
            <w:bottom w:val="none" w:sz="0" w:space="0" w:color="auto"/>
            <w:right w:val="none" w:sz="0" w:space="0" w:color="auto"/>
          </w:divBdr>
        </w:div>
        <w:div w:id="1664359829">
          <w:marLeft w:val="480"/>
          <w:marRight w:val="0"/>
          <w:marTop w:val="0"/>
          <w:marBottom w:val="0"/>
          <w:divBdr>
            <w:top w:val="none" w:sz="0" w:space="0" w:color="auto"/>
            <w:left w:val="none" w:sz="0" w:space="0" w:color="auto"/>
            <w:bottom w:val="none" w:sz="0" w:space="0" w:color="auto"/>
            <w:right w:val="none" w:sz="0" w:space="0" w:color="auto"/>
          </w:divBdr>
        </w:div>
        <w:div w:id="1689915521">
          <w:marLeft w:val="480"/>
          <w:marRight w:val="0"/>
          <w:marTop w:val="0"/>
          <w:marBottom w:val="0"/>
          <w:divBdr>
            <w:top w:val="none" w:sz="0" w:space="0" w:color="auto"/>
            <w:left w:val="none" w:sz="0" w:space="0" w:color="auto"/>
            <w:bottom w:val="none" w:sz="0" w:space="0" w:color="auto"/>
            <w:right w:val="none" w:sz="0" w:space="0" w:color="auto"/>
          </w:divBdr>
        </w:div>
        <w:div w:id="898788040">
          <w:marLeft w:val="480"/>
          <w:marRight w:val="0"/>
          <w:marTop w:val="0"/>
          <w:marBottom w:val="0"/>
          <w:divBdr>
            <w:top w:val="none" w:sz="0" w:space="0" w:color="auto"/>
            <w:left w:val="none" w:sz="0" w:space="0" w:color="auto"/>
            <w:bottom w:val="none" w:sz="0" w:space="0" w:color="auto"/>
            <w:right w:val="none" w:sz="0" w:space="0" w:color="auto"/>
          </w:divBdr>
        </w:div>
        <w:div w:id="600838456">
          <w:marLeft w:val="480"/>
          <w:marRight w:val="0"/>
          <w:marTop w:val="0"/>
          <w:marBottom w:val="0"/>
          <w:divBdr>
            <w:top w:val="none" w:sz="0" w:space="0" w:color="auto"/>
            <w:left w:val="none" w:sz="0" w:space="0" w:color="auto"/>
            <w:bottom w:val="none" w:sz="0" w:space="0" w:color="auto"/>
            <w:right w:val="none" w:sz="0" w:space="0" w:color="auto"/>
          </w:divBdr>
        </w:div>
        <w:div w:id="286132806">
          <w:marLeft w:val="480"/>
          <w:marRight w:val="0"/>
          <w:marTop w:val="0"/>
          <w:marBottom w:val="0"/>
          <w:divBdr>
            <w:top w:val="none" w:sz="0" w:space="0" w:color="auto"/>
            <w:left w:val="none" w:sz="0" w:space="0" w:color="auto"/>
            <w:bottom w:val="none" w:sz="0" w:space="0" w:color="auto"/>
            <w:right w:val="none" w:sz="0" w:space="0" w:color="auto"/>
          </w:divBdr>
        </w:div>
        <w:div w:id="741947076">
          <w:marLeft w:val="480"/>
          <w:marRight w:val="0"/>
          <w:marTop w:val="0"/>
          <w:marBottom w:val="0"/>
          <w:divBdr>
            <w:top w:val="none" w:sz="0" w:space="0" w:color="auto"/>
            <w:left w:val="none" w:sz="0" w:space="0" w:color="auto"/>
            <w:bottom w:val="none" w:sz="0" w:space="0" w:color="auto"/>
            <w:right w:val="none" w:sz="0" w:space="0" w:color="auto"/>
          </w:divBdr>
        </w:div>
        <w:div w:id="359015749">
          <w:marLeft w:val="480"/>
          <w:marRight w:val="0"/>
          <w:marTop w:val="0"/>
          <w:marBottom w:val="0"/>
          <w:divBdr>
            <w:top w:val="none" w:sz="0" w:space="0" w:color="auto"/>
            <w:left w:val="none" w:sz="0" w:space="0" w:color="auto"/>
            <w:bottom w:val="none" w:sz="0" w:space="0" w:color="auto"/>
            <w:right w:val="none" w:sz="0" w:space="0" w:color="auto"/>
          </w:divBdr>
        </w:div>
        <w:div w:id="1658606705">
          <w:marLeft w:val="480"/>
          <w:marRight w:val="0"/>
          <w:marTop w:val="0"/>
          <w:marBottom w:val="0"/>
          <w:divBdr>
            <w:top w:val="none" w:sz="0" w:space="0" w:color="auto"/>
            <w:left w:val="none" w:sz="0" w:space="0" w:color="auto"/>
            <w:bottom w:val="none" w:sz="0" w:space="0" w:color="auto"/>
            <w:right w:val="none" w:sz="0" w:space="0" w:color="auto"/>
          </w:divBdr>
        </w:div>
        <w:div w:id="640579306">
          <w:marLeft w:val="480"/>
          <w:marRight w:val="0"/>
          <w:marTop w:val="0"/>
          <w:marBottom w:val="0"/>
          <w:divBdr>
            <w:top w:val="none" w:sz="0" w:space="0" w:color="auto"/>
            <w:left w:val="none" w:sz="0" w:space="0" w:color="auto"/>
            <w:bottom w:val="none" w:sz="0" w:space="0" w:color="auto"/>
            <w:right w:val="none" w:sz="0" w:space="0" w:color="auto"/>
          </w:divBdr>
        </w:div>
        <w:div w:id="394815142">
          <w:marLeft w:val="480"/>
          <w:marRight w:val="0"/>
          <w:marTop w:val="0"/>
          <w:marBottom w:val="0"/>
          <w:divBdr>
            <w:top w:val="none" w:sz="0" w:space="0" w:color="auto"/>
            <w:left w:val="none" w:sz="0" w:space="0" w:color="auto"/>
            <w:bottom w:val="none" w:sz="0" w:space="0" w:color="auto"/>
            <w:right w:val="none" w:sz="0" w:space="0" w:color="auto"/>
          </w:divBdr>
        </w:div>
        <w:div w:id="379944427">
          <w:marLeft w:val="480"/>
          <w:marRight w:val="0"/>
          <w:marTop w:val="0"/>
          <w:marBottom w:val="0"/>
          <w:divBdr>
            <w:top w:val="none" w:sz="0" w:space="0" w:color="auto"/>
            <w:left w:val="none" w:sz="0" w:space="0" w:color="auto"/>
            <w:bottom w:val="none" w:sz="0" w:space="0" w:color="auto"/>
            <w:right w:val="none" w:sz="0" w:space="0" w:color="auto"/>
          </w:divBdr>
        </w:div>
        <w:div w:id="1621451777">
          <w:marLeft w:val="480"/>
          <w:marRight w:val="0"/>
          <w:marTop w:val="0"/>
          <w:marBottom w:val="0"/>
          <w:divBdr>
            <w:top w:val="none" w:sz="0" w:space="0" w:color="auto"/>
            <w:left w:val="none" w:sz="0" w:space="0" w:color="auto"/>
            <w:bottom w:val="none" w:sz="0" w:space="0" w:color="auto"/>
            <w:right w:val="none" w:sz="0" w:space="0" w:color="auto"/>
          </w:divBdr>
        </w:div>
        <w:div w:id="593127166">
          <w:marLeft w:val="480"/>
          <w:marRight w:val="0"/>
          <w:marTop w:val="0"/>
          <w:marBottom w:val="0"/>
          <w:divBdr>
            <w:top w:val="none" w:sz="0" w:space="0" w:color="auto"/>
            <w:left w:val="none" w:sz="0" w:space="0" w:color="auto"/>
            <w:bottom w:val="none" w:sz="0" w:space="0" w:color="auto"/>
            <w:right w:val="none" w:sz="0" w:space="0" w:color="auto"/>
          </w:divBdr>
        </w:div>
        <w:div w:id="1473786057">
          <w:marLeft w:val="480"/>
          <w:marRight w:val="0"/>
          <w:marTop w:val="0"/>
          <w:marBottom w:val="0"/>
          <w:divBdr>
            <w:top w:val="none" w:sz="0" w:space="0" w:color="auto"/>
            <w:left w:val="none" w:sz="0" w:space="0" w:color="auto"/>
            <w:bottom w:val="none" w:sz="0" w:space="0" w:color="auto"/>
            <w:right w:val="none" w:sz="0" w:space="0" w:color="auto"/>
          </w:divBdr>
        </w:div>
        <w:div w:id="393549675">
          <w:marLeft w:val="480"/>
          <w:marRight w:val="0"/>
          <w:marTop w:val="0"/>
          <w:marBottom w:val="0"/>
          <w:divBdr>
            <w:top w:val="none" w:sz="0" w:space="0" w:color="auto"/>
            <w:left w:val="none" w:sz="0" w:space="0" w:color="auto"/>
            <w:bottom w:val="none" w:sz="0" w:space="0" w:color="auto"/>
            <w:right w:val="none" w:sz="0" w:space="0" w:color="auto"/>
          </w:divBdr>
        </w:div>
        <w:div w:id="2120879467">
          <w:marLeft w:val="480"/>
          <w:marRight w:val="0"/>
          <w:marTop w:val="0"/>
          <w:marBottom w:val="0"/>
          <w:divBdr>
            <w:top w:val="none" w:sz="0" w:space="0" w:color="auto"/>
            <w:left w:val="none" w:sz="0" w:space="0" w:color="auto"/>
            <w:bottom w:val="none" w:sz="0" w:space="0" w:color="auto"/>
            <w:right w:val="none" w:sz="0" w:space="0" w:color="auto"/>
          </w:divBdr>
        </w:div>
        <w:div w:id="1265652697">
          <w:marLeft w:val="480"/>
          <w:marRight w:val="0"/>
          <w:marTop w:val="0"/>
          <w:marBottom w:val="0"/>
          <w:divBdr>
            <w:top w:val="none" w:sz="0" w:space="0" w:color="auto"/>
            <w:left w:val="none" w:sz="0" w:space="0" w:color="auto"/>
            <w:bottom w:val="none" w:sz="0" w:space="0" w:color="auto"/>
            <w:right w:val="none" w:sz="0" w:space="0" w:color="auto"/>
          </w:divBdr>
        </w:div>
        <w:div w:id="1484194925">
          <w:marLeft w:val="480"/>
          <w:marRight w:val="0"/>
          <w:marTop w:val="0"/>
          <w:marBottom w:val="0"/>
          <w:divBdr>
            <w:top w:val="none" w:sz="0" w:space="0" w:color="auto"/>
            <w:left w:val="none" w:sz="0" w:space="0" w:color="auto"/>
            <w:bottom w:val="none" w:sz="0" w:space="0" w:color="auto"/>
            <w:right w:val="none" w:sz="0" w:space="0" w:color="auto"/>
          </w:divBdr>
        </w:div>
        <w:div w:id="1618902662">
          <w:marLeft w:val="480"/>
          <w:marRight w:val="0"/>
          <w:marTop w:val="0"/>
          <w:marBottom w:val="0"/>
          <w:divBdr>
            <w:top w:val="none" w:sz="0" w:space="0" w:color="auto"/>
            <w:left w:val="none" w:sz="0" w:space="0" w:color="auto"/>
            <w:bottom w:val="none" w:sz="0" w:space="0" w:color="auto"/>
            <w:right w:val="none" w:sz="0" w:space="0" w:color="auto"/>
          </w:divBdr>
        </w:div>
        <w:div w:id="185363176">
          <w:marLeft w:val="480"/>
          <w:marRight w:val="0"/>
          <w:marTop w:val="0"/>
          <w:marBottom w:val="0"/>
          <w:divBdr>
            <w:top w:val="none" w:sz="0" w:space="0" w:color="auto"/>
            <w:left w:val="none" w:sz="0" w:space="0" w:color="auto"/>
            <w:bottom w:val="none" w:sz="0" w:space="0" w:color="auto"/>
            <w:right w:val="none" w:sz="0" w:space="0" w:color="auto"/>
          </w:divBdr>
        </w:div>
        <w:div w:id="1893154407">
          <w:marLeft w:val="480"/>
          <w:marRight w:val="0"/>
          <w:marTop w:val="0"/>
          <w:marBottom w:val="0"/>
          <w:divBdr>
            <w:top w:val="none" w:sz="0" w:space="0" w:color="auto"/>
            <w:left w:val="none" w:sz="0" w:space="0" w:color="auto"/>
            <w:bottom w:val="none" w:sz="0" w:space="0" w:color="auto"/>
            <w:right w:val="none" w:sz="0" w:space="0" w:color="auto"/>
          </w:divBdr>
        </w:div>
        <w:div w:id="32384565">
          <w:marLeft w:val="480"/>
          <w:marRight w:val="0"/>
          <w:marTop w:val="0"/>
          <w:marBottom w:val="0"/>
          <w:divBdr>
            <w:top w:val="none" w:sz="0" w:space="0" w:color="auto"/>
            <w:left w:val="none" w:sz="0" w:space="0" w:color="auto"/>
            <w:bottom w:val="none" w:sz="0" w:space="0" w:color="auto"/>
            <w:right w:val="none" w:sz="0" w:space="0" w:color="auto"/>
          </w:divBdr>
        </w:div>
        <w:div w:id="1580165562">
          <w:marLeft w:val="480"/>
          <w:marRight w:val="0"/>
          <w:marTop w:val="0"/>
          <w:marBottom w:val="0"/>
          <w:divBdr>
            <w:top w:val="none" w:sz="0" w:space="0" w:color="auto"/>
            <w:left w:val="none" w:sz="0" w:space="0" w:color="auto"/>
            <w:bottom w:val="none" w:sz="0" w:space="0" w:color="auto"/>
            <w:right w:val="none" w:sz="0" w:space="0" w:color="auto"/>
          </w:divBdr>
        </w:div>
        <w:div w:id="985821535">
          <w:marLeft w:val="480"/>
          <w:marRight w:val="0"/>
          <w:marTop w:val="0"/>
          <w:marBottom w:val="0"/>
          <w:divBdr>
            <w:top w:val="none" w:sz="0" w:space="0" w:color="auto"/>
            <w:left w:val="none" w:sz="0" w:space="0" w:color="auto"/>
            <w:bottom w:val="none" w:sz="0" w:space="0" w:color="auto"/>
            <w:right w:val="none" w:sz="0" w:space="0" w:color="auto"/>
          </w:divBdr>
        </w:div>
        <w:div w:id="1690909256">
          <w:marLeft w:val="480"/>
          <w:marRight w:val="0"/>
          <w:marTop w:val="0"/>
          <w:marBottom w:val="0"/>
          <w:divBdr>
            <w:top w:val="none" w:sz="0" w:space="0" w:color="auto"/>
            <w:left w:val="none" w:sz="0" w:space="0" w:color="auto"/>
            <w:bottom w:val="none" w:sz="0" w:space="0" w:color="auto"/>
            <w:right w:val="none" w:sz="0" w:space="0" w:color="auto"/>
          </w:divBdr>
        </w:div>
        <w:div w:id="2075200915">
          <w:marLeft w:val="480"/>
          <w:marRight w:val="0"/>
          <w:marTop w:val="0"/>
          <w:marBottom w:val="0"/>
          <w:divBdr>
            <w:top w:val="none" w:sz="0" w:space="0" w:color="auto"/>
            <w:left w:val="none" w:sz="0" w:space="0" w:color="auto"/>
            <w:bottom w:val="none" w:sz="0" w:space="0" w:color="auto"/>
            <w:right w:val="none" w:sz="0" w:space="0" w:color="auto"/>
          </w:divBdr>
        </w:div>
        <w:div w:id="1560550137">
          <w:marLeft w:val="480"/>
          <w:marRight w:val="0"/>
          <w:marTop w:val="0"/>
          <w:marBottom w:val="0"/>
          <w:divBdr>
            <w:top w:val="none" w:sz="0" w:space="0" w:color="auto"/>
            <w:left w:val="none" w:sz="0" w:space="0" w:color="auto"/>
            <w:bottom w:val="none" w:sz="0" w:space="0" w:color="auto"/>
            <w:right w:val="none" w:sz="0" w:space="0" w:color="auto"/>
          </w:divBdr>
        </w:div>
      </w:divsChild>
    </w:div>
    <w:div w:id="1659306990">
      <w:bodyDiv w:val="1"/>
      <w:marLeft w:val="0"/>
      <w:marRight w:val="0"/>
      <w:marTop w:val="0"/>
      <w:marBottom w:val="0"/>
      <w:divBdr>
        <w:top w:val="none" w:sz="0" w:space="0" w:color="auto"/>
        <w:left w:val="none" w:sz="0" w:space="0" w:color="auto"/>
        <w:bottom w:val="none" w:sz="0" w:space="0" w:color="auto"/>
        <w:right w:val="none" w:sz="0" w:space="0" w:color="auto"/>
      </w:divBdr>
      <w:divsChild>
        <w:div w:id="1944415322">
          <w:marLeft w:val="480"/>
          <w:marRight w:val="0"/>
          <w:marTop w:val="0"/>
          <w:marBottom w:val="0"/>
          <w:divBdr>
            <w:top w:val="none" w:sz="0" w:space="0" w:color="auto"/>
            <w:left w:val="none" w:sz="0" w:space="0" w:color="auto"/>
            <w:bottom w:val="none" w:sz="0" w:space="0" w:color="auto"/>
            <w:right w:val="none" w:sz="0" w:space="0" w:color="auto"/>
          </w:divBdr>
        </w:div>
        <w:div w:id="1612474103">
          <w:marLeft w:val="480"/>
          <w:marRight w:val="0"/>
          <w:marTop w:val="0"/>
          <w:marBottom w:val="0"/>
          <w:divBdr>
            <w:top w:val="none" w:sz="0" w:space="0" w:color="auto"/>
            <w:left w:val="none" w:sz="0" w:space="0" w:color="auto"/>
            <w:bottom w:val="none" w:sz="0" w:space="0" w:color="auto"/>
            <w:right w:val="none" w:sz="0" w:space="0" w:color="auto"/>
          </w:divBdr>
        </w:div>
        <w:div w:id="905801137">
          <w:marLeft w:val="480"/>
          <w:marRight w:val="0"/>
          <w:marTop w:val="0"/>
          <w:marBottom w:val="0"/>
          <w:divBdr>
            <w:top w:val="none" w:sz="0" w:space="0" w:color="auto"/>
            <w:left w:val="none" w:sz="0" w:space="0" w:color="auto"/>
            <w:bottom w:val="none" w:sz="0" w:space="0" w:color="auto"/>
            <w:right w:val="none" w:sz="0" w:space="0" w:color="auto"/>
          </w:divBdr>
        </w:div>
        <w:div w:id="1480463368">
          <w:marLeft w:val="480"/>
          <w:marRight w:val="0"/>
          <w:marTop w:val="0"/>
          <w:marBottom w:val="0"/>
          <w:divBdr>
            <w:top w:val="none" w:sz="0" w:space="0" w:color="auto"/>
            <w:left w:val="none" w:sz="0" w:space="0" w:color="auto"/>
            <w:bottom w:val="none" w:sz="0" w:space="0" w:color="auto"/>
            <w:right w:val="none" w:sz="0" w:space="0" w:color="auto"/>
          </w:divBdr>
        </w:div>
        <w:div w:id="122122219">
          <w:marLeft w:val="480"/>
          <w:marRight w:val="0"/>
          <w:marTop w:val="0"/>
          <w:marBottom w:val="0"/>
          <w:divBdr>
            <w:top w:val="none" w:sz="0" w:space="0" w:color="auto"/>
            <w:left w:val="none" w:sz="0" w:space="0" w:color="auto"/>
            <w:bottom w:val="none" w:sz="0" w:space="0" w:color="auto"/>
            <w:right w:val="none" w:sz="0" w:space="0" w:color="auto"/>
          </w:divBdr>
        </w:div>
        <w:div w:id="882644364">
          <w:marLeft w:val="480"/>
          <w:marRight w:val="0"/>
          <w:marTop w:val="0"/>
          <w:marBottom w:val="0"/>
          <w:divBdr>
            <w:top w:val="none" w:sz="0" w:space="0" w:color="auto"/>
            <w:left w:val="none" w:sz="0" w:space="0" w:color="auto"/>
            <w:bottom w:val="none" w:sz="0" w:space="0" w:color="auto"/>
            <w:right w:val="none" w:sz="0" w:space="0" w:color="auto"/>
          </w:divBdr>
        </w:div>
        <w:div w:id="854612737">
          <w:marLeft w:val="480"/>
          <w:marRight w:val="0"/>
          <w:marTop w:val="0"/>
          <w:marBottom w:val="0"/>
          <w:divBdr>
            <w:top w:val="none" w:sz="0" w:space="0" w:color="auto"/>
            <w:left w:val="none" w:sz="0" w:space="0" w:color="auto"/>
            <w:bottom w:val="none" w:sz="0" w:space="0" w:color="auto"/>
            <w:right w:val="none" w:sz="0" w:space="0" w:color="auto"/>
          </w:divBdr>
        </w:div>
        <w:div w:id="1793673758">
          <w:marLeft w:val="480"/>
          <w:marRight w:val="0"/>
          <w:marTop w:val="0"/>
          <w:marBottom w:val="0"/>
          <w:divBdr>
            <w:top w:val="none" w:sz="0" w:space="0" w:color="auto"/>
            <w:left w:val="none" w:sz="0" w:space="0" w:color="auto"/>
            <w:bottom w:val="none" w:sz="0" w:space="0" w:color="auto"/>
            <w:right w:val="none" w:sz="0" w:space="0" w:color="auto"/>
          </w:divBdr>
        </w:div>
        <w:div w:id="2126580976">
          <w:marLeft w:val="480"/>
          <w:marRight w:val="0"/>
          <w:marTop w:val="0"/>
          <w:marBottom w:val="0"/>
          <w:divBdr>
            <w:top w:val="none" w:sz="0" w:space="0" w:color="auto"/>
            <w:left w:val="none" w:sz="0" w:space="0" w:color="auto"/>
            <w:bottom w:val="none" w:sz="0" w:space="0" w:color="auto"/>
            <w:right w:val="none" w:sz="0" w:space="0" w:color="auto"/>
          </w:divBdr>
        </w:div>
        <w:div w:id="1835949336">
          <w:marLeft w:val="480"/>
          <w:marRight w:val="0"/>
          <w:marTop w:val="0"/>
          <w:marBottom w:val="0"/>
          <w:divBdr>
            <w:top w:val="none" w:sz="0" w:space="0" w:color="auto"/>
            <w:left w:val="none" w:sz="0" w:space="0" w:color="auto"/>
            <w:bottom w:val="none" w:sz="0" w:space="0" w:color="auto"/>
            <w:right w:val="none" w:sz="0" w:space="0" w:color="auto"/>
          </w:divBdr>
        </w:div>
        <w:div w:id="2006743598">
          <w:marLeft w:val="480"/>
          <w:marRight w:val="0"/>
          <w:marTop w:val="0"/>
          <w:marBottom w:val="0"/>
          <w:divBdr>
            <w:top w:val="none" w:sz="0" w:space="0" w:color="auto"/>
            <w:left w:val="none" w:sz="0" w:space="0" w:color="auto"/>
            <w:bottom w:val="none" w:sz="0" w:space="0" w:color="auto"/>
            <w:right w:val="none" w:sz="0" w:space="0" w:color="auto"/>
          </w:divBdr>
        </w:div>
        <w:div w:id="1447430452">
          <w:marLeft w:val="480"/>
          <w:marRight w:val="0"/>
          <w:marTop w:val="0"/>
          <w:marBottom w:val="0"/>
          <w:divBdr>
            <w:top w:val="none" w:sz="0" w:space="0" w:color="auto"/>
            <w:left w:val="none" w:sz="0" w:space="0" w:color="auto"/>
            <w:bottom w:val="none" w:sz="0" w:space="0" w:color="auto"/>
            <w:right w:val="none" w:sz="0" w:space="0" w:color="auto"/>
          </w:divBdr>
        </w:div>
        <w:div w:id="595939230">
          <w:marLeft w:val="480"/>
          <w:marRight w:val="0"/>
          <w:marTop w:val="0"/>
          <w:marBottom w:val="0"/>
          <w:divBdr>
            <w:top w:val="none" w:sz="0" w:space="0" w:color="auto"/>
            <w:left w:val="none" w:sz="0" w:space="0" w:color="auto"/>
            <w:bottom w:val="none" w:sz="0" w:space="0" w:color="auto"/>
            <w:right w:val="none" w:sz="0" w:space="0" w:color="auto"/>
          </w:divBdr>
        </w:div>
        <w:div w:id="208615568">
          <w:marLeft w:val="480"/>
          <w:marRight w:val="0"/>
          <w:marTop w:val="0"/>
          <w:marBottom w:val="0"/>
          <w:divBdr>
            <w:top w:val="none" w:sz="0" w:space="0" w:color="auto"/>
            <w:left w:val="none" w:sz="0" w:space="0" w:color="auto"/>
            <w:bottom w:val="none" w:sz="0" w:space="0" w:color="auto"/>
            <w:right w:val="none" w:sz="0" w:space="0" w:color="auto"/>
          </w:divBdr>
        </w:div>
        <w:div w:id="1921596154">
          <w:marLeft w:val="480"/>
          <w:marRight w:val="0"/>
          <w:marTop w:val="0"/>
          <w:marBottom w:val="0"/>
          <w:divBdr>
            <w:top w:val="none" w:sz="0" w:space="0" w:color="auto"/>
            <w:left w:val="none" w:sz="0" w:space="0" w:color="auto"/>
            <w:bottom w:val="none" w:sz="0" w:space="0" w:color="auto"/>
            <w:right w:val="none" w:sz="0" w:space="0" w:color="auto"/>
          </w:divBdr>
        </w:div>
        <w:div w:id="710109317">
          <w:marLeft w:val="480"/>
          <w:marRight w:val="0"/>
          <w:marTop w:val="0"/>
          <w:marBottom w:val="0"/>
          <w:divBdr>
            <w:top w:val="none" w:sz="0" w:space="0" w:color="auto"/>
            <w:left w:val="none" w:sz="0" w:space="0" w:color="auto"/>
            <w:bottom w:val="none" w:sz="0" w:space="0" w:color="auto"/>
            <w:right w:val="none" w:sz="0" w:space="0" w:color="auto"/>
          </w:divBdr>
        </w:div>
        <w:div w:id="1551455057">
          <w:marLeft w:val="480"/>
          <w:marRight w:val="0"/>
          <w:marTop w:val="0"/>
          <w:marBottom w:val="0"/>
          <w:divBdr>
            <w:top w:val="none" w:sz="0" w:space="0" w:color="auto"/>
            <w:left w:val="none" w:sz="0" w:space="0" w:color="auto"/>
            <w:bottom w:val="none" w:sz="0" w:space="0" w:color="auto"/>
            <w:right w:val="none" w:sz="0" w:space="0" w:color="auto"/>
          </w:divBdr>
        </w:div>
        <w:div w:id="1512378813">
          <w:marLeft w:val="480"/>
          <w:marRight w:val="0"/>
          <w:marTop w:val="0"/>
          <w:marBottom w:val="0"/>
          <w:divBdr>
            <w:top w:val="none" w:sz="0" w:space="0" w:color="auto"/>
            <w:left w:val="none" w:sz="0" w:space="0" w:color="auto"/>
            <w:bottom w:val="none" w:sz="0" w:space="0" w:color="auto"/>
            <w:right w:val="none" w:sz="0" w:space="0" w:color="auto"/>
          </w:divBdr>
        </w:div>
        <w:div w:id="383603244">
          <w:marLeft w:val="480"/>
          <w:marRight w:val="0"/>
          <w:marTop w:val="0"/>
          <w:marBottom w:val="0"/>
          <w:divBdr>
            <w:top w:val="none" w:sz="0" w:space="0" w:color="auto"/>
            <w:left w:val="none" w:sz="0" w:space="0" w:color="auto"/>
            <w:bottom w:val="none" w:sz="0" w:space="0" w:color="auto"/>
            <w:right w:val="none" w:sz="0" w:space="0" w:color="auto"/>
          </w:divBdr>
        </w:div>
        <w:div w:id="2104716090">
          <w:marLeft w:val="480"/>
          <w:marRight w:val="0"/>
          <w:marTop w:val="0"/>
          <w:marBottom w:val="0"/>
          <w:divBdr>
            <w:top w:val="none" w:sz="0" w:space="0" w:color="auto"/>
            <w:left w:val="none" w:sz="0" w:space="0" w:color="auto"/>
            <w:bottom w:val="none" w:sz="0" w:space="0" w:color="auto"/>
            <w:right w:val="none" w:sz="0" w:space="0" w:color="auto"/>
          </w:divBdr>
        </w:div>
        <w:div w:id="694383382">
          <w:marLeft w:val="480"/>
          <w:marRight w:val="0"/>
          <w:marTop w:val="0"/>
          <w:marBottom w:val="0"/>
          <w:divBdr>
            <w:top w:val="none" w:sz="0" w:space="0" w:color="auto"/>
            <w:left w:val="none" w:sz="0" w:space="0" w:color="auto"/>
            <w:bottom w:val="none" w:sz="0" w:space="0" w:color="auto"/>
            <w:right w:val="none" w:sz="0" w:space="0" w:color="auto"/>
          </w:divBdr>
        </w:div>
        <w:div w:id="1188909831">
          <w:marLeft w:val="480"/>
          <w:marRight w:val="0"/>
          <w:marTop w:val="0"/>
          <w:marBottom w:val="0"/>
          <w:divBdr>
            <w:top w:val="none" w:sz="0" w:space="0" w:color="auto"/>
            <w:left w:val="none" w:sz="0" w:space="0" w:color="auto"/>
            <w:bottom w:val="none" w:sz="0" w:space="0" w:color="auto"/>
            <w:right w:val="none" w:sz="0" w:space="0" w:color="auto"/>
          </w:divBdr>
        </w:div>
        <w:div w:id="1188905550">
          <w:marLeft w:val="480"/>
          <w:marRight w:val="0"/>
          <w:marTop w:val="0"/>
          <w:marBottom w:val="0"/>
          <w:divBdr>
            <w:top w:val="none" w:sz="0" w:space="0" w:color="auto"/>
            <w:left w:val="none" w:sz="0" w:space="0" w:color="auto"/>
            <w:bottom w:val="none" w:sz="0" w:space="0" w:color="auto"/>
            <w:right w:val="none" w:sz="0" w:space="0" w:color="auto"/>
          </w:divBdr>
        </w:div>
        <w:div w:id="1015611801">
          <w:marLeft w:val="480"/>
          <w:marRight w:val="0"/>
          <w:marTop w:val="0"/>
          <w:marBottom w:val="0"/>
          <w:divBdr>
            <w:top w:val="none" w:sz="0" w:space="0" w:color="auto"/>
            <w:left w:val="none" w:sz="0" w:space="0" w:color="auto"/>
            <w:bottom w:val="none" w:sz="0" w:space="0" w:color="auto"/>
            <w:right w:val="none" w:sz="0" w:space="0" w:color="auto"/>
          </w:divBdr>
        </w:div>
        <w:div w:id="1221408512">
          <w:marLeft w:val="480"/>
          <w:marRight w:val="0"/>
          <w:marTop w:val="0"/>
          <w:marBottom w:val="0"/>
          <w:divBdr>
            <w:top w:val="none" w:sz="0" w:space="0" w:color="auto"/>
            <w:left w:val="none" w:sz="0" w:space="0" w:color="auto"/>
            <w:bottom w:val="none" w:sz="0" w:space="0" w:color="auto"/>
            <w:right w:val="none" w:sz="0" w:space="0" w:color="auto"/>
          </w:divBdr>
        </w:div>
        <w:div w:id="134030466">
          <w:marLeft w:val="480"/>
          <w:marRight w:val="0"/>
          <w:marTop w:val="0"/>
          <w:marBottom w:val="0"/>
          <w:divBdr>
            <w:top w:val="none" w:sz="0" w:space="0" w:color="auto"/>
            <w:left w:val="none" w:sz="0" w:space="0" w:color="auto"/>
            <w:bottom w:val="none" w:sz="0" w:space="0" w:color="auto"/>
            <w:right w:val="none" w:sz="0" w:space="0" w:color="auto"/>
          </w:divBdr>
        </w:div>
        <w:div w:id="723144222">
          <w:marLeft w:val="480"/>
          <w:marRight w:val="0"/>
          <w:marTop w:val="0"/>
          <w:marBottom w:val="0"/>
          <w:divBdr>
            <w:top w:val="none" w:sz="0" w:space="0" w:color="auto"/>
            <w:left w:val="none" w:sz="0" w:space="0" w:color="auto"/>
            <w:bottom w:val="none" w:sz="0" w:space="0" w:color="auto"/>
            <w:right w:val="none" w:sz="0" w:space="0" w:color="auto"/>
          </w:divBdr>
        </w:div>
        <w:div w:id="1768962486">
          <w:marLeft w:val="480"/>
          <w:marRight w:val="0"/>
          <w:marTop w:val="0"/>
          <w:marBottom w:val="0"/>
          <w:divBdr>
            <w:top w:val="none" w:sz="0" w:space="0" w:color="auto"/>
            <w:left w:val="none" w:sz="0" w:space="0" w:color="auto"/>
            <w:bottom w:val="none" w:sz="0" w:space="0" w:color="auto"/>
            <w:right w:val="none" w:sz="0" w:space="0" w:color="auto"/>
          </w:divBdr>
        </w:div>
        <w:div w:id="303511732">
          <w:marLeft w:val="480"/>
          <w:marRight w:val="0"/>
          <w:marTop w:val="0"/>
          <w:marBottom w:val="0"/>
          <w:divBdr>
            <w:top w:val="none" w:sz="0" w:space="0" w:color="auto"/>
            <w:left w:val="none" w:sz="0" w:space="0" w:color="auto"/>
            <w:bottom w:val="none" w:sz="0" w:space="0" w:color="auto"/>
            <w:right w:val="none" w:sz="0" w:space="0" w:color="auto"/>
          </w:divBdr>
        </w:div>
        <w:div w:id="1853958518">
          <w:marLeft w:val="480"/>
          <w:marRight w:val="0"/>
          <w:marTop w:val="0"/>
          <w:marBottom w:val="0"/>
          <w:divBdr>
            <w:top w:val="none" w:sz="0" w:space="0" w:color="auto"/>
            <w:left w:val="none" w:sz="0" w:space="0" w:color="auto"/>
            <w:bottom w:val="none" w:sz="0" w:space="0" w:color="auto"/>
            <w:right w:val="none" w:sz="0" w:space="0" w:color="auto"/>
          </w:divBdr>
        </w:div>
        <w:div w:id="786048427">
          <w:marLeft w:val="480"/>
          <w:marRight w:val="0"/>
          <w:marTop w:val="0"/>
          <w:marBottom w:val="0"/>
          <w:divBdr>
            <w:top w:val="none" w:sz="0" w:space="0" w:color="auto"/>
            <w:left w:val="none" w:sz="0" w:space="0" w:color="auto"/>
            <w:bottom w:val="none" w:sz="0" w:space="0" w:color="auto"/>
            <w:right w:val="none" w:sz="0" w:space="0" w:color="auto"/>
          </w:divBdr>
        </w:div>
        <w:div w:id="477964391">
          <w:marLeft w:val="480"/>
          <w:marRight w:val="0"/>
          <w:marTop w:val="0"/>
          <w:marBottom w:val="0"/>
          <w:divBdr>
            <w:top w:val="none" w:sz="0" w:space="0" w:color="auto"/>
            <w:left w:val="none" w:sz="0" w:space="0" w:color="auto"/>
            <w:bottom w:val="none" w:sz="0" w:space="0" w:color="auto"/>
            <w:right w:val="none" w:sz="0" w:space="0" w:color="auto"/>
          </w:divBdr>
        </w:div>
        <w:div w:id="327251832">
          <w:marLeft w:val="480"/>
          <w:marRight w:val="0"/>
          <w:marTop w:val="0"/>
          <w:marBottom w:val="0"/>
          <w:divBdr>
            <w:top w:val="none" w:sz="0" w:space="0" w:color="auto"/>
            <w:left w:val="none" w:sz="0" w:space="0" w:color="auto"/>
            <w:bottom w:val="none" w:sz="0" w:space="0" w:color="auto"/>
            <w:right w:val="none" w:sz="0" w:space="0" w:color="auto"/>
          </w:divBdr>
        </w:div>
        <w:div w:id="1858424700">
          <w:marLeft w:val="480"/>
          <w:marRight w:val="0"/>
          <w:marTop w:val="0"/>
          <w:marBottom w:val="0"/>
          <w:divBdr>
            <w:top w:val="none" w:sz="0" w:space="0" w:color="auto"/>
            <w:left w:val="none" w:sz="0" w:space="0" w:color="auto"/>
            <w:bottom w:val="none" w:sz="0" w:space="0" w:color="auto"/>
            <w:right w:val="none" w:sz="0" w:space="0" w:color="auto"/>
          </w:divBdr>
        </w:div>
        <w:div w:id="1523279541">
          <w:marLeft w:val="480"/>
          <w:marRight w:val="0"/>
          <w:marTop w:val="0"/>
          <w:marBottom w:val="0"/>
          <w:divBdr>
            <w:top w:val="none" w:sz="0" w:space="0" w:color="auto"/>
            <w:left w:val="none" w:sz="0" w:space="0" w:color="auto"/>
            <w:bottom w:val="none" w:sz="0" w:space="0" w:color="auto"/>
            <w:right w:val="none" w:sz="0" w:space="0" w:color="auto"/>
          </w:divBdr>
        </w:div>
        <w:div w:id="1712682718">
          <w:marLeft w:val="480"/>
          <w:marRight w:val="0"/>
          <w:marTop w:val="0"/>
          <w:marBottom w:val="0"/>
          <w:divBdr>
            <w:top w:val="none" w:sz="0" w:space="0" w:color="auto"/>
            <w:left w:val="none" w:sz="0" w:space="0" w:color="auto"/>
            <w:bottom w:val="none" w:sz="0" w:space="0" w:color="auto"/>
            <w:right w:val="none" w:sz="0" w:space="0" w:color="auto"/>
          </w:divBdr>
        </w:div>
        <w:div w:id="1015765073">
          <w:marLeft w:val="480"/>
          <w:marRight w:val="0"/>
          <w:marTop w:val="0"/>
          <w:marBottom w:val="0"/>
          <w:divBdr>
            <w:top w:val="none" w:sz="0" w:space="0" w:color="auto"/>
            <w:left w:val="none" w:sz="0" w:space="0" w:color="auto"/>
            <w:bottom w:val="none" w:sz="0" w:space="0" w:color="auto"/>
            <w:right w:val="none" w:sz="0" w:space="0" w:color="auto"/>
          </w:divBdr>
        </w:div>
        <w:div w:id="1212182940">
          <w:marLeft w:val="480"/>
          <w:marRight w:val="0"/>
          <w:marTop w:val="0"/>
          <w:marBottom w:val="0"/>
          <w:divBdr>
            <w:top w:val="none" w:sz="0" w:space="0" w:color="auto"/>
            <w:left w:val="none" w:sz="0" w:space="0" w:color="auto"/>
            <w:bottom w:val="none" w:sz="0" w:space="0" w:color="auto"/>
            <w:right w:val="none" w:sz="0" w:space="0" w:color="auto"/>
          </w:divBdr>
        </w:div>
        <w:div w:id="571355885">
          <w:marLeft w:val="480"/>
          <w:marRight w:val="0"/>
          <w:marTop w:val="0"/>
          <w:marBottom w:val="0"/>
          <w:divBdr>
            <w:top w:val="none" w:sz="0" w:space="0" w:color="auto"/>
            <w:left w:val="none" w:sz="0" w:space="0" w:color="auto"/>
            <w:bottom w:val="none" w:sz="0" w:space="0" w:color="auto"/>
            <w:right w:val="none" w:sz="0" w:space="0" w:color="auto"/>
          </w:divBdr>
        </w:div>
        <w:div w:id="1229536753">
          <w:marLeft w:val="480"/>
          <w:marRight w:val="0"/>
          <w:marTop w:val="0"/>
          <w:marBottom w:val="0"/>
          <w:divBdr>
            <w:top w:val="none" w:sz="0" w:space="0" w:color="auto"/>
            <w:left w:val="none" w:sz="0" w:space="0" w:color="auto"/>
            <w:bottom w:val="none" w:sz="0" w:space="0" w:color="auto"/>
            <w:right w:val="none" w:sz="0" w:space="0" w:color="auto"/>
          </w:divBdr>
        </w:div>
        <w:div w:id="1500195485">
          <w:marLeft w:val="480"/>
          <w:marRight w:val="0"/>
          <w:marTop w:val="0"/>
          <w:marBottom w:val="0"/>
          <w:divBdr>
            <w:top w:val="none" w:sz="0" w:space="0" w:color="auto"/>
            <w:left w:val="none" w:sz="0" w:space="0" w:color="auto"/>
            <w:bottom w:val="none" w:sz="0" w:space="0" w:color="auto"/>
            <w:right w:val="none" w:sz="0" w:space="0" w:color="auto"/>
          </w:divBdr>
        </w:div>
        <w:div w:id="1494028719">
          <w:marLeft w:val="480"/>
          <w:marRight w:val="0"/>
          <w:marTop w:val="0"/>
          <w:marBottom w:val="0"/>
          <w:divBdr>
            <w:top w:val="none" w:sz="0" w:space="0" w:color="auto"/>
            <w:left w:val="none" w:sz="0" w:space="0" w:color="auto"/>
            <w:bottom w:val="none" w:sz="0" w:space="0" w:color="auto"/>
            <w:right w:val="none" w:sz="0" w:space="0" w:color="auto"/>
          </w:divBdr>
        </w:div>
        <w:div w:id="1894192282">
          <w:marLeft w:val="480"/>
          <w:marRight w:val="0"/>
          <w:marTop w:val="0"/>
          <w:marBottom w:val="0"/>
          <w:divBdr>
            <w:top w:val="none" w:sz="0" w:space="0" w:color="auto"/>
            <w:left w:val="none" w:sz="0" w:space="0" w:color="auto"/>
            <w:bottom w:val="none" w:sz="0" w:space="0" w:color="auto"/>
            <w:right w:val="none" w:sz="0" w:space="0" w:color="auto"/>
          </w:divBdr>
        </w:div>
        <w:div w:id="1614435821">
          <w:marLeft w:val="480"/>
          <w:marRight w:val="0"/>
          <w:marTop w:val="0"/>
          <w:marBottom w:val="0"/>
          <w:divBdr>
            <w:top w:val="none" w:sz="0" w:space="0" w:color="auto"/>
            <w:left w:val="none" w:sz="0" w:space="0" w:color="auto"/>
            <w:bottom w:val="none" w:sz="0" w:space="0" w:color="auto"/>
            <w:right w:val="none" w:sz="0" w:space="0" w:color="auto"/>
          </w:divBdr>
        </w:div>
        <w:div w:id="414017408">
          <w:marLeft w:val="480"/>
          <w:marRight w:val="0"/>
          <w:marTop w:val="0"/>
          <w:marBottom w:val="0"/>
          <w:divBdr>
            <w:top w:val="none" w:sz="0" w:space="0" w:color="auto"/>
            <w:left w:val="none" w:sz="0" w:space="0" w:color="auto"/>
            <w:bottom w:val="none" w:sz="0" w:space="0" w:color="auto"/>
            <w:right w:val="none" w:sz="0" w:space="0" w:color="auto"/>
          </w:divBdr>
        </w:div>
        <w:div w:id="1239754355">
          <w:marLeft w:val="480"/>
          <w:marRight w:val="0"/>
          <w:marTop w:val="0"/>
          <w:marBottom w:val="0"/>
          <w:divBdr>
            <w:top w:val="none" w:sz="0" w:space="0" w:color="auto"/>
            <w:left w:val="none" w:sz="0" w:space="0" w:color="auto"/>
            <w:bottom w:val="none" w:sz="0" w:space="0" w:color="auto"/>
            <w:right w:val="none" w:sz="0" w:space="0" w:color="auto"/>
          </w:divBdr>
        </w:div>
        <w:div w:id="219290294">
          <w:marLeft w:val="480"/>
          <w:marRight w:val="0"/>
          <w:marTop w:val="0"/>
          <w:marBottom w:val="0"/>
          <w:divBdr>
            <w:top w:val="none" w:sz="0" w:space="0" w:color="auto"/>
            <w:left w:val="none" w:sz="0" w:space="0" w:color="auto"/>
            <w:bottom w:val="none" w:sz="0" w:space="0" w:color="auto"/>
            <w:right w:val="none" w:sz="0" w:space="0" w:color="auto"/>
          </w:divBdr>
        </w:div>
        <w:div w:id="1370228296">
          <w:marLeft w:val="480"/>
          <w:marRight w:val="0"/>
          <w:marTop w:val="0"/>
          <w:marBottom w:val="0"/>
          <w:divBdr>
            <w:top w:val="none" w:sz="0" w:space="0" w:color="auto"/>
            <w:left w:val="none" w:sz="0" w:space="0" w:color="auto"/>
            <w:bottom w:val="none" w:sz="0" w:space="0" w:color="auto"/>
            <w:right w:val="none" w:sz="0" w:space="0" w:color="auto"/>
          </w:divBdr>
        </w:div>
        <w:div w:id="104082595">
          <w:marLeft w:val="480"/>
          <w:marRight w:val="0"/>
          <w:marTop w:val="0"/>
          <w:marBottom w:val="0"/>
          <w:divBdr>
            <w:top w:val="none" w:sz="0" w:space="0" w:color="auto"/>
            <w:left w:val="none" w:sz="0" w:space="0" w:color="auto"/>
            <w:bottom w:val="none" w:sz="0" w:space="0" w:color="auto"/>
            <w:right w:val="none" w:sz="0" w:space="0" w:color="auto"/>
          </w:divBdr>
        </w:div>
        <w:div w:id="1955285830">
          <w:marLeft w:val="480"/>
          <w:marRight w:val="0"/>
          <w:marTop w:val="0"/>
          <w:marBottom w:val="0"/>
          <w:divBdr>
            <w:top w:val="none" w:sz="0" w:space="0" w:color="auto"/>
            <w:left w:val="none" w:sz="0" w:space="0" w:color="auto"/>
            <w:bottom w:val="none" w:sz="0" w:space="0" w:color="auto"/>
            <w:right w:val="none" w:sz="0" w:space="0" w:color="auto"/>
          </w:divBdr>
        </w:div>
        <w:div w:id="1620061519">
          <w:marLeft w:val="480"/>
          <w:marRight w:val="0"/>
          <w:marTop w:val="0"/>
          <w:marBottom w:val="0"/>
          <w:divBdr>
            <w:top w:val="none" w:sz="0" w:space="0" w:color="auto"/>
            <w:left w:val="none" w:sz="0" w:space="0" w:color="auto"/>
            <w:bottom w:val="none" w:sz="0" w:space="0" w:color="auto"/>
            <w:right w:val="none" w:sz="0" w:space="0" w:color="auto"/>
          </w:divBdr>
        </w:div>
        <w:div w:id="1142455589">
          <w:marLeft w:val="480"/>
          <w:marRight w:val="0"/>
          <w:marTop w:val="0"/>
          <w:marBottom w:val="0"/>
          <w:divBdr>
            <w:top w:val="none" w:sz="0" w:space="0" w:color="auto"/>
            <w:left w:val="none" w:sz="0" w:space="0" w:color="auto"/>
            <w:bottom w:val="none" w:sz="0" w:space="0" w:color="auto"/>
            <w:right w:val="none" w:sz="0" w:space="0" w:color="auto"/>
          </w:divBdr>
        </w:div>
        <w:div w:id="258104862">
          <w:marLeft w:val="480"/>
          <w:marRight w:val="0"/>
          <w:marTop w:val="0"/>
          <w:marBottom w:val="0"/>
          <w:divBdr>
            <w:top w:val="none" w:sz="0" w:space="0" w:color="auto"/>
            <w:left w:val="none" w:sz="0" w:space="0" w:color="auto"/>
            <w:bottom w:val="none" w:sz="0" w:space="0" w:color="auto"/>
            <w:right w:val="none" w:sz="0" w:space="0" w:color="auto"/>
          </w:divBdr>
        </w:div>
        <w:div w:id="1381981316">
          <w:marLeft w:val="480"/>
          <w:marRight w:val="0"/>
          <w:marTop w:val="0"/>
          <w:marBottom w:val="0"/>
          <w:divBdr>
            <w:top w:val="none" w:sz="0" w:space="0" w:color="auto"/>
            <w:left w:val="none" w:sz="0" w:space="0" w:color="auto"/>
            <w:bottom w:val="none" w:sz="0" w:space="0" w:color="auto"/>
            <w:right w:val="none" w:sz="0" w:space="0" w:color="auto"/>
          </w:divBdr>
        </w:div>
        <w:div w:id="1513035514">
          <w:marLeft w:val="480"/>
          <w:marRight w:val="0"/>
          <w:marTop w:val="0"/>
          <w:marBottom w:val="0"/>
          <w:divBdr>
            <w:top w:val="none" w:sz="0" w:space="0" w:color="auto"/>
            <w:left w:val="none" w:sz="0" w:space="0" w:color="auto"/>
            <w:bottom w:val="none" w:sz="0" w:space="0" w:color="auto"/>
            <w:right w:val="none" w:sz="0" w:space="0" w:color="auto"/>
          </w:divBdr>
        </w:div>
        <w:div w:id="177160583">
          <w:marLeft w:val="480"/>
          <w:marRight w:val="0"/>
          <w:marTop w:val="0"/>
          <w:marBottom w:val="0"/>
          <w:divBdr>
            <w:top w:val="none" w:sz="0" w:space="0" w:color="auto"/>
            <w:left w:val="none" w:sz="0" w:space="0" w:color="auto"/>
            <w:bottom w:val="none" w:sz="0" w:space="0" w:color="auto"/>
            <w:right w:val="none" w:sz="0" w:space="0" w:color="auto"/>
          </w:divBdr>
        </w:div>
      </w:divsChild>
    </w:div>
    <w:div w:id="1666668687">
      <w:bodyDiv w:val="1"/>
      <w:marLeft w:val="0"/>
      <w:marRight w:val="0"/>
      <w:marTop w:val="0"/>
      <w:marBottom w:val="0"/>
      <w:divBdr>
        <w:top w:val="none" w:sz="0" w:space="0" w:color="auto"/>
        <w:left w:val="none" w:sz="0" w:space="0" w:color="auto"/>
        <w:bottom w:val="none" w:sz="0" w:space="0" w:color="auto"/>
        <w:right w:val="none" w:sz="0" w:space="0" w:color="auto"/>
      </w:divBdr>
    </w:div>
    <w:div w:id="1670477815">
      <w:bodyDiv w:val="1"/>
      <w:marLeft w:val="0"/>
      <w:marRight w:val="0"/>
      <w:marTop w:val="0"/>
      <w:marBottom w:val="0"/>
      <w:divBdr>
        <w:top w:val="none" w:sz="0" w:space="0" w:color="auto"/>
        <w:left w:val="none" w:sz="0" w:space="0" w:color="auto"/>
        <w:bottom w:val="none" w:sz="0" w:space="0" w:color="auto"/>
        <w:right w:val="none" w:sz="0" w:space="0" w:color="auto"/>
      </w:divBdr>
    </w:div>
    <w:div w:id="1685353268">
      <w:bodyDiv w:val="1"/>
      <w:marLeft w:val="0"/>
      <w:marRight w:val="0"/>
      <w:marTop w:val="0"/>
      <w:marBottom w:val="0"/>
      <w:divBdr>
        <w:top w:val="none" w:sz="0" w:space="0" w:color="auto"/>
        <w:left w:val="none" w:sz="0" w:space="0" w:color="auto"/>
        <w:bottom w:val="none" w:sz="0" w:space="0" w:color="auto"/>
        <w:right w:val="none" w:sz="0" w:space="0" w:color="auto"/>
      </w:divBdr>
    </w:div>
    <w:div w:id="1686515494">
      <w:bodyDiv w:val="1"/>
      <w:marLeft w:val="0"/>
      <w:marRight w:val="0"/>
      <w:marTop w:val="0"/>
      <w:marBottom w:val="0"/>
      <w:divBdr>
        <w:top w:val="none" w:sz="0" w:space="0" w:color="auto"/>
        <w:left w:val="none" w:sz="0" w:space="0" w:color="auto"/>
        <w:bottom w:val="none" w:sz="0" w:space="0" w:color="auto"/>
        <w:right w:val="none" w:sz="0" w:space="0" w:color="auto"/>
      </w:divBdr>
    </w:div>
    <w:div w:id="1688024353">
      <w:bodyDiv w:val="1"/>
      <w:marLeft w:val="0"/>
      <w:marRight w:val="0"/>
      <w:marTop w:val="0"/>
      <w:marBottom w:val="0"/>
      <w:divBdr>
        <w:top w:val="none" w:sz="0" w:space="0" w:color="auto"/>
        <w:left w:val="none" w:sz="0" w:space="0" w:color="auto"/>
        <w:bottom w:val="none" w:sz="0" w:space="0" w:color="auto"/>
        <w:right w:val="none" w:sz="0" w:space="0" w:color="auto"/>
      </w:divBdr>
      <w:divsChild>
        <w:div w:id="75055529">
          <w:marLeft w:val="480"/>
          <w:marRight w:val="0"/>
          <w:marTop w:val="0"/>
          <w:marBottom w:val="0"/>
          <w:divBdr>
            <w:top w:val="none" w:sz="0" w:space="0" w:color="auto"/>
            <w:left w:val="none" w:sz="0" w:space="0" w:color="auto"/>
            <w:bottom w:val="none" w:sz="0" w:space="0" w:color="auto"/>
            <w:right w:val="none" w:sz="0" w:space="0" w:color="auto"/>
          </w:divBdr>
        </w:div>
        <w:div w:id="2067677593">
          <w:marLeft w:val="480"/>
          <w:marRight w:val="0"/>
          <w:marTop w:val="0"/>
          <w:marBottom w:val="0"/>
          <w:divBdr>
            <w:top w:val="none" w:sz="0" w:space="0" w:color="auto"/>
            <w:left w:val="none" w:sz="0" w:space="0" w:color="auto"/>
            <w:bottom w:val="none" w:sz="0" w:space="0" w:color="auto"/>
            <w:right w:val="none" w:sz="0" w:space="0" w:color="auto"/>
          </w:divBdr>
        </w:div>
        <w:div w:id="882862713">
          <w:marLeft w:val="480"/>
          <w:marRight w:val="0"/>
          <w:marTop w:val="0"/>
          <w:marBottom w:val="0"/>
          <w:divBdr>
            <w:top w:val="none" w:sz="0" w:space="0" w:color="auto"/>
            <w:left w:val="none" w:sz="0" w:space="0" w:color="auto"/>
            <w:bottom w:val="none" w:sz="0" w:space="0" w:color="auto"/>
            <w:right w:val="none" w:sz="0" w:space="0" w:color="auto"/>
          </w:divBdr>
        </w:div>
        <w:div w:id="995497356">
          <w:marLeft w:val="480"/>
          <w:marRight w:val="0"/>
          <w:marTop w:val="0"/>
          <w:marBottom w:val="0"/>
          <w:divBdr>
            <w:top w:val="none" w:sz="0" w:space="0" w:color="auto"/>
            <w:left w:val="none" w:sz="0" w:space="0" w:color="auto"/>
            <w:bottom w:val="none" w:sz="0" w:space="0" w:color="auto"/>
            <w:right w:val="none" w:sz="0" w:space="0" w:color="auto"/>
          </w:divBdr>
        </w:div>
        <w:div w:id="913123004">
          <w:marLeft w:val="480"/>
          <w:marRight w:val="0"/>
          <w:marTop w:val="0"/>
          <w:marBottom w:val="0"/>
          <w:divBdr>
            <w:top w:val="none" w:sz="0" w:space="0" w:color="auto"/>
            <w:left w:val="none" w:sz="0" w:space="0" w:color="auto"/>
            <w:bottom w:val="none" w:sz="0" w:space="0" w:color="auto"/>
            <w:right w:val="none" w:sz="0" w:space="0" w:color="auto"/>
          </w:divBdr>
        </w:div>
        <w:div w:id="391975510">
          <w:marLeft w:val="480"/>
          <w:marRight w:val="0"/>
          <w:marTop w:val="0"/>
          <w:marBottom w:val="0"/>
          <w:divBdr>
            <w:top w:val="none" w:sz="0" w:space="0" w:color="auto"/>
            <w:left w:val="none" w:sz="0" w:space="0" w:color="auto"/>
            <w:bottom w:val="none" w:sz="0" w:space="0" w:color="auto"/>
            <w:right w:val="none" w:sz="0" w:space="0" w:color="auto"/>
          </w:divBdr>
        </w:div>
        <w:div w:id="1802112115">
          <w:marLeft w:val="480"/>
          <w:marRight w:val="0"/>
          <w:marTop w:val="0"/>
          <w:marBottom w:val="0"/>
          <w:divBdr>
            <w:top w:val="none" w:sz="0" w:space="0" w:color="auto"/>
            <w:left w:val="none" w:sz="0" w:space="0" w:color="auto"/>
            <w:bottom w:val="none" w:sz="0" w:space="0" w:color="auto"/>
            <w:right w:val="none" w:sz="0" w:space="0" w:color="auto"/>
          </w:divBdr>
        </w:div>
        <w:div w:id="686447033">
          <w:marLeft w:val="480"/>
          <w:marRight w:val="0"/>
          <w:marTop w:val="0"/>
          <w:marBottom w:val="0"/>
          <w:divBdr>
            <w:top w:val="none" w:sz="0" w:space="0" w:color="auto"/>
            <w:left w:val="none" w:sz="0" w:space="0" w:color="auto"/>
            <w:bottom w:val="none" w:sz="0" w:space="0" w:color="auto"/>
            <w:right w:val="none" w:sz="0" w:space="0" w:color="auto"/>
          </w:divBdr>
        </w:div>
        <w:div w:id="688603373">
          <w:marLeft w:val="480"/>
          <w:marRight w:val="0"/>
          <w:marTop w:val="0"/>
          <w:marBottom w:val="0"/>
          <w:divBdr>
            <w:top w:val="none" w:sz="0" w:space="0" w:color="auto"/>
            <w:left w:val="none" w:sz="0" w:space="0" w:color="auto"/>
            <w:bottom w:val="none" w:sz="0" w:space="0" w:color="auto"/>
            <w:right w:val="none" w:sz="0" w:space="0" w:color="auto"/>
          </w:divBdr>
        </w:div>
        <w:div w:id="1328165273">
          <w:marLeft w:val="480"/>
          <w:marRight w:val="0"/>
          <w:marTop w:val="0"/>
          <w:marBottom w:val="0"/>
          <w:divBdr>
            <w:top w:val="none" w:sz="0" w:space="0" w:color="auto"/>
            <w:left w:val="none" w:sz="0" w:space="0" w:color="auto"/>
            <w:bottom w:val="none" w:sz="0" w:space="0" w:color="auto"/>
            <w:right w:val="none" w:sz="0" w:space="0" w:color="auto"/>
          </w:divBdr>
        </w:div>
        <w:div w:id="1625117345">
          <w:marLeft w:val="480"/>
          <w:marRight w:val="0"/>
          <w:marTop w:val="0"/>
          <w:marBottom w:val="0"/>
          <w:divBdr>
            <w:top w:val="none" w:sz="0" w:space="0" w:color="auto"/>
            <w:left w:val="none" w:sz="0" w:space="0" w:color="auto"/>
            <w:bottom w:val="none" w:sz="0" w:space="0" w:color="auto"/>
            <w:right w:val="none" w:sz="0" w:space="0" w:color="auto"/>
          </w:divBdr>
        </w:div>
        <w:div w:id="445973112">
          <w:marLeft w:val="480"/>
          <w:marRight w:val="0"/>
          <w:marTop w:val="0"/>
          <w:marBottom w:val="0"/>
          <w:divBdr>
            <w:top w:val="none" w:sz="0" w:space="0" w:color="auto"/>
            <w:left w:val="none" w:sz="0" w:space="0" w:color="auto"/>
            <w:bottom w:val="none" w:sz="0" w:space="0" w:color="auto"/>
            <w:right w:val="none" w:sz="0" w:space="0" w:color="auto"/>
          </w:divBdr>
        </w:div>
        <w:div w:id="1145975703">
          <w:marLeft w:val="480"/>
          <w:marRight w:val="0"/>
          <w:marTop w:val="0"/>
          <w:marBottom w:val="0"/>
          <w:divBdr>
            <w:top w:val="none" w:sz="0" w:space="0" w:color="auto"/>
            <w:left w:val="none" w:sz="0" w:space="0" w:color="auto"/>
            <w:bottom w:val="none" w:sz="0" w:space="0" w:color="auto"/>
            <w:right w:val="none" w:sz="0" w:space="0" w:color="auto"/>
          </w:divBdr>
        </w:div>
        <w:div w:id="1079601815">
          <w:marLeft w:val="480"/>
          <w:marRight w:val="0"/>
          <w:marTop w:val="0"/>
          <w:marBottom w:val="0"/>
          <w:divBdr>
            <w:top w:val="none" w:sz="0" w:space="0" w:color="auto"/>
            <w:left w:val="none" w:sz="0" w:space="0" w:color="auto"/>
            <w:bottom w:val="none" w:sz="0" w:space="0" w:color="auto"/>
            <w:right w:val="none" w:sz="0" w:space="0" w:color="auto"/>
          </w:divBdr>
        </w:div>
        <w:div w:id="1161503590">
          <w:marLeft w:val="480"/>
          <w:marRight w:val="0"/>
          <w:marTop w:val="0"/>
          <w:marBottom w:val="0"/>
          <w:divBdr>
            <w:top w:val="none" w:sz="0" w:space="0" w:color="auto"/>
            <w:left w:val="none" w:sz="0" w:space="0" w:color="auto"/>
            <w:bottom w:val="none" w:sz="0" w:space="0" w:color="auto"/>
            <w:right w:val="none" w:sz="0" w:space="0" w:color="auto"/>
          </w:divBdr>
        </w:div>
        <w:div w:id="11230843">
          <w:marLeft w:val="480"/>
          <w:marRight w:val="0"/>
          <w:marTop w:val="0"/>
          <w:marBottom w:val="0"/>
          <w:divBdr>
            <w:top w:val="none" w:sz="0" w:space="0" w:color="auto"/>
            <w:left w:val="none" w:sz="0" w:space="0" w:color="auto"/>
            <w:bottom w:val="none" w:sz="0" w:space="0" w:color="auto"/>
            <w:right w:val="none" w:sz="0" w:space="0" w:color="auto"/>
          </w:divBdr>
        </w:div>
        <w:div w:id="1241989020">
          <w:marLeft w:val="480"/>
          <w:marRight w:val="0"/>
          <w:marTop w:val="0"/>
          <w:marBottom w:val="0"/>
          <w:divBdr>
            <w:top w:val="none" w:sz="0" w:space="0" w:color="auto"/>
            <w:left w:val="none" w:sz="0" w:space="0" w:color="auto"/>
            <w:bottom w:val="none" w:sz="0" w:space="0" w:color="auto"/>
            <w:right w:val="none" w:sz="0" w:space="0" w:color="auto"/>
          </w:divBdr>
        </w:div>
        <w:div w:id="1864517398">
          <w:marLeft w:val="480"/>
          <w:marRight w:val="0"/>
          <w:marTop w:val="0"/>
          <w:marBottom w:val="0"/>
          <w:divBdr>
            <w:top w:val="none" w:sz="0" w:space="0" w:color="auto"/>
            <w:left w:val="none" w:sz="0" w:space="0" w:color="auto"/>
            <w:bottom w:val="none" w:sz="0" w:space="0" w:color="auto"/>
            <w:right w:val="none" w:sz="0" w:space="0" w:color="auto"/>
          </w:divBdr>
        </w:div>
        <w:div w:id="708531317">
          <w:marLeft w:val="480"/>
          <w:marRight w:val="0"/>
          <w:marTop w:val="0"/>
          <w:marBottom w:val="0"/>
          <w:divBdr>
            <w:top w:val="none" w:sz="0" w:space="0" w:color="auto"/>
            <w:left w:val="none" w:sz="0" w:space="0" w:color="auto"/>
            <w:bottom w:val="none" w:sz="0" w:space="0" w:color="auto"/>
            <w:right w:val="none" w:sz="0" w:space="0" w:color="auto"/>
          </w:divBdr>
        </w:div>
        <w:div w:id="448016001">
          <w:marLeft w:val="480"/>
          <w:marRight w:val="0"/>
          <w:marTop w:val="0"/>
          <w:marBottom w:val="0"/>
          <w:divBdr>
            <w:top w:val="none" w:sz="0" w:space="0" w:color="auto"/>
            <w:left w:val="none" w:sz="0" w:space="0" w:color="auto"/>
            <w:bottom w:val="none" w:sz="0" w:space="0" w:color="auto"/>
            <w:right w:val="none" w:sz="0" w:space="0" w:color="auto"/>
          </w:divBdr>
        </w:div>
        <w:div w:id="369033698">
          <w:marLeft w:val="480"/>
          <w:marRight w:val="0"/>
          <w:marTop w:val="0"/>
          <w:marBottom w:val="0"/>
          <w:divBdr>
            <w:top w:val="none" w:sz="0" w:space="0" w:color="auto"/>
            <w:left w:val="none" w:sz="0" w:space="0" w:color="auto"/>
            <w:bottom w:val="none" w:sz="0" w:space="0" w:color="auto"/>
            <w:right w:val="none" w:sz="0" w:space="0" w:color="auto"/>
          </w:divBdr>
        </w:div>
        <w:div w:id="1033579821">
          <w:marLeft w:val="480"/>
          <w:marRight w:val="0"/>
          <w:marTop w:val="0"/>
          <w:marBottom w:val="0"/>
          <w:divBdr>
            <w:top w:val="none" w:sz="0" w:space="0" w:color="auto"/>
            <w:left w:val="none" w:sz="0" w:space="0" w:color="auto"/>
            <w:bottom w:val="none" w:sz="0" w:space="0" w:color="auto"/>
            <w:right w:val="none" w:sz="0" w:space="0" w:color="auto"/>
          </w:divBdr>
        </w:div>
        <w:div w:id="466556711">
          <w:marLeft w:val="480"/>
          <w:marRight w:val="0"/>
          <w:marTop w:val="0"/>
          <w:marBottom w:val="0"/>
          <w:divBdr>
            <w:top w:val="none" w:sz="0" w:space="0" w:color="auto"/>
            <w:left w:val="none" w:sz="0" w:space="0" w:color="auto"/>
            <w:bottom w:val="none" w:sz="0" w:space="0" w:color="auto"/>
            <w:right w:val="none" w:sz="0" w:space="0" w:color="auto"/>
          </w:divBdr>
        </w:div>
        <w:div w:id="909118742">
          <w:marLeft w:val="480"/>
          <w:marRight w:val="0"/>
          <w:marTop w:val="0"/>
          <w:marBottom w:val="0"/>
          <w:divBdr>
            <w:top w:val="none" w:sz="0" w:space="0" w:color="auto"/>
            <w:left w:val="none" w:sz="0" w:space="0" w:color="auto"/>
            <w:bottom w:val="none" w:sz="0" w:space="0" w:color="auto"/>
            <w:right w:val="none" w:sz="0" w:space="0" w:color="auto"/>
          </w:divBdr>
        </w:div>
        <w:div w:id="57828500">
          <w:marLeft w:val="480"/>
          <w:marRight w:val="0"/>
          <w:marTop w:val="0"/>
          <w:marBottom w:val="0"/>
          <w:divBdr>
            <w:top w:val="none" w:sz="0" w:space="0" w:color="auto"/>
            <w:left w:val="none" w:sz="0" w:space="0" w:color="auto"/>
            <w:bottom w:val="none" w:sz="0" w:space="0" w:color="auto"/>
            <w:right w:val="none" w:sz="0" w:space="0" w:color="auto"/>
          </w:divBdr>
        </w:div>
        <w:div w:id="444692951">
          <w:marLeft w:val="480"/>
          <w:marRight w:val="0"/>
          <w:marTop w:val="0"/>
          <w:marBottom w:val="0"/>
          <w:divBdr>
            <w:top w:val="none" w:sz="0" w:space="0" w:color="auto"/>
            <w:left w:val="none" w:sz="0" w:space="0" w:color="auto"/>
            <w:bottom w:val="none" w:sz="0" w:space="0" w:color="auto"/>
            <w:right w:val="none" w:sz="0" w:space="0" w:color="auto"/>
          </w:divBdr>
        </w:div>
        <w:div w:id="1661422580">
          <w:marLeft w:val="480"/>
          <w:marRight w:val="0"/>
          <w:marTop w:val="0"/>
          <w:marBottom w:val="0"/>
          <w:divBdr>
            <w:top w:val="none" w:sz="0" w:space="0" w:color="auto"/>
            <w:left w:val="none" w:sz="0" w:space="0" w:color="auto"/>
            <w:bottom w:val="none" w:sz="0" w:space="0" w:color="auto"/>
            <w:right w:val="none" w:sz="0" w:space="0" w:color="auto"/>
          </w:divBdr>
        </w:div>
        <w:div w:id="13115794">
          <w:marLeft w:val="480"/>
          <w:marRight w:val="0"/>
          <w:marTop w:val="0"/>
          <w:marBottom w:val="0"/>
          <w:divBdr>
            <w:top w:val="none" w:sz="0" w:space="0" w:color="auto"/>
            <w:left w:val="none" w:sz="0" w:space="0" w:color="auto"/>
            <w:bottom w:val="none" w:sz="0" w:space="0" w:color="auto"/>
            <w:right w:val="none" w:sz="0" w:space="0" w:color="auto"/>
          </w:divBdr>
        </w:div>
        <w:div w:id="2102679681">
          <w:marLeft w:val="480"/>
          <w:marRight w:val="0"/>
          <w:marTop w:val="0"/>
          <w:marBottom w:val="0"/>
          <w:divBdr>
            <w:top w:val="none" w:sz="0" w:space="0" w:color="auto"/>
            <w:left w:val="none" w:sz="0" w:space="0" w:color="auto"/>
            <w:bottom w:val="none" w:sz="0" w:space="0" w:color="auto"/>
            <w:right w:val="none" w:sz="0" w:space="0" w:color="auto"/>
          </w:divBdr>
        </w:div>
        <w:div w:id="2091653151">
          <w:marLeft w:val="480"/>
          <w:marRight w:val="0"/>
          <w:marTop w:val="0"/>
          <w:marBottom w:val="0"/>
          <w:divBdr>
            <w:top w:val="none" w:sz="0" w:space="0" w:color="auto"/>
            <w:left w:val="none" w:sz="0" w:space="0" w:color="auto"/>
            <w:bottom w:val="none" w:sz="0" w:space="0" w:color="auto"/>
            <w:right w:val="none" w:sz="0" w:space="0" w:color="auto"/>
          </w:divBdr>
        </w:div>
        <w:div w:id="1540821222">
          <w:marLeft w:val="480"/>
          <w:marRight w:val="0"/>
          <w:marTop w:val="0"/>
          <w:marBottom w:val="0"/>
          <w:divBdr>
            <w:top w:val="none" w:sz="0" w:space="0" w:color="auto"/>
            <w:left w:val="none" w:sz="0" w:space="0" w:color="auto"/>
            <w:bottom w:val="none" w:sz="0" w:space="0" w:color="auto"/>
            <w:right w:val="none" w:sz="0" w:space="0" w:color="auto"/>
          </w:divBdr>
        </w:div>
        <w:div w:id="1197235621">
          <w:marLeft w:val="480"/>
          <w:marRight w:val="0"/>
          <w:marTop w:val="0"/>
          <w:marBottom w:val="0"/>
          <w:divBdr>
            <w:top w:val="none" w:sz="0" w:space="0" w:color="auto"/>
            <w:left w:val="none" w:sz="0" w:space="0" w:color="auto"/>
            <w:bottom w:val="none" w:sz="0" w:space="0" w:color="auto"/>
            <w:right w:val="none" w:sz="0" w:space="0" w:color="auto"/>
          </w:divBdr>
        </w:div>
        <w:div w:id="569386028">
          <w:marLeft w:val="480"/>
          <w:marRight w:val="0"/>
          <w:marTop w:val="0"/>
          <w:marBottom w:val="0"/>
          <w:divBdr>
            <w:top w:val="none" w:sz="0" w:space="0" w:color="auto"/>
            <w:left w:val="none" w:sz="0" w:space="0" w:color="auto"/>
            <w:bottom w:val="none" w:sz="0" w:space="0" w:color="auto"/>
            <w:right w:val="none" w:sz="0" w:space="0" w:color="auto"/>
          </w:divBdr>
        </w:div>
        <w:div w:id="1137531753">
          <w:marLeft w:val="480"/>
          <w:marRight w:val="0"/>
          <w:marTop w:val="0"/>
          <w:marBottom w:val="0"/>
          <w:divBdr>
            <w:top w:val="none" w:sz="0" w:space="0" w:color="auto"/>
            <w:left w:val="none" w:sz="0" w:space="0" w:color="auto"/>
            <w:bottom w:val="none" w:sz="0" w:space="0" w:color="auto"/>
            <w:right w:val="none" w:sz="0" w:space="0" w:color="auto"/>
          </w:divBdr>
        </w:div>
        <w:div w:id="1577782860">
          <w:marLeft w:val="480"/>
          <w:marRight w:val="0"/>
          <w:marTop w:val="0"/>
          <w:marBottom w:val="0"/>
          <w:divBdr>
            <w:top w:val="none" w:sz="0" w:space="0" w:color="auto"/>
            <w:left w:val="none" w:sz="0" w:space="0" w:color="auto"/>
            <w:bottom w:val="none" w:sz="0" w:space="0" w:color="auto"/>
            <w:right w:val="none" w:sz="0" w:space="0" w:color="auto"/>
          </w:divBdr>
        </w:div>
        <w:div w:id="346099803">
          <w:marLeft w:val="480"/>
          <w:marRight w:val="0"/>
          <w:marTop w:val="0"/>
          <w:marBottom w:val="0"/>
          <w:divBdr>
            <w:top w:val="none" w:sz="0" w:space="0" w:color="auto"/>
            <w:left w:val="none" w:sz="0" w:space="0" w:color="auto"/>
            <w:bottom w:val="none" w:sz="0" w:space="0" w:color="auto"/>
            <w:right w:val="none" w:sz="0" w:space="0" w:color="auto"/>
          </w:divBdr>
        </w:div>
        <w:div w:id="2007171129">
          <w:marLeft w:val="480"/>
          <w:marRight w:val="0"/>
          <w:marTop w:val="0"/>
          <w:marBottom w:val="0"/>
          <w:divBdr>
            <w:top w:val="none" w:sz="0" w:space="0" w:color="auto"/>
            <w:left w:val="none" w:sz="0" w:space="0" w:color="auto"/>
            <w:bottom w:val="none" w:sz="0" w:space="0" w:color="auto"/>
            <w:right w:val="none" w:sz="0" w:space="0" w:color="auto"/>
          </w:divBdr>
        </w:div>
        <w:div w:id="3747872">
          <w:marLeft w:val="480"/>
          <w:marRight w:val="0"/>
          <w:marTop w:val="0"/>
          <w:marBottom w:val="0"/>
          <w:divBdr>
            <w:top w:val="none" w:sz="0" w:space="0" w:color="auto"/>
            <w:left w:val="none" w:sz="0" w:space="0" w:color="auto"/>
            <w:bottom w:val="none" w:sz="0" w:space="0" w:color="auto"/>
            <w:right w:val="none" w:sz="0" w:space="0" w:color="auto"/>
          </w:divBdr>
        </w:div>
        <w:div w:id="1605648766">
          <w:marLeft w:val="480"/>
          <w:marRight w:val="0"/>
          <w:marTop w:val="0"/>
          <w:marBottom w:val="0"/>
          <w:divBdr>
            <w:top w:val="none" w:sz="0" w:space="0" w:color="auto"/>
            <w:left w:val="none" w:sz="0" w:space="0" w:color="auto"/>
            <w:bottom w:val="none" w:sz="0" w:space="0" w:color="auto"/>
            <w:right w:val="none" w:sz="0" w:space="0" w:color="auto"/>
          </w:divBdr>
        </w:div>
        <w:div w:id="577373586">
          <w:marLeft w:val="480"/>
          <w:marRight w:val="0"/>
          <w:marTop w:val="0"/>
          <w:marBottom w:val="0"/>
          <w:divBdr>
            <w:top w:val="none" w:sz="0" w:space="0" w:color="auto"/>
            <w:left w:val="none" w:sz="0" w:space="0" w:color="auto"/>
            <w:bottom w:val="none" w:sz="0" w:space="0" w:color="auto"/>
            <w:right w:val="none" w:sz="0" w:space="0" w:color="auto"/>
          </w:divBdr>
        </w:div>
        <w:div w:id="781146955">
          <w:marLeft w:val="480"/>
          <w:marRight w:val="0"/>
          <w:marTop w:val="0"/>
          <w:marBottom w:val="0"/>
          <w:divBdr>
            <w:top w:val="none" w:sz="0" w:space="0" w:color="auto"/>
            <w:left w:val="none" w:sz="0" w:space="0" w:color="auto"/>
            <w:bottom w:val="none" w:sz="0" w:space="0" w:color="auto"/>
            <w:right w:val="none" w:sz="0" w:space="0" w:color="auto"/>
          </w:divBdr>
        </w:div>
        <w:div w:id="2115436944">
          <w:marLeft w:val="480"/>
          <w:marRight w:val="0"/>
          <w:marTop w:val="0"/>
          <w:marBottom w:val="0"/>
          <w:divBdr>
            <w:top w:val="none" w:sz="0" w:space="0" w:color="auto"/>
            <w:left w:val="none" w:sz="0" w:space="0" w:color="auto"/>
            <w:bottom w:val="none" w:sz="0" w:space="0" w:color="auto"/>
            <w:right w:val="none" w:sz="0" w:space="0" w:color="auto"/>
          </w:divBdr>
        </w:div>
        <w:div w:id="193622031">
          <w:marLeft w:val="480"/>
          <w:marRight w:val="0"/>
          <w:marTop w:val="0"/>
          <w:marBottom w:val="0"/>
          <w:divBdr>
            <w:top w:val="none" w:sz="0" w:space="0" w:color="auto"/>
            <w:left w:val="none" w:sz="0" w:space="0" w:color="auto"/>
            <w:bottom w:val="none" w:sz="0" w:space="0" w:color="auto"/>
            <w:right w:val="none" w:sz="0" w:space="0" w:color="auto"/>
          </w:divBdr>
        </w:div>
        <w:div w:id="339478623">
          <w:marLeft w:val="480"/>
          <w:marRight w:val="0"/>
          <w:marTop w:val="0"/>
          <w:marBottom w:val="0"/>
          <w:divBdr>
            <w:top w:val="none" w:sz="0" w:space="0" w:color="auto"/>
            <w:left w:val="none" w:sz="0" w:space="0" w:color="auto"/>
            <w:bottom w:val="none" w:sz="0" w:space="0" w:color="auto"/>
            <w:right w:val="none" w:sz="0" w:space="0" w:color="auto"/>
          </w:divBdr>
        </w:div>
        <w:div w:id="929507720">
          <w:marLeft w:val="480"/>
          <w:marRight w:val="0"/>
          <w:marTop w:val="0"/>
          <w:marBottom w:val="0"/>
          <w:divBdr>
            <w:top w:val="none" w:sz="0" w:space="0" w:color="auto"/>
            <w:left w:val="none" w:sz="0" w:space="0" w:color="auto"/>
            <w:bottom w:val="none" w:sz="0" w:space="0" w:color="auto"/>
            <w:right w:val="none" w:sz="0" w:space="0" w:color="auto"/>
          </w:divBdr>
        </w:div>
        <w:div w:id="1776291487">
          <w:marLeft w:val="480"/>
          <w:marRight w:val="0"/>
          <w:marTop w:val="0"/>
          <w:marBottom w:val="0"/>
          <w:divBdr>
            <w:top w:val="none" w:sz="0" w:space="0" w:color="auto"/>
            <w:left w:val="none" w:sz="0" w:space="0" w:color="auto"/>
            <w:bottom w:val="none" w:sz="0" w:space="0" w:color="auto"/>
            <w:right w:val="none" w:sz="0" w:space="0" w:color="auto"/>
          </w:divBdr>
        </w:div>
        <w:div w:id="2044592460">
          <w:marLeft w:val="480"/>
          <w:marRight w:val="0"/>
          <w:marTop w:val="0"/>
          <w:marBottom w:val="0"/>
          <w:divBdr>
            <w:top w:val="none" w:sz="0" w:space="0" w:color="auto"/>
            <w:left w:val="none" w:sz="0" w:space="0" w:color="auto"/>
            <w:bottom w:val="none" w:sz="0" w:space="0" w:color="auto"/>
            <w:right w:val="none" w:sz="0" w:space="0" w:color="auto"/>
          </w:divBdr>
        </w:div>
        <w:div w:id="1518617609">
          <w:marLeft w:val="480"/>
          <w:marRight w:val="0"/>
          <w:marTop w:val="0"/>
          <w:marBottom w:val="0"/>
          <w:divBdr>
            <w:top w:val="none" w:sz="0" w:space="0" w:color="auto"/>
            <w:left w:val="none" w:sz="0" w:space="0" w:color="auto"/>
            <w:bottom w:val="none" w:sz="0" w:space="0" w:color="auto"/>
            <w:right w:val="none" w:sz="0" w:space="0" w:color="auto"/>
          </w:divBdr>
        </w:div>
        <w:div w:id="652954389">
          <w:marLeft w:val="480"/>
          <w:marRight w:val="0"/>
          <w:marTop w:val="0"/>
          <w:marBottom w:val="0"/>
          <w:divBdr>
            <w:top w:val="none" w:sz="0" w:space="0" w:color="auto"/>
            <w:left w:val="none" w:sz="0" w:space="0" w:color="auto"/>
            <w:bottom w:val="none" w:sz="0" w:space="0" w:color="auto"/>
            <w:right w:val="none" w:sz="0" w:space="0" w:color="auto"/>
          </w:divBdr>
        </w:div>
        <w:div w:id="1949577630">
          <w:marLeft w:val="480"/>
          <w:marRight w:val="0"/>
          <w:marTop w:val="0"/>
          <w:marBottom w:val="0"/>
          <w:divBdr>
            <w:top w:val="none" w:sz="0" w:space="0" w:color="auto"/>
            <w:left w:val="none" w:sz="0" w:space="0" w:color="auto"/>
            <w:bottom w:val="none" w:sz="0" w:space="0" w:color="auto"/>
            <w:right w:val="none" w:sz="0" w:space="0" w:color="auto"/>
          </w:divBdr>
        </w:div>
        <w:div w:id="312880592">
          <w:marLeft w:val="480"/>
          <w:marRight w:val="0"/>
          <w:marTop w:val="0"/>
          <w:marBottom w:val="0"/>
          <w:divBdr>
            <w:top w:val="none" w:sz="0" w:space="0" w:color="auto"/>
            <w:left w:val="none" w:sz="0" w:space="0" w:color="auto"/>
            <w:bottom w:val="none" w:sz="0" w:space="0" w:color="auto"/>
            <w:right w:val="none" w:sz="0" w:space="0" w:color="auto"/>
          </w:divBdr>
        </w:div>
        <w:div w:id="582686305">
          <w:marLeft w:val="480"/>
          <w:marRight w:val="0"/>
          <w:marTop w:val="0"/>
          <w:marBottom w:val="0"/>
          <w:divBdr>
            <w:top w:val="none" w:sz="0" w:space="0" w:color="auto"/>
            <w:left w:val="none" w:sz="0" w:space="0" w:color="auto"/>
            <w:bottom w:val="none" w:sz="0" w:space="0" w:color="auto"/>
            <w:right w:val="none" w:sz="0" w:space="0" w:color="auto"/>
          </w:divBdr>
        </w:div>
        <w:div w:id="276789324">
          <w:marLeft w:val="480"/>
          <w:marRight w:val="0"/>
          <w:marTop w:val="0"/>
          <w:marBottom w:val="0"/>
          <w:divBdr>
            <w:top w:val="none" w:sz="0" w:space="0" w:color="auto"/>
            <w:left w:val="none" w:sz="0" w:space="0" w:color="auto"/>
            <w:bottom w:val="none" w:sz="0" w:space="0" w:color="auto"/>
            <w:right w:val="none" w:sz="0" w:space="0" w:color="auto"/>
          </w:divBdr>
        </w:div>
        <w:div w:id="728695007">
          <w:marLeft w:val="480"/>
          <w:marRight w:val="0"/>
          <w:marTop w:val="0"/>
          <w:marBottom w:val="0"/>
          <w:divBdr>
            <w:top w:val="none" w:sz="0" w:space="0" w:color="auto"/>
            <w:left w:val="none" w:sz="0" w:space="0" w:color="auto"/>
            <w:bottom w:val="none" w:sz="0" w:space="0" w:color="auto"/>
            <w:right w:val="none" w:sz="0" w:space="0" w:color="auto"/>
          </w:divBdr>
        </w:div>
      </w:divsChild>
    </w:div>
    <w:div w:id="1692535642">
      <w:bodyDiv w:val="1"/>
      <w:marLeft w:val="0"/>
      <w:marRight w:val="0"/>
      <w:marTop w:val="0"/>
      <w:marBottom w:val="0"/>
      <w:divBdr>
        <w:top w:val="none" w:sz="0" w:space="0" w:color="auto"/>
        <w:left w:val="none" w:sz="0" w:space="0" w:color="auto"/>
        <w:bottom w:val="none" w:sz="0" w:space="0" w:color="auto"/>
        <w:right w:val="none" w:sz="0" w:space="0" w:color="auto"/>
      </w:divBdr>
      <w:divsChild>
        <w:div w:id="2095933086">
          <w:marLeft w:val="480"/>
          <w:marRight w:val="0"/>
          <w:marTop w:val="0"/>
          <w:marBottom w:val="0"/>
          <w:divBdr>
            <w:top w:val="none" w:sz="0" w:space="0" w:color="auto"/>
            <w:left w:val="none" w:sz="0" w:space="0" w:color="auto"/>
            <w:bottom w:val="none" w:sz="0" w:space="0" w:color="auto"/>
            <w:right w:val="none" w:sz="0" w:space="0" w:color="auto"/>
          </w:divBdr>
        </w:div>
        <w:div w:id="1869223440">
          <w:marLeft w:val="480"/>
          <w:marRight w:val="0"/>
          <w:marTop w:val="0"/>
          <w:marBottom w:val="0"/>
          <w:divBdr>
            <w:top w:val="none" w:sz="0" w:space="0" w:color="auto"/>
            <w:left w:val="none" w:sz="0" w:space="0" w:color="auto"/>
            <w:bottom w:val="none" w:sz="0" w:space="0" w:color="auto"/>
            <w:right w:val="none" w:sz="0" w:space="0" w:color="auto"/>
          </w:divBdr>
        </w:div>
        <w:div w:id="1902980096">
          <w:marLeft w:val="480"/>
          <w:marRight w:val="0"/>
          <w:marTop w:val="0"/>
          <w:marBottom w:val="0"/>
          <w:divBdr>
            <w:top w:val="none" w:sz="0" w:space="0" w:color="auto"/>
            <w:left w:val="none" w:sz="0" w:space="0" w:color="auto"/>
            <w:bottom w:val="none" w:sz="0" w:space="0" w:color="auto"/>
            <w:right w:val="none" w:sz="0" w:space="0" w:color="auto"/>
          </w:divBdr>
        </w:div>
        <w:div w:id="33694395">
          <w:marLeft w:val="480"/>
          <w:marRight w:val="0"/>
          <w:marTop w:val="0"/>
          <w:marBottom w:val="0"/>
          <w:divBdr>
            <w:top w:val="none" w:sz="0" w:space="0" w:color="auto"/>
            <w:left w:val="none" w:sz="0" w:space="0" w:color="auto"/>
            <w:bottom w:val="none" w:sz="0" w:space="0" w:color="auto"/>
            <w:right w:val="none" w:sz="0" w:space="0" w:color="auto"/>
          </w:divBdr>
        </w:div>
        <w:div w:id="1745906985">
          <w:marLeft w:val="480"/>
          <w:marRight w:val="0"/>
          <w:marTop w:val="0"/>
          <w:marBottom w:val="0"/>
          <w:divBdr>
            <w:top w:val="none" w:sz="0" w:space="0" w:color="auto"/>
            <w:left w:val="none" w:sz="0" w:space="0" w:color="auto"/>
            <w:bottom w:val="none" w:sz="0" w:space="0" w:color="auto"/>
            <w:right w:val="none" w:sz="0" w:space="0" w:color="auto"/>
          </w:divBdr>
        </w:div>
        <w:div w:id="1840348351">
          <w:marLeft w:val="480"/>
          <w:marRight w:val="0"/>
          <w:marTop w:val="0"/>
          <w:marBottom w:val="0"/>
          <w:divBdr>
            <w:top w:val="none" w:sz="0" w:space="0" w:color="auto"/>
            <w:left w:val="none" w:sz="0" w:space="0" w:color="auto"/>
            <w:bottom w:val="none" w:sz="0" w:space="0" w:color="auto"/>
            <w:right w:val="none" w:sz="0" w:space="0" w:color="auto"/>
          </w:divBdr>
        </w:div>
        <w:div w:id="1497114713">
          <w:marLeft w:val="480"/>
          <w:marRight w:val="0"/>
          <w:marTop w:val="0"/>
          <w:marBottom w:val="0"/>
          <w:divBdr>
            <w:top w:val="none" w:sz="0" w:space="0" w:color="auto"/>
            <w:left w:val="none" w:sz="0" w:space="0" w:color="auto"/>
            <w:bottom w:val="none" w:sz="0" w:space="0" w:color="auto"/>
            <w:right w:val="none" w:sz="0" w:space="0" w:color="auto"/>
          </w:divBdr>
        </w:div>
        <w:div w:id="1709335318">
          <w:marLeft w:val="480"/>
          <w:marRight w:val="0"/>
          <w:marTop w:val="0"/>
          <w:marBottom w:val="0"/>
          <w:divBdr>
            <w:top w:val="none" w:sz="0" w:space="0" w:color="auto"/>
            <w:left w:val="none" w:sz="0" w:space="0" w:color="auto"/>
            <w:bottom w:val="none" w:sz="0" w:space="0" w:color="auto"/>
            <w:right w:val="none" w:sz="0" w:space="0" w:color="auto"/>
          </w:divBdr>
        </w:div>
        <w:div w:id="1799756150">
          <w:marLeft w:val="480"/>
          <w:marRight w:val="0"/>
          <w:marTop w:val="0"/>
          <w:marBottom w:val="0"/>
          <w:divBdr>
            <w:top w:val="none" w:sz="0" w:space="0" w:color="auto"/>
            <w:left w:val="none" w:sz="0" w:space="0" w:color="auto"/>
            <w:bottom w:val="none" w:sz="0" w:space="0" w:color="auto"/>
            <w:right w:val="none" w:sz="0" w:space="0" w:color="auto"/>
          </w:divBdr>
        </w:div>
        <w:div w:id="1600718491">
          <w:marLeft w:val="480"/>
          <w:marRight w:val="0"/>
          <w:marTop w:val="0"/>
          <w:marBottom w:val="0"/>
          <w:divBdr>
            <w:top w:val="none" w:sz="0" w:space="0" w:color="auto"/>
            <w:left w:val="none" w:sz="0" w:space="0" w:color="auto"/>
            <w:bottom w:val="none" w:sz="0" w:space="0" w:color="auto"/>
            <w:right w:val="none" w:sz="0" w:space="0" w:color="auto"/>
          </w:divBdr>
        </w:div>
        <w:div w:id="1971743492">
          <w:marLeft w:val="480"/>
          <w:marRight w:val="0"/>
          <w:marTop w:val="0"/>
          <w:marBottom w:val="0"/>
          <w:divBdr>
            <w:top w:val="none" w:sz="0" w:space="0" w:color="auto"/>
            <w:left w:val="none" w:sz="0" w:space="0" w:color="auto"/>
            <w:bottom w:val="none" w:sz="0" w:space="0" w:color="auto"/>
            <w:right w:val="none" w:sz="0" w:space="0" w:color="auto"/>
          </w:divBdr>
        </w:div>
        <w:div w:id="787967672">
          <w:marLeft w:val="480"/>
          <w:marRight w:val="0"/>
          <w:marTop w:val="0"/>
          <w:marBottom w:val="0"/>
          <w:divBdr>
            <w:top w:val="none" w:sz="0" w:space="0" w:color="auto"/>
            <w:left w:val="none" w:sz="0" w:space="0" w:color="auto"/>
            <w:bottom w:val="none" w:sz="0" w:space="0" w:color="auto"/>
            <w:right w:val="none" w:sz="0" w:space="0" w:color="auto"/>
          </w:divBdr>
        </w:div>
        <w:div w:id="1052078740">
          <w:marLeft w:val="480"/>
          <w:marRight w:val="0"/>
          <w:marTop w:val="0"/>
          <w:marBottom w:val="0"/>
          <w:divBdr>
            <w:top w:val="none" w:sz="0" w:space="0" w:color="auto"/>
            <w:left w:val="none" w:sz="0" w:space="0" w:color="auto"/>
            <w:bottom w:val="none" w:sz="0" w:space="0" w:color="auto"/>
            <w:right w:val="none" w:sz="0" w:space="0" w:color="auto"/>
          </w:divBdr>
        </w:div>
        <w:div w:id="1024549926">
          <w:marLeft w:val="480"/>
          <w:marRight w:val="0"/>
          <w:marTop w:val="0"/>
          <w:marBottom w:val="0"/>
          <w:divBdr>
            <w:top w:val="none" w:sz="0" w:space="0" w:color="auto"/>
            <w:left w:val="none" w:sz="0" w:space="0" w:color="auto"/>
            <w:bottom w:val="none" w:sz="0" w:space="0" w:color="auto"/>
            <w:right w:val="none" w:sz="0" w:space="0" w:color="auto"/>
          </w:divBdr>
        </w:div>
        <w:div w:id="763843628">
          <w:marLeft w:val="480"/>
          <w:marRight w:val="0"/>
          <w:marTop w:val="0"/>
          <w:marBottom w:val="0"/>
          <w:divBdr>
            <w:top w:val="none" w:sz="0" w:space="0" w:color="auto"/>
            <w:left w:val="none" w:sz="0" w:space="0" w:color="auto"/>
            <w:bottom w:val="none" w:sz="0" w:space="0" w:color="auto"/>
            <w:right w:val="none" w:sz="0" w:space="0" w:color="auto"/>
          </w:divBdr>
        </w:div>
        <w:div w:id="885292443">
          <w:marLeft w:val="480"/>
          <w:marRight w:val="0"/>
          <w:marTop w:val="0"/>
          <w:marBottom w:val="0"/>
          <w:divBdr>
            <w:top w:val="none" w:sz="0" w:space="0" w:color="auto"/>
            <w:left w:val="none" w:sz="0" w:space="0" w:color="auto"/>
            <w:bottom w:val="none" w:sz="0" w:space="0" w:color="auto"/>
            <w:right w:val="none" w:sz="0" w:space="0" w:color="auto"/>
          </w:divBdr>
        </w:div>
        <w:div w:id="1612858250">
          <w:marLeft w:val="480"/>
          <w:marRight w:val="0"/>
          <w:marTop w:val="0"/>
          <w:marBottom w:val="0"/>
          <w:divBdr>
            <w:top w:val="none" w:sz="0" w:space="0" w:color="auto"/>
            <w:left w:val="none" w:sz="0" w:space="0" w:color="auto"/>
            <w:bottom w:val="none" w:sz="0" w:space="0" w:color="auto"/>
            <w:right w:val="none" w:sz="0" w:space="0" w:color="auto"/>
          </w:divBdr>
        </w:div>
        <w:div w:id="615404621">
          <w:marLeft w:val="480"/>
          <w:marRight w:val="0"/>
          <w:marTop w:val="0"/>
          <w:marBottom w:val="0"/>
          <w:divBdr>
            <w:top w:val="none" w:sz="0" w:space="0" w:color="auto"/>
            <w:left w:val="none" w:sz="0" w:space="0" w:color="auto"/>
            <w:bottom w:val="none" w:sz="0" w:space="0" w:color="auto"/>
            <w:right w:val="none" w:sz="0" w:space="0" w:color="auto"/>
          </w:divBdr>
        </w:div>
        <w:div w:id="884947167">
          <w:marLeft w:val="480"/>
          <w:marRight w:val="0"/>
          <w:marTop w:val="0"/>
          <w:marBottom w:val="0"/>
          <w:divBdr>
            <w:top w:val="none" w:sz="0" w:space="0" w:color="auto"/>
            <w:left w:val="none" w:sz="0" w:space="0" w:color="auto"/>
            <w:bottom w:val="none" w:sz="0" w:space="0" w:color="auto"/>
            <w:right w:val="none" w:sz="0" w:space="0" w:color="auto"/>
          </w:divBdr>
        </w:div>
        <w:div w:id="1312060952">
          <w:marLeft w:val="480"/>
          <w:marRight w:val="0"/>
          <w:marTop w:val="0"/>
          <w:marBottom w:val="0"/>
          <w:divBdr>
            <w:top w:val="none" w:sz="0" w:space="0" w:color="auto"/>
            <w:left w:val="none" w:sz="0" w:space="0" w:color="auto"/>
            <w:bottom w:val="none" w:sz="0" w:space="0" w:color="auto"/>
            <w:right w:val="none" w:sz="0" w:space="0" w:color="auto"/>
          </w:divBdr>
        </w:div>
        <w:div w:id="402718901">
          <w:marLeft w:val="480"/>
          <w:marRight w:val="0"/>
          <w:marTop w:val="0"/>
          <w:marBottom w:val="0"/>
          <w:divBdr>
            <w:top w:val="none" w:sz="0" w:space="0" w:color="auto"/>
            <w:left w:val="none" w:sz="0" w:space="0" w:color="auto"/>
            <w:bottom w:val="none" w:sz="0" w:space="0" w:color="auto"/>
            <w:right w:val="none" w:sz="0" w:space="0" w:color="auto"/>
          </w:divBdr>
        </w:div>
        <w:div w:id="968048398">
          <w:marLeft w:val="480"/>
          <w:marRight w:val="0"/>
          <w:marTop w:val="0"/>
          <w:marBottom w:val="0"/>
          <w:divBdr>
            <w:top w:val="none" w:sz="0" w:space="0" w:color="auto"/>
            <w:left w:val="none" w:sz="0" w:space="0" w:color="auto"/>
            <w:bottom w:val="none" w:sz="0" w:space="0" w:color="auto"/>
            <w:right w:val="none" w:sz="0" w:space="0" w:color="auto"/>
          </w:divBdr>
        </w:div>
        <w:div w:id="346905798">
          <w:marLeft w:val="480"/>
          <w:marRight w:val="0"/>
          <w:marTop w:val="0"/>
          <w:marBottom w:val="0"/>
          <w:divBdr>
            <w:top w:val="none" w:sz="0" w:space="0" w:color="auto"/>
            <w:left w:val="none" w:sz="0" w:space="0" w:color="auto"/>
            <w:bottom w:val="none" w:sz="0" w:space="0" w:color="auto"/>
            <w:right w:val="none" w:sz="0" w:space="0" w:color="auto"/>
          </w:divBdr>
        </w:div>
        <w:div w:id="842859747">
          <w:marLeft w:val="480"/>
          <w:marRight w:val="0"/>
          <w:marTop w:val="0"/>
          <w:marBottom w:val="0"/>
          <w:divBdr>
            <w:top w:val="none" w:sz="0" w:space="0" w:color="auto"/>
            <w:left w:val="none" w:sz="0" w:space="0" w:color="auto"/>
            <w:bottom w:val="none" w:sz="0" w:space="0" w:color="auto"/>
            <w:right w:val="none" w:sz="0" w:space="0" w:color="auto"/>
          </w:divBdr>
        </w:div>
        <w:div w:id="203100670">
          <w:marLeft w:val="480"/>
          <w:marRight w:val="0"/>
          <w:marTop w:val="0"/>
          <w:marBottom w:val="0"/>
          <w:divBdr>
            <w:top w:val="none" w:sz="0" w:space="0" w:color="auto"/>
            <w:left w:val="none" w:sz="0" w:space="0" w:color="auto"/>
            <w:bottom w:val="none" w:sz="0" w:space="0" w:color="auto"/>
            <w:right w:val="none" w:sz="0" w:space="0" w:color="auto"/>
          </w:divBdr>
        </w:div>
        <w:div w:id="1092551851">
          <w:marLeft w:val="480"/>
          <w:marRight w:val="0"/>
          <w:marTop w:val="0"/>
          <w:marBottom w:val="0"/>
          <w:divBdr>
            <w:top w:val="none" w:sz="0" w:space="0" w:color="auto"/>
            <w:left w:val="none" w:sz="0" w:space="0" w:color="auto"/>
            <w:bottom w:val="none" w:sz="0" w:space="0" w:color="auto"/>
            <w:right w:val="none" w:sz="0" w:space="0" w:color="auto"/>
          </w:divBdr>
        </w:div>
        <w:div w:id="311570719">
          <w:marLeft w:val="480"/>
          <w:marRight w:val="0"/>
          <w:marTop w:val="0"/>
          <w:marBottom w:val="0"/>
          <w:divBdr>
            <w:top w:val="none" w:sz="0" w:space="0" w:color="auto"/>
            <w:left w:val="none" w:sz="0" w:space="0" w:color="auto"/>
            <w:bottom w:val="none" w:sz="0" w:space="0" w:color="auto"/>
            <w:right w:val="none" w:sz="0" w:space="0" w:color="auto"/>
          </w:divBdr>
        </w:div>
        <w:div w:id="329187719">
          <w:marLeft w:val="480"/>
          <w:marRight w:val="0"/>
          <w:marTop w:val="0"/>
          <w:marBottom w:val="0"/>
          <w:divBdr>
            <w:top w:val="none" w:sz="0" w:space="0" w:color="auto"/>
            <w:left w:val="none" w:sz="0" w:space="0" w:color="auto"/>
            <w:bottom w:val="none" w:sz="0" w:space="0" w:color="auto"/>
            <w:right w:val="none" w:sz="0" w:space="0" w:color="auto"/>
          </w:divBdr>
        </w:div>
        <w:div w:id="640768994">
          <w:marLeft w:val="480"/>
          <w:marRight w:val="0"/>
          <w:marTop w:val="0"/>
          <w:marBottom w:val="0"/>
          <w:divBdr>
            <w:top w:val="none" w:sz="0" w:space="0" w:color="auto"/>
            <w:left w:val="none" w:sz="0" w:space="0" w:color="auto"/>
            <w:bottom w:val="none" w:sz="0" w:space="0" w:color="auto"/>
            <w:right w:val="none" w:sz="0" w:space="0" w:color="auto"/>
          </w:divBdr>
        </w:div>
        <w:div w:id="528835366">
          <w:marLeft w:val="480"/>
          <w:marRight w:val="0"/>
          <w:marTop w:val="0"/>
          <w:marBottom w:val="0"/>
          <w:divBdr>
            <w:top w:val="none" w:sz="0" w:space="0" w:color="auto"/>
            <w:left w:val="none" w:sz="0" w:space="0" w:color="auto"/>
            <w:bottom w:val="none" w:sz="0" w:space="0" w:color="auto"/>
            <w:right w:val="none" w:sz="0" w:space="0" w:color="auto"/>
          </w:divBdr>
        </w:div>
        <w:div w:id="1136215964">
          <w:marLeft w:val="480"/>
          <w:marRight w:val="0"/>
          <w:marTop w:val="0"/>
          <w:marBottom w:val="0"/>
          <w:divBdr>
            <w:top w:val="none" w:sz="0" w:space="0" w:color="auto"/>
            <w:left w:val="none" w:sz="0" w:space="0" w:color="auto"/>
            <w:bottom w:val="none" w:sz="0" w:space="0" w:color="auto"/>
            <w:right w:val="none" w:sz="0" w:space="0" w:color="auto"/>
          </w:divBdr>
        </w:div>
        <w:div w:id="1361005038">
          <w:marLeft w:val="480"/>
          <w:marRight w:val="0"/>
          <w:marTop w:val="0"/>
          <w:marBottom w:val="0"/>
          <w:divBdr>
            <w:top w:val="none" w:sz="0" w:space="0" w:color="auto"/>
            <w:left w:val="none" w:sz="0" w:space="0" w:color="auto"/>
            <w:bottom w:val="none" w:sz="0" w:space="0" w:color="auto"/>
            <w:right w:val="none" w:sz="0" w:space="0" w:color="auto"/>
          </w:divBdr>
        </w:div>
        <w:div w:id="1073624921">
          <w:marLeft w:val="480"/>
          <w:marRight w:val="0"/>
          <w:marTop w:val="0"/>
          <w:marBottom w:val="0"/>
          <w:divBdr>
            <w:top w:val="none" w:sz="0" w:space="0" w:color="auto"/>
            <w:left w:val="none" w:sz="0" w:space="0" w:color="auto"/>
            <w:bottom w:val="none" w:sz="0" w:space="0" w:color="auto"/>
            <w:right w:val="none" w:sz="0" w:space="0" w:color="auto"/>
          </w:divBdr>
        </w:div>
        <w:div w:id="1575432550">
          <w:marLeft w:val="480"/>
          <w:marRight w:val="0"/>
          <w:marTop w:val="0"/>
          <w:marBottom w:val="0"/>
          <w:divBdr>
            <w:top w:val="none" w:sz="0" w:space="0" w:color="auto"/>
            <w:left w:val="none" w:sz="0" w:space="0" w:color="auto"/>
            <w:bottom w:val="none" w:sz="0" w:space="0" w:color="auto"/>
            <w:right w:val="none" w:sz="0" w:space="0" w:color="auto"/>
          </w:divBdr>
        </w:div>
        <w:div w:id="980579240">
          <w:marLeft w:val="480"/>
          <w:marRight w:val="0"/>
          <w:marTop w:val="0"/>
          <w:marBottom w:val="0"/>
          <w:divBdr>
            <w:top w:val="none" w:sz="0" w:space="0" w:color="auto"/>
            <w:left w:val="none" w:sz="0" w:space="0" w:color="auto"/>
            <w:bottom w:val="none" w:sz="0" w:space="0" w:color="auto"/>
            <w:right w:val="none" w:sz="0" w:space="0" w:color="auto"/>
          </w:divBdr>
        </w:div>
        <w:div w:id="764571212">
          <w:marLeft w:val="480"/>
          <w:marRight w:val="0"/>
          <w:marTop w:val="0"/>
          <w:marBottom w:val="0"/>
          <w:divBdr>
            <w:top w:val="none" w:sz="0" w:space="0" w:color="auto"/>
            <w:left w:val="none" w:sz="0" w:space="0" w:color="auto"/>
            <w:bottom w:val="none" w:sz="0" w:space="0" w:color="auto"/>
            <w:right w:val="none" w:sz="0" w:space="0" w:color="auto"/>
          </w:divBdr>
        </w:div>
        <w:div w:id="2012290679">
          <w:marLeft w:val="480"/>
          <w:marRight w:val="0"/>
          <w:marTop w:val="0"/>
          <w:marBottom w:val="0"/>
          <w:divBdr>
            <w:top w:val="none" w:sz="0" w:space="0" w:color="auto"/>
            <w:left w:val="none" w:sz="0" w:space="0" w:color="auto"/>
            <w:bottom w:val="none" w:sz="0" w:space="0" w:color="auto"/>
            <w:right w:val="none" w:sz="0" w:space="0" w:color="auto"/>
          </w:divBdr>
        </w:div>
        <w:div w:id="1430737448">
          <w:marLeft w:val="480"/>
          <w:marRight w:val="0"/>
          <w:marTop w:val="0"/>
          <w:marBottom w:val="0"/>
          <w:divBdr>
            <w:top w:val="none" w:sz="0" w:space="0" w:color="auto"/>
            <w:left w:val="none" w:sz="0" w:space="0" w:color="auto"/>
            <w:bottom w:val="none" w:sz="0" w:space="0" w:color="auto"/>
            <w:right w:val="none" w:sz="0" w:space="0" w:color="auto"/>
          </w:divBdr>
        </w:div>
        <w:div w:id="1947419922">
          <w:marLeft w:val="480"/>
          <w:marRight w:val="0"/>
          <w:marTop w:val="0"/>
          <w:marBottom w:val="0"/>
          <w:divBdr>
            <w:top w:val="none" w:sz="0" w:space="0" w:color="auto"/>
            <w:left w:val="none" w:sz="0" w:space="0" w:color="auto"/>
            <w:bottom w:val="none" w:sz="0" w:space="0" w:color="auto"/>
            <w:right w:val="none" w:sz="0" w:space="0" w:color="auto"/>
          </w:divBdr>
        </w:div>
        <w:div w:id="1381512047">
          <w:marLeft w:val="480"/>
          <w:marRight w:val="0"/>
          <w:marTop w:val="0"/>
          <w:marBottom w:val="0"/>
          <w:divBdr>
            <w:top w:val="none" w:sz="0" w:space="0" w:color="auto"/>
            <w:left w:val="none" w:sz="0" w:space="0" w:color="auto"/>
            <w:bottom w:val="none" w:sz="0" w:space="0" w:color="auto"/>
            <w:right w:val="none" w:sz="0" w:space="0" w:color="auto"/>
          </w:divBdr>
        </w:div>
        <w:div w:id="1301423120">
          <w:marLeft w:val="480"/>
          <w:marRight w:val="0"/>
          <w:marTop w:val="0"/>
          <w:marBottom w:val="0"/>
          <w:divBdr>
            <w:top w:val="none" w:sz="0" w:space="0" w:color="auto"/>
            <w:left w:val="none" w:sz="0" w:space="0" w:color="auto"/>
            <w:bottom w:val="none" w:sz="0" w:space="0" w:color="auto"/>
            <w:right w:val="none" w:sz="0" w:space="0" w:color="auto"/>
          </w:divBdr>
        </w:div>
        <w:div w:id="515115971">
          <w:marLeft w:val="480"/>
          <w:marRight w:val="0"/>
          <w:marTop w:val="0"/>
          <w:marBottom w:val="0"/>
          <w:divBdr>
            <w:top w:val="none" w:sz="0" w:space="0" w:color="auto"/>
            <w:left w:val="none" w:sz="0" w:space="0" w:color="auto"/>
            <w:bottom w:val="none" w:sz="0" w:space="0" w:color="auto"/>
            <w:right w:val="none" w:sz="0" w:space="0" w:color="auto"/>
          </w:divBdr>
        </w:div>
        <w:div w:id="1101923032">
          <w:marLeft w:val="480"/>
          <w:marRight w:val="0"/>
          <w:marTop w:val="0"/>
          <w:marBottom w:val="0"/>
          <w:divBdr>
            <w:top w:val="none" w:sz="0" w:space="0" w:color="auto"/>
            <w:left w:val="none" w:sz="0" w:space="0" w:color="auto"/>
            <w:bottom w:val="none" w:sz="0" w:space="0" w:color="auto"/>
            <w:right w:val="none" w:sz="0" w:space="0" w:color="auto"/>
          </w:divBdr>
        </w:div>
        <w:div w:id="283584993">
          <w:marLeft w:val="480"/>
          <w:marRight w:val="0"/>
          <w:marTop w:val="0"/>
          <w:marBottom w:val="0"/>
          <w:divBdr>
            <w:top w:val="none" w:sz="0" w:space="0" w:color="auto"/>
            <w:left w:val="none" w:sz="0" w:space="0" w:color="auto"/>
            <w:bottom w:val="none" w:sz="0" w:space="0" w:color="auto"/>
            <w:right w:val="none" w:sz="0" w:space="0" w:color="auto"/>
          </w:divBdr>
        </w:div>
        <w:div w:id="873348589">
          <w:marLeft w:val="480"/>
          <w:marRight w:val="0"/>
          <w:marTop w:val="0"/>
          <w:marBottom w:val="0"/>
          <w:divBdr>
            <w:top w:val="none" w:sz="0" w:space="0" w:color="auto"/>
            <w:left w:val="none" w:sz="0" w:space="0" w:color="auto"/>
            <w:bottom w:val="none" w:sz="0" w:space="0" w:color="auto"/>
            <w:right w:val="none" w:sz="0" w:space="0" w:color="auto"/>
          </w:divBdr>
        </w:div>
        <w:div w:id="1428695677">
          <w:marLeft w:val="480"/>
          <w:marRight w:val="0"/>
          <w:marTop w:val="0"/>
          <w:marBottom w:val="0"/>
          <w:divBdr>
            <w:top w:val="none" w:sz="0" w:space="0" w:color="auto"/>
            <w:left w:val="none" w:sz="0" w:space="0" w:color="auto"/>
            <w:bottom w:val="none" w:sz="0" w:space="0" w:color="auto"/>
            <w:right w:val="none" w:sz="0" w:space="0" w:color="auto"/>
          </w:divBdr>
        </w:div>
        <w:div w:id="422065975">
          <w:marLeft w:val="480"/>
          <w:marRight w:val="0"/>
          <w:marTop w:val="0"/>
          <w:marBottom w:val="0"/>
          <w:divBdr>
            <w:top w:val="none" w:sz="0" w:space="0" w:color="auto"/>
            <w:left w:val="none" w:sz="0" w:space="0" w:color="auto"/>
            <w:bottom w:val="none" w:sz="0" w:space="0" w:color="auto"/>
            <w:right w:val="none" w:sz="0" w:space="0" w:color="auto"/>
          </w:divBdr>
        </w:div>
        <w:div w:id="1327592734">
          <w:marLeft w:val="480"/>
          <w:marRight w:val="0"/>
          <w:marTop w:val="0"/>
          <w:marBottom w:val="0"/>
          <w:divBdr>
            <w:top w:val="none" w:sz="0" w:space="0" w:color="auto"/>
            <w:left w:val="none" w:sz="0" w:space="0" w:color="auto"/>
            <w:bottom w:val="none" w:sz="0" w:space="0" w:color="auto"/>
            <w:right w:val="none" w:sz="0" w:space="0" w:color="auto"/>
          </w:divBdr>
        </w:div>
        <w:div w:id="435368118">
          <w:marLeft w:val="480"/>
          <w:marRight w:val="0"/>
          <w:marTop w:val="0"/>
          <w:marBottom w:val="0"/>
          <w:divBdr>
            <w:top w:val="none" w:sz="0" w:space="0" w:color="auto"/>
            <w:left w:val="none" w:sz="0" w:space="0" w:color="auto"/>
            <w:bottom w:val="none" w:sz="0" w:space="0" w:color="auto"/>
            <w:right w:val="none" w:sz="0" w:space="0" w:color="auto"/>
          </w:divBdr>
        </w:div>
        <w:div w:id="1255943256">
          <w:marLeft w:val="480"/>
          <w:marRight w:val="0"/>
          <w:marTop w:val="0"/>
          <w:marBottom w:val="0"/>
          <w:divBdr>
            <w:top w:val="none" w:sz="0" w:space="0" w:color="auto"/>
            <w:left w:val="none" w:sz="0" w:space="0" w:color="auto"/>
            <w:bottom w:val="none" w:sz="0" w:space="0" w:color="auto"/>
            <w:right w:val="none" w:sz="0" w:space="0" w:color="auto"/>
          </w:divBdr>
        </w:div>
        <w:div w:id="1017124055">
          <w:marLeft w:val="480"/>
          <w:marRight w:val="0"/>
          <w:marTop w:val="0"/>
          <w:marBottom w:val="0"/>
          <w:divBdr>
            <w:top w:val="none" w:sz="0" w:space="0" w:color="auto"/>
            <w:left w:val="none" w:sz="0" w:space="0" w:color="auto"/>
            <w:bottom w:val="none" w:sz="0" w:space="0" w:color="auto"/>
            <w:right w:val="none" w:sz="0" w:space="0" w:color="auto"/>
          </w:divBdr>
        </w:div>
        <w:div w:id="412315385">
          <w:marLeft w:val="480"/>
          <w:marRight w:val="0"/>
          <w:marTop w:val="0"/>
          <w:marBottom w:val="0"/>
          <w:divBdr>
            <w:top w:val="none" w:sz="0" w:space="0" w:color="auto"/>
            <w:left w:val="none" w:sz="0" w:space="0" w:color="auto"/>
            <w:bottom w:val="none" w:sz="0" w:space="0" w:color="auto"/>
            <w:right w:val="none" w:sz="0" w:space="0" w:color="auto"/>
          </w:divBdr>
        </w:div>
        <w:div w:id="2136751075">
          <w:marLeft w:val="480"/>
          <w:marRight w:val="0"/>
          <w:marTop w:val="0"/>
          <w:marBottom w:val="0"/>
          <w:divBdr>
            <w:top w:val="none" w:sz="0" w:space="0" w:color="auto"/>
            <w:left w:val="none" w:sz="0" w:space="0" w:color="auto"/>
            <w:bottom w:val="none" w:sz="0" w:space="0" w:color="auto"/>
            <w:right w:val="none" w:sz="0" w:space="0" w:color="auto"/>
          </w:divBdr>
        </w:div>
        <w:div w:id="2116513949">
          <w:marLeft w:val="480"/>
          <w:marRight w:val="0"/>
          <w:marTop w:val="0"/>
          <w:marBottom w:val="0"/>
          <w:divBdr>
            <w:top w:val="none" w:sz="0" w:space="0" w:color="auto"/>
            <w:left w:val="none" w:sz="0" w:space="0" w:color="auto"/>
            <w:bottom w:val="none" w:sz="0" w:space="0" w:color="auto"/>
            <w:right w:val="none" w:sz="0" w:space="0" w:color="auto"/>
          </w:divBdr>
        </w:div>
        <w:div w:id="1579827277">
          <w:marLeft w:val="480"/>
          <w:marRight w:val="0"/>
          <w:marTop w:val="0"/>
          <w:marBottom w:val="0"/>
          <w:divBdr>
            <w:top w:val="none" w:sz="0" w:space="0" w:color="auto"/>
            <w:left w:val="none" w:sz="0" w:space="0" w:color="auto"/>
            <w:bottom w:val="none" w:sz="0" w:space="0" w:color="auto"/>
            <w:right w:val="none" w:sz="0" w:space="0" w:color="auto"/>
          </w:divBdr>
        </w:div>
      </w:divsChild>
    </w:div>
    <w:div w:id="1695184248">
      <w:bodyDiv w:val="1"/>
      <w:marLeft w:val="0"/>
      <w:marRight w:val="0"/>
      <w:marTop w:val="0"/>
      <w:marBottom w:val="0"/>
      <w:divBdr>
        <w:top w:val="none" w:sz="0" w:space="0" w:color="auto"/>
        <w:left w:val="none" w:sz="0" w:space="0" w:color="auto"/>
        <w:bottom w:val="none" w:sz="0" w:space="0" w:color="auto"/>
        <w:right w:val="none" w:sz="0" w:space="0" w:color="auto"/>
      </w:divBdr>
    </w:div>
    <w:div w:id="1698196446">
      <w:bodyDiv w:val="1"/>
      <w:marLeft w:val="0"/>
      <w:marRight w:val="0"/>
      <w:marTop w:val="0"/>
      <w:marBottom w:val="0"/>
      <w:divBdr>
        <w:top w:val="none" w:sz="0" w:space="0" w:color="auto"/>
        <w:left w:val="none" w:sz="0" w:space="0" w:color="auto"/>
        <w:bottom w:val="none" w:sz="0" w:space="0" w:color="auto"/>
        <w:right w:val="none" w:sz="0" w:space="0" w:color="auto"/>
      </w:divBdr>
    </w:div>
    <w:div w:id="1707488904">
      <w:bodyDiv w:val="1"/>
      <w:marLeft w:val="0"/>
      <w:marRight w:val="0"/>
      <w:marTop w:val="0"/>
      <w:marBottom w:val="0"/>
      <w:divBdr>
        <w:top w:val="none" w:sz="0" w:space="0" w:color="auto"/>
        <w:left w:val="none" w:sz="0" w:space="0" w:color="auto"/>
        <w:bottom w:val="none" w:sz="0" w:space="0" w:color="auto"/>
        <w:right w:val="none" w:sz="0" w:space="0" w:color="auto"/>
      </w:divBdr>
      <w:divsChild>
        <w:div w:id="634062421">
          <w:marLeft w:val="480"/>
          <w:marRight w:val="0"/>
          <w:marTop w:val="0"/>
          <w:marBottom w:val="0"/>
          <w:divBdr>
            <w:top w:val="none" w:sz="0" w:space="0" w:color="auto"/>
            <w:left w:val="none" w:sz="0" w:space="0" w:color="auto"/>
            <w:bottom w:val="none" w:sz="0" w:space="0" w:color="auto"/>
            <w:right w:val="none" w:sz="0" w:space="0" w:color="auto"/>
          </w:divBdr>
        </w:div>
        <w:div w:id="1857844744">
          <w:marLeft w:val="480"/>
          <w:marRight w:val="0"/>
          <w:marTop w:val="0"/>
          <w:marBottom w:val="0"/>
          <w:divBdr>
            <w:top w:val="none" w:sz="0" w:space="0" w:color="auto"/>
            <w:left w:val="none" w:sz="0" w:space="0" w:color="auto"/>
            <w:bottom w:val="none" w:sz="0" w:space="0" w:color="auto"/>
            <w:right w:val="none" w:sz="0" w:space="0" w:color="auto"/>
          </w:divBdr>
        </w:div>
        <w:div w:id="1315182934">
          <w:marLeft w:val="480"/>
          <w:marRight w:val="0"/>
          <w:marTop w:val="0"/>
          <w:marBottom w:val="0"/>
          <w:divBdr>
            <w:top w:val="none" w:sz="0" w:space="0" w:color="auto"/>
            <w:left w:val="none" w:sz="0" w:space="0" w:color="auto"/>
            <w:bottom w:val="none" w:sz="0" w:space="0" w:color="auto"/>
            <w:right w:val="none" w:sz="0" w:space="0" w:color="auto"/>
          </w:divBdr>
        </w:div>
        <w:div w:id="2140805596">
          <w:marLeft w:val="480"/>
          <w:marRight w:val="0"/>
          <w:marTop w:val="0"/>
          <w:marBottom w:val="0"/>
          <w:divBdr>
            <w:top w:val="none" w:sz="0" w:space="0" w:color="auto"/>
            <w:left w:val="none" w:sz="0" w:space="0" w:color="auto"/>
            <w:bottom w:val="none" w:sz="0" w:space="0" w:color="auto"/>
            <w:right w:val="none" w:sz="0" w:space="0" w:color="auto"/>
          </w:divBdr>
        </w:div>
        <w:div w:id="507867541">
          <w:marLeft w:val="480"/>
          <w:marRight w:val="0"/>
          <w:marTop w:val="0"/>
          <w:marBottom w:val="0"/>
          <w:divBdr>
            <w:top w:val="none" w:sz="0" w:space="0" w:color="auto"/>
            <w:left w:val="none" w:sz="0" w:space="0" w:color="auto"/>
            <w:bottom w:val="none" w:sz="0" w:space="0" w:color="auto"/>
            <w:right w:val="none" w:sz="0" w:space="0" w:color="auto"/>
          </w:divBdr>
        </w:div>
        <w:div w:id="2140953330">
          <w:marLeft w:val="480"/>
          <w:marRight w:val="0"/>
          <w:marTop w:val="0"/>
          <w:marBottom w:val="0"/>
          <w:divBdr>
            <w:top w:val="none" w:sz="0" w:space="0" w:color="auto"/>
            <w:left w:val="none" w:sz="0" w:space="0" w:color="auto"/>
            <w:bottom w:val="none" w:sz="0" w:space="0" w:color="auto"/>
            <w:right w:val="none" w:sz="0" w:space="0" w:color="auto"/>
          </w:divBdr>
        </w:div>
        <w:div w:id="593395662">
          <w:marLeft w:val="480"/>
          <w:marRight w:val="0"/>
          <w:marTop w:val="0"/>
          <w:marBottom w:val="0"/>
          <w:divBdr>
            <w:top w:val="none" w:sz="0" w:space="0" w:color="auto"/>
            <w:left w:val="none" w:sz="0" w:space="0" w:color="auto"/>
            <w:bottom w:val="none" w:sz="0" w:space="0" w:color="auto"/>
            <w:right w:val="none" w:sz="0" w:space="0" w:color="auto"/>
          </w:divBdr>
        </w:div>
        <w:div w:id="733620280">
          <w:marLeft w:val="480"/>
          <w:marRight w:val="0"/>
          <w:marTop w:val="0"/>
          <w:marBottom w:val="0"/>
          <w:divBdr>
            <w:top w:val="none" w:sz="0" w:space="0" w:color="auto"/>
            <w:left w:val="none" w:sz="0" w:space="0" w:color="auto"/>
            <w:bottom w:val="none" w:sz="0" w:space="0" w:color="auto"/>
            <w:right w:val="none" w:sz="0" w:space="0" w:color="auto"/>
          </w:divBdr>
        </w:div>
        <w:div w:id="2046367504">
          <w:marLeft w:val="480"/>
          <w:marRight w:val="0"/>
          <w:marTop w:val="0"/>
          <w:marBottom w:val="0"/>
          <w:divBdr>
            <w:top w:val="none" w:sz="0" w:space="0" w:color="auto"/>
            <w:left w:val="none" w:sz="0" w:space="0" w:color="auto"/>
            <w:bottom w:val="none" w:sz="0" w:space="0" w:color="auto"/>
            <w:right w:val="none" w:sz="0" w:space="0" w:color="auto"/>
          </w:divBdr>
        </w:div>
        <w:div w:id="1253705755">
          <w:marLeft w:val="480"/>
          <w:marRight w:val="0"/>
          <w:marTop w:val="0"/>
          <w:marBottom w:val="0"/>
          <w:divBdr>
            <w:top w:val="none" w:sz="0" w:space="0" w:color="auto"/>
            <w:left w:val="none" w:sz="0" w:space="0" w:color="auto"/>
            <w:bottom w:val="none" w:sz="0" w:space="0" w:color="auto"/>
            <w:right w:val="none" w:sz="0" w:space="0" w:color="auto"/>
          </w:divBdr>
        </w:div>
        <w:div w:id="1816219334">
          <w:marLeft w:val="480"/>
          <w:marRight w:val="0"/>
          <w:marTop w:val="0"/>
          <w:marBottom w:val="0"/>
          <w:divBdr>
            <w:top w:val="none" w:sz="0" w:space="0" w:color="auto"/>
            <w:left w:val="none" w:sz="0" w:space="0" w:color="auto"/>
            <w:bottom w:val="none" w:sz="0" w:space="0" w:color="auto"/>
            <w:right w:val="none" w:sz="0" w:space="0" w:color="auto"/>
          </w:divBdr>
        </w:div>
        <w:div w:id="383873440">
          <w:marLeft w:val="480"/>
          <w:marRight w:val="0"/>
          <w:marTop w:val="0"/>
          <w:marBottom w:val="0"/>
          <w:divBdr>
            <w:top w:val="none" w:sz="0" w:space="0" w:color="auto"/>
            <w:left w:val="none" w:sz="0" w:space="0" w:color="auto"/>
            <w:bottom w:val="none" w:sz="0" w:space="0" w:color="auto"/>
            <w:right w:val="none" w:sz="0" w:space="0" w:color="auto"/>
          </w:divBdr>
        </w:div>
        <w:div w:id="663558233">
          <w:marLeft w:val="480"/>
          <w:marRight w:val="0"/>
          <w:marTop w:val="0"/>
          <w:marBottom w:val="0"/>
          <w:divBdr>
            <w:top w:val="none" w:sz="0" w:space="0" w:color="auto"/>
            <w:left w:val="none" w:sz="0" w:space="0" w:color="auto"/>
            <w:bottom w:val="none" w:sz="0" w:space="0" w:color="auto"/>
            <w:right w:val="none" w:sz="0" w:space="0" w:color="auto"/>
          </w:divBdr>
        </w:div>
        <w:div w:id="813760776">
          <w:marLeft w:val="480"/>
          <w:marRight w:val="0"/>
          <w:marTop w:val="0"/>
          <w:marBottom w:val="0"/>
          <w:divBdr>
            <w:top w:val="none" w:sz="0" w:space="0" w:color="auto"/>
            <w:left w:val="none" w:sz="0" w:space="0" w:color="auto"/>
            <w:bottom w:val="none" w:sz="0" w:space="0" w:color="auto"/>
            <w:right w:val="none" w:sz="0" w:space="0" w:color="auto"/>
          </w:divBdr>
        </w:div>
        <w:div w:id="404376227">
          <w:marLeft w:val="480"/>
          <w:marRight w:val="0"/>
          <w:marTop w:val="0"/>
          <w:marBottom w:val="0"/>
          <w:divBdr>
            <w:top w:val="none" w:sz="0" w:space="0" w:color="auto"/>
            <w:left w:val="none" w:sz="0" w:space="0" w:color="auto"/>
            <w:bottom w:val="none" w:sz="0" w:space="0" w:color="auto"/>
            <w:right w:val="none" w:sz="0" w:space="0" w:color="auto"/>
          </w:divBdr>
        </w:div>
        <w:div w:id="1654795019">
          <w:marLeft w:val="480"/>
          <w:marRight w:val="0"/>
          <w:marTop w:val="0"/>
          <w:marBottom w:val="0"/>
          <w:divBdr>
            <w:top w:val="none" w:sz="0" w:space="0" w:color="auto"/>
            <w:left w:val="none" w:sz="0" w:space="0" w:color="auto"/>
            <w:bottom w:val="none" w:sz="0" w:space="0" w:color="auto"/>
            <w:right w:val="none" w:sz="0" w:space="0" w:color="auto"/>
          </w:divBdr>
        </w:div>
        <w:div w:id="1466041590">
          <w:marLeft w:val="480"/>
          <w:marRight w:val="0"/>
          <w:marTop w:val="0"/>
          <w:marBottom w:val="0"/>
          <w:divBdr>
            <w:top w:val="none" w:sz="0" w:space="0" w:color="auto"/>
            <w:left w:val="none" w:sz="0" w:space="0" w:color="auto"/>
            <w:bottom w:val="none" w:sz="0" w:space="0" w:color="auto"/>
            <w:right w:val="none" w:sz="0" w:space="0" w:color="auto"/>
          </w:divBdr>
        </w:div>
        <w:div w:id="1633514313">
          <w:marLeft w:val="480"/>
          <w:marRight w:val="0"/>
          <w:marTop w:val="0"/>
          <w:marBottom w:val="0"/>
          <w:divBdr>
            <w:top w:val="none" w:sz="0" w:space="0" w:color="auto"/>
            <w:left w:val="none" w:sz="0" w:space="0" w:color="auto"/>
            <w:bottom w:val="none" w:sz="0" w:space="0" w:color="auto"/>
            <w:right w:val="none" w:sz="0" w:space="0" w:color="auto"/>
          </w:divBdr>
        </w:div>
        <w:div w:id="1529878790">
          <w:marLeft w:val="480"/>
          <w:marRight w:val="0"/>
          <w:marTop w:val="0"/>
          <w:marBottom w:val="0"/>
          <w:divBdr>
            <w:top w:val="none" w:sz="0" w:space="0" w:color="auto"/>
            <w:left w:val="none" w:sz="0" w:space="0" w:color="auto"/>
            <w:bottom w:val="none" w:sz="0" w:space="0" w:color="auto"/>
            <w:right w:val="none" w:sz="0" w:space="0" w:color="auto"/>
          </w:divBdr>
        </w:div>
        <w:div w:id="404425703">
          <w:marLeft w:val="480"/>
          <w:marRight w:val="0"/>
          <w:marTop w:val="0"/>
          <w:marBottom w:val="0"/>
          <w:divBdr>
            <w:top w:val="none" w:sz="0" w:space="0" w:color="auto"/>
            <w:left w:val="none" w:sz="0" w:space="0" w:color="auto"/>
            <w:bottom w:val="none" w:sz="0" w:space="0" w:color="auto"/>
            <w:right w:val="none" w:sz="0" w:space="0" w:color="auto"/>
          </w:divBdr>
        </w:div>
        <w:div w:id="928392938">
          <w:marLeft w:val="480"/>
          <w:marRight w:val="0"/>
          <w:marTop w:val="0"/>
          <w:marBottom w:val="0"/>
          <w:divBdr>
            <w:top w:val="none" w:sz="0" w:space="0" w:color="auto"/>
            <w:left w:val="none" w:sz="0" w:space="0" w:color="auto"/>
            <w:bottom w:val="none" w:sz="0" w:space="0" w:color="auto"/>
            <w:right w:val="none" w:sz="0" w:space="0" w:color="auto"/>
          </w:divBdr>
        </w:div>
        <w:div w:id="1916821994">
          <w:marLeft w:val="480"/>
          <w:marRight w:val="0"/>
          <w:marTop w:val="0"/>
          <w:marBottom w:val="0"/>
          <w:divBdr>
            <w:top w:val="none" w:sz="0" w:space="0" w:color="auto"/>
            <w:left w:val="none" w:sz="0" w:space="0" w:color="auto"/>
            <w:bottom w:val="none" w:sz="0" w:space="0" w:color="auto"/>
            <w:right w:val="none" w:sz="0" w:space="0" w:color="auto"/>
          </w:divBdr>
        </w:div>
        <w:div w:id="1840147308">
          <w:marLeft w:val="480"/>
          <w:marRight w:val="0"/>
          <w:marTop w:val="0"/>
          <w:marBottom w:val="0"/>
          <w:divBdr>
            <w:top w:val="none" w:sz="0" w:space="0" w:color="auto"/>
            <w:left w:val="none" w:sz="0" w:space="0" w:color="auto"/>
            <w:bottom w:val="none" w:sz="0" w:space="0" w:color="auto"/>
            <w:right w:val="none" w:sz="0" w:space="0" w:color="auto"/>
          </w:divBdr>
        </w:div>
        <w:div w:id="778598614">
          <w:marLeft w:val="480"/>
          <w:marRight w:val="0"/>
          <w:marTop w:val="0"/>
          <w:marBottom w:val="0"/>
          <w:divBdr>
            <w:top w:val="none" w:sz="0" w:space="0" w:color="auto"/>
            <w:left w:val="none" w:sz="0" w:space="0" w:color="auto"/>
            <w:bottom w:val="none" w:sz="0" w:space="0" w:color="auto"/>
            <w:right w:val="none" w:sz="0" w:space="0" w:color="auto"/>
          </w:divBdr>
        </w:div>
        <w:div w:id="1490831425">
          <w:marLeft w:val="480"/>
          <w:marRight w:val="0"/>
          <w:marTop w:val="0"/>
          <w:marBottom w:val="0"/>
          <w:divBdr>
            <w:top w:val="none" w:sz="0" w:space="0" w:color="auto"/>
            <w:left w:val="none" w:sz="0" w:space="0" w:color="auto"/>
            <w:bottom w:val="none" w:sz="0" w:space="0" w:color="auto"/>
            <w:right w:val="none" w:sz="0" w:space="0" w:color="auto"/>
          </w:divBdr>
        </w:div>
        <w:div w:id="39060348">
          <w:marLeft w:val="480"/>
          <w:marRight w:val="0"/>
          <w:marTop w:val="0"/>
          <w:marBottom w:val="0"/>
          <w:divBdr>
            <w:top w:val="none" w:sz="0" w:space="0" w:color="auto"/>
            <w:left w:val="none" w:sz="0" w:space="0" w:color="auto"/>
            <w:bottom w:val="none" w:sz="0" w:space="0" w:color="auto"/>
            <w:right w:val="none" w:sz="0" w:space="0" w:color="auto"/>
          </w:divBdr>
        </w:div>
        <w:div w:id="798838278">
          <w:marLeft w:val="480"/>
          <w:marRight w:val="0"/>
          <w:marTop w:val="0"/>
          <w:marBottom w:val="0"/>
          <w:divBdr>
            <w:top w:val="none" w:sz="0" w:space="0" w:color="auto"/>
            <w:left w:val="none" w:sz="0" w:space="0" w:color="auto"/>
            <w:bottom w:val="none" w:sz="0" w:space="0" w:color="auto"/>
            <w:right w:val="none" w:sz="0" w:space="0" w:color="auto"/>
          </w:divBdr>
        </w:div>
        <w:div w:id="1553300755">
          <w:marLeft w:val="480"/>
          <w:marRight w:val="0"/>
          <w:marTop w:val="0"/>
          <w:marBottom w:val="0"/>
          <w:divBdr>
            <w:top w:val="none" w:sz="0" w:space="0" w:color="auto"/>
            <w:left w:val="none" w:sz="0" w:space="0" w:color="auto"/>
            <w:bottom w:val="none" w:sz="0" w:space="0" w:color="auto"/>
            <w:right w:val="none" w:sz="0" w:space="0" w:color="auto"/>
          </w:divBdr>
        </w:div>
        <w:div w:id="1663504508">
          <w:marLeft w:val="480"/>
          <w:marRight w:val="0"/>
          <w:marTop w:val="0"/>
          <w:marBottom w:val="0"/>
          <w:divBdr>
            <w:top w:val="none" w:sz="0" w:space="0" w:color="auto"/>
            <w:left w:val="none" w:sz="0" w:space="0" w:color="auto"/>
            <w:bottom w:val="none" w:sz="0" w:space="0" w:color="auto"/>
            <w:right w:val="none" w:sz="0" w:space="0" w:color="auto"/>
          </w:divBdr>
        </w:div>
        <w:div w:id="2140684330">
          <w:marLeft w:val="480"/>
          <w:marRight w:val="0"/>
          <w:marTop w:val="0"/>
          <w:marBottom w:val="0"/>
          <w:divBdr>
            <w:top w:val="none" w:sz="0" w:space="0" w:color="auto"/>
            <w:left w:val="none" w:sz="0" w:space="0" w:color="auto"/>
            <w:bottom w:val="none" w:sz="0" w:space="0" w:color="auto"/>
            <w:right w:val="none" w:sz="0" w:space="0" w:color="auto"/>
          </w:divBdr>
        </w:div>
        <w:div w:id="637229815">
          <w:marLeft w:val="480"/>
          <w:marRight w:val="0"/>
          <w:marTop w:val="0"/>
          <w:marBottom w:val="0"/>
          <w:divBdr>
            <w:top w:val="none" w:sz="0" w:space="0" w:color="auto"/>
            <w:left w:val="none" w:sz="0" w:space="0" w:color="auto"/>
            <w:bottom w:val="none" w:sz="0" w:space="0" w:color="auto"/>
            <w:right w:val="none" w:sz="0" w:space="0" w:color="auto"/>
          </w:divBdr>
        </w:div>
        <w:div w:id="1586300815">
          <w:marLeft w:val="480"/>
          <w:marRight w:val="0"/>
          <w:marTop w:val="0"/>
          <w:marBottom w:val="0"/>
          <w:divBdr>
            <w:top w:val="none" w:sz="0" w:space="0" w:color="auto"/>
            <w:left w:val="none" w:sz="0" w:space="0" w:color="auto"/>
            <w:bottom w:val="none" w:sz="0" w:space="0" w:color="auto"/>
            <w:right w:val="none" w:sz="0" w:space="0" w:color="auto"/>
          </w:divBdr>
        </w:div>
        <w:div w:id="47187412">
          <w:marLeft w:val="480"/>
          <w:marRight w:val="0"/>
          <w:marTop w:val="0"/>
          <w:marBottom w:val="0"/>
          <w:divBdr>
            <w:top w:val="none" w:sz="0" w:space="0" w:color="auto"/>
            <w:left w:val="none" w:sz="0" w:space="0" w:color="auto"/>
            <w:bottom w:val="none" w:sz="0" w:space="0" w:color="auto"/>
            <w:right w:val="none" w:sz="0" w:space="0" w:color="auto"/>
          </w:divBdr>
        </w:div>
        <w:div w:id="345448238">
          <w:marLeft w:val="480"/>
          <w:marRight w:val="0"/>
          <w:marTop w:val="0"/>
          <w:marBottom w:val="0"/>
          <w:divBdr>
            <w:top w:val="none" w:sz="0" w:space="0" w:color="auto"/>
            <w:left w:val="none" w:sz="0" w:space="0" w:color="auto"/>
            <w:bottom w:val="none" w:sz="0" w:space="0" w:color="auto"/>
            <w:right w:val="none" w:sz="0" w:space="0" w:color="auto"/>
          </w:divBdr>
        </w:div>
        <w:div w:id="1153183485">
          <w:marLeft w:val="480"/>
          <w:marRight w:val="0"/>
          <w:marTop w:val="0"/>
          <w:marBottom w:val="0"/>
          <w:divBdr>
            <w:top w:val="none" w:sz="0" w:space="0" w:color="auto"/>
            <w:left w:val="none" w:sz="0" w:space="0" w:color="auto"/>
            <w:bottom w:val="none" w:sz="0" w:space="0" w:color="auto"/>
            <w:right w:val="none" w:sz="0" w:space="0" w:color="auto"/>
          </w:divBdr>
        </w:div>
        <w:div w:id="811795023">
          <w:marLeft w:val="480"/>
          <w:marRight w:val="0"/>
          <w:marTop w:val="0"/>
          <w:marBottom w:val="0"/>
          <w:divBdr>
            <w:top w:val="none" w:sz="0" w:space="0" w:color="auto"/>
            <w:left w:val="none" w:sz="0" w:space="0" w:color="auto"/>
            <w:bottom w:val="none" w:sz="0" w:space="0" w:color="auto"/>
            <w:right w:val="none" w:sz="0" w:space="0" w:color="auto"/>
          </w:divBdr>
        </w:div>
        <w:div w:id="257368216">
          <w:marLeft w:val="480"/>
          <w:marRight w:val="0"/>
          <w:marTop w:val="0"/>
          <w:marBottom w:val="0"/>
          <w:divBdr>
            <w:top w:val="none" w:sz="0" w:space="0" w:color="auto"/>
            <w:left w:val="none" w:sz="0" w:space="0" w:color="auto"/>
            <w:bottom w:val="none" w:sz="0" w:space="0" w:color="auto"/>
            <w:right w:val="none" w:sz="0" w:space="0" w:color="auto"/>
          </w:divBdr>
        </w:div>
        <w:div w:id="37898099">
          <w:marLeft w:val="480"/>
          <w:marRight w:val="0"/>
          <w:marTop w:val="0"/>
          <w:marBottom w:val="0"/>
          <w:divBdr>
            <w:top w:val="none" w:sz="0" w:space="0" w:color="auto"/>
            <w:left w:val="none" w:sz="0" w:space="0" w:color="auto"/>
            <w:bottom w:val="none" w:sz="0" w:space="0" w:color="auto"/>
            <w:right w:val="none" w:sz="0" w:space="0" w:color="auto"/>
          </w:divBdr>
        </w:div>
        <w:div w:id="658922289">
          <w:marLeft w:val="480"/>
          <w:marRight w:val="0"/>
          <w:marTop w:val="0"/>
          <w:marBottom w:val="0"/>
          <w:divBdr>
            <w:top w:val="none" w:sz="0" w:space="0" w:color="auto"/>
            <w:left w:val="none" w:sz="0" w:space="0" w:color="auto"/>
            <w:bottom w:val="none" w:sz="0" w:space="0" w:color="auto"/>
            <w:right w:val="none" w:sz="0" w:space="0" w:color="auto"/>
          </w:divBdr>
        </w:div>
        <w:div w:id="255359700">
          <w:marLeft w:val="480"/>
          <w:marRight w:val="0"/>
          <w:marTop w:val="0"/>
          <w:marBottom w:val="0"/>
          <w:divBdr>
            <w:top w:val="none" w:sz="0" w:space="0" w:color="auto"/>
            <w:left w:val="none" w:sz="0" w:space="0" w:color="auto"/>
            <w:bottom w:val="none" w:sz="0" w:space="0" w:color="auto"/>
            <w:right w:val="none" w:sz="0" w:space="0" w:color="auto"/>
          </w:divBdr>
        </w:div>
        <w:div w:id="1163278442">
          <w:marLeft w:val="480"/>
          <w:marRight w:val="0"/>
          <w:marTop w:val="0"/>
          <w:marBottom w:val="0"/>
          <w:divBdr>
            <w:top w:val="none" w:sz="0" w:space="0" w:color="auto"/>
            <w:left w:val="none" w:sz="0" w:space="0" w:color="auto"/>
            <w:bottom w:val="none" w:sz="0" w:space="0" w:color="auto"/>
            <w:right w:val="none" w:sz="0" w:space="0" w:color="auto"/>
          </w:divBdr>
        </w:div>
        <w:div w:id="1308585273">
          <w:marLeft w:val="480"/>
          <w:marRight w:val="0"/>
          <w:marTop w:val="0"/>
          <w:marBottom w:val="0"/>
          <w:divBdr>
            <w:top w:val="none" w:sz="0" w:space="0" w:color="auto"/>
            <w:left w:val="none" w:sz="0" w:space="0" w:color="auto"/>
            <w:bottom w:val="none" w:sz="0" w:space="0" w:color="auto"/>
            <w:right w:val="none" w:sz="0" w:space="0" w:color="auto"/>
          </w:divBdr>
        </w:div>
        <w:div w:id="1510409274">
          <w:marLeft w:val="480"/>
          <w:marRight w:val="0"/>
          <w:marTop w:val="0"/>
          <w:marBottom w:val="0"/>
          <w:divBdr>
            <w:top w:val="none" w:sz="0" w:space="0" w:color="auto"/>
            <w:left w:val="none" w:sz="0" w:space="0" w:color="auto"/>
            <w:bottom w:val="none" w:sz="0" w:space="0" w:color="auto"/>
            <w:right w:val="none" w:sz="0" w:space="0" w:color="auto"/>
          </w:divBdr>
        </w:div>
        <w:div w:id="687372527">
          <w:marLeft w:val="480"/>
          <w:marRight w:val="0"/>
          <w:marTop w:val="0"/>
          <w:marBottom w:val="0"/>
          <w:divBdr>
            <w:top w:val="none" w:sz="0" w:space="0" w:color="auto"/>
            <w:left w:val="none" w:sz="0" w:space="0" w:color="auto"/>
            <w:bottom w:val="none" w:sz="0" w:space="0" w:color="auto"/>
            <w:right w:val="none" w:sz="0" w:space="0" w:color="auto"/>
          </w:divBdr>
        </w:div>
        <w:div w:id="220751670">
          <w:marLeft w:val="480"/>
          <w:marRight w:val="0"/>
          <w:marTop w:val="0"/>
          <w:marBottom w:val="0"/>
          <w:divBdr>
            <w:top w:val="none" w:sz="0" w:space="0" w:color="auto"/>
            <w:left w:val="none" w:sz="0" w:space="0" w:color="auto"/>
            <w:bottom w:val="none" w:sz="0" w:space="0" w:color="auto"/>
            <w:right w:val="none" w:sz="0" w:space="0" w:color="auto"/>
          </w:divBdr>
        </w:div>
        <w:div w:id="558787972">
          <w:marLeft w:val="480"/>
          <w:marRight w:val="0"/>
          <w:marTop w:val="0"/>
          <w:marBottom w:val="0"/>
          <w:divBdr>
            <w:top w:val="none" w:sz="0" w:space="0" w:color="auto"/>
            <w:left w:val="none" w:sz="0" w:space="0" w:color="auto"/>
            <w:bottom w:val="none" w:sz="0" w:space="0" w:color="auto"/>
            <w:right w:val="none" w:sz="0" w:space="0" w:color="auto"/>
          </w:divBdr>
        </w:div>
        <w:div w:id="39601281">
          <w:marLeft w:val="480"/>
          <w:marRight w:val="0"/>
          <w:marTop w:val="0"/>
          <w:marBottom w:val="0"/>
          <w:divBdr>
            <w:top w:val="none" w:sz="0" w:space="0" w:color="auto"/>
            <w:left w:val="none" w:sz="0" w:space="0" w:color="auto"/>
            <w:bottom w:val="none" w:sz="0" w:space="0" w:color="auto"/>
            <w:right w:val="none" w:sz="0" w:space="0" w:color="auto"/>
          </w:divBdr>
        </w:div>
        <w:div w:id="333806401">
          <w:marLeft w:val="480"/>
          <w:marRight w:val="0"/>
          <w:marTop w:val="0"/>
          <w:marBottom w:val="0"/>
          <w:divBdr>
            <w:top w:val="none" w:sz="0" w:space="0" w:color="auto"/>
            <w:left w:val="none" w:sz="0" w:space="0" w:color="auto"/>
            <w:bottom w:val="none" w:sz="0" w:space="0" w:color="auto"/>
            <w:right w:val="none" w:sz="0" w:space="0" w:color="auto"/>
          </w:divBdr>
        </w:div>
        <w:div w:id="665480447">
          <w:marLeft w:val="480"/>
          <w:marRight w:val="0"/>
          <w:marTop w:val="0"/>
          <w:marBottom w:val="0"/>
          <w:divBdr>
            <w:top w:val="none" w:sz="0" w:space="0" w:color="auto"/>
            <w:left w:val="none" w:sz="0" w:space="0" w:color="auto"/>
            <w:bottom w:val="none" w:sz="0" w:space="0" w:color="auto"/>
            <w:right w:val="none" w:sz="0" w:space="0" w:color="auto"/>
          </w:divBdr>
        </w:div>
        <w:div w:id="697125216">
          <w:marLeft w:val="480"/>
          <w:marRight w:val="0"/>
          <w:marTop w:val="0"/>
          <w:marBottom w:val="0"/>
          <w:divBdr>
            <w:top w:val="none" w:sz="0" w:space="0" w:color="auto"/>
            <w:left w:val="none" w:sz="0" w:space="0" w:color="auto"/>
            <w:bottom w:val="none" w:sz="0" w:space="0" w:color="auto"/>
            <w:right w:val="none" w:sz="0" w:space="0" w:color="auto"/>
          </w:divBdr>
        </w:div>
        <w:div w:id="2138403999">
          <w:marLeft w:val="480"/>
          <w:marRight w:val="0"/>
          <w:marTop w:val="0"/>
          <w:marBottom w:val="0"/>
          <w:divBdr>
            <w:top w:val="none" w:sz="0" w:space="0" w:color="auto"/>
            <w:left w:val="none" w:sz="0" w:space="0" w:color="auto"/>
            <w:bottom w:val="none" w:sz="0" w:space="0" w:color="auto"/>
            <w:right w:val="none" w:sz="0" w:space="0" w:color="auto"/>
          </w:divBdr>
        </w:div>
        <w:div w:id="540286177">
          <w:marLeft w:val="480"/>
          <w:marRight w:val="0"/>
          <w:marTop w:val="0"/>
          <w:marBottom w:val="0"/>
          <w:divBdr>
            <w:top w:val="none" w:sz="0" w:space="0" w:color="auto"/>
            <w:left w:val="none" w:sz="0" w:space="0" w:color="auto"/>
            <w:bottom w:val="none" w:sz="0" w:space="0" w:color="auto"/>
            <w:right w:val="none" w:sz="0" w:space="0" w:color="auto"/>
          </w:divBdr>
        </w:div>
        <w:div w:id="1882089565">
          <w:marLeft w:val="480"/>
          <w:marRight w:val="0"/>
          <w:marTop w:val="0"/>
          <w:marBottom w:val="0"/>
          <w:divBdr>
            <w:top w:val="none" w:sz="0" w:space="0" w:color="auto"/>
            <w:left w:val="none" w:sz="0" w:space="0" w:color="auto"/>
            <w:bottom w:val="none" w:sz="0" w:space="0" w:color="auto"/>
            <w:right w:val="none" w:sz="0" w:space="0" w:color="auto"/>
          </w:divBdr>
        </w:div>
        <w:div w:id="1495074869">
          <w:marLeft w:val="480"/>
          <w:marRight w:val="0"/>
          <w:marTop w:val="0"/>
          <w:marBottom w:val="0"/>
          <w:divBdr>
            <w:top w:val="none" w:sz="0" w:space="0" w:color="auto"/>
            <w:left w:val="none" w:sz="0" w:space="0" w:color="auto"/>
            <w:bottom w:val="none" w:sz="0" w:space="0" w:color="auto"/>
            <w:right w:val="none" w:sz="0" w:space="0" w:color="auto"/>
          </w:divBdr>
        </w:div>
        <w:div w:id="1678384153">
          <w:marLeft w:val="480"/>
          <w:marRight w:val="0"/>
          <w:marTop w:val="0"/>
          <w:marBottom w:val="0"/>
          <w:divBdr>
            <w:top w:val="none" w:sz="0" w:space="0" w:color="auto"/>
            <w:left w:val="none" w:sz="0" w:space="0" w:color="auto"/>
            <w:bottom w:val="none" w:sz="0" w:space="0" w:color="auto"/>
            <w:right w:val="none" w:sz="0" w:space="0" w:color="auto"/>
          </w:divBdr>
        </w:div>
        <w:div w:id="15467603">
          <w:marLeft w:val="480"/>
          <w:marRight w:val="0"/>
          <w:marTop w:val="0"/>
          <w:marBottom w:val="0"/>
          <w:divBdr>
            <w:top w:val="none" w:sz="0" w:space="0" w:color="auto"/>
            <w:left w:val="none" w:sz="0" w:space="0" w:color="auto"/>
            <w:bottom w:val="none" w:sz="0" w:space="0" w:color="auto"/>
            <w:right w:val="none" w:sz="0" w:space="0" w:color="auto"/>
          </w:divBdr>
        </w:div>
        <w:div w:id="1858305819">
          <w:marLeft w:val="480"/>
          <w:marRight w:val="0"/>
          <w:marTop w:val="0"/>
          <w:marBottom w:val="0"/>
          <w:divBdr>
            <w:top w:val="none" w:sz="0" w:space="0" w:color="auto"/>
            <w:left w:val="none" w:sz="0" w:space="0" w:color="auto"/>
            <w:bottom w:val="none" w:sz="0" w:space="0" w:color="auto"/>
            <w:right w:val="none" w:sz="0" w:space="0" w:color="auto"/>
          </w:divBdr>
        </w:div>
      </w:divsChild>
    </w:div>
    <w:div w:id="1765757693">
      <w:bodyDiv w:val="1"/>
      <w:marLeft w:val="0"/>
      <w:marRight w:val="0"/>
      <w:marTop w:val="0"/>
      <w:marBottom w:val="0"/>
      <w:divBdr>
        <w:top w:val="none" w:sz="0" w:space="0" w:color="auto"/>
        <w:left w:val="none" w:sz="0" w:space="0" w:color="auto"/>
        <w:bottom w:val="none" w:sz="0" w:space="0" w:color="auto"/>
        <w:right w:val="none" w:sz="0" w:space="0" w:color="auto"/>
      </w:divBdr>
      <w:divsChild>
        <w:div w:id="54012254">
          <w:marLeft w:val="480"/>
          <w:marRight w:val="0"/>
          <w:marTop w:val="0"/>
          <w:marBottom w:val="0"/>
          <w:divBdr>
            <w:top w:val="none" w:sz="0" w:space="0" w:color="auto"/>
            <w:left w:val="none" w:sz="0" w:space="0" w:color="auto"/>
            <w:bottom w:val="none" w:sz="0" w:space="0" w:color="auto"/>
            <w:right w:val="none" w:sz="0" w:space="0" w:color="auto"/>
          </w:divBdr>
        </w:div>
        <w:div w:id="20862612">
          <w:marLeft w:val="480"/>
          <w:marRight w:val="0"/>
          <w:marTop w:val="0"/>
          <w:marBottom w:val="0"/>
          <w:divBdr>
            <w:top w:val="none" w:sz="0" w:space="0" w:color="auto"/>
            <w:left w:val="none" w:sz="0" w:space="0" w:color="auto"/>
            <w:bottom w:val="none" w:sz="0" w:space="0" w:color="auto"/>
            <w:right w:val="none" w:sz="0" w:space="0" w:color="auto"/>
          </w:divBdr>
        </w:div>
        <w:div w:id="125702609">
          <w:marLeft w:val="480"/>
          <w:marRight w:val="0"/>
          <w:marTop w:val="0"/>
          <w:marBottom w:val="0"/>
          <w:divBdr>
            <w:top w:val="none" w:sz="0" w:space="0" w:color="auto"/>
            <w:left w:val="none" w:sz="0" w:space="0" w:color="auto"/>
            <w:bottom w:val="none" w:sz="0" w:space="0" w:color="auto"/>
            <w:right w:val="none" w:sz="0" w:space="0" w:color="auto"/>
          </w:divBdr>
        </w:div>
        <w:div w:id="265819809">
          <w:marLeft w:val="480"/>
          <w:marRight w:val="0"/>
          <w:marTop w:val="0"/>
          <w:marBottom w:val="0"/>
          <w:divBdr>
            <w:top w:val="none" w:sz="0" w:space="0" w:color="auto"/>
            <w:left w:val="none" w:sz="0" w:space="0" w:color="auto"/>
            <w:bottom w:val="none" w:sz="0" w:space="0" w:color="auto"/>
            <w:right w:val="none" w:sz="0" w:space="0" w:color="auto"/>
          </w:divBdr>
        </w:div>
        <w:div w:id="450633081">
          <w:marLeft w:val="480"/>
          <w:marRight w:val="0"/>
          <w:marTop w:val="0"/>
          <w:marBottom w:val="0"/>
          <w:divBdr>
            <w:top w:val="none" w:sz="0" w:space="0" w:color="auto"/>
            <w:left w:val="none" w:sz="0" w:space="0" w:color="auto"/>
            <w:bottom w:val="none" w:sz="0" w:space="0" w:color="auto"/>
            <w:right w:val="none" w:sz="0" w:space="0" w:color="auto"/>
          </w:divBdr>
        </w:div>
        <w:div w:id="838498710">
          <w:marLeft w:val="480"/>
          <w:marRight w:val="0"/>
          <w:marTop w:val="0"/>
          <w:marBottom w:val="0"/>
          <w:divBdr>
            <w:top w:val="none" w:sz="0" w:space="0" w:color="auto"/>
            <w:left w:val="none" w:sz="0" w:space="0" w:color="auto"/>
            <w:bottom w:val="none" w:sz="0" w:space="0" w:color="auto"/>
            <w:right w:val="none" w:sz="0" w:space="0" w:color="auto"/>
          </w:divBdr>
        </w:div>
        <w:div w:id="218637673">
          <w:marLeft w:val="480"/>
          <w:marRight w:val="0"/>
          <w:marTop w:val="0"/>
          <w:marBottom w:val="0"/>
          <w:divBdr>
            <w:top w:val="none" w:sz="0" w:space="0" w:color="auto"/>
            <w:left w:val="none" w:sz="0" w:space="0" w:color="auto"/>
            <w:bottom w:val="none" w:sz="0" w:space="0" w:color="auto"/>
            <w:right w:val="none" w:sz="0" w:space="0" w:color="auto"/>
          </w:divBdr>
        </w:div>
        <w:div w:id="1393966721">
          <w:marLeft w:val="480"/>
          <w:marRight w:val="0"/>
          <w:marTop w:val="0"/>
          <w:marBottom w:val="0"/>
          <w:divBdr>
            <w:top w:val="none" w:sz="0" w:space="0" w:color="auto"/>
            <w:left w:val="none" w:sz="0" w:space="0" w:color="auto"/>
            <w:bottom w:val="none" w:sz="0" w:space="0" w:color="auto"/>
            <w:right w:val="none" w:sz="0" w:space="0" w:color="auto"/>
          </w:divBdr>
        </w:div>
        <w:div w:id="1967007641">
          <w:marLeft w:val="480"/>
          <w:marRight w:val="0"/>
          <w:marTop w:val="0"/>
          <w:marBottom w:val="0"/>
          <w:divBdr>
            <w:top w:val="none" w:sz="0" w:space="0" w:color="auto"/>
            <w:left w:val="none" w:sz="0" w:space="0" w:color="auto"/>
            <w:bottom w:val="none" w:sz="0" w:space="0" w:color="auto"/>
            <w:right w:val="none" w:sz="0" w:space="0" w:color="auto"/>
          </w:divBdr>
        </w:div>
        <w:div w:id="823476204">
          <w:marLeft w:val="480"/>
          <w:marRight w:val="0"/>
          <w:marTop w:val="0"/>
          <w:marBottom w:val="0"/>
          <w:divBdr>
            <w:top w:val="none" w:sz="0" w:space="0" w:color="auto"/>
            <w:left w:val="none" w:sz="0" w:space="0" w:color="auto"/>
            <w:bottom w:val="none" w:sz="0" w:space="0" w:color="auto"/>
            <w:right w:val="none" w:sz="0" w:space="0" w:color="auto"/>
          </w:divBdr>
        </w:div>
        <w:div w:id="1814835742">
          <w:marLeft w:val="480"/>
          <w:marRight w:val="0"/>
          <w:marTop w:val="0"/>
          <w:marBottom w:val="0"/>
          <w:divBdr>
            <w:top w:val="none" w:sz="0" w:space="0" w:color="auto"/>
            <w:left w:val="none" w:sz="0" w:space="0" w:color="auto"/>
            <w:bottom w:val="none" w:sz="0" w:space="0" w:color="auto"/>
            <w:right w:val="none" w:sz="0" w:space="0" w:color="auto"/>
          </w:divBdr>
        </w:div>
        <w:div w:id="1007709315">
          <w:marLeft w:val="480"/>
          <w:marRight w:val="0"/>
          <w:marTop w:val="0"/>
          <w:marBottom w:val="0"/>
          <w:divBdr>
            <w:top w:val="none" w:sz="0" w:space="0" w:color="auto"/>
            <w:left w:val="none" w:sz="0" w:space="0" w:color="auto"/>
            <w:bottom w:val="none" w:sz="0" w:space="0" w:color="auto"/>
            <w:right w:val="none" w:sz="0" w:space="0" w:color="auto"/>
          </w:divBdr>
        </w:div>
        <w:div w:id="181213262">
          <w:marLeft w:val="480"/>
          <w:marRight w:val="0"/>
          <w:marTop w:val="0"/>
          <w:marBottom w:val="0"/>
          <w:divBdr>
            <w:top w:val="none" w:sz="0" w:space="0" w:color="auto"/>
            <w:left w:val="none" w:sz="0" w:space="0" w:color="auto"/>
            <w:bottom w:val="none" w:sz="0" w:space="0" w:color="auto"/>
            <w:right w:val="none" w:sz="0" w:space="0" w:color="auto"/>
          </w:divBdr>
        </w:div>
        <w:div w:id="150801795">
          <w:marLeft w:val="480"/>
          <w:marRight w:val="0"/>
          <w:marTop w:val="0"/>
          <w:marBottom w:val="0"/>
          <w:divBdr>
            <w:top w:val="none" w:sz="0" w:space="0" w:color="auto"/>
            <w:left w:val="none" w:sz="0" w:space="0" w:color="auto"/>
            <w:bottom w:val="none" w:sz="0" w:space="0" w:color="auto"/>
            <w:right w:val="none" w:sz="0" w:space="0" w:color="auto"/>
          </w:divBdr>
        </w:div>
        <w:div w:id="1617177385">
          <w:marLeft w:val="480"/>
          <w:marRight w:val="0"/>
          <w:marTop w:val="0"/>
          <w:marBottom w:val="0"/>
          <w:divBdr>
            <w:top w:val="none" w:sz="0" w:space="0" w:color="auto"/>
            <w:left w:val="none" w:sz="0" w:space="0" w:color="auto"/>
            <w:bottom w:val="none" w:sz="0" w:space="0" w:color="auto"/>
            <w:right w:val="none" w:sz="0" w:space="0" w:color="auto"/>
          </w:divBdr>
        </w:div>
        <w:div w:id="1478765792">
          <w:marLeft w:val="480"/>
          <w:marRight w:val="0"/>
          <w:marTop w:val="0"/>
          <w:marBottom w:val="0"/>
          <w:divBdr>
            <w:top w:val="none" w:sz="0" w:space="0" w:color="auto"/>
            <w:left w:val="none" w:sz="0" w:space="0" w:color="auto"/>
            <w:bottom w:val="none" w:sz="0" w:space="0" w:color="auto"/>
            <w:right w:val="none" w:sz="0" w:space="0" w:color="auto"/>
          </w:divBdr>
        </w:div>
        <w:div w:id="548613765">
          <w:marLeft w:val="480"/>
          <w:marRight w:val="0"/>
          <w:marTop w:val="0"/>
          <w:marBottom w:val="0"/>
          <w:divBdr>
            <w:top w:val="none" w:sz="0" w:space="0" w:color="auto"/>
            <w:left w:val="none" w:sz="0" w:space="0" w:color="auto"/>
            <w:bottom w:val="none" w:sz="0" w:space="0" w:color="auto"/>
            <w:right w:val="none" w:sz="0" w:space="0" w:color="auto"/>
          </w:divBdr>
        </w:div>
        <w:div w:id="932476552">
          <w:marLeft w:val="480"/>
          <w:marRight w:val="0"/>
          <w:marTop w:val="0"/>
          <w:marBottom w:val="0"/>
          <w:divBdr>
            <w:top w:val="none" w:sz="0" w:space="0" w:color="auto"/>
            <w:left w:val="none" w:sz="0" w:space="0" w:color="auto"/>
            <w:bottom w:val="none" w:sz="0" w:space="0" w:color="auto"/>
            <w:right w:val="none" w:sz="0" w:space="0" w:color="auto"/>
          </w:divBdr>
        </w:div>
        <w:div w:id="1736926381">
          <w:marLeft w:val="480"/>
          <w:marRight w:val="0"/>
          <w:marTop w:val="0"/>
          <w:marBottom w:val="0"/>
          <w:divBdr>
            <w:top w:val="none" w:sz="0" w:space="0" w:color="auto"/>
            <w:left w:val="none" w:sz="0" w:space="0" w:color="auto"/>
            <w:bottom w:val="none" w:sz="0" w:space="0" w:color="auto"/>
            <w:right w:val="none" w:sz="0" w:space="0" w:color="auto"/>
          </w:divBdr>
        </w:div>
        <w:div w:id="1514227677">
          <w:marLeft w:val="480"/>
          <w:marRight w:val="0"/>
          <w:marTop w:val="0"/>
          <w:marBottom w:val="0"/>
          <w:divBdr>
            <w:top w:val="none" w:sz="0" w:space="0" w:color="auto"/>
            <w:left w:val="none" w:sz="0" w:space="0" w:color="auto"/>
            <w:bottom w:val="none" w:sz="0" w:space="0" w:color="auto"/>
            <w:right w:val="none" w:sz="0" w:space="0" w:color="auto"/>
          </w:divBdr>
        </w:div>
        <w:div w:id="155389875">
          <w:marLeft w:val="480"/>
          <w:marRight w:val="0"/>
          <w:marTop w:val="0"/>
          <w:marBottom w:val="0"/>
          <w:divBdr>
            <w:top w:val="none" w:sz="0" w:space="0" w:color="auto"/>
            <w:left w:val="none" w:sz="0" w:space="0" w:color="auto"/>
            <w:bottom w:val="none" w:sz="0" w:space="0" w:color="auto"/>
            <w:right w:val="none" w:sz="0" w:space="0" w:color="auto"/>
          </w:divBdr>
        </w:div>
        <w:div w:id="1518737523">
          <w:marLeft w:val="480"/>
          <w:marRight w:val="0"/>
          <w:marTop w:val="0"/>
          <w:marBottom w:val="0"/>
          <w:divBdr>
            <w:top w:val="none" w:sz="0" w:space="0" w:color="auto"/>
            <w:left w:val="none" w:sz="0" w:space="0" w:color="auto"/>
            <w:bottom w:val="none" w:sz="0" w:space="0" w:color="auto"/>
            <w:right w:val="none" w:sz="0" w:space="0" w:color="auto"/>
          </w:divBdr>
        </w:div>
        <w:div w:id="2071993991">
          <w:marLeft w:val="480"/>
          <w:marRight w:val="0"/>
          <w:marTop w:val="0"/>
          <w:marBottom w:val="0"/>
          <w:divBdr>
            <w:top w:val="none" w:sz="0" w:space="0" w:color="auto"/>
            <w:left w:val="none" w:sz="0" w:space="0" w:color="auto"/>
            <w:bottom w:val="none" w:sz="0" w:space="0" w:color="auto"/>
            <w:right w:val="none" w:sz="0" w:space="0" w:color="auto"/>
          </w:divBdr>
        </w:div>
        <w:div w:id="1010831540">
          <w:marLeft w:val="480"/>
          <w:marRight w:val="0"/>
          <w:marTop w:val="0"/>
          <w:marBottom w:val="0"/>
          <w:divBdr>
            <w:top w:val="none" w:sz="0" w:space="0" w:color="auto"/>
            <w:left w:val="none" w:sz="0" w:space="0" w:color="auto"/>
            <w:bottom w:val="none" w:sz="0" w:space="0" w:color="auto"/>
            <w:right w:val="none" w:sz="0" w:space="0" w:color="auto"/>
          </w:divBdr>
        </w:div>
        <w:div w:id="1199316154">
          <w:marLeft w:val="480"/>
          <w:marRight w:val="0"/>
          <w:marTop w:val="0"/>
          <w:marBottom w:val="0"/>
          <w:divBdr>
            <w:top w:val="none" w:sz="0" w:space="0" w:color="auto"/>
            <w:left w:val="none" w:sz="0" w:space="0" w:color="auto"/>
            <w:bottom w:val="none" w:sz="0" w:space="0" w:color="auto"/>
            <w:right w:val="none" w:sz="0" w:space="0" w:color="auto"/>
          </w:divBdr>
        </w:div>
        <w:div w:id="746464300">
          <w:marLeft w:val="480"/>
          <w:marRight w:val="0"/>
          <w:marTop w:val="0"/>
          <w:marBottom w:val="0"/>
          <w:divBdr>
            <w:top w:val="none" w:sz="0" w:space="0" w:color="auto"/>
            <w:left w:val="none" w:sz="0" w:space="0" w:color="auto"/>
            <w:bottom w:val="none" w:sz="0" w:space="0" w:color="auto"/>
            <w:right w:val="none" w:sz="0" w:space="0" w:color="auto"/>
          </w:divBdr>
        </w:div>
        <w:div w:id="864634471">
          <w:marLeft w:val="480"/>
          <w:marRight w:val="0"/>
          <w:marTop w:val="0"/>
          <w:marBottom w:val="0"/>
          <w:divBdr>
            <w:top w:val="none" w:sz="0" w:space="0" w:color="auto"/>
            <w:left w:val="none" w:sz="0" w:space="0" w:color="auto"/>
            <w:bottom w:val="none" w:sz="0" w:space="0" w:color="auto"/>
            <w:right w:val="none" w:sz="0" w:space="0" w:color="auto"/>
          </w:divBdr>
        </w:div>
        <w:div w:id="31657478">
          <w:marLeft w:val="480"/>
          <w:marRight w:val="0"/>
          <w:marTop w:val="0"/>
          <w:marBottom w:val="0"/>
          <w:divBdr>
            <w:top w:val="none" w:sz="0" w:space="0" w:color="auto"/>
            <w:left w:val="none" w:sz="0" w:space="0" w:color="auto"/>
            <w:bottom w:val="none" w:sz="0" w:space="0" w:color="auto"/>
            <w:right w:val="none" w:sz="0" w:space="0" w:color="auto"/>
          </w:divBdr>
        </w:div>
        <w:div w:id="357856657">
          <w:marLeft w:val="480"/>
          <w:marRight w:val="0"/>
          <w:marTop w:val="0"/>
          <w:marBottom w:val="0"/>
          <w:divBdr>
            <w:top w:val="none" w:sz="0" w:space="0" w:color="auto"/>
            <w:left w:val="none" w:sz="0" w:space="0" w:color="auto"/>
            <w:bottom w:val="none" w:sz="0" w:space="0" w:color="auto"/>
            <w:right w:val="none" w:sz="0" w:space="0" w:color="auto"/>
          </w:divBdr>
        </w:div>
        <w:div w:id="1414935616">
          <w:marLeft w:val="480"/>
          <w:marRight w:val="0"/>
          <w:marTop w:val="0"/>
          <w:marBottom w:val="0"/>
          <w:divBdr>
            <w:top w:val="none" w:sz="0" w:space="0" w:color="auto"/>
            <w:left w:val="none" w:sz="0" w:space="0" w:color="auto"/>
            <w:bottom w:val="none" w:sz="0" w:space="0" w:color="auto"/>
            <w:right w:val="none" w:sz="0" w:space="0" w:color="auto"/>
          </w:divBdr>
        </w:div>
        <w:div w:id="245455197">
          <w:marLeft w:val="480"/>
          <w:marRight w:val="0"/>
          <w:marTop w:val="0"/>
          <w:marBottom w:val="0"/>
          <w:divBdr>
            <w:top w:val="none" w:sz="0" w:space="0" w:color="auto"/>
            <w:left w:val="none" w:sz="0" w:space="0" w:color="auto"/>
            <w:bottom w:val="none" w:sz="0" w:space="0" w:color="auto"/>
            <w:right w:val="none" w:sz="0" w:space="0" w:color="auto"/>
          </w:divBdr>
        </w:div>
        <w:div w:id="1440880931">
          <w:marLeft w:val="480"/>
          <w:marRight w:val="0"/>
          <w:marTop w:val="0"/>
          <w:marBottom w:val="0"/>
          <w:divBdr>
            <w:top w:val="none" w:sz="0" w:space="0" w:color="auto"/>
            <w:left w:val="none" w:sz="0" w:space="0" w:color="auto"/>
            <w:bottom w:val="none" w:sz="0" w:space="0" w:color="auto"/>
            <w:right w:val="none" w:sz="0" w:space="0" w:color="auto"/>
          </w:divBdr>
        </w:div>
        <w:div w:id="1851987029">
          <w:marLeft w:val="480"/>
          <w:marRight w:val="0"/>
          <w:marTop w:val="0"/>
          <w:marBottom w:val="0"/>
          <w:divBdr>
            <w:top w:val="none" w:sz="0" w:space="0" w:color="auto"/>
            <w:left w:val="none" w:sz="0" w:space="0" w:color="auto"/>
            <w:bottom w:val="none" w:sz="0" w:space="0" w:color="auto"/>
            <w:right w:val="none" w:sz="0" w:space="0" w:color="auto"/>
          </w:divBdr>
        </w:div>
        <w:div w:id="546181464">
          <w:marLeft w:val="480"/>
          <w:marRight w:val="0"/>
          <w:marTop w:val="0"/>
          <w:marBottom w:val="0"/>
          <w:divBdr>
            <w:top w:val="none" w:sz="0" w:space="0" w:color="auto"/>
            <w:left w:val="none" w:sz="0" w:space="0" w:color="auto"/>
            <w:bottom w:val="none" w:sz="0" w:space="0" w:color="auto"/>
            <w:right w:val="none" w:sz="0" w:space="0" w:color="auto"/>
          </w:divBdr>
        </w:div>
        <w:div w:id="2092504604">
          <w:marLeft w:val="480"/>
          <w:marRight w:val="0"/>
          <w:marTop w:val="0"/>
          <w:marBottom w:val="0"/>
          <w:divBdr>
            <w:top w:val="none" w:sz="0" w:space="0" w:color="auto"/>
            <w:left w:val="none" w:sz="0" w:space="0" w:color="auto"/>
            <w:bottom w:val="none" w:sz="0" w:space="0" w:color="auto"/>
            <w:right w:val="none" w:sz="0" w:space="0" w:color="auto"/>
          </w:divBdr>
        </w:div>
        <w:div w:id="999233905">
          <w:marLeft w:val="480"/>
          <w:marRight w:val="0"/>
          <w:marTop w:val="0"/>
          <w:marBottom w:val="0"/>
          <w:divBdr>
            <w:top w:val="none" w:sz="0" w:space="0" w:color="auto"/>
            <w:left w:val="none" w:sz="0" w:space="0" w:color="auto"/>
            <w:bottom w:val="none" w:sz="0" w:space="0" w:color="auto"/>
            <w:right w:val="none" w:sz="0" w:space="0" w:color="auto"/>
          </w:divBdr>
        </w:div>
        <w:div w:id="103228828">
          <w:marLeft w:val="480"/>
          <w:marRight w:val="0"/>
          <w:marTop w:val="0"/>
          <w:marBottom w:val="0"/>
          <w:divBdr>
            <w:top w:val="none" w:sz="0" w:space="0" w:color="auto"/>
            <w:left w:val="none" w:sz="0" w:space="0" w:color="auto"/>
            <w:bottom w:val="none" w:sz="0" w:space="0" w:color="auto"/>
            <w:right w:val="none" w:sz="0" w:space="0" w:color="auto"/>
          </w:divBdr>
        </w:div>
        <w:div w:id="1886679624">
          <w:marLeft w:val="480"/>
          <w:marRight w:val="0"/>
          <w:marTop w:val="0"/>
          <w:marBottom w:val="0"/>
          <w:divBdr>
            <w:top w:val="none" w:sz="0" w:space="0" w:color="auto"/>
            <w:left w:val="none" w:sz="0" w:space="0" w:color="auto"/>
            <w:bottom w:val="none" w:sz="0" w:space="0" w:color="auto"/>
            <w:right w:val="none" w:sz="0" w:space="0" w:color="auto"/>
          </w:divBdr>
        </w:div>
      </w:divsChild>
    </w:div>
    <w:div w:id="1782332963">
      <w:bodyDiv w:val="1"/>
      <w:marLeft w:val="0"/>
      <w:marRight w:val="0"/>
      <w:marTop w:val="0"/>
      <w:marBottom w:val="0"/>
      <w:divBdr>
        <w:top w:val="none" w:sz="0" w:space="0" w:color="auto"/>
        <w:left w:val="none" w:sz="0" w:space="0" w:color="auto"/>
        <w:bottom w:val="none" w:sz="0" w:space="0" w:color="auto"/>
        <w:right w:val="none" w:sz="0" w:space="0" w:color="auto"/>
      </w:divBdr>
    </w:div>
    <w:div w:id="1785926381">
      <w:bodyDiv w:val="1"/>
      <w:marLeft w:val="0"/>
      <w:marRight w:val="0"/>
      <w:marTop w:val="0"/>
      <w:marBottom w:val="0"/>
      <w:divBdr>
        <w:top w:val="none" w:sz="0" w:space="0" w:color="auto"/>
        <w:left w:val="none" w:sz="0" w:space="0" w:color="auto"/>
        <w:bottom w:val="none" w:sz="0" w:space="0" w:color="auto"/>
        <w:right w:val="none" w:sz="0" w:space="0" w:color="auto"/>
      </w:divBdr>
    </w:div>
    <w:div w:id="1801335550">
      <w:bodyDiv w:val="1"/>
      <w:marLeft w:val="0"/>
      <w:marRight w:val="0"/>
      <w:marTop w:val="0"/>
      <w:marBottom w:val="0"/>
      <w:divBdr>
        <w:top w:val="none" w:sz="0" w:space="0" w:color="auto"/>
        <w:left w:val="none" w:sz="0" w:space="0" w:color="auto"/>
        <w:bottom w:val="none" w:sz="0" w:space="0" w:color="auto"/>
        <w:right w:val="none" w:sz="0" w:space="0" w:color="auto"/>
      </w:divBdr>
    </w:div>
    <w:div w:id="1812673529">
      <w:bodyDiv w:val="1"/>
      <w:marLeft w:val="0"/>
      <w:marRight w:val="0"/>
      <w:marTop w:val="0"/>
      <w:marBottom w:val="0"/>
      <w:divBdr>
        <w:top w:val="none" w:sz="0" w:space="0" w:color="auto"/>
        <w:left w:val="none" w:sz="0" w:space="0" w:color="auto"/>
        <w:bottom w:val="none" w:sz="0" w:space="0" w:color="auto"/>
        <w:right w:val="none" w:sz="0" w:space="0" w:color="auto"/>
      </w:divBdr>
      <w:divsChild>
        <w:div w:id="681052625">
          <w:marLeft w:val="480"/>
          <w:marRight w:val="0"/>
          <w:marTop w:val="0"/>
          <w:marBottom w:val="0"/>
          <w:divBdr>
            <w:top w:val="none" w:sz="0" w:space="0" w:color="auto"/>
            <w:left w:val="none" w:sz="0" w:space="0" w:color="auto"/>
            <w:bottom w:val="none" w:sz="0" w:space="0" w:color="auto"/>
            <w:right w:val="none" w:sz="0" w:space="0" w:color="auto"/>
          </w:divBdr>
        </w:div>
        <w:div w:id="845633823">
          <w:marLeft w:val="480"/>
          <w:marRight w:val="0"/>
          <w:marTop w:val="0"/>
          <w:marBottom w:val="0"/>
          <w:divBdr>
            <w:top w:val="none" w:sz="0" w:space="0" w:color="auto"/>
            <w:left w:val="none" w:sz="0" w:space="0" w:color="auto"/>
            <w:bottom w:val="none" w:sz="0" w:space="0" w:color="auto"/>
            <w:right w:val="none" w:sz="0" w:space="0" w:color="auto"/>
          </w:divBdr>
        </w:div>
        <w:div w:id="328799015">
          <w:marLeft w:val="480"/>
          <w:marRight w:val="0"/>
          <w:marTop w:val="0"/>
          <w:marBottom w:val="0"/>
          <w:divBdr>
            <w:top w:val="none" w:sz="0" w:space="0" w:color="auto"/>
            <w:left w:val="none" w:sz="0" w:space="0" w:color="auto"/>
            <w:bottom w:val="none" w:sz="0" w:space="0" w:color="auto"/>
            <w:right w:val="none" w:sz="0" w:space="0" w:color="auto"/>
          </w:divBdr>
        </w:div>
        <w:div w:id="1257323069">
          <w:marLeft w:val="480"/>
          <w:marRight w:val="0"/>
          <w:marTop w:val="0"/>
          <w:marBottom w:val="0"/>
          <w:divBdr>
            <w:top w:val="none" w:sz="0" w:space="0" w:color="auto"/>
            <w:left w:val="none" w:sz="0" w:space="0" w:color="auto"/>
            <w:bottom w:val="none" w:sz="0" w:space="0" w:color="auto"/>
            <w:right w:val="none" w:sz="0" w:space="0" w:color="auto"/>
          </w:divBdr>
        </w:div>
        <w:div w:id="1479688122">
          <w:marLeft w:val="480"/>
          <w:marRight w:val="0"/>
          <w:marTop w:val="0"/>
          <w:marBottom w:val="0"/>
          <w:divBdr>
            <w:top w:val="none" w:sz="0" w:space="0" w:color="auto"/>
            <w:left w:val="none" w:sz="0" w:space="0" w:color="auto"/>
            <w:bottom w:val="none" w:sz="0" w:space="0" w:color="auto"/>
            <w:right w:val="none" w:sz="0" w:space="0" w:color="auto"/>
          </w:divBdr>
        </w:div>
        <w:div w:id="1452046964">
          <w:marLeft w:val="480"/>
          <w:marRight w:val="0"/>
          <w:marTop w:val="0"/>
          <w:marBottom w:val="0"/>
          <w:divBdr>
            <w:top w:val="none" w:sz="0" w:space="0" w:color="auto"/>
            <w:left w:val="none" w:sz="0" w:space="0" w:color="auto"/>
            <w:bottom w:val="none" w:sz="0" w:space="0" w:color="auto"/>
            <w:right w:val="none" w:sz="0" w:space="0" w:color="auto"/>
          </w:divBdr>
        </w:div>
        <w:div w:id="1831361920">
          <w:marLeft w:val="480"/>
          <w:marRight w:val="0"/>
          <w:marTop w:val="0"/>
          <w:marBottom w:val="0"/>
          <w:divBdr>
            <w:top w:val="none" w:sz="0" w:space="0" w:color="auto"/>
            <w:left w:val="none" w:sz="0" w:space="0" w:color="auto"/>
            <w:bottom w:val="none" w:sz="0" w:space="0" w:color="auto"/>
            <w:right w:val="none" w:sz="0" w:space="0" w:color="auto"/>
          </w:divBdr>
        </w:div>
        <w:div w:id="598828305">
          <w:marLeft w:val="480"/>
          <w:marRight w:val="0"/>
          <w:marTop w:val="0"/>
          <w:marBottom w:val="0"/>
          <w:divBdr>
            <w:top w:val="none" w:sz="0" w:space="0" w:color="auto"/>
            <w:left w:val="none" w:sz="0" w:space="0" w:color="auto"/>
            <w:bottom w:val="none" w:sz="0" w:space="0" w:color="auto"/>
            <w:right w:val="none" w:sz="0" w:space="0" w:color="auto"/>
          </w:divBdr>
        </w:div>
        <w:div w:id="1398700156">
          <w:marLeft w:val="480"/>
          <w:marRight w:val="0"/>
          <w:marTop w:val="0"/>
          <w:marBottom w:val="0"/>
          <w:divBdr>
            <w:top w:val="none" w:sz="0" w:space="0" w:color="auto"/>
            <w:left w:val="none" w:sz="0" w:space="0" w:color="auto"/>
            <w:bottom w:val="none" w:sz="0" w:space="0" w:color="auto"/>
            <w:right w:val="none" w:sz="0" w:space="0" w:color="auto"/>
          </w:divBdr>
        </w:div>
        <w:div w:id="1562520078">
          <w:marLeft w:val="480"/>
          <w:marRight w:val="0"/>
          <w:marTop w:val="0"/>
          <w:marBottom w:val="0"/>
          <w:divBdr>
            <w:top w:val="none" w:sz="0" w:space="0" w:color="auto"/>
            <w:left w:val="none" w:sz="0" w:space="0" w:color="auto"/>
            <w:bottom w:val="none" w:sz="0" w:space="0" w:color="auto"/>
            <w:right w:val="none" w:sz="0" w:space="0" w:color="auto"/>
          </w:divBdr>
        </w:div>
        <w:div w:id="2029866484">
          <w:marLeft w:val="480"/>
          <w:marRight w:val="0"/>
          <w:marTop w:val="0"/>
          <w:marBottom w:val="0"/>
          <w:divBdr>
            <w:top w:val="none" w:sz="0" w:space="0" w:color="auto"/>
            <w:left w:val="none" w:sz="0" w:space="0" w:color="auto"/>
            <w:bottom w:val="none" w:sz="0" w:space="0" w:color="auto"/>
            <w:right w:val="none" w:sz="0" w:space="0" w:color="auto"/>
          </w:divBdr>
        </w:div>
        <w:div w:id="974093945">
          <w:marLeft w:val="480"/>
          <w:marRight w:val="0"/>
          <w:marTop w:val="0"/>
          <w:marBottom w:val="0"/>
          <w:divBdr>
            <w:top w:val="none" w:sz="0" w:space="0" w:color="auto"/>
            <w:left w:val="none" w:sz="0" w:space="0" w:color="auto"/>
            <w:bottom w:val="none" w:sz="0" w:space="0" w:color="auto"/>
            <w:right w:val="none" w:sz="0" w:space="0" w:color="auto"/>
          </w:divBdr>
        </w:div>
        <w:div w:id="282007810">
          <w:marLeft w:val="480"/>
          <w:marRight w:val="0"/>
          <w:marTop w:val="0"/>
          <w:marBottom w:val="0"/>
          <w:divBdr>
            <w:top w:val="none" w:sz="0" w:space="0" w:color="auto"/>
            <w:left w:val="none" w:sz="0" w:space="0" w:color="auto"/>
            <w:bottom w:val="none" w:sz="0" w:space="0" w:color="auto"/>
            <w:right w:val="none" w:sz="0" w:space="0" w:color="auto"/>
          </w:divBdr>
        </w:div>
        <w:div w:id="1667325255">
          <w:marLeft w:val="480"/>
          <w:marRight w:val="0"/>
          <w:marTop w:val="0"/>
          <w:marBottom w:val="0"/>
          <w:divBdr>
            <w:top w:val="none" w:sz="0" w:space="0" w:color="auto"/>
            <w:left w:val="none" w:sz="0" w:space="0" w:color="auto"/>
            <w:bottom w:val="none" w:sz="0" w:space="0" w:color="auto"/>
            <w:right w:val="none" w:sz="0" w:space="0" w:color="auto"/>
          </w:divBdr>
        </w:div>
        <w:div w:id="575942485">
          <w:marLeft w:val="480"/>
          <w:marRight w:val="0"/>
          <w:marTop w:val="0"/>
          <w:marBottom w:val="0"/>
          <w:divBdr>
            <w:top w:val="none" w:sz="0" w:space="0" w:color="auto"/>
            <w:left w:val="none" w:sz="0" w:space="0" w:color="auto"/>
            <w:bottom w:val="none" w:sz="0" w:space="0" w:color="auto"/>
            <w:right w:val="none" w:sz="0" w:space="0" w:color="auto"/>
          </w:divBdr>
        </w:div>
        <w:div w:id="1877891264">
          <w:marLeft w:val="480"/>
          <w:marRight w:val="0"/>
          <w:marTop w:val="0"/>
          <w:marBottom w:val="0"/>
          <w:divBdr>
            <w:top w:val="none" w:sz="0" w:space="0" w:color="auto"/>
            <w:left w:val="none" w:sz="0" w:space="0" w:color="auto"/>
            <w:bottom w:val="none" w:sz="0" w:space="0" w:color="auto"/>
            <w:right w:val="none" w:sz="0" w:space="0" w:color="auto"/>
          </w:divBdr>
        </w:div>
        <w:div w:id="1858998695">
          <w:marLeft w:val="480"/>
          <w:marRight w:val="0"/>
          <w:marTop w:val="0"/>
          <w:marBottom w:val="0"/>
          <w:divBdr>
            <w:top w:val="none" w:sz="0" w:space="0" w:color="auto"/>
            <w:left w:val="none" w:sz="0" w:space="0" w:color="auto"/>
            <w:bottom w:val="none" w:sz="0" w:space="0" w:color="auto"/>
            <w:right w:val="none" w:sz="0" w:space="0" w:color="auto"/>
          </w:divBdr>
        </w:div>
        <w:div w:id="878007728">
          <w:marLeft w:val="480"/>
          <w:marRight w:val="0"/>
          <w:marTop w:val="0"/>
          <w:marBottom w:val="0"/>
          <w:divBdr>
            <w:top w:val="none" w:sz="0" w:space="0" w:color="auto"/>
            <w:left w:val="none" w:sz="0" w:space="0" w:color="auto"/>
            <w:bottom w:val="none" w:sz="0" w:space="0" w:color="auto"/>
            <w:right w:val="none" w:sz="0" w:space="0" w:color="auto"/>
          </w:divBdr>
        </w:div>
        <w:div w:id="1576938330">
          <w:marLeft w:val="480"/>
          <w:marRight w:val="0"/>
          <w:marTop w:val="0"/>
          <w:marBottom w:val="0"/>
          <w:divBdr>
            <w:top w:val="none" w:sz="0" w:space="0" w:color="auto"/>
            <w:left w:val="none" w:sz="0" w:space="0" w:color="auto"/>
            <w:bottom w:val="none" w:sz="0" w:space="0" w:color="auto"/>
            <w:right w:val="none" w:sz="0" w:space="0" w:color="auto"/>
          </w:divBdr>
        </w:div>
        <w:div w:id="887297474">
          <w:marLeft w:val="480"/>
          <w:marRight w:val="0"/>
          <w:marTop w:val="0"/>
          <w:marBottom w:val="0"/>
          <w:divBdr>
            <w:top w:val="none" w:sz="0" w:space="0" w:color="auto"/>
            <w:left w:val="none" w:sz="0" w:space="0" w:color="auto"/>
            <w:bottom w:val="none" w:sz="0" w:space="0" w:color="auto"/>
            <w:right w:val="none" w:sz="0" w:space="0" w:color="auto"/>
          </w:divBdr>
        </w:div>
        <w:div w:id="909387718">
          <w:marLeft w:val="480"/>
          <w:marRight w:val="0"/>
          <w:marTop w:val="0"/>
          <w:marBottom w:val="0"/>
          <w:divBdr>
            <w:top w:val="none" w:sz="0" w:space="0" w:color="auto"/>
            <w:left w:val="none" w:sz="0" w:space="0" w:color="auto"/>
            <w:bottom w:val="none" w:sz="0" w:space="0" w:color="auto"/>
            <w:right w:val="none" w:sz="0" w:space="0" w:color="auto"/>
          </w:divBdr>
        </w:div>
        <w:div w:id="1605650326">
          <w:marLeft w:val="480"/>
          <w:marRight w:val="0"/>
          <w:marTop w:val="0"/>
          <w:marBottom w:val="0"/>
          <w:divBdr>
            <w:top w:val="none" w:sz="0" w:space="0" w:color="auto"/>
            <w:left w:val="none" w:sz="0" w:space="0" w:color="auto"/>
            <w:bottom w:val="none" w:sz="0" w:space="0" w:color="auto"/>
            <w:right w:val="none" w:sz="0" w:space="0" w:color="auto"/>
          </w:divBdr>
        </w:div>
        <w:div w:id="1541743539">
          <w:marLeft w:val="480"/>
          <w:marRight w:val="0"/>
          <w:marTop w:val="0"/>
          <w:marBottom w:val="0"/>
          <w:divBdr>
            <w:top w:val="none" w:sz="0" w:space="0" w:color="auto"/>
            <w:left w:val="none" w:sz="0" w:space="0" w:color="auto"/>
            <w:bottom w:val="none" w:sz="0" w:space="0" w:color="auto"/>
            <w:right w:val="none" w:sz="0" w:space="0" w:color="auto"/>
          </w:divBdr>
        </w:div>
        <w:div w:id="607347376">
          <w:marLeft w:val="480"/>
          <w:marRight w:val="0"/>
          <w:marTop w:val="0"/>
          <w:marBottom w:val="0"/>
          <w:divBdr>
            <w:top w:val="none" w:sz="0" w:space="0" w:color="auto"/>
            <w:left w:val="none" w:sz="0" w:space="0" w:color="auto"/>
            <w:bottom w:val="none" w:sz="0" w:space="0" w:color="auto"/>
            <w:right w:val="none" w:sz="0" w:space="0" w:color="auto"/>
          </w:divBdr>
        </w:div>
        <w:div w:id="533615604">
          <w:marLeft w:val="480"/>
          <w:marRight w:val="0"/>
          <w:marTop w:val="0"/>
          <w:marBottom w:val="0"/>
          <w:divBdr>
            <w:top w:val="none" w:sz="0" w:space="0" w:color="auto"/>
            <w:left w:val="none" w:sz="0" w:space="0" w:color="auto"/>
            <w:bottom w:val="none" w:sz="0" w:space="0" w:color="auto"/>
            <w:right w:val="none" w:sz="0" w:space="0" w:color="auto"/>
          </w:divBdr>
        </w:div>
        <w:div w:id="1415662382">
          <w:marLeft w:val="480"/>
          <w:marRight w:val="0"/>
          <w:marTop w:val="0"/>
          <w:marBottom w:val="0"/>
          <w:divBdr>
            <w:top w:val="none" w:sz="0" w:space="0" w:color="auto"/>
            <w:left w:val="none" w:sz="0" w:space="0" w:color="auto"/>
            <w:bottom w:val="none" w:sz="0" w:space="0" w:color="auto"/>
            <w:right w:val="none" w:sz="0" w:space="0" w:color="auto"/>
          </w:divBdr>
        </w:div>
        <w:div w:id="997003630">
          <w:marLeft w:val="480"/>
          <w:marRight w:val="0"/>
          <w:marTop w:val="0"/>
          <w:marBottom w:val="0"/>
          <w:divBdr>
            <w:top w:val="none" w:sz="0" w:space="0" w:color="auto"/>
            <w:left w:val="none" w:sz="0" w:space="0" w:color="auto"/>
            <w:bottom w:val="none" w:sz="0" w:space="0" w:color="auto"/>
            <w:right w:val="none" w:sz="0" w:space="0" w:color="auto"/>
          </w:divBdr>
        </w:div>
        <w:div w:id="898518033">
          <w:marLeft w:val="480"/>
          <w:marRight w:val="0"/>
          <w:marTop w:val="0"/>
          <w:marBottom w:val="0"/>
          <w:divBdr>
            <w:top w:val="none" w:sz="0" w:space="0" w:color="auto"/>
            <w:left w:val="none" w:sz="0" w:space="0" w:color="auto"/>
            <w:bottom w:val="none" w:sz="0" w:space="0" w:color="auto"/>
            <w:right w:val="none" w:sz="0" w:space="0" w:color="auto"/>
          </w:divBdr>
        </w:div>
        <w:div w:id="936444625">
          <w:marLeft w:val="480"/>
          <w:marRight w:val="0"/>
          <w:marTop w:val="0"/>
          <w:marBottom w:val="0"/>
          <w:divBdr>
            <w:top w:val="none" w:sz="0" w:space="0" w:color="auto"/>
            <w:left w:val="none" w:sz="0" w:space="0" w:color="auto"/>
            <w:bottom w:val="none" w:sz="0" w:space="0" w:color="auto"/>
            <w:right w:val="none" w:sz="0" w:space="0" w:color="auto"/>
          </w:divBdr>
        </w:div>
        <w:div w:id="517238267">
          <w:marLeft w:val="480"/>
          <w:marRight w:val="0"/>
          <w:marTop w:val="0"/>
          <w:marBottom w:val="0"/>
          <w:divBdr>
            <w:top w:val="none" w:sz="0" w:space="0" w:color="auto"/>
            <w:left w:val="none" w:sz="0" w:space="0" w:color="auto"/>
            <w:bottom w:val="none" w:sz="0" w:space="0" w:color="auto"/>
            <w:right w:val="none" w:sz="0" w:space="0" w:color="auto"/>
          </w:divBdr>
        </w:div>
        <w:div w:id="1841192934">
          <w:marLeft w:val="480"/>
          <w:marRight w:val="0"/>
          <w:marTop w:val="0"/>
          <w:marBottom w:val="0"/>
          <w:divBdr>
            <w:top w:val="none" w:sz="0" w:space="0" w:color="auto"/>
            <w:left w:val="none" w:sz="0" w:space="0" w:color="auto"/>
            <w:bottom w:val="none" w:sz="0" w:space="0" w:color="auto"/>
            <w:right w:val="none" w:sz="0" w:space="0" w:color="auto"/>
          </w:divBdr>
        </w:div>
        <w:div w:id="290019947">
          <w:marLeft w:val="480"/>
          <w:marRight w:val="0"/>
          <w:marTop w:val="0"/>
          <w:marBottom w:val="0"/>
          <w:divBdr>
            <w:top w:val="none" w:sz="0" w:space="0" w:color="auto"/>
            <w:left w:val="none" w:sz="0" w:space="0" w:color="auto"/>
            <w:bottom w:val="none" w:sz="0" w:space="0" w:color="auto"/>
            <w:right w:val="none" w:sz="0" w:space="0" w:color="auto"/>
          </w:divBdr>
        </w:div>
        <w:div w:id="1789542217">
          <w:marLeft w:val="480"/>
          <w:marRight w:val="0"/>
          <w:marTop w:val="0"/>
          <w:marBottom w:val="0"/>
          <w:divBdr>
            <w:top w:val="none" w:sz="0" w:space="0" w:color="auto"/>
            <w:left w:val="none" w:sz="0" w:space="0" w:color="auto"/>
            <w:bottom w:val="none" w:sz="0" w:space="0" w:color="auto"/>
            <w:right w:val="none" w:sz="0" w:space="0" w:color="auto"/>
          </w:divBdr>
        </w:div>
        <w:div w:id="1859275533">
          <w:marLeft w:val="480"/>
          <w:marRight w:val="0"/>
          <w:marTop w:val="0"/>
          <w:marBottom w:val="0"/>
          <w:divBdr>
            <w:top w:val="none" w:sz="0" w:space="0" w:color="auto"/>
            <w:left w:val="none" w:sz="0" w:space="0" w:color="auto"/>
            <w:bottom w:val="none" w:sz="0" w:space="0" w:color="auto"/>
            <w:right w:val="none" w:sz="0" w:space="0" w:color="auto"/>
          </w:divBdr>
        </w:div>
        <w:div w:id="1412045012">
          <w:marLeft w:val="480"/>
          <w:marRight w:val="0"/>
          <w:marTop w:val="0"/>
          <w:marBottom w:val="0"/>
          <w:divBdr>
            <w:top w:val="none" w:sz="0" w:space="0" w:color="auto"/>
            <w:left w:val="none" w:sz="0" w:space="0" w:color="auto"/>
            <w:bottom w:val="none" w:sz="0" w:space="0" w:color="auto"/>
            <w:right w:val="none" w:sz="0" w:space="0" w:color="auto"/>
          </w:divBdr>
        </w:div>
        <w:div w:id="41296850">
          <w:marLeft w:val="480"/>
          <w:marRight w:val="0"/>
          <w:marTop w:val="0"/>
          <w:marBottom w:val="0"/>
          <w:divBdr>
            <w:top w:val="none" w:sz="0" w:space="0" w:color="auto"/>
            <w:left w:val="none" w:sz="0" w:space="0" w:color="auto"/>
            <w:bottom w:val="none" w:sz="0" w:space="0" w:color="auto"/>
            <w:right w:val="none" w:sz="0" w:space="0" w:color="auto"/>
          </w:divBdr>
        </w:div>
        <w:div w:id="1187720237">
          <w:marLeft w:val="480"/>
          <w:marRight w:val="0"/>
          <w:marTop w:val="0"/>
          <w:marBottom w:val="0"/>
          <w:divBdr>
            <w:top w:val="none" w:sz="0" w:space="0" w:color="auto"/>
            <w:left w:val="none" w:sz="0" w:space="0" w:color="auto"/>
            <w:bottom w:val="none" w:sz="0" w:space="0" w:color="auto"/>
            <w:right w:val="none" w:sz="0" w:space="0" w:color="auto"/>
          </w:divBdr>
        </w:div>
        <w:div w:id="1056205008">
          <w:marLeft w:val="480"/>
          <w:marRight w:val="0"/>
          <w:marTop w:val="0"/>
          <w:marBottom w:val="0"/>
          <w:divBdr>
            <w:top w:val="none" w:sz="0" w:space="0" w:color="auto"/>
            <w:left w:val="none" w:sz="0" w:space="0" w:color="auto"/>
            <w:bottom w:val="none" w:sz="0" w:space="0" w:color="auto"/>
            <w:right w:val="none" w:sz="0" w:space="0" w:color="auto"/>
          </w:divBdr>
        </w:div>
        <w:div w:id="616452650">
          <w:marLeft w:val="480"/>
          <w:marRight w:val="0"/>
          <w:marTop w:val="0"/>
          <w:marBottom w:val="0"/>
          <w:divBdr>
            <w:top w:val="none" w:sz="0" w:space="0" w:color="auto"/>
            <w:left w:val="none" w:sz="0" w:space="0" w:color="auto"/>
            <w:bottom w:val="none" w:sz="0" w:space="0" w:color="auto"/>
            <w:right w:val="none" w:sz="0" w:space="0" w:color="auto"/>
          </w:divBdr>
        </w:div>
        <w:div w:id="1184201313">
          <w:marLeft w:val="480"/>
          <w:marRight w:val="0"/>
          <w:marTop w:val="0"/>
          <w:marBottom w:val="0"/>
          <w:divBdr>
            <w:top w:val="none" w:sz="0" w:space="0" w:color="auto"/>
            <w:left w:val="none" w:sz="0" w:space="0" w:color="auto"/>
            <w:bottom w:val="none" w:sz="0" w:space="0" w:color="auto"/>
            <w:right w:val="none" w:sz="0" w:space="0" w:color="auto"/>
          </w:divBdr>
        </w:div>
        <w:div w:id="2015954560">
          <w:marLeft w:val="480"/>
          <w:marRight w:val="0"/>
          <w:marTop w:val="0"/>
          <w:marBottom w:val="0"/>
          <w:divBdr>
            <w:top w:val="none" w:sz="0" w:space="0" w:color="auto"/>
            <w:left w:val="none" w:sz="0" w:space="0" w:color="auto"/>
            <w:bottom w:val="none" w:sz="0" w:space="0" w:color="auto"/>
            <w:right w:val="none" w:sz="0" w:space="0" w:color="auto"/>
          </w:divBdr>
        </w:div>
        <w:div w:id="1936282472">
          <w:marLeft w:val="480"/>
          <w:marRight w:val="0"/>
          <w:marTop w:val="0"/>
          <w:marBottom w:val="0"/>
          <w:divBdr>
            <w:top w:val="none" w:sz="0" w:space="0" w:color="auto"/>
            <w:left w:val="none" w:sz="0" w:space="0" w:color="auto"/>
            <w:bottom w:val="none" w:sz="0" w:space="0" w:color="auto"/>
            <w:right w:val="none" w:sz="0" w:space="0" w:color="auto"/>
          </w:divBdr>
        </w:div>
        <w:div w:id="1649751387">
          <w:marLeft w:val="480"/>
          <w:marRight w:val="0"/>
          <w:marTop w:val="0"/>
          <w:marBottom w:val="0"/>
          <w:divBdr>
            <w:top w:val="none" w:sz="0" w:space="0" w:color="auto"/>
            <w:left w:val="none" w:sz="0" w:space="0" w:color="auto"/>
            <w:bottom w:val="none" w:sz="0" w:space="0" w:color="auto"/>
            <w:right w:val="none" w:sz="0" w:space="0" w:color="auto"/>
          </w:divBdr>
        </w:div>
        <w:div w:id="51930069">
          <w:marLeft w:val="480"/>
          <w:marRight w:val="0"/>
          <w:marTop w:val="0"/>
          <w:marBottom w:val="0"/>
          <w:divBdr>
            <w:top w:val="none" w:sz="0" w:space="0" w:color="auto"/>
            <w:left w:val="none" w:sz="0" w:space="0" w:color="auto"/>
            <w:bottom w:val="none" w:sz="0" w:space="0" w:color="auto"/>
            <w:right w:val="none" w:sz="0" w:space="0" w:color="auto"/>
          </w:divBdr>
        </w:div>
        <w:div w:id="420223370">
          <w:marLeft w:val="480"/>
          <w:marRight w:val="0"/>
          <w:marTop w:val="0"/>
          <w:marBottom w:val="0"/>
          <w:divBdr>
            <w:top w:val="none" w:sz="0" w:space="0" w:color="auto"/>
            <w:left w:val="none" w:sz="0" w:space="0" w:color="auto"/>
            <w:bottom w:val="none" w:sz="0" w:space="0" w:color="auto"/>
            <w:right w:val="none" w:sz="0" w:space="0" w:color="auto"/>
          </w:divBdr>
        </w:div>
        <w:div w:id="1647857768">
          <w:marLeft w:val="480"/>
          <w:marRight w:val="0"/>
          <w:marTop w:val="0"/>
          <w:marBottom w:val="0"/>
          <w:divBdr>
            <w:top w:val="none" w:sz="0" w:space="0" w:color="auto"/>
            <w:left w:val="none" w:sz="0" w:space="0" w:color="auto"/>
            <w:bottom w:val="none" w:sz="0" w:space="0" w:color="auto"/>
            <w:right w:val="none" w:sz="0" w:space="0" w:color="auto"/>
          </w:divBdr>
        </w:div>
        <w:div w:id="1447846219">
          <w:marLeft w:val="480"/>
          <w:marRight w:val="0"/>
          <w:marTop w:val="0"/>
          <w:marBottom w:val="0"/>
          <w:divBdr>
            <w:top w:val="none" w:sz="0" w:space="0" w:color="auto"/>
            <w:left w:val="none" w:sz="0" w:space="0" w:color="auto"/>
            <w:bottom w:val="none" w:sz="0" w:space="0" w:color="auto"/>
            <w:right w:val="none" w:sz="0" w:space="0" w:color="auto"/>
          </w:divBdr>
        </w:div>
        <w:div w:id="836966978">
          <w:marLeft w:val="480"/>
          <w:marRight w:val="0"/>
          <w:marTop w:val="0"/>
          <w:marBottom w:val="0"/>
          <w:divBdr>
            <w:top w:val="none" w:sz="0" w:space="0" w:color="auto"/>
            <w:left w:val="none" w:sz="0" w:space="0" w:color="auto"/>
            <w:bottom w:val="none" w:sz="0" w:space="0" w:color="auto"/>
            <w:right w:val="none" w:sz="0" w:space="0" w:color="auto"/>
          </w:divBdr>
        </w:div>
      </w:divsChild>
    </w:div>
    <w:div w:id="1825076229">
      <w:bodyDiv w:val="1"/>
      <w:marLeft w:val="0"/>
      <w:marRight w:val="0"/>
      <w:marTop w:val="0"/>
      <w:marBottom w:val="0"/>
      <w:divBdr>
        <w:top w:val="none" w:sz="0" w:space="0" w:color="auto"/>
        <w:left w:val="none" w:sz="0" w:space="0" w:color="auto"/>
        <w:bottom w:val="none" w:sz="0" w:space="0" w:color="auto"/>
        <w:right w:val="none" w:sz="0" w:space="0" w:color="auto"/>
      </w:divBdr>
    </w:div>
    <w:div w:id="1827817168">
      <w:bodyDiv w:val="1"/>
      <w:marLeft w:val="0"/>
      <w:marRight w:val="0"/>
      <w:marTop w:val="0"/>
      <w:marBottom w:val="0"/>
      <w:divBdr>
        <w:top w:val="none" w:sz="0" w:space="0" w:color="auto"/>
        <w:left w:val="none" w:sz="0" w:space="0" w:color="auto"/>
        <w:bottom w:val="none" w:sz="0" w:space="0" w:color="auto"/>
        <w:right w:val="none" w:sz="0" w:space="0" w:color="auto"/>
      </w:divBdr>
    </w:div>
    <w:div w:id="1849710900">
      <w:bodyDiv w:val="1"/>
      <w:marLeft w:val="0"/>
      <w:marRight w:val="0"/>
      <w:marTop w:val="0"/>
      <w:marBottom w:val="0"/>
      <w:divBdr>
        <w:top w:val="none" w:sz="0" w:space="0" w:color="auto"/>
        <w:left w:val="none" w:sz="0" w:space="0" w:color="auto"/>
        <w:bottom w:val="none" w:sz="0" w:space="0" w:color="auto"/>
        <w:right w:val="none" w:sz="0" w:space="0" w:color="auto"/>
      </w:divBdr>
    </w:div>
    <w:div w:id="1857421905">
      <w:bodyDiv w:val="1"/>
      <w:marLeft w:val="0"/>
      <w:marRight w:val="0"/>
      <w:marTop w:val="0"/>
      <w:marBottom w:val="0"/>
      <w:divBdr>
        <w:top w:val="none" w:sz="0" w:space="0" w:color="auto"/>
        <w:left w:val="none" w:sz="0" w:space="0" w:color="auto"/>
        <w:bottom w:val="none" w:sz="0" w:space="0" w:color="auto"/>
        <w:right w:val="none" w:sz="0" w:space="0" w:color="auto"/>
      </w:divBdr>
      <w:divsChild>
        <w:div w:id="1205485695">
          <w:marLeft w:val="480"/>
          <w:marRight w:val="0"/>
          <w:marTop w:val="0"/>
          <w:marBottom w:val="0"/>
          <w:divBdr>
            <w:top w:val="none" w:sz="0" w:space="0" w:color="auto"/>
            <w:left w:val="none" w:sz="0" w:space="0" w:color="auto"/>
            <w:bottom w:val="none" w:sz="0" w:space="0" w:color="auto"/>
            <w:right w:val="none" w:sz="0" w:space="0" w:color="auto"/>
          </w:divBdr>
        </w:div>
        <w:div w:id="1897744238">
          <w:marLeft w:val="480"/>
          <w:marRight w:val="0"/>
          <w:marTop w:val="0"/>
          <w:marBottom w:val="0"/>
          <w:divBdr>
            <w:top w:val="none" w:sz="0" w:space="0" w:color="auto"/>
            <w:left w:val="none" w:sz="0" w:space="0" w:color="auto"/>
            <w:bottom w:val="none" w:sz="0" w:space="0" w:color="auto"/>
            <w:right w:val="none" w:sz="0" w:space="0" w:color="auto"/>
          </w:divBdr>
        </w:div>
        <w:div w:id="1887063874">
          <w:marLeft w:val="480"/>
          <w:marRight w:val="0"/>
          <w:marTop w:val="0"/>
          <w:marBottom w:val="0"/>
          <w:divBdr>
            <w:top w:val="none" w:sz="0" w:space="0" w:color="auto"/>
            <w:left w:val="none" w:sz="0" w:space="0" w:color="auto"/>
            <w:bottom w:val="none" w:sz="0" w:space="0" w:color="auto"/>
            <w:right w:val="none" w:sz="0" w:space="0" w:color="auto"/>
          </w:divBdr>
        </w:div>
        <w:div w:id="1037393491">
          <w:marLeft w:val="480"/>
          <w:marRight w:val="0"/>
          <w:marTop w:val="0"/>
          <w:marBottom w:val="0"/>
          <w:divBdr>
            <w:top w:val="none" w:sz="0" w:space="0" w:color="auto"/>
            <w:left w:val="none" w:sz="0" w:space="0" w:color="auto"/>
            <w:bottom w:val="none" w:sz="0" w:space="0" w:color="auto"/>
            <w:right w:val="none" w:sz="0" w:space="0" w:color="auto"/>
          </w:divBdr>
        </w:div>
        <w:div w:id="854540170">
          <w:marLeft w:val="480"/>
          <w:marRight w:val="0"/>
          <w:marTop w:val="0"/>
          <w:marBottom w:val="0"/>
          <w:divBdr>
            <w:top w:val="none" w:sz="0" w:space="0" w:color="auto"/>
            <w:left w:val="none" w:sz="0" w:space="0" w:color="auto"/>
            <w:bottom w:val="none" w:sz="0" w:space="0" w:color="auto"/>
            <w:right w:val="none" w:sz="0" w:space="0" w:color="auto"/>
          </w:divBdr>
        </w:div>
        <w:div w:id="980891440">
          <w:marLeft w:val="480"/>
          <w:marRight w:val="0"/>
          <w:marTop w:val="0"/>
          <w:marBottom w:val="0"/>
          <w:divBdr>
            <w:top w:val="none" w:sz="0" w:space="0" w:color="auto"/>
            <w:left w:val="none" w:sz="0" w:space="0" w:color="auto"/>
            <w:bottom w:val="none" w:sz="0" w:space="0" w:color="auto"/>
            <w:right w:val="none" w:sz="0" w:space="0" w:color="auto"/>
          </w:divBdr>
        </w:div>
        <w:div w:id="1195271439">
          <w:marLeft w:val="480"/>
          <w:marRight w:val="0"/>
          <w:marTop w:val="0"/>
          <w:marBottom w:val="0"/>
          <w:divBdr>
            <w:top w:val="none" w:sz="0" w:space="0" w:color="auto"/>
            <w:left w:val="none" w:sz="0" w:space="0" w:color="auto"/>
            <w:bottom w:val="none" w:sz="0" w:space="0" w:color="auto"/>
            <w:right w:val="none" w:sz="0" w:space="0" w:color="auto"/>
          </w:divBdr>
        </w:div>
        <w:div w:id="668606664">
          <w:marLeft w:val="480"/>
          <w:marRight w:val="0"/>
          <w:marTop w:val="0"/>
          <w:marBottom w:val="0"/>
          <w:divBdr>
            <w:top w:val="none" w:sz="0" w:space="0" w:color="auto"/>
            <w:left w:val="none" w:sz="0" w:space="0" w:color="auto"/>
            <w:bottom w:val="none" w:sz="0" w:space="0" w:color="auto"/>
            <w:right w:val="none" w:sz="0" w:space="0" w:color="auto"/>
          </w:divBdr>
        </w:div>
        <w:div w:id="674573317">
          <w:marLeft w:val="480"/>
          <w:marRight w:val="0"/>
          <w:marTop w:val="0"/>
          <w:marBottom w:val="0"/>
          <w:divBdr>
            <w:top w:val="none" w:sz="0" w:space="0" w:color="auto"/>
            <w:left w:val="none" w:sz="0" w:space="0" w:color="auto"/>
            <w:bottom w:val="none" w:sz="0" w:space="0" w:color="auto"/>
            <w:right w:val="none" w:sz="0" w:space="0" w:color="auto"/>
          </w:divBdr>
        </w:div>
        <w:div w:id="1538539601">
          <w:marLeft w:val="480"/>
          <w:marRight w:val="0"/>
          <w:marTop w:val="0"/>
          <w:marBottom w:val="0"/>
          <w:divBdr>
            <w:top w:val="none" w:sz="0" w:space="0" w:color="auto"/>
            <w:left w:val="none" w:sz="0" w:space="0" w:color="auto"/>
            <w:bottom w:val="none" w:sz="0" w:space="0" w:color="auto"/>
            <w:right w:val="none" w:sz="0" w:space="0" w:color="auto"/>
          </w:divBdr>
        </w:div>
        <w:div w:id="1820419336">
          <w:marLeft w:val="480"/>
          <w:marRight w:val="0"/>
          <w:marTop w:val="0"/>
          <w:marBottom w:val="0"/>
          <w:divBdr>
            <w:top w:val="none" w:sz="0" w:space="0" w:color="auto"/>
            <w:left w:val="none" w:sz="0" w:space="0" w:color="auto"/>
            <w:bottom w:val="none" w:sz="0" w:space="0" w:color="auto"/>
            <w:right w:val="none" w:sz="0" w:space="0" w:color="auto"/>
          </w:divBdr>
        </w:div>
        <w:div w:id="45298739">
          <w:marLeft w:val="480"/>
          <w:marRight w:val="0"/>
          <w:marTop w:val="0"/>
          <w:marBottom w:val="0"/>
          <w:divBdr>
            <w:top w:val="none" w:sz="0" w:space="0" w:color="auto"/>
            <w:left w:val="none" w:sz="0" w:space="0" w:color="auto"/>
            <w:bottom w:val="none" w:sz="0" w:space="0" w:color="auto"/>
            <w:right w:val="none" w:sz="0" w:space="0" w:color="auto"/>
          </w:divBdr>
        </w:div>
        <w:div w:id="638074138">
          <w:marLeft w:val="480"/>
          <w:marRight w:val="0"/>
          <w:marTop w:val="0"/>
          <w:marBottom w:val="0"/>
          <w:divBdr>
            <w:top w:val="none" w:sz="0" w:space="0" w:color="auto"/>
            <w:left w:val="none" w:sz="0" w:space="0" w:color="auto"/>
            <w:bottom w:val="none" w:sz="0" w:space="0" w:color="auto"/>
            <w:right w:val="none" w:sz="0" w:space="0" w:color="auto"/>
          </w:divBdr>
        </w:div>
        <w:div w:id="397869786">
          <w:marLeft w:val="480"/>
          <w:marRight w:val="0"/>
          <w:marTop w:val="0"/>
          <w:marBottom w:val="0"/>
          <w:divBdr>
            <w:top w:val="none" w:sz="0" w:space="0" w:color="auto"/>
            <w:left w:val="none" w:sz="0" w:space="0" w:color="auto"/>
            <w:bottom w:val="none" w:sz="0" w:space="0" w:color="auto"/>
            <w:right w:val="none" w:sz="0" w:space="0" w:color="auto"/>
          </w:divBdr>
        </w:div>
        <w:div w:id="13390261">
          <w:marLeft w:val="480"/>
          <w:marRight w:val="0"/>
          <w:marTop w:val="0"/>
          <w:marBottom w:val="0"/>
          <w:divBdr>
            <w:top w:val="none" w:sz="0" w:space="0" w:color="auto"/>
            <w:left w:val="none" w:sz="0" w:space="0" w:color="auto"/>
            <w:bottom w:val="none" w:sz="0" w:space="0" w:color="auto"/>
            <w:right w:val="none" w:sz="0" w:space="0" w:color="auto"/>
          </w:divBdr>
        </w:div>
        <w:div w:id="975597747">
          <w:marLeft w:val="480"/>
          <w:marRight w:val="0"/>
          <w:marTop w:val="0"/>
          <w:marBottom w:val="0"/>
          <w:divBdr>
            <w:top w:val="none" w:sz="0" w:space="0" w:color="auto"/>
            <w:left w:val="none" w:sz="0" w:space="0" w:color="auto"/>
            <w:bottom w:val="none" w:sz="0" w:space="0" w:color="auto"/>
            <w:right w:val="none" w:sz="0" w:space="0" w:color="auto"/>
          </w:divBdr>
        </w:div>
        <w:div w:id="865947971">
          <w:marLeft w:val="480"/>
          <w:marRight w:val="0"/>
          <w:marTop w:val="0"/>
          <w:marBottom w:val="0"/>
          <w:divBdr>
            <w:top w:val="none" w:sz="0" w:space="0" w:color="auto"/>
            <w:left w:val="none" w:sz="0" w:space="0" w:color="auto"/>
            <w:bottom w:val="none" w:sz="0" w:space="0" w:color="auto"/>
            <w:right w:val="none" w:sz="0" w:space="0" w:color="auto"/>
          </w:divBdr>
        </w:div>
        <w:div w:id="159318315">
          <w:marLeft w:val="480"/>
          <w:marRight w:val="0"/>
          <w:marTop w:val="0"/>
          <w:marBottom w:val="0"/>
          <w:divBdr>
            <w:top w:val="none" w:sz="0" w:space="0" w:color="auto"/>
            <w:left w:val="none" w:sz="0" w:space="0" w:color="auto"/>
            <w:bottom w:val="none" w:sz="0" w:space="0" w:color="auto"/>
            <w:right w:val="none" w:sz="0" w:space="0" w:color="auto"/>
          </w:divBdr>
        </w:div>
        <w:div w:id="1583181675">
          <w:marLeft w:val="480"/>
          <w:marRight w:val="0"/>
          <w:marTop w:val="0"/>
          <w:marBottom w:val="0"/>
          <w:divBdr>
            <w:top w:val="none" w:sz="0" w:space="0" w:color="auto"/>
            <w:left w:val="none" w:sz="0" w:space="0" w:color="auto"/>
            <w:bottom w:val="none" w:sz="0" w:space="0" w:color="auto"/>
            <w:right w:val="none" w:sz="0" w:space="0" w:color="auto"/>
          </w:divBdr>
        </w:div>
        <w:div w:id="123548285">
          <w:marLeft w:val="480"/>
          <w:marRight w:val="0"/>
          <w:marTop w:val="0"/>
          <w:marBottom w:val="0"/>
          <w:divBdr>
            <w:top w:val="none" w:sz="0" w:space="0" w:color="auto"/>
            <w:left w:val="none" w:sz="0" w:space="0" w:color="auto"/>
            <w:bottom w:val="none" w:sz="0" w:space="0" w:color="auto"/>
            <w:right w:val="none" w:sz="0" w:space="0" w:color="auto"/>
          </w:divBdr>
        </w:div>
        <w:div w:id="78405386">
          <w:marLeft w:val="480"/>
          <w:marRight w:val="0"/>
          <w:marTop w:val="0"/>
          <w:marBottom w:val="0"/>
          <w:divBdr>
            <w:top w:val="none" w:sz="0" w:space="0" w:color="auto"/>
            <w:left w:val="none" w:sz="0" w:space="0" w:color="auto"/>
            <w:bottom w:val="none" w:sz="0" w:space="0" w:color="auto"/>
            <w:right w:val="none" w:sz="0" w:space="0" w:color="auto"/>
          </w:divBdr>
        </w:div>
        <w:div w:id="618532425">
          <w:marLeft w:val="480"/>
          <w:marRight w:val="0"/>
          <w:marTop w:val="0"/>
          <w:marBottom w:val="0"/>
          <w:divBdr>
            <w:top w:val="none" w:sz="0" w:space="0" w:color="auto"/>
            <w:left w:val="none" w:sz="0" w:space="0" w:color="auto"/>
            <w:bottom w:val="none" w:sz="0" w:space="0" w:color="auto"/>
            <w:right w:val="none" w:sz="0" w:space="0" w:color="auto"/>
          </w:divBdr>
        </w:div>
        <w:div w:id="361397891">
          <w:marLeft w:val="480"/>
          <w:marRight w:val="0"/>
          <w:marTop w:val="0"/>
          <w:marBottom w:val="0"/>
          <w:divBdr>
            <w:top w:val="none" w:sz="0" w:space="0" w:color="auto"/>
            <w:left w:val="none" w:sz="0" w:space="0" w:color="auto"/>
            <w:bottom w:val="none" w:sz="0" w:space="0" w:color="auto"/>
            <w:right w:val="none" w:sz="0" w:space="0" w:color="auto"/>
          </w:divBdr>
        </w:div>
        <w:div w:id="616260841">
          <w:marLeft w:val="480"/>
          <w:marRight w:val="0"/>
          <w:marTop w:val="0"/>
          <w:marBottom w:val="0"/>
          <w:divBdr>
            <w:top w:val="none" w:sz="0" w:space="0" w:color="auto"/>
            <w:left w:val="none" w:sz="0" w:space="0" w:color="auto"/>
            <w:bottom w:val="none" w:sz="0" w:space="0" w:color="auto"/>
            <w:right w:val="none" w:sz="0" w:space="0" w:color="auto"/>
          </w:divBdr>
        </w:div>
        <w:div w:id="1871915737">
          <w:marLeft w:val="480"/>
          <w:marRight w:val="0"/>
          <w:marTop w:val="0"/>
          <w:marBottom w:val="0"/>
          <w:divBdr>
            <w:top w:val="none" w:sz="0" w:space="0" w:color="auto"/>
            <w:left w:val="none" w:sz="0" w:space="0" w:color="auto"/>
            <w:bottom w:val="none" w:sz="0" w:space="0" w:color="auto"/>
            <w:right w:val="none" w:sz="0" w:space="0" w:color="auto"/>
          </w:divBdr>
        </w:div>
        <w:div w:id="1343438543">
          <w:marLeft w:val="480"/>
          <w:marRight w:val="0"/>
          <w:marTop w:val="0"/>
          <w:marBottom w:val="0"/>
          <w:divBdr>
            <w:top w:val="none" w:sz="0" w:space="0" w:color="auto"/>
            <w:left w:val="none" w:sz="0" w:space="0" w:color="auto"/>
            <w:bottom w:val="none" w:sz="0" w:space="0" w:color="auto"/>
            <w:right w:val="none" w:sz="0" w:space="0" w:color="auto"/>
          </w:divBdr>
        </w:div>
        <w:div w:id="659429304">
          <w:marLeft w:val="480"/>
          <w:marRight w:val="0"/>
          <w:marTop w:val="0"/>
          <w:marBottom w:val="0"/>
          <w:divBdr>
            <w:top w:val="none" w:sz="0" w:space="0" w:color="auto"/>
            <w:left w:val="none" w:sz="0" w:space="0" w:color="auto"/>
            <w:bottom w:val="none" w:sz="0" w:space="0" w:color="auto"/>
            <w:right w:val="none" w:sz="0" w:space="0" w:color="auto"/>
          </w:divBdr>
        </w:div>
        <w:div w:id="210070369">
          <w:marLeft w:val="480"/>
          <w:marRight w:val="0"/>
          <w:marTop w:val="0"/>
          <w:marBottom w:val="0"/>
          <w:divBdr>
            <w:top w:val="none" w:sz="0" w:space="0" w:color="auto"/>
            <w:left w:val="none" w:sz="0" w:space="0" w:color="auto"/>
            <w:bottom w:val="none" w:sz="0" w:space="0" w:color="auto"/>
            <w:right w:val="none" w:sz="0" w:space="0" w:color="auto"/>
          </w:divBdr>
        </w:div>
        <w:div w:id="292449303">
          <w:marLeft w:val="480"/>
          <w:marRight w:val="0"/>
          <w:marTop w:val="0"/>
          <w:marBottom w:val="0"/>
          <w:divBdr>
            <w:top w:val="none" w:sz="0" w:space="0" w:color="auto"/>
            <w:left w:val="none" w:sz="0" w:space="0" w:color="auto"/>
            <w:bottom w:val="none" w:sz="0" w:space="0" w:color="auto"/>
            <w:right w:val="none" w:sz="0" w:space="0" w:color="auto"/>
          </w:divBdr>
        </w:div>
        <w:div w:id="1364675809">
          <w:marLeft w:val="480"/>
          <w:marRight w:val="0"/>
          <w:marTop w:val="0"/>
          <w:marBottom w:val="0"/>
          <w:divBdr>
            <w:top w:val="none" w:sz="0" w:space="0" w:color="auto"/>
            <w:left w:val="none" w:sz="0" w:space="0" w:color="auto"/>
            <w:bottom w:val="none" w:sz="0" w:space="0" w:color="auto"/>
            <w:right w:val="none" w:sz="0" w:space="0" w:color="auto"/>
          </w:divBdr>
        </w:div>
        <w:div w:id="1908565808">
          <w:marLeft w:val="480"/>
          <w:marRight w:val="0"/>
          <w:marTop w:val="0"/>
          <w:marBottom w:val="0"/>
          <w:divBdr>
            <w:top w:val="none" w:sz="0" w:space="0" w:color="auto"/>
            <w:left w:val="none" w:sz="0" w:space="0" w:color="auto"/>
            <w:bottom w:val="none" w:sz="0" w:space="0" w:color="auto"/>
            <w:right w:val="none" w:sz="0" w:space="0" w:color="auto"/>
          </w:divBdr>
        </w:div>
        <w:div w:id="913004851">
          <w:marLeft w:val="480"/>
          <w:marRight w:val="0"/>
          <w:marTop w:val="0"/>
          <w:marBottom w:val="0"/>
          <w:divBdr>
            <w:top w:val="none" w:sz="0" w:space="0" w:color="auto"/>
            <w:left w:val="none" w:sz="0" w:space="0" w:color="auto"/>
            <w:bottom w:val="none" w:sz="0" w:space="0" w:color="auto"/>
            <w:right w:val="none" w:sz="0" w:space="0" w:color="auto"/>
          </w:divBdr>
        </w:div>
        <w:div w:id="498615580">
          <w:marLeft w:val="480"/>
          <w:marRight w:val="0"/>
          <w:marTop w:val="0"/>
          <w:marBottom w:val="0"/>
          <w:divBdr>
            <w:top w:val="none" w:sz="0" w:space="0" w:color="auto"/>
            <w:left w:val="none" w:sz="0" w:space="0" w:color="auto"/>
            <w:bottom w:val="none" w:sz="0" w:space="0" w:color="auto"/>
            <w:right w:val="none" w:sz="0" w:space="0" w:color="auto"/>
          </w:divBdr>
        </w:div>
        <w:div w:id="1351838275">
          <w:marLeft w:val="480"/>
          <w:marRight w:val="0"/>
          <w:marTop w:val="0"/>
          <w:marBottom w:val="0"/>
          <w:divBdr>
            <w:top w:val="none" w:sz="0" w:space="0" w:color="auto"/>
            <w:left w:val="none" w:sz="0" w:space="0" w:color="auto"/>
            <w:bottom w:val="none" w:sz="0" w:space="0" w:color="auto"/>
            <w:right w:val="none" w:sz="0" w:space="0" w:color="auto"/>
          </w:divBdr>
        </w:div>
        <w:div w:id="647713399">
          <w:marLeft w:val="480"/>
          <w:marRight w:val="0"/>
          <w:marTop w:val="0"/>
          <w:marBottom w:val="0"/>
          <w:divBdr>
            <w:top w:val="none" w:sz="0" w:space="0" w:color="auto"/>
            <w:left w:val="none" w:sz="0" w:space="0" w:color="auto"/>
            <w:bottom w:val="none" w:sz="0" w:space="0" w:color="auto"/>
            <w:right w:val="none" w:sz="0" w:space="0" w:color="auto"/>
          </w:divBdr>
        </w:div>
        <w:div w:id="1247181978">
          <w:marLeft w:val="480"/>
          <w:marRight w:val="0"/>
          <w:marTop w:val="0"/>
          <w:marBottom w:val="0"/>
          <w:divBdr>
            <w:top w:val="none" w:sz="0" w:space="0" w:color="auto"/>
            <w:left w:val="none" w:sz="0" w:space="0" w:color="auto"/>
            <w:bottom w:val="none" w:sz="0" w:space="0" w:color="auto"/>
            <w:right w:val="none" w:sz="0" w:space="0" w:color="auto"/>
          </w:divBdr>
        </w:div>
        <w:div w:id="1149637758">
          <w:marLeft w:val="480"/>
          <w:marRight w:val="0"/>
          <w:marTop w:val="0"/>
          <w:marBottom w:val="0"/>
          <w:divBdr>
            <w:top w:val="none" w:sz="0" w:space="0" w:color="auto"/>
            <w:left w:val="none" w:sz="0" w:space="0" w:color="auto"/>
            <w:bottom w:val="none" w:sz="0" w:space="0" w:color="auto"/>
            <w:right w:val="none" w:sz="0" w:space="0" w:color="auto"/>
          </w:divBdr>
        </w:div>
        <w:div w:id="583564213">
          <w:marLeft w:val="480"/>
          <w:marRight w:val="0"/>
          <w:marTop w:val="0"/>
          <w:marBottom w:val="0"/>
          <w:divBdr>
            <w:top w:val="none" w:sz="0" w:space="0" w:color="auto"/>
            <w:left w:val="none" w:sz="0" w:space="0" w:color="auto"/>
            <w:bottom w:val="none" w:sz="0" w:space="0" w:color="auto"/>
            <w:right w:val="none" w:sz="0" w:space="0" w:color="auto"/>
          </w:divBdr>
        </w:div>
        <w:div w:id="1928222028">
          <w:marLeft w:val="480"/>
          <w:marRight w:val="0"/>
          <w:marTop w:val="0"/>
          <w:marBottom w:val="0"/>
          <w:divBdr>
            <w:top w:val="none" w:sz="0" w:space="0" w:color="auto"/>
            <w:left w:val="none" w:sz="0" w:space="0" w:color="auto"/>
            <w:bottom w:val="none" w:sz="0" w:space="0" w:color="auto"/>
            <w:right w:val="none" w:sz="0" w:space="0" w:color="auto"/>
          </w:divBdr>
        </w:div>
        <w:div w:id="1838374732">
          <w:marLeft w:val="480"/>
          <w:marRight w:val="0"/>
          <w:marTop w:val="0"/>
          <w:marBottom w:val="0"/>
          <w:divBdr>
            <w:top w:val="none" w:sz="0" w:space="0" w:color="auto"/>
            <w:left w:val="none" w:sz="0" w:space="0" w:color="auto"/>
            <w:bottom w:val="none" w:sz="0" w:space="0" w:color="auto"/>
            <w:right w:val="none" w:sz="0" w:space="0" w:color="auto"/>
          </w:divBdr>
        </w:div>
        <w:div w:id="31002611">
          <w:marLeft w:val="480"/>
          <w:marRight w:val="0"/>
          <w:marTop w:val="0"/>
          <w:marBottom w:val="0"/>
          <w:divBdr>
            <w:top w:val="none" w:sz="0" w:space="0" w:color="auto"/>
            <w:left w:val="none" w:sz="0" w:space="0" w:color="auto"/>
            <w:bottom w:val="none" w:sz="0" w:space="0" w:color="auto"/>
            <w:right w:val="none" w:sz="0" w:space="0" w:color="auto"/>
          </w:divBdr>
        </w:div>
        <w:div w:id="1637295637">
          <w:marLeft w:val="480"/>
          <w:marRight w:val="0"/>
          <w:marTop w:val="0"/>
          <w:marBottom w:val="0"/>
          <w:divBdr>
            <w:top w:val="none" w:sz="0" w:space="0" w:color="auto"/>
            <w:left w:val="none" w:sz="0" w:space="0" w:color="auto"/>
            <w:bottom w:val="none" w:sz="0" w:space="0" w:color="auto"/>
            <w:right w:val="none" w:sz="0" w:space="0" w:color="auto"/>
          </w:divBdr>
        </w:div>
        <w:div w:id="206963665">
          <w:marLeft w:val="480"/>
          <w:marRight w:val="0"/>
          <w:marTop w:val="0"/>
          <w:marBottom w:val="0"/>
          <w:divBdr>
            <w:top w:val="none" w:sz="0" w:space="0" w:color="auto"/>
            <w:left w:val="none" w:sz="0" w:space="0" w:color="auto"/>
            <w:bottom w:val="none" w:sz="0" w:space="0" w:color="auto"/>
            <w:right w:val="none" w:sz="0" w:space="0" w:color="auto"/>
          </w:divBdr>
        </w:div>
        <w:div w:id="1871067765">
          <w:marLeft w:val="480"/>
          <w:marRight w:val="0"/>
          <w:marTop w:val="0"/>
          <w:marBottom w:val="0"/>
          <w:divBdr>
            <w:top w:val="none" w:sz="0" w:space="0" w:color="auto"/>
            <w:left w:val="none" w:sz="0" w:space="0" w:color="auto"/>
            <w:bottom w:val="none" w:sz="0" w:space="0" w:color="auto"/>
            <w:right w:val="none" w:sz="0" w:space="0" w:color="auto"/>
          </w:divBdr>
        </w:div>
        <w:div w:id="1086461487">
          <w:marLeft w:val="480"/>
          <w:marRight w:val="0"/>
          <w:marTop w:val="0"/>
          <w:marBottom w:val="0"/>
          <w:divBdr>
            <w:top w:val="none" w:sz="0" w:space="0" w:color="auto"/>
            <w:left w:val="none" w:sz="0" w:space="0" w:color="auto"/>
            <w:bottom w:val="none" w:sz="0" w:space="0" w:color="auto"/>
            <w:right w:val="none" w:sz="0" w:space="0" w:color="auto"/>
          </w:divBdr>
        </w:div>
        <w:div w:id="689179895">
          <w:marLeft w:val="480"/>
          <w:marRight w:val="0"/>
          <w:marTop w:val="0"/>
          <w:marBottom w:val="0"/>
          <w:divBdr>
            <w:top w:val="none" w:sz="0" w:space="0" w:color="auto"/>
            <w:left w:val="none" w:sz="0" w:space="0" w:color="auto"/>
            <w:bottom w:val="none" w:sz="0" w:space="0" w:color="auto"/>
            <w:right w:val="none" w:sz="0" w:space="0" w:color="auto"/>
          </w:divBdr>
        </w:div>
        <w:div w:id="1858305953">
          <w:marLeft w:val="480"/>
          <w:marRight w:val="0"/>
          <w:marTop w:val="0"/>
          <w:marBottom w:val="0"/>
          <w:divBdr>
            <w:top w:val="none" w:sz="0" w:space="0" w:color="auto"/>
            <w:left w:val="none" w:sz="0" w:space="0" w:color="auto"/>
            <w:bottom w:val="none" w:sz="0" w:space="0" w:color="auto"/>
            <w:right w:val="none" w:sz="0" w:space="0" w:color="auto"/>
          </w:divBdr>
        </w:div>
        <w:div w:id="1639265369">
          <w:marLeft w:val="480"/>
          <w:marRight w:val="0"/>
          <w:marTop w:val="0"/>
          <w:marBottom w:val="0"/>
          <w:divBdr>
            <w:top w:val="none" w:sz="0" w:space="0" w:color="auto"/>
            <w:left w:val="none" w:sz="0" w:space="0" w:color="auto"/>
            <w:bottom w:val="none" w:sz="0" w:space="0" w:color="auto"/>
            <w:right w:val="none" w:sz="0" w:space="0" w:color="auto"/>
          </w:divBdr>
        </w:div>
        <w:div w:id="1179584908">
          <w:marLeft w:val="480"/>
          <w:marRight w:val="0"/>
          <w:marTop w:val="0"/>
          <w:marBottom w:val="0"/>
          <w:divBdr>
            <w:top w:val="none" w:sz="0" w:space="0" w:color="auto"/>
            <w:left w:val="none" w:sz="0" w:space="0" w:color="auto"/>
            <w:bottom w:val="none" w:sz="0" w:space="0" w:color="auto"/>
            <w:right w:val="none" w:sz="0" w:space="0" w:color="auto"/>
          </w:divBdr>
        </w:div>
        <w:div w:id="1508015731">
          <w:marLeft w:val="480"/>
          <w:marRight w:val="0"/>
          <w:marTop w:val="0"/>
          <w:marBottom w:val="0"/>
          <w:divBdr>
            <w:top w:val="none" w:sz="0" w:space="0" w:color="auto"/>
            <w:left w:val="none" w:sz="0" w:space="0" w:color="auto"/>
            <w:bottom w:val="none" w:sz="0" w:space="0" w:color="auto"/>
            <w:right w:val="none" w:sz="0" w:space="0" w:color="auto"/>
          </w:divBdr>
        </w:div>
        <w:div w:id="967391956">
          <w:marLeft w:val="480"/>
          <w:marRight w:val="0"/>
          <w:marTop w:val="0"/>
          <w:marBottom w:val="0"/>
          <w:divBdr>
            <w:top w:val="none" w:sz="0" w:space="0" w:color="auto"/>
            <w:left w:val="none" w:sz="0" w:space="0" w:color="auto"/>
            <w:bottom w:val="none" w:sz="0" w:space="0" w:color="auto"/>
            <w:right w:val="none" w:sz="0" w:space="0" w:color="auto"/>
          </w:divBdr>
        </w:div>
        <w:div w:id="1987664034">
          <w:marLeft w:val="480"/>
          <w:marRight w:val="0"/>
          <w:marTop w:val="0"/>
          <w:marBottom w:val="0"/>
          <w:divBdr>
            <w:top w:val="none" w:sz="0" w:space="0" w:color="auto"/>
            <w:left w:val="none" w:sz="0" w:space="0" w:color="auto"/>
            <w:bottom w:val="none" w:sz="0" w:space="0" w:color="auto"/>
            <w:right w:val="none" w:sz="0" w:space="0" w:color="auto"/>
          </w:divBdr>
        </w:div>
      </w:divsChild>
    </w:div>
    <w:div w:id="1860847519">
      <w:bodyDiv w:val="1"/>
      <w:marLeft w:val="0"/>
      <w:marRight w:val="0"/>
      <w:marTop w:val="0"/>
      <w:marBottom w:val="0"/>
      <w:divBdr>
        <w:top w:val="none" w:sz="0" w:space="0" w:color="auto"/>
        <w:left w:val="none" w:sz="0" w:space="0" w:color="auto"/>
        <w:bottom w:val="none" w:sz="0" w:space="0" w:color="auto"/>
        <w:right w:val="none" w:sz="0" w:space="0" w:color="auto"/>
      </w:divBdr>
    </w:div>
    <w:div w:id="1863132930">
      <w:bodyDiv w:val="1"/>
      <w:marLeft w:val="0"/>
      <w:marRight w:val="0"/>
      <w:marTop w:val="0"/>
      <w:marBottom w:val="0"/>
      <w:divBdr>
        <w:top w:val="none" w:sz="0" w:space="0" w:color="auto"/>
        <w:left w:val="none" w:sz="0" w:space="0" w:color="auto"/>
        <w:bottom w:val="none" w:sz="0" w:space="0" w:color="auto"/>
        <w:right w:val="none" w:sz="0" w:space="0" w:color="auto"/>
      </w:divBdr>
    </w:div>
    <w:div w:id="1867326926">
      <w:bodyDiv w:val="1"/>
      <w:marLeft w:val="0"/>
      <w:marRight w:val="0"/>
      <w:marTop w:val="0"/>
      <w:marBottom w:val="0"/>
      <w:divBdr>
        <w:top w:val="none" w:sz="0" w:space="0" w:color="auto"/>
        <w:left w:val="none" w:sz="0" w:space="0" w:color="auto"/>
        <w:bottom w:val="none" w:sz="0" w:space="0" w:color="auto"/>
        <w:right w:val="none" w:sz="0" w:space="0" w:color="auto"/>
      </w:divBdr>
    </w:div>
    <w:div w:id="1869566405">
      <w:bodyDiv w:val="1"/>
      <w:marLeft w:val="0"/>
      <w:marRight w:val="0"/>
      <w:marTop w:val="0"/>
      <w:marBottom w:val="0"/>
      <w:divBdr>
        <w:top w:val="none" w:sz="0" w:space="0" w:color="auto"/>
        <w:left w:val="none" w:sz="0" w:space="0" w:color="auto"/>
        <w:bottom w:val="none" w:sz="0" w:space="0" w:color="auto"/>
        <w:right w:val="none" w:sz="0" w:space="0" w:color="auto"/>
      </w:divBdr>
      <w:divsChild>
        <w:div w:id="108404443">
          <w:marLeft w:val="480"/>
          <w:marRight w:val="0"/>
          <w:marTop w:val="0"/>
          <w:marBottom w:val="0"/>
          <w:divBdr>
            <w:top w:val="none" w:sz="0" w:space="0" w:color="auto"/>
            <w:left w:val="none" w:sz="0" w:space="0" w:color="auto"/>
            <w:bottom w:val="none" w:sz="0" w:space="0" w:color="auto"/>
            <w:right w:val="none" w:sz="0" w:space="0" w:color="auto"/>
          </w:divBdr>
        </w:div>
        <w:div w:id="1245068229">
          <w:marLeft w:val="480"/>
          <w:marRight w:val="0"/>
          <w:marTop w:val="0"/>
          <w:marBottom w:val="0"/>
          <w:divBdr>
            <w:top w:val="none" w:sz="0" w:space="0" w:color="auto"/>
            <w:left w:val="none" w:sz="0" w:space="0" w:color="auto"/>
            <w:bottom w:val="none" w:sz="0" w:space="0" w:color="auto"/>
            <w:right w:val="none" w:sz="0" w:space="0" w:color="auto"/>
          </w:divBdr>
        </w:div>
        <w:div w:id="338314489">
          <w:marLeft w:val="480"/>
          <w:marRight w:val="0"/>
          <w:marTop w:val="0"/>
          <w:marBottom w:val="0"/>
          <w:divBdr>
            <w:top w:val="none" w:sz="0" w:space="0" w:color="auto"/>
            <w:left w:val="none" w:sz="0" w:space="0" w:color="auto"/>
            <w:bottom w:val="none" w:sz="0" w:space="0" w:color="auto"/>
            <w:right w:val="none" w:sz="0" w:space="0" w:color="auto"/>
          </w:divBdr>
        </w:div>
        <w:div w:id="837303125">
          <w:marLeft w:val="480"/>
          <w:marRight w:val="0"/>
          <w:marTop w:val="0"/>
          <w:marBottom w:val="0"/>
          <w:divBdr>
            <w:top w:val="none" w:sz="0" w:space="0" w:color="auto"/>
            <w:left w:val="none" w:sz="0" w:space="0" w:color="auto"/>
            <w:bottom w:val="none" w:sz="0" w:space="0" w:color="auto"/>
            <w:right w:val="none" w:sz="0" w:space="0" w:color="auto"/>
          </w:divBdr>
        </w:div>
        <w:div w:id="1431315708">
          <w:marLeft w:val="480"/>
          <w:marRight w:val="0"/>
          <w:marTop w:val="0"/>
          <w:marBottom w:val="0"/>
          <w:divBdr>
            <w:top w:val="none" w:sz="0" w:space="0" w:color="auto"/>
            <w:left w:val="none" w:sz="0" w:space="0" w:color="auto"/>
            <w:bottom w:val="none" w:sz="0" w:space="0" w:color="auto"/>
            <w:right w:val="none" w:sz="0" w:space="0" w:color="auto"/>
          </w:divBdr>
        </w:div>
        <w:div w:id="2018653321">
          <w:marLeft w:val="480"/>
          <w:marRight w:val="0"/>
          <w:marTop w:val="0"/>
          <w:marBottom w:val="0"/>
          <w:divBdr>
            <w:top w:val="none" w:sz="0" w:space="0" w:color="auto"/>
            <w:left w:val="none" w:sz="0" w:space="0" w:color="auto"/>
            <w:bottom w:val="none" w:sz="0" w:space="0" w:color="auto"/>
            <w:right w:val="none" w:sz="0" w:space="0" w:color="auto"/>
          </w:divBdr>
        </w:div>
        <w:div w:id="49420990">
          <w:marLeft w:val="480"/>
          <w:marRight w:val="0"/>
          <w:marTop w:val="0"/>
          <w:marBottom w:val="0"/>
          <w:divBdr>
            <w:top w:val="none" w:sz="0" w:space="0" w:color="auto"/>
            <w:left w:val="none" w:sz="0" w:space="0" w:color="auto"/>
            <w:bottom w:val="none" w:sz="0" w:space="0" w:color="auto"/>
            <w:right w:val="none" w:sz="0" w:space="0" w:color="auto"/>
          </w:divBdr>
        </w:div>
        <w:div w:id="2069301527">
          <w:marLeft w:val="480"/>
          <w:marRight w:val="0"/>
          <w:marTop w:val="0"/>
          <w:marBottom w:val="0"/>
          <w:divBdr>
            <w:top w:val="none" w:sz="0" w:space="0" w:color="auto"/>
            <w:left w:val="none" w:sz="0" w:space="0" w:color="auto"/>
            <w:bottom w:val="none" w:sz="0" w:space="0" w:color="auto"/>
            <w:right w:val="none" w:sz="0" w:space="0" w:color="auto"/>
          </w:divBdr>
        </w:div>
        <w:div w:id="792947308">
          <w:marLeft w:val="480"/>
          <w:marRight w:val="0"/>
          <w:marTop w:val="0"/>
          <w:marBottom w:val="0"/>
          <w:divBdr>
            <w:top w:val="none" w:sz="0" w:space="0" w:color="auto"/>
            <w:left w:val="none" w:sz="0" w:space="0" w:color="auto"/>
            <w:bottom w:val="none" w:sz="0" w:space="0" w:color="auto"/>
            <w:right w:val="none" w:sz="0" w:space="0" w:color="auto"/>
          </w:divBdr>
        </w:div>
        <w:div w:id="1692799009">
          <w:marLeft w:val="480"/>
          <w:marRight w:val="0"/>
          <w:marTop w:val="0"/>
          <w:marBottom w:val="0"/>
          <w:divBdr>
            <w:top w:val="none" w:sz="0" w:space="0" w:color="auto"/>
            <w:left w:val="none" w:sz="0" w:space="0" w:color="auto"/>
            <w:bottom w:val="none" w:sz="0" w:space="0" w:color="auto"/>
            <w:right w:val="none" w:sz="0" w:space="0" w:color="auto"/>
          </w:divBdr>
        </w:div>
        <w:div w:id="1237978292">
          <w:marLeft w:val="480"/>
          <w:marRight w:val="0"/>
          <w:marTop w:val="0"/>
          <w:marBottom w:val="0"/>
          <w:divBdr>
            <w:top w:val="none" w:sz="0" w:space="0" w:color="auto"/>
            <w:left w:val="none" w:sz="0" w:space="0" w:color="auto"/>
            <w:bottom w:val="none" w:sz="0" w:space="0" w:color="auto"/>
            <w:right w:val="none" w:sz="0" w:space="0" w:color="auto"/>
          </w:divBdr>
        </w:div>
        <w:div w:id="1597446327">
          <w:marLeft w:val="480"/>
          <w:marRight w:val="0"/>
          <w:marTop w:val="0"/>
          <w:marBottom w:val="0"/>
          <w:divBdr>
            <w:top w:val="none" w:sz="0" w:space="0" w:color="auto"/>
            <w:left w:val="none" w:sz="0" w:space="0" w:color="auto"/>
            <w:bottom w:val="none" w:sz="0" w:space="0" w:color="auto"/>
            <w:right w:val="none" w:sz="0" w:space="0" w:color="auto"/>
          </w:divBdr>
        </w:div>
        <w:div w:id="597372711">
          <w:marLeft w:val="480"/>
          <w:marRight w:val="0"/>
          <w:marTop w:val="0"/>
          <w:marBottom w:val="0"/>
          <w:divBdr>
            <w:top w:val="none" w:sz="0" w:space="0" w:color="auto"/>
            <w:left w:val="none" w:sz="0" w:space="0" w:color="auto"/>
            <w:bottom w:val="none" w:sz="0" w:space="0" w:color="auto"/>
            <w:right w:val="none" w:sz="0" w:space="0" w:color="auto"/>
          </w:divBdr>
        </w:div>
        <w:div w:id="2050958431">
          <w:marLeft w:val="480"/>
          <w:marRight w:val="0"/>
          <w:marTop w:val="0"/>
          <w:marBottom w:val="0"/>
          <w:divBdr>
            <w:top w:val="none" w:sz="0" w:space="0" w:color="auto"/>
            <w:left w:val="none" w:sz="0" w:space="0" w:color="auto"/>
            <w:bottom w:val="none" w:sz="0" w:space="0" w:color="auto"/>
            <w:right w:val="none" w:sz="0" w:space="0" w:color="auto"/>
          </w:divBdr>
        </w:div>
        <w:div w:id="1720666249">
          <w:marLeft w:val="480"/>
          <w:marRight w:val="0"/>
          <w:marTop w:val="0"/>
          <w:marBottom w:val="0"/>
          <w:divBdr>
            <w:top w:val="none" w:sz="0" w:space="0" w:color="auto"/>
            <w:left w:val="none" w:sz="0" w:space="0" w:color="auto"/>
            <w:bottom w:val="none" w:sz="0" w:space="0" w:color="auto"/>
            <w:right w:val="none" w:sz="0" w:space="0" w:color="auto"/>
          </w:divBdr>
        </w:div>
        <w:div w:id="1502504640">
          <w:marLeft w:val="480"/>
          <w:marRight w:val="0"/>
          <w:marTop w:val="0"/>
          <w:marBottom w:val="0"/>
          <w:divBdr>
            <w:top w:val="none" w:sz="0" w:space="0" w:color="auto"/>
            <w:left w:val="none" w:sz="0" w:space="0" w:color="auto"/>
            <w:bottom w:val="none" w:sz="0" w:space="0" w:color="auto"/>
            <w:right w:val="none" w:sz="0" w:space="0" w:color="auto"/>
          </w:divBdr>
        </w:div>
        <w:div w:id="219095739">
          <w:marLeft w:val="480"/>
          <w:marRight w:val="0"/>
          <w:marTop w:val="0"/>
          <w:marBottom w:val="0"/>
          <w:divBdr>
            <w:top w:val="none" w:sz="0" w:space="0" w:color="auto"/>
            <w:left w:val="none" w:sz="0" w:space="0" w:color="auto"/>
            <w:bottom w:val="none" w:sz="0" w:space="0" w:color="auto"/>
            <w:right w:val="none" w:sz="0" w:space="0" w:color="auto"/>
          </w:divBdr>
        </w:div>
        <w:div w:id="1978294097">
          <w:marLeft w:val="480"/>
          <w:marRight w:val="0"/>
          <w:marTop w:val="0"/>
          <w:marBottom w:val="0"/>
          <w:divBdr>
            <w:top w:val="none" w:sz="0" w:space="0" w:color="auto"/>
            <w:left w:val="none" w:sz="0" w:space="0" w:color="auto"/>
            <w:bottom w:val="none" w:sz="0" w:space="0" w:color="auto"/>
            <w:right w:val="none" w:sz="0" w:space="0" w:color="auto"/>
          </w:divBdr>
        </w:div>
        <w:div w:id="1062215364">
          <w:marLeft w:val="480"/>
          <w:marRight w:val="0"/>
          <w:marTop w:val="0"/>
          <w:marBottom w:val="0"/>
          <w:divBdr>
            <w:top w:val="none" w:sz="0" w:space="0" w:color="auto"/>
            <w:left w:val="none" w:sz="0" w:space="0" w:color="auto"/>
            <w:bottom w:val="none" w:sz="0" w:space="0" w:color="auto"/>
            <w:right w:val="none" w:sz="0" w:space="0" w:color="auto"/>
          </w:divBdr>
        </w:div>
        <w:div w:id="1750082032">
          <w:marLeft w:val="480"/>
          <w:marRight w:val="0"/>
          <w:marTop w:val="0"/>
          <w:marBottom w:val="0"/>
          <w:divBdr>
            <w:top w:val="none" w:sz="0" w:space="0" w:color="auto"/>
            <w:left w:val="none" w:sz="0" w:space="0" w:color="auto"/>
            <w:bottom w:val="none" w:sz="0" w:space="0" w:color="auto"/>
            <w:right w:val="none" w:sz="0" w:space="0" w:color="auto"/>
          </w:divBdr>
        </w:div>
        <w:div w:id="45228185">
          <w:marLeft w:val="480"/>
          <w:marRight w:val="0"/>
          <w:marTop w:val="0"/>
          <w:marBottom w:val="0"/>
          <w:divBdr>
            <w:top w:val="none" w:sz="0" w:space="0" w:color="auto"/>
            <w:left w:val="none" w:sz="0" w:space="0" w:color="auto"/>
            <w:bottom w:val="none" w:sz="0" w:space="0" w:color="auto"/>
            <w:right w:val="none" w:sz="0" w:space="0" w:color="auto"/>
          </w:divBdr>
        </w:div>
        <w:div w:id="613681894">
          <w:marLeft w:val="480"/>
          <w:marRight w:val="0"/>
          <w:marTop w:val="0"/>
          <w:marBottom w:val="0"/>
          <w:divBdr>
            <w:top w:val="none" w:sz="0" w:space="0" w:color="auto"/>
            <w:left w:val="none" w:sz="0" w:space="0" w:color="auto"/>
            <w:bottom w:val="none" w:sz="0" w:space="0" w:color="auto"/>
            <w:right w:val="none" w:sz="0" w:space="0" w:color="auto"/>
          </w:divBdr>
        </w:div>
        <w:div w:id="536739965">
          <w:marLeft w:val="480"/>
          <w:marRight w:val="0"/>
          <w:marTop w:val="0"/>
          <w:marBottom w:val="0"/>
          <w:divBdr>
            <w:top w:val="none" w:sz="0" w:space="0" w:color="auto"/>
            <w:left w:val="none" w:sz="0" w:space="0" w:color="auto"/>
            <w:bottom w:val="none" w:sz="0" w:space="0" w:color="auto"/>
            <w:right w:val="none" w:sz="0" w:space="0" w:color="auto"/>
          </w:divBdr>
        </w:div>
        <w:div w:id="1449199667">
          <w:marLeft w:val="480"/>
          <w:marRight w:val="0"/>
          <w:marTop w:val="0"/>
          <w:marBottom w:val="0"/>
          <w:divBdr>
            <w:top w:val="none" w:sz="0" w:space="0" w:color="auto"/>
            <w:left w:val="none" w:sz="0" w:space="0" w:color="auto"/>
            <w:bottom w:val="none" w:sz="0" w:space="0" w:color="auto"/>
            <w:right w:val="none" w:sz="0" w:space="0" w:color="auto"/>
          </w:divBdr>
        </w:div>
        <w:div w:id="682127286">
          <w:marLeft w:val="480"/>
          <w:marRight w:val="0"/>
          <w:marTop w:val="0"/>
          <w:marBottom w:val="0"/>
          <w:divBdr>
            <w:top w:val="none" w:sz="0" w:space="0" w:color="auto"/>
            <w:left w:val="none" w:sz="0" w:space="0" w:color="auto"/>
            <w:bottom w:val="none" w:sz="0" w:space="0" w:color="auto"/>
            <w:right w:val="none" w:sz="0" w:space="0" w:color="auto"/>
          </w:divBdr>
        </w:div>
        <w:div w:id="1078015932">
          <w:marLeft w:val="480"/>
          <w:marRight w:val="0"/>
          <w:marTop w:val="0"/>
          <w:marBottom w:val="0"/>
          <w:divBdr>
            <w:top w:val="none" w:sz="0" w:space="0" w:color="auto"/>
            <w:left w:val="none" w:sz="0" w:space="0" w:color="auto"/>
            <w:bottom w:val="none" w:sz="0" w:space="0" w:color="auto"/>
            <w:right w:val="none" w:sz="0" w:space="0" w:color="auto"/>
          </w:divBdr>
        </w:div>
        <w:div w:id="1264805199">
          <w:marLeft w:val="480"/>
          <w:marRight w:val="0"/>
          <w:marTop w:val="0"/>
          <w:marBottom w:val="0"/>
          <w:divBdr>
            <w:top w:val="none" w:sz="0" w:space="0" w:color="auto"/>
            <w:left w:val="none" w:sz="0" w:space="0" w:color="auto"/>
            <w:bottom w:val="none" w:sz="0" w:space="0" w:color="auto"/>
            <w:right w:val="none" w:sz="0" w:space="0" w:color="auto"/>
          </w:divBdr>
        </w:div>
        <w:div w:id="992878356">
          <w:marLeft w:val="480"/>
          <w:marRight w:val="0"/>
          <w:marTop w:val="0"/>
          <w:marBottom w:val="0"/>
          <w:divBdr>
            <w:top w:val="none" w:sz="0" w:space="0" w:color="auto"/>
            <w:left w:val="none" w:sz="0" w:space="0" w:color="auto"/>
            <w:bottom w:val="none" w:sz="0" w:space="0" w:color="auto"/>
            <w:right w:val="none" w:sz="0" w:space="0" w:color="auto"/>
          </w:divBdr>
        </w:div>
        <w:div w:id="1687369644">
          <w:marLeft w:val="480"/>
          <w:marRight w:val="0"/>
          <w:marTop w:val="0"/>
          <w:marBottom w:val="0"/>
          <w:divBdr>
            <w:top w:val="none" w:sz="0" w:space="0" w:color="auto"/>
            <w:left w:val="none" w:sz="0" w:space="0" w:color="auto"/>
            <w:bottom w:val="none" w:sz="0" w:space="0" w:color="auto"/>
            <w:right w:val="none" w:sz="0" w:space="0" w:color="auto"/>
          </w:divBdr>
        </w:div>
        <w:div w:id="1330016645">
          <w:marLeft w:val="480"/>
          <w:marRight w:val="0"/>
          <w:marTop w:val="0"/>
          <w:marBottom w:val="0"/>
          <w:divBdr>
            <w:top w:val="none" w:sz="0" w:space="0" w:color="auto"/>
            <w:left w:val="none" w:sz="0" w:space="0" w:color="auto"/>
            <w:bottom w:val="none" w:sz="0" w:space="0" w:color="auto"/>
            <w:right w:val="none" w:sz="0" w:space="0" w:color="auto"/>
          </w:divBdr>
        </w:div>
        <w:div w:id="555749189">
          <w:marLeft w:val="480"/>
          <w:marRight w:val="0"/>
          <w:marTop w:val="0"/>
          <w:marBottom w:val="0"/>
          <w:divBdr>
            <w:top w:val="none" w:sz="0" w:space="0" w:color="auto"/>
            <w:left w:val="none" w:sz="0" w:space="0" w:color="auto"/>
            <w:bottom w:val="none" w:sz="0" w:space="0" w:color="auto"/>
            <w:right w:val="none" w:sz="0" w:space="0" w:color="auto"/>
          </w:divBdr>
        </w:div>
        <w:div w:id="1461806779">
          <w:marLeft w:val="480"/>
          <w:marRight w:val="0"/>
          <w:marTop w:val="0"/>
          <w:marBottom w:val="0"/>
          <w:divBdr>
            <w:top w:val="none" w:sz="0" w:space="0" w:color="auto"/>
            <w:left w:val="none" w:sz="0" w:space="0" w:color="auto"/>
            <w:bottom w:val="none" w:sz="0" w:space="0" w:color="auto"/>
            <w:right w:val="none" w:sz="0" w:space="0" w:color="auto"/>
          </w:divBdr>
        </w:div>
        <w:div w:id="1242910360">
          <w:marLeft w:val="480"/>
          <w:marRight w:val="0"/>
          <w:marTop w:val="0"/>
          <w:marBottom w:val="0"/>
          <w:divBdr>
            <w:top w:val="none" w:sz="0" w:space="0" w:color="auto"/>
            <w:left w:val="none" w:sz="0" w:space="0" w:color="auto"/>
            <w:bottom w:val="none" w:sz="0" w:space="0" w:color="auto"/>
            <w:right w:val="none" w:sz="0" w:space="0" w:color="auto"/>
          </w:divBdr>
        </w:div>
        <w:div w:id="1125856988">
          <w:marLeft w:val="480"/>
          <w:marRight w:val="0"/>
          <w:marTop w:val="0"/>
          <w:marBottom w:val="0"/>
          <w:divBdr>
            <w:top w:val="none" w:sz="0" w:space="0" w:color="auto"/>
            <w:left w:val="none" w:sz="0" w:space="0" w:color="auto"/>
            <w:bottom w:val="none" w:sz="0" w:space="0" w:color="auto"/>
            <w:right w:val="none" w:sz="0" w:space="0" w:color="auto"/>
          </w:divBdr>
        </w:div>
        <w:div w:id="668680157">
          <w:marLeft w:val="480"/>
          <w:marRight w:val="0"/>
          <w:marTop w:val="0"/>
          <w:marBottom w:val="0"/>
          <w:divBdr>
            <w:top w:val="none" w:sz="0" w:space="0" w:color="auto"/>
            <w:left w:val="none" w:sz="0" w:space="0" w:color="auto"/>
            <w:bottom w:val="none" w:sz="0" w:space="0" w:color="auto"/>
            <w:right w:val="none" w:sz="0" w:space="0" w:color="auto"/>
          </w:divBdr>
        </w:div>
        <w:div w:id="250085939">
          <w:marLeft w:val="480"/>
          <w:marRight w:val="0"/>
          <w:marTop w:val="0"/>
          <w:marBottom w:val="0"/>
          <w:divBdr>
            <w:top w:val="none" w:sz="0" w:space="0" w:color="auto"/>
            <w:left w:val="none" w:sz="0" w:space="0" w:color="auto"/>
            <w:bottom w:val="none" w:sz="0" w:space="0" w:color="auto"/>
            <w:right w:val="none" w:sz="0" w:space="0" w:color="auto"/>
          </w:divBdr>
        </w:div>
        <w:div w:id="1480416012">
          <w:marLeft w:val="480"/>
          <w:marRight w:val="0"/>
          <w:marTop w:val="0"/>
          <w:marBottom w:val="0"/>
          <w:divBdr>
            <w:top w:val="none" w:sz="0" w:space="0" w:color="auto"/>
            <w:left w:val="none" w:sz="0" w:space="0" w:color="auto"/>
            <w:bottom w:val="none" w:sz="0" w:space="0" w:color="auto"/>
            <w:right w:val="none" w:sz="0" w:space="0" w:color="auto"/>
          </w:divBdr>
        </w:div>
        <w:div w:id="2144545113">
          <w:marLeft w:val="480"/>
          <w:marRight w:val="0"/>
          <w:marTop w:val="0"/>
          <w:marBottom w:val="0"/>
          <w:divBdr>
            <w:top w:val="none" w:sz="0" w:space="0" w:color="auto"/>
            <w:left w:val="none" w:sz="0" w:space="0" w:color="auto"/>
            <w:bottom w:val="none" w:sz="0" w:space="0" w:color="auto"/>
            <w:right w:val="none" w:sz="0" w:space="0" w:color="auto"/>
          </w:divBdr>
        </w:div>
        <w:div w:id="1298532546">
          <w:marLeft w:val="480"/>
          <w:marRight w:val="0"/>
          <w:marTop w:val="0"/>
          <w:marBottom w:val="0"/>
          <w:divBdr>
            <w:top w:val="none" w:sz="0" w:space="0" w:color="auto"/>
            <w:left w:val="none" w:sz="0" w:space="0" w:color="auto"/>
            <w:bottom w:val="none" w:sz="0" w:space="0" w:color="auto"/>
            <w:right w:val="none" w:sz="0" w:space="0" w:color="auto"/>
          </w:divBdr>
        </w:div>
        <w:div w:id="2147040491">
          <w:marLeft w:val="480"/>
          <w:marRight w:val="0"/>
          <w:marTop w:val="0"/>
          <w:marBottom w:val="0"/>
          <w:divBdr>
            <w:top w:val="none" w:sz="0" w:space="0" w:color="auto"/>
            <w:left w:val="none" w:sz="0" w:space="0" w:color="auto"/>
            <w:bottom w:val="none" w:sz="0" w:space="0" w:color="auto"/>
            <w:right w:val="none" w:sz="0" w:space="0" w:color="auto"/>
          </w:divBdr>
        </w:div>
        <w:div w:id="714353914">
          <w:marLeft w:val="480"/>
          <w:marRight w:val="0"/>
          <w:marTop w:val="0"/>
          <w:marBottom w:val="0"/>
          <w:divBdr>
            <w:top w:val="none" w:sz="0" w:space="0" w:color="auto"/>
            <w:left w:val="none" w:sz="0" w:space="0" w:color="auto"/>
            <w:bottom w:val="none" w:sz="0" w:space="0" w:color="auto"/>
            <w:right w:val="none" w:sz="0" w:space="0" w:color="auto"/>
          </w:divBdr>
        </w:div>
        <w:div w:id="411970320">
          <w:marLeft w:val="480"/>
          <w:marRight w:val="0"/>
          <w:marTop w:val="0"/>
          <w:marBottom w:val="0"/>
          <w:divBdr>
            <w:top w:val="none" w:sz="0" w:space="0" w:color="auto"/>
            <w:left w:val="none" w:sz="0" w:space="0" w:color="auto"/>
            <w:bottom w:val="none" w:sz="0" w:space="0" w:color="auto"/>
            <w:right w:val="none" w:sz="0" w:space="0" w:color="auto"/>
          </w:divBdr>
        </w:div>
        <w:div w:id="229967558">
          <w:marLeft w:val="480"/>
          <w:marRight w:val="0"/>
          <w:marTop w:val="0"/>
          <w:marBottom w:val="0"/>
          <w:divBdr>
            <w:top w:val="none" w:sz="0" w:space="0" w:color="auto"/>
            <w:left w:val="none" w:sz="0" w:space="0" w:color="auto"/>
            <w:bottom w:val="none" w:sz="0" w:space="0" w:color="auto"/>
            <w:right w:val="none" w:sz="0" w:space="0" w:color="auto"/>
          </w:divBdr>
        </w:div>
        <w:div w:id="1438524285">
          <w:marLeft w:val="480"/>
          <w:marRight w:val="0"/>
          <w:marTop w:val="0"/>
          <w:marBottom w:val="0"/>
          <w:divBdr>
            <w:top w:val="none" w:sz="0" w:space="0" w:color="auto"/>
            <w:left w:val="none" w:sz="0" w:space="0" w:color="auto"/>
            <w:bottom w:val="none" w:sz="0" w:space="0" w:color="auto"/>
            <w:right w:val="none" w:sz="0" w:space="0" w:color="auto"/>
          </w:divBdr>
        </w:div>
        <w:div w:id="263924572">
          <w:marLeft w:val="480"/>
          <w:marRight w:val="0"/>
          <w:marTop w:val="0"/>
          <w:marBottom w:val="0"/>
          <w:divBdr>
            <w:top w:val="none" w:sz="0" w:space="0" w:color="auto"/>
            <w:left w:val="none" w:sz="0" w:space="0" w:color="auto"/>
            <w:bottom w:val="none" w:sz="0" w:space="0" w:color="auto"/>
            <w:right w:val="none" w:sz="0" w:space="0" w:color="auto"/>
          </w:divBdr>
        </w:div>
        <w:div w:id="224225222">
          <w:marLeft w:val="480"/>
          <w:marRight w:val="0"/>
          <w:marTop w:val="0"/>
          <w:marBottom w:val="0"/>
          <w:divBdr>
            <w:top w:val="none" w:sz="0" w:space="0" w:color="auto"/>
            <w:left w:val="none" w:sz="0" w:space="0" w:color="auto"/>
            <w:bottom w:val="none" w:sz="0" w:space="0" w:color="auto"/>
            <w:right w:val="none" w:sz="0" w:space="0" w:color="auto"/>
          </w:divBdr>
        </w:div>
        <w:div w:id="855122046">
          <w:marLeft w:val="480"/>
          <w:marRight w:val="0"/>
          <w:marTop w:val="0"/>
          <w:marBottom w:val="0"/>
          <w:divBdr>
            <w:top w:val="none" w:sz="0" w:space="0" w:color="auto"/>
            <w:left w:val="none" w:sz="0" w:space="0" w:color="auto"/>
            <w:bottom w:val="none" w:sz="0" w:space="0" w:color="auto"/>
            <w:right w:val="none" w:sz="0" w:space="0" w:color="auto"/>
          </w:divBdr>
        </w:div>
        <w:div w:id="300766450">
          <w:marLeft w:val="480"/>
          <w:marRight w:val="0"/>
          <w:marTop w:val="0"/>
          <w:marBottom w:val="0"/>
          <w:divBdr>
            <w:top w:val="none" w:sz="0" w:space="0" w:color="auto"/>
            <w:left w:val="none" w:sz="0" w:space="0" w:color="auto"/>
            <w:bottom w:val="none" w:sz="0" w:space="0" w:color="auto"/>
            <w:right w:val="none" w:sz="0" w:space="0" w:color="auto"/>
          </w:divBdr>
        </w:div>
        <w:div w:id="1978217599">
          <w:marLeft w:val="480"/>
          <w:marRight w:val="0"/>
          <w:marTop w:val="0"/>
          <w:marBottom w:val="0"/>
          <w:divBdr>
            <w:top w:val="none" w:sz="0" w:space="0" w:color="auto"/>
            <w:left w:val="none" w:sz="0" w:space="0" w:color="auto"/>
            <w:bottom w:val="none" w:sz="0" w:space="0" w:color="auto"/>
            <w:right w:val="none" w:sz="0" w:space="0" w:color="auto"/>
          </w:divBdr>
        </w:div>
        <w:div w:id="104467658">
          <w:marLeft w:val="480"/>
          <w:marRight w:val="0"/>
          <w:marTop w:val="0"/>
          <w:marBottom w:val="0"/>
          <w:divBdr>
            <w:top w:val="none" w:sz="0" w:space="0" w:color="auto"/>
            <w:left w:val="none" w:sz="0" w:space="0" w:color="auto"/>
            <w:bottom w:val="none" w:sz="0" w:space="0" w:color="auto"/>
            <w:right w:val="none" w:sz="0" w:space="0" w:color="auto"/>
          </w:divBdr>
        </w:div>
        <w:div w:id="607082677">
          <w:marLeft w:val="480"/>
          <w:marRight w:val="0"/>
          <w:marTop w:val="0"/>
          <w:marBottom w:val="0"/>
          <w:divBdr>
            <w:top w:val="none" w:sz="0" w:space="0" w:color="auto"/>
            <w:left w:val="none" w:sz="0" w:space="0" w:color="auto"/>
            <w:bottom w:val="none" w:sz="0" w:space="0" w:color="auto"/>
            <w:right w:val="none" w:sz="0" w:space="0" w:color="auto"/>
          </w:divBdr>
        </w:div>
        <w:div w:id="830372092">
          <w:marLeft w:val="480"/>
          <w:marRight w:val="0"/>
          <w:marTop w:val="0"/>
          <w:marBottom w:val="0"/>
          <w:divBdr>
            <w:top w:val="none" w:sz="0" w:space="0" w:color="auto"/>
            <w:left w:val="none" w:sz="0" w:space="0" w:color="auto"/>
            <w:bottom w:val="none" w:sz="0" w:space="0" w:color="auto"/>
            <w:right w:val="none" w:sz="0" w:space="0" w:color="auto"/>
          </w:divBdr>
        </w:div>
        <w:div w:id="437801927">
          <w:marLeft w:val="480"/>
          <w:marRight w:val="0"/>
          <w:marTop w:val="0"/>
          <w:marBottom w:val="0"/>
          <w:divBdr>
            <w:top w:val="none" w:sz="0" w:space="0" w:color="auto"/>
            <w:left w:val="none" w:sz="0" w:space="0" w:color="auto"/>
            <w:bottom w:val="none" w:sz="0" w:space="0" w:color="auto"/>
            <w:right w:val="none" w:sz="0" w:space="0" w:color="auto"/>
          </w:divBdr>
        </w:div>
        <w:div w:id="131405644">
          <w:marLeft w:val="480"/>
          <w:marRight w:val="0"/>
          <w:marTop w:val="0"/>
          <w:marBottom w:val="0"/>
          <w:divBdr>
            <w:top w:val="none" w:sz="0" w:space="0" w:color="auto"/>
            <w:left w:val="none" w:sz="0" w:space="0" w:color="auto"/>
            <w:bottom w:val="none" w:sz="0" w:space="0" w:color="auto"/>
            <w:right w:val="none" w:sz="0" w:space="0" w:color="auto"/>
          </w:divBdr>
        </w:div>
        <w:div w:id="1560095538">
          <w:marLeft w:val="480"/>
          <w:marRight w:val="0"/>
          <w:marTop w:val="0"/>
          <w:marBottom w:val="0"/>
          <w:divBdr>
            <w:top w:val="none" w:sz="0" w:space="0" w:color="auto"/>
            <w:left w:val="none" w:sz="0" w:space="0" w:color="auto"/>
            <w:bottom w:val="none" w:sz="0" w:space="0" w:color="auto"/>
            <w:right w:val="none" w:sz="0" w:space="0" w:color="auto"/>
          </w:divBdr>
        </w:div>
        <w:div w:id="666322034">
          <w:marLeft w:val="480"/>
          <w:marRight w:val="0"/>
          <w:marTop w:val="0"/>
          <w:marBottom w:val="0"/>
          <w:divBdr>
            <w:top w:val="none" w:sz="0" w:space="0" w:color="auto"/>
            <w:left w:val="none" w:sz="0" w:space="0" w:color="auto"/>
            <w:bottom w:val="none" w:sz="0" w:space="0" w:color="auto"/>
            <w:right w:val="none" w:sz="0" w:space="0" w:color="auto"/>
          </w:divBdr>
        </w:div>
      </w:divsChild>
    </w:div>
    <w:div w:id="1873807103">
      <w:bodyDiv w:val="1"/>
      <w:marLeft w:val="0"/>
      <w:marRight w:val="0"/>
      <w:marTop w:val="0"/>
      <w:marBottom w:val="0"/>
      <w:divBdr>
        <w:top w:val="none" w:sz="0" w:space="0" w:color="auto"/>
        <w:left w:val="none" w:sz="0" w:space="0" w:color="auto"/>
        <w:bottom w:val="none" w:sz="0" w:space="0" w:color="auto"/>
        <w:right w:val="none" w:sz="0" w:space="0" w:color="auto"/>
      </w:divBdr>
    </w:div>
    <w:div w:id="1894342041">
      <w:bodyDiv w:val="1"/>
      <w:marLeft w:val="0"/>
      <w:marRight w:val="0"/>
      <w:marTop w:val="0"/>
      <w:marBottom w:val="0"/>
      <w:divBdr>
        <w:top w:val="none" w:sz="0" w:space="0" w:color="auto"/>
        <w:left w:val="none" w:sz="0" w:space="0" w:color="auto"/>
        <w:bottom w:val="none" w:sz="0" w:space="0" w:color="auto"/>
        <w:right w:val="none" w:sz="0" w:space="0" w:color="auto"/>
      </w:divBdr>
      <w:divsChild>
        <w:div w:id="303043506">
          <w:marLeft w:val="480"/>
          <w:marRight w:val="0"/>
          <w:marTop w:val="0"/>
          <w:marBottom w:val="0"/>
          <w:divBdr>
            <w:top w:val="none" w:sz="0" w:space="0" w:color="auto"/>
            <w:left w:val="none" w:sz="0" w:space="0" w:color="auto"/>
            <w:bottom w:val="none" w:sz="0" w:space="0" w:color="auto"/>
            <w:right w:val="none" w:sz="0" w:space="0" w:color="auto"/>
          </w:divBdr>
        </w:div>
        <w:div w:id="543564310">
          <w:marLeft w:val="480"/>
          <w:marRight w:val="0"/>
          <w:marTop w:val="0"/>
          <w:marBottom w:val="0"/>
          <w:divBdr>
            <w:top w:val="none" w:sz="0" w:space="0" w:color="auto"/>
            <w:left w:val="none" w:sz="0" w:space="0" w:color="auto"/>
            <w:bottom w:val="none" w:sz="0" w:space="0" w:color="auto"/>
            <w:right w:val="none" w:sz="0" w:space="0" w:color="auto"/>
          </w:divBdr>
        </w:div>
        <w:div w:id="873616731">
          <w:marLeft w:val="480"/>
          <w:marRight w:val="0"/>
          <w:marTop w:val="0"/>
          <w:marBottom w:val="0"/>
          <w:divBdr>
            <w:top w:val="none" w:sz="0" w:space="0" w:color="auto"/>
            <w:left w:val="none" w:sz="0" w:space="0" w:color="auto"/>
            <w:bottom w:val="none" w:sz="0" w:space="0" w:color="auto"/>
            <w:right w:val="none" w:sz="0" w:space="0" w:color="auto"/>
          </w:divBdr>
        </w:div>
        <w:div w:id="785200976">
          <w:marLeft w:val="480"/>
          <w:marRight w:val="0"/>
          <w:marTop w:val="0"/>
          <w:marBottom w:val="0"/>
          <w:divBdr>
            <w:top w:val="none" w:sz="0" w:space="0" w:color="auto"/>
            <w:left w:val="none" w:sz="0" w:space="0" w:color="auto"/>
            <w:bottom w:val="none" w:sz="0" w:space="0" w:color="auto"/>
            <w:right w:val="none" w:sz="0" w:space="0" w:color="auto"/>
          </w:divBdr>
        </w:div>
        <w:div w:id="548809898">
          <w:marLeft w:val="480"/>
          <w:marRight w:val="0"/>
          <w:marTop w:val="0"/>
          <w:marBottom w:val="0"/>
          <w:divBdr>
            <w:top w:val="none" w:sz="0" w:space="0" w:color="auto"/>
            <w:left w:val="none" w:sz="0" w:space="0" w:color="auto"/>
            <w:bottom w:val="none" w:sz="0" w:space="0" w:color="auto"/>
            <w:right w:val="none" w:sz="0" w:space="0" w:color="auto"/>
          </w:divBdr>
        </w:div>
        <w:div w:id="501554725">
          <w:marLeft w:val="480"/>
          <w:marRight w:val="0"/>
          <w:marTop w:val="0"/>
          <w:marBottom w:val="0"/>
          <w:divBdr>
            <w:top w:val="none" w:sz="0" w:space="0" w:color="auto"/>
            <w:left w:val="none" w:sz="0" w:space="0" w:color="auto"/>
            <w:bottom w:val="none" w:sz="0" w:space="0" w:color="auto"/>
            <w:right w:val="none" w:sz="0" w:space="0" w:color="auto"/>
          </w:divBdr>
        </w:div>
        <w:div w:id="1915123248">
          <w:marLeft w:val="480"/>
          <w:marRight w:val="0"/>
          <w:marTop w:val="0"/>
          <w:marBottom w:val="0"/>
          <w:divBdr>
            <w:top w:val="none" w:sz="0" w:space="0" w:color="auto"/>
            <w:left w:val="none" w:sz="0" w:space="0" w:color="auto"/>
            <w:bottom w:val="none" w:sz="0" w:space="0" w:color="auto"/>
            <w:right w:val="none" w:sz="0" w:space="0" w:color="auto"/>
          </w:divBdr>
        </w:div>
        <w:div w:id="874273821">
          <w:marLeft w:val="480"/>
          <w:marRight w:val="0"/>
          <w:marTop w:val="0"/>
          <w:marBottom w:val="0"/>
          <w:divBdr>
            <w:top w:val="none" w:sz="0" w:space="0" w:color="auto"/>
            <w:left w:val="none" w:sz="0" w:space="0" w:color="auto"/>
            <w:bottom w:val="none" w:sz="0" w:space="0" w:color="auto"/>
            <w:right w:val="none" w:sz="0" w:space="0" w:color="auto"/>
          </w:divBdr>
        </w:div>
        <w:div w:id="1962034449">
          <w:marLeft w:val="480"/>
          <w:marRight w:val="0"/>
          <w:marTop w:val="0"/>
          <w:marBottom w:val="0"/>
          <w:divBdr>
            <w:top w:val="none" w:sz="0" w:space="0" w:color="auto"/>
            <w:left w:val="none" w:sz="0" w:space="0" w:color="auto"/>
            <w:bottom w:val="none" w:sz="0" w:space="0" w:color="auto"/>
            <w:right w:val="none" w:sz="0" w:space="0" w:color="auto"/>
          </w:divBdr>
        </w:div>
        <w:div w:id="957175611">
          <w:marLeft w:val="480"/>
          <w:marRight w:val="0"/>
          <w:marTop w:val="0"/>
          <w:marBottom w:val="0"/>
          <w:divBdr>
            <w:top w:val="none" w:sz="0" w:space="0" w:color="auto"/>
            <w:left w:val="none" w:sz="0" w:space="0" w:color="auto"/>
            <w:bottom w:val="none" w:sz="0" w:space="0" w:color="auto"/>
            <w:right w:val="none" w:sz="0" w:space="0" w:color="auto"/>
          </w:divBdr>
        </w:div>
        <w:div w:id="391926499">
          <w:marLeft w:val="480"/>
          <w:marRight w:val="0"/>
          <w:marTop w:val="0"/>
          <w:marBottom w:val="0"/>
          <w:divBdr>
            <w:top w:val="none" w:sz="0" w:space="0" w:color="auto"/>
            <w:left w:val="none" w:sz="0" w:space="0" w:color="auto"/>
            <w:bottom w:val="none" w:sz="0" w:space="0" w:color="auto"/>
            <w:right w:val="none" w:sz="0" w:space="0" w:color="auto"/>
          </w:divBdr>
        </w:div>
        <w:div w:id="1720787950">
          <w:marLeft w:val="480"/>
          <w:marRight w:val="0"/>
          <w:marTop w:val="0"/>
          <w:marBottom w:val="0"/>
          <w:divBdr>
            <w:top w:val="none" w:sz="0" w:space="0" w:color="auto"/>
            <w:left w:val="none" w:sz="0" w:space="0" w:color="auto"/>
            <w:bottom w:val="none" w:sz="0" w:space="0" w:color="auto"/>
            <w:right w:val="none" w:sz="0" w:space="0" w:color="auto"/>
          </w:divBdr>
        </w:div>
        <w:div w:id="6299321">
          <w:marLeft w:val="480"/>
          <w:marRight w:val="0"/>
          <w:marTop w:val="0"/>
          <w:marBottom w:val="0"/>
          <w:divBdr>
            <w:top w:val="none" w:sz="0" w:space="0" w:color="auto"/>
            <w:left w:val="none" w:sz="0" w:space="0" w:color="auto"/>
            <w:bottom w:val="none" w:sz="0" w:space="0" w:color="auto"/>
            <w:right w:val="none" w:sz="0" w:space="0" w:color="auto"/>
          </w:divBdr>
        </w:div>
        <w:div w:id="1059741390">
          <w:marLeft w:val="480"/>
          <w:marRight w:val="0"/>
          <w:marTop w:val="0"/>
          <w:marBottom w:val="0"/>
          <w:divBdr>
            <w:top w:val="none" w:sz="0" w:space="0" w:color="auto"/>
            <w:left w:val="none" w:sz="0" w:space="0" w:color="auto"/>
            <w:bottom w:val="none" w:sz="0" w:space="0" w:color="auto"/>
            <w:right w:val="none" w:sz="0" w:space="0" w:color="auto"/>
          </w:divBdr>
        </w:div>
        <w:div w:id="922223033">
          <w:marLeft w:val="480"/>
          <w:marRight w:val="0"/>
          <w:marTop w:val="0"/>
          <w:marBottom w:val="0"/>
          <w:divBdr>
            <w:top w:val="none" w:sz="0" w:space="0" w:color="auto"/>
            <w:left w:val="none" w:sz="0" w:space="0" w:color="auto"/>
            <w:bottom w:val="none" w:sz="0" w:space="0" w:color="auto"/>
            <w:right w:val="none" w:sz="0" w:space="0" w:color="auto"/>
          </w:divBdr>
        </w:div>
        <w:div w:id="717512770">
          <w:marLeft w:val="480"/>
          <w:marRight w:val="0"/>
          <w:marTop w:val="0"/>
          <w:marBottom w:val="0"/>
          <w:divBdr>
            <w:top w:val="none" w:sz="0" w:space="0" w:color="auto"/>
            <w:left w:val="none" w:sz="0" w:space="0" w:color="auto"/>
            <w:bottom w:val="none" w:sz="0" w:space="0" w:color="auto"/>
            <w:right w:val="none" w:sz="0" w:space="0" w:color="auto"/>
          </w:divBdr>
        </w:div>
        <w:div w:id="1495953103">
          <w:marLeft w:val="480"/>
          <w:marRight w:val="0"/>
          <w:marTop w:val="0"/>
          <w:marBottom w:val="0"/>
          <w:divBdr>
            <w:top w:val="none" w:sz="0" w:space="0" w:color="auto"/>
            <w:left w:val="none" w:sz="0" w:space="0" w:color="auto"/>
            <w:bottom w:val="none" w:sz="0" w:space="0" w:color="auto"/>
            <w:right w:val="none" w:sz="0" w:space="0" w:color="auto"/>
          </w:divBdr>
        </w:div>
        <w:div w:id="785003184">
          <w:marLeft w:val="480"/>
          <w:marRight w:val="0"/>
          <w:marTop w:val="0"/>
          <w:marBottom w:val="0"/>
          <w:divBdr>
            <w:top w:val="none" w:sz="0" w:space="0" w:color="auto"/>
            <w:left w:val="none" w:sz="0" w:space="0" w:color="auto"/>
            <w:bottom w:val="none" w:sz="0" w:space="0" w:color="auto"/>
            <w:right w:val="none" w:sz="0" w:space="0" w:color="auto"/>
          </w:divBdr>
        </w:div>
        <w:div w:id="629632023">
          <w:marLeft w:val="480"/>
          <w:marRight w:val="0"/>
          <w:marTop w:val="0"/>
          <w:marBottom w:val="0"/>
          <w:divBdr>
            <w:top w:val="none" w:sz="0" w:space="0" w:color="auto"/>
            <w:left w:val="none" w:sz="0" w:space="0" w:color="auto"/>
            <w:bottom w:val="none" w:sz="0" w:space="0" w:color="auto"/>
            <w:right w:val="none" w:sz="0" w:space="0" w:color="auto"/>
          </w:divBdr>
        </w:div>
        <w:div w:id="1158155105">
          <w:marLeft w:val="480"/>
          <w:marRight w:val="0"/>
          <w:marTop w:val="0"/>
          <w:marBottom w:val="0"/>
          <w:divBdr>
            <w:top w:val="none" w:sz="0" w:space="0" w:color="auto"/>
            <w:left w:val="none" w:sz="0" w:space="0" w:color="auto"/>
            <w:bottom w:val="none" w:sz="0" w:space="0" w:color="auto"/>
            <w:right w:val="none" w:sz="0" w:space="0" w:color="auto"/>
          </w:divBdr>
        </w:div>
        <w:div w:id="337268515">
          <w:marLeft w:val="480"/>
          <w:marRight w:val="0"/>
          <w:marTop w:val="0"/>
          <w:marBottom w:val="0"/>
          <w:divBdr>
            <w:top w:val="none" w:sz="0" w:space="0" w:color="auto"/>
            <w:left w:val="none" w:sz="0" w:space="0" w:color="auto"/>
            <w:bottom w:val="none" w:sz="0" w:space="0" w:color="auto"/>
            <w:right w:val="none" w:sz="0" w:space="0" w:color="auto"/>
          </w:divBdr>
        </w:div>
        <w:div w:id="490146006">
          <w:marLeft w:val="480"/>
          <w:marRight w:val="0"/>
          <w:marTop w:val="0"/>
          <w:marBottom w:val="0"/>
          <w:divBdr>
            <w:top w:val="none" w:sz="0" w:space="0" w:color="auto"/>
            <w:left w:val="none" w:sz="0" w:space="0" w:color="auto"/>
            <w:bottom w:val="none" w:sz="0" w:space="0" w:color="auto"/>
            <w:right w:val="none" w:sz="0" w:space="0" w:color="auto"/>
          </w:divBdr>
        </w:div>
        <w:div w:id="1901480800">
          <w:marLeft w:val="480"/>
          <w:marRight w:val="0"/>
          <w:marTop w:val="0"/>
          <w:marBottom w:val="0"/>
          <w:divBdr>
            <w:top w:val="none" w:sz="0" w:space="0" w:color="auto"/>
            <w:left w:val="none" w:sz="0" w:space="0" w:color="auto"/>
            <w:bottom w:val="none" w:sz="0" w:space="0" w:color="auto"/>
            <w:right w:val="none" w:sz="0" w:space="0" w:color="auto"/>
          </w:divBdr>
        </w:div>
        <w:div w:id="838302526">
          <w:marLeft w:val="480"/>
          <w:marRight w:val="0"/>
          <w:marTop w:val="0"/>
          <w:marBottom w:val="0"/>
          <w:divBdr>
            <w:top w:val="none" w:sz="0" w:space="0" w:color="auto"/>
            <w:left w:val="none" w:sz="0" w:space="0" w:color="auto"/>
            <w:bottom w:val="none" w:sz="0" w:space="0" w:color="auto"/>
            <w:right w:val="none" w:sz="0" w:space="0" w:color="auto"/>
          </w:divBdr>
        </w:div>
        <w:div w:id="866453045">
          <w:marLeft w:val="480"/>
          <w:marRight w:val="0"/>
          <w:marTop w:val="0"/>
          <w:marBottom w:val="0"/>
          <w:divBdr>
            <w:top w:val="none" w:sz="0" w:space="0" w:color="auto"/>
            <w:left w:val="none" w:sz="0" w:space="0" w:color="auto"/>
            <w:bottom w:val="none" w:sz="0" w:space="0" w:color="auto"/>
            <w:right w:val="none" w:sz="0" w:space="0" w:color="auto"/>
          </w:divBdr>
        </w:div>
        <w:div w:id="751119256">
          <w:marLeft w:val="480"/>
          <w:marRight w:val="0"/>
          <w:marTop w:val="0"/>
          <w:marBottom w:val="0"/>
          <w:divBdr>
            <w:top w:val="none" w:sz="0" w:space="0" w:color="auto"/>
            <w:left w:val="none" w:sz="0" w:space="0" w:color="auto"/>
            <w:bottom w:val="none" w:sz="0" w:space="0" w:color="auto"/>
            <w:right w:val="none" w:sz="0" w:space="0" w:color="auto"/>
          </w:divBdr>
        </w:div>
        <w:div w:id="109980139">
          <w:marLeft w:val="480"/>
          <w:marRight w:val="0"/>
          <w:marTop w:val="0"/>
          <w:marBottom w:val="0"/>
          <w:divBdr>
            <w:top w:val="none" w:sz="0" w:space="0" w:color="auto"/>
            <w:left w:val="none" w:sz="0" w:space="0" w:color="auto"/>
            <w:bottom w:val="none" w:sz="0" w:space="0" w:color="auto"/>
            <w:right w:val="none" w:sz="0" w:space="0" w:color="auto"/>
          </w:divBdr>
        </w:div>
        <w:div w:id="658734682">
          <w:marLeft w:val="480"/>
          <w:marRight w:val="0"/>
          <w:marTop w:val="0"/>
          <w:marBottom w:val="0"/>
          <w:divBdr>
            <w:top w:val="none" w:sz="0" w:space="0" w:color="auto"/>
            <w:left w:val="none" w:sz="0" w:space="0" w:color="auto"/>
            <w:bottom w:val="none" w:sz="0" w:space="0" w:color="auto"/>
            <w:right w:val="none" w:sz="0" w:space="0" w:color="auto"/>
          </w:divBdr>
        </w:div>
        <w:div w:id="1645238408">
          <w:marLeft w:val="480"/>
          <w:marRight w:val="0"/>
          <w:marTop w:val="0"/>
          <w:marBottom w:val="0"/>
          <w:divBdr>
            <w:top w:val="none" w:sz="0" w:space="0" w:color="auto"/>
            <w:left w:val="none" w:sz="0" w:space="0" w:color="auto"/>
            <w:bottom w:val="none" w:sz="0" w:space="0" w:color="auto"/>
            <w:right w:val="none" w:sz="0" w:space="0" w:color="auto"/>
          </w:divBdr>
        </w:div>
        <w:div w:id="120731314">
          <w:marLeft w:val="480"/>
          <w:marRight w:val="0"/>
          <w:marTop w:val="0"/>
          <w:marBottom w:val="0"/>
          <w:divBdr>
            <w:top w:val="none" w:sz="0" w:space="0" w:color="auto"/>
            <w:left w:val="none" w:sz="0" w:space="0" w:color="auto"/>
            <w:bottom w:val="none" w:sz="0" w:space="0" w:color="auto"/>
            <w:right w:val="none" w:sz="0" w:space="0" w:color="auto"/>
          </w:divBdr>
        </w:div>
        <w:div w:id="1582176313">
          <w:marLeft w:val="480"/>
          <w:marRight w:val="0"/>
          <w:marTop w:val="0"/>
          <w:marBottom w:val="0"/>
          <w:divBdr>
            <w:top w:val="none" w:sz="0" w:space="0" w:color="auto"/>
            <w:left w:val="none" w:sz="0" w:space="0" w:color="auto"/>
            <w:bottom w:val="none" w:sz="0" w:space="0" w:color="auto"/>
            <w:right w:val="none" w:sz="0" w:space="0" w:color="auto"/>
          </w:divBdr>
        </w:div>
        <w:div w:id="1221405171">
          <w:marLeft w:val="480"/>
          <w:marRight w:val="0"/>
          <w:marTop w:val="0"/>
          <w:marBottom w:val="0"/>
          <w:divBdr>
            <w:top w:val="none" w:sz="0" w:space="0" w:color="auto"/>
            <w:left w:val="none" w:sz="0" w:space="0" w:color="auto"/>
            <w:bottom w:val="none" w:sz="0" w:space="0" w:color="auto"/>
            <w:right w:val="none" w:sz="0" w:space="0" w:color="auto"/>
          </w:divBdr>
        </w:div>
        <w:div w:id="1535459736">
          <w:marLeft w:val="480"/>
          <w:marRight w:val="0"/>
          <w:marTop w:val="0"/>
          <w:marBottom w:val="0"/>
          <w:divBdr>
            <w:top w:val="none" w:sz="0" w:space="0" w:color="auto"/>
            <w:left w:val="none" w:sz="0" w:space="0" w:color="auto"/>
            <w:bottom w:val="none" w:sz="0" w:space="0" w:color="auto"/>
            <w:right w:val="none" w:sz="0" w:space="0" w:color="auto"/>
          </w:divBdr>
        </w:div>
        <w:div w:id="2058777336">
          <w:marLeft w:val="480"/>
          <w:marRight w:val="0"/>
          <w:marTop w:val="0"/>
          <w:marBottom w:val="0"/>
          <w:divBdr>
            <w:top w:val="none" w:sz="0" w:space="0" w:color="auto"/>
            <w:left w:val="none" w:sz="0" w:space="0" w:color="auto"/>
            <w:bottom w:val="none" w:sz="0" w:space="0" w:color="auto"/>
            <w:right w:val="none" w:sz="0" w:space="0" w:color="auto"/>
          </w:divBdr>
        </w:div>
        <w:div w:id="1179613255">
          <w:marLeft w:val="480"/>
          <w:marRight w:val="0"/>
          <w:marTop w:val="0"/>
          <w:marBottom w:val="0"/>
          <w:divBdr>
            <w:top w:val="none" w:sz="0" w:space="0" w:color="auto"/>
            <w:left w:val="none" w:sz="0" w:space="0" w:color="auto"/>
            <w:bottom w:val="none" w:sz="0" w:space="0" w:color="auto"/>
            <w:right w:val="none" w:sz="0" w:space="0" w:color="auto"/>
          </w:divBdr>
        </w:div>
        <w:div w:id="1847792752">
          <w:marLeft w:val="480"/>
          <w:marRight w:val="0"/>
          <w:marTop w:val="0"/>
          <w:marBottom w:val="0"/>
          <w:divBdr>
            <w:top w:val="none" w:sz="0" w:space="0" w:color="auto"/>
            <w:left w:val="none" w:sz="0" w:space="0" w:color="auto"/>
            <w:bottom w:val="none" w:sz="0" w:space="0" w:color="auto"/>
            <w:right w:val="none" w:sz="0" w:space="0" w:color="auto"/>
          </w:divBdr>
        </w:div>
        <w:div w:id="530413449">
          <w:marLeft w:val="480"/>
          <w:marRight w:val="0"/>
          <w:marTop w:val="0"/>
          <w:marBottom w:val="0"/>
          <w:divBdr>
            <w:top w:val="none" w:sz="0" w:space="0" w:color="auto"/>
            <w:left w:val="none" w:sz="0" w:space="0" w:color="auto"/>
            <w:bottom w:val="none" w:sz="0" w:space="0" w:color="auto"/>
            <w:right w:val="none" w:sz="0" w:space="0" w:color="auto"/>
          </w:divBdr>
        </w:div>
        <w:div w:id="2122920274">
          <w:marLeft w:val="480"/>
          <w:marRight w:val="0"/>
          <w:marTop w:val="0"/>
          <w:marBottom w:val="0"/>
          <w:divBdr>
            <w:top w:val="none" w:sz="0" w:space="0" w:color="auto"/>
            <w:left w:val="none" w:sz="0" w:space="0" w:color="auto"/>
            <w:bottom w:val="none" w:sz="0" w:space="0" w:color="auto"/>
            <w:right w:val="none" w:sz="0" w:space="0" w:color="auto"/>
          </w:divBdr>
        </w:div>
        <w:div w:id="765730263">
          <w:marLeft w:val="480"/>
          <w:marRight w:val="0"/>
          <w:marTop w:val="0"/>
          <w:marBottom w:val="0"/>
          <w:divBdr>
            <w:top w:val="none" w:sz="0" w:space="0" w:color="auto"/>
            <w:left w:val="none" w:sz="0" w:space="0" w:color="auto"/>
            <w:bottom w:val="none" w:sz="0" w:space="0" w:color="auto"/>
            <w:right w:val="none" w:sz="0" w:space="0" w:color="auto"/>
          </w:divBdr>
        </w:div>
        <w:div w:id="1422874230">
          <w:marLeft w:val="480"/>
          <w:marRight w:val="0"/>
          <w:marTop w:val="0"/>
          <w:marBottom w:val="0"/>
          <w:divBdr>
            <w:top w:val="none" w:sz="0" w:space="0" w:color="auto"/>
            <w:left w:val="none" w:sz="0" w:space="0" w:color="auto"/>
            <w:bottom w:val="none" w:sz="0" w:space="0" w:color="auto"/>
            <w:right w:val="none" w:sz="0" w:space="0" w:color="auto"/>
          </w:divBdr>
        </w:div>
        <w:div w:id="423040256">
          <w:marLeft w:val="480"/>
          <w:marRight w:val="0"/>
          <w:marTop w:val="0"/>
          <w:marBottom w:val="0"/>
          <w:divBdr>
            <w:top w:val="none" w:sz="0" w:space="0" w:color="auto"/>
            <w:left w:val="none" w:sz="0" w:space="0" w:color="auto"/>
            <w:bottom w:val="none" w:sz="0" w:space="0" w:color="auto"/>
            <w:right w:val="none" w:sz="0" w:space="0" w:color="auto"/>
          </w:divBdr>
        </w:div>
        <w:div w:id="622886310">
          <w:marLeft w:val="480"/>
          <w:marRight w:val="0"/>
          <w:marTop w:val="0"/>
          <w:marBottom w:val="0"/>
          <w:divBdr>
            <w:top w:val="none" w:sz="0" w:space="0" w:color="auto"/>
            <w:left w:val="none" w:sz="0" w:space="0" w:color="auto"/>
            <w:bottom w:val="none" w:sz="0" w:space="0" w:color="auto"/>
            <w:right w:val="none" w:sz="0" w:space="0" w:color="auto"/>
          </w:divBdr>
        </w:div>
        <w:div w:id="32313241">
          <w:marLeft w:val="480"/>
          <w:marRight w:val="0"/>
          <w:marTop w:val="0"/>
          <w:marBottom w:val="0"/>
          <w:divBdr>
            <w:top w:val="none" w:sz="0" w:space="0" w:color="auto"/>
            <w:left w:val="none" w:sz="0" w:space="0" w:color="auto"/>
            <w:bottom w:val="none" w:sz="0" w:space="0" w:color="auto"/>
            <w:right w:val="none" w:sz="0" w:space="0" w:color="auto"/>
          </w:divBdr>
        </w:div>
        <w:div w:id="1883401749">
          <w:marLeft w:val="480"/>
          <w:marRight w:val="0"/>
          <w:marTop w:val="0"/>
          <w:marBottom w:val="0"/>
          <w:divBdr>
            <w:top w:val="none" w:sz="0" w:space="0" w:color="auto"/>
            <w:left w:val="none" w:sz="0" w:space="0" w:color="auto"/>
            <w:bottom w:val="none" w:sz="0" w:space="0" w:color="auto"/>
            <w:right w:val="none" w:sz="0" w:space="0" w:color="auto"/>
          </w:divBdr>
        </w:div>
        <w:div w:id="1457404771">
          <w:marLeft w:val="480"/>
          <w:marRight w:val="0"/>
          <w:marTop w:val="0"/>
          <w:marBottom w:val="0"/>
          <w:divBdr>
            <w:top w:val="none" w:sz="0" w:space="0" w:color="auto"/>
            <w:left w:val="none" w:sz="0" w:space="0" w:color="auto"/>
            <w:bottom w:val="none" w:sz="0" w:space="0" w:color="auto"/>
            <w:right w:val="none" w:sz="0" w:space="0" w:color="auto"/>
          </w:divBdr>
        </w:div>
        <w:div w:id="1338071062">
          <w:marLeft w:val="480"/>
          <w:marRight w:val="0"/>
          <w:marTop w:val="0"/>
          <w:marBottom w:val="0"/>
          <w:divBdr>
            <w:top w:val="none" w:sz="0" w:space="0" w:color="auto"/>
            <w:left w:val="none" w:sz="0" w:space="0" w:color="auto"/>
            <w:bottom w:val="none" w:sz="0" w:space="0" w:color="auto"/>
            <w:right w:val="none" w:sz="0" w:space="0" w:color="auto"/>
          </w:divBdr>
        </w:div>
        <w:div w:id="1729760539">
          <w:marLeft w:val="480"/>
          <w:marRight w:val="0"/>
          <w:marTop w:val="0"/>
          <w:marBottom w:val="0"/>
          <w:divBdr>
            <w:top w:val="none" w:sz="0" w:space="0" w:color="auto"/>
            <w:left w:val="none" w:sz="0" w:space="0" w:color="auto"/>
            <w:bottom w:val="none" w:sz="0" w:space="0" w:color="auto"/>
            <w:right w:val="none" w:sz="0" w:space="0" w:color="auto"/>
          </w:divBdr>
        </w:div>
        <w:div w:id="1445688396">
          <w:marLeft w:val="480"/>
          <w:marRight w:val="0"/>
          <w:marTop w:val="0"/>
          <w:marBottom w:val="0"/>
          <w:divBdr>
            <w:top w:val="none" w:sz="0" w:space="0" w:color="auto"/>
            <w:left w:val="none" w:sz="0" w:space="0" w:color="auto"/>
            <w:bottom w:val="none" w:sz="0" w:space="0" w:color="auto"/>
            <w:right w:val="none" w:sz="0" w:space="0" w:color="auto"/>
          </w:divBdr>
        </w:div>
        <w:div w:id="619799003">
          <w:marLeft w:val="480"/>
          <w:marRight w:val="0"/>
          <w:marTop w:val="0"/>
          <w:marBottom w:val="0"/>
          <w:divBdr>
            <w:top w:val="none" w:sz="0" w:space="0" w:color="auto"/>
            <w:left w:val="none" w:sz="0" w:space="0" w:color="auto"/>
            <w:bottom w:val="none" w:sz="0" w:space="0" w:color="auto"/>
            <w:right w:val="none" w:sz="0" w:space="0" w:color="auto"/>
          </w:divBdr>
        </w:div>
        <w:div w:id="1052264433">
          <w:marLeft w:val="480"/>
          <w:marRight w:val="0"/>
          <w:marTop w:val="0"/>
          <w:marBottom w:val="0"/>
          <w:divBdr>
            <w:top w:val="none" w:sz="0" w:space="0" w:color="auto"/>
            <w:left w:val="none" w:sz="0" w:space="0" w:color="auto"/>
            <w:bottom w:val="none" w:sz="0" w:space="0" w:color="auto"/>
            <w:right w:val="none" w:sz="0" w:space="0" w:color="auto"/>
          </w:divBdr>
        </w:div>
        <w:div w:id="97259433">
          <w:marLeft w:val="480"/>
          <w:marRight w:val="0"/>
          <w:marTop w:val="0"/>
          <w:marBottom w:val="0"/>
          <w:divBdr>
            <w:top w:val="none" w:sz="0" w:space="0" w:color="auto"/>
            <w:left w:val="none" w:sz="0" w:space="0" w:color="auto"/>
            <w:bottom w:val="none" w:sz="0" w:space="0" w:color="auto"/>
            <w:right w:val="none" w:sz="0" w:space="0" w:color="auto"/>
          </w:divBdr>
        </w:div>
        <w:div w:id="1114326576">
          <w:marLeft w:val="480"/>
          <w:marRight w:val="0"/>
          <w:marTop w:val="0"/>
          <w:marBottom w:val="0"/>
          <w:divBdr>
            <w:top w:val="none" w:sz="0" w:space="0" w:color="auto"/>
            <w:left w:val="none" w:sz="0" w:space="0" w:color="auto"/>
            <w:bottom w:val="none" w:sz="0" w:space="0" w:color="auto"/>
            <w:right w:val="none" w:sz="0" w:space="0" w:color="auto"/>
          </w:divBdr>
        </w:div>
        <w:div w:id="1307515817">
          <w:marLeft w:val="480"/>
          <w:marRight w:val="0"/>
          <w:marTop w:val="0"/>
          <w:marBottom w:val="0"/>
          <w:divBdr>
            <w:top w:val="none" w:sz="0" w:space="0" w:color="auto"/>
            <w:left w:val="none" w:sz="0" w:space="0" w:color="auto"/>
            <w:bottom w:val="none" w:sz="0" w:space="0" w:color="auto"/>
            <w:right w:val="none" w:sz="0" w:space="0" w:color="auto"/>
          </w:divBdr>
        </w:div>
        <w:div w:id="1042703850">
          <w:marLeft w:val="480"/>
          <w:marRight w:val="0"/>
          <w:marTop w:val="0"/>
          <w:marBottom w:val="0"/>
          <w:divBdr>
            <w:top w:val="none" w:sz="0" w:space="0" w:color="auto"/>
            <w:left w:val="none" w:sz="0" w:space="0" w:color="auto"/>
            <w:bottom w:val="none" w:sz="0" w:space="0" w:color="auto"/>
            <w:right w:val="none" w:sz="0" w:space="0" w:color="auto"/>
          </w:divBdr>
        </w:div>
        <w:div w:id="2012483042">
          <w:marLeft w:val="480"/>
          <w:marRight w:val="0"/>
          <w:marTop w:val="0"/>
          <w:marBottom w:val="0"/>
          <w:divBdr>
            <w:top w:val="none" w:sz="0" w:space="0" w:color="auto"/>
            <w:left w:val="none" w:sz="0" w:space="0" w:color="auto"/>
            <w:bottom w:val="none" w:sz="0" w:space="0" w:color="auto"/>
            <w:right w:val="none" w:sz="0" w:space="0" w:color="auto"/>
          </w:divBdr>
        </w:div>
        <w:div w:id="678505118">
          <w:marLeft w:val="480"/>
          <w:marRight w:val="0"/>
          <w:marTop w:val="0"/>
          <w:marBottom w:val="0"/>
          <w:divBdr>
            <w:top w:val="none" w:sz="0" w:space="0" w:color="auto"/>
            <w:left w:val="none" w:sz="0" w:space="0" w:color="auto"/>
            <w:bottom w:val="none" w:sz="0" w:space="0" w:color="auto"/>
            <w:right w:val="none" w:sz="0" w:space="0" w:color="auto"/>
          </w:divBdr>
        </w:div>
      </w:divsChild>
    </w:div>
    <w:div w:id="1930195100">
      <w:bodyDiv w:val="1"/>
      <w:marLeft w:val="0"/>
      <w:marRight w:val="0"/>
      <w:marTop w:val="0"/>
      <w:marBottom w:val="0"/>
      <w:divBdr>
        <w:top w:val="none" w:sz="0" w:space="0" w:color="auto"/>
        <w:left w:val="none" w:sz="0" w:space="0" w:color="auto"/>
        <w:bottom w:val="none" w:sz="0" w:space="0" w:color="auto"/>
        <w:right w:val="none" w:sz="0" w:space="0" w:color="auto"/>
      </w:divBdr>
    </w:div>
    <w:div w:id="1934702249">
      <w:bodyDiv w:val="1"/>
      <w:marLeft w:val="0"/>
      <w:marRight w:val="0"/>
      <w:marTop w:val="0"/>
      <w:marBottom w:val="0"/>
      <w:divBdr>
        <w:top w:val="none" w:sz="0" w:space="0" w:color="auto"/>
        <w:left w:val="none" w:sz="0" w:space="0" w:color="auto"/>
        <w:bottom w:val="none" w:sz="0" w:space="0" w:color="auto"/>
        <w:right w:val="none" w:sz="0" w:space="0" w:color="auto"/>
      </w:divBdr>
    </w:div>
    <w:div w:id="1935898182">
      <w:bodyDiv w:val="1"/>
      <w:marLeft w:val="0"/>
      <w:marRight w:val="0"/>
      <w:marTop w:val="0"/>
      <w:marBottom w:val="0"/>
      <w:divBdr>
        <w:top w:val="none" w:sz="0" w:space="0" w:color="auto"/>
        <w:left w:val="none" w:sz="0" w:space="0" w:color="auto"/>
        <w:bottom w:val="none" w:sz="0" w:space="0" w:color="auto"/>
        <w:right w:val="none" w:sz="0" w:space="0" w:color="auto"/>
      </w:divBdr>
    </w:div>
    <w:div w:id="1956474516">
      <w:bodyDiv w:val="1"/>
      <w:marLeft w:val="0"/>
      <w:marRight w:val="0"/>
      <w:marTop w:val="0"/>
      <w:marBottom w:val="0"/>
      <w:divBdr>
        <w:top w:val="none" w:sz="0" w:space="0" w:color="auto"/>
        <w:left w:val="none" w:sz="0" w:space="0" w:color="auto"/>
        <w:bottom w:val="none" w:sz="0" w:space="0" w:color="auto"/>
        <w:right w:val="none" w:sz="0" w:space="0" w:color="auto"/>
      </w:divBdr>
      <w:divsChild>
        <w:div w:id="105930546">
          <w:marLeft w:val="480"/>
          <w:marRight w:val="0"/>
          <w:marTop w:val="0"/>
          <w:marBottom w:val="0"/>
          <w:divBdr>
            <w:top w:val="none" w:sz="0" w:space="0" w:color="auto"/>
            <w:left w:val="none" w:sz="0" w:space="0" w:color="auto"/>
            <w:bottom w:val="none" w:sz="0" w:space="0" w:color="auto"/>
            <w:right w:val="none" w:sz="0" w:space="0" w:color="auto"/>
          </w:divBdr>
        </w:div>
        <w:div w:id="321662546">
          <w:marLeft w:val="480"/>
          <w:marRight w:val="0"/>
          <w:marTop w:val="0"/>
          <w:marBottom w:val="0"/>
          <w:divBdr>
            <w:top w:val="none" w:sz="0" w:space="0" w:color="auto"/>
            <w:left w:val="none" w:sz="0" w:space="0" w:color="auto"/>
            <w:bottom w:val="none" w:sz="0" w:space="0" w:color="auto"/>
            <w:right w:val="none" w:sz="0" w:space="0" w:color="auto"/>
          </w:divBdr>
        </w:div>
        <w:div w:id="211776120">
          <w:marLeft w:val="480"/>
          <w:marRight w:val="0"/>
          <w:marTop w:val="0"/>
          <w:marBottom w:val="0"/>
          <w:divBdr>
            <w:top w:val="none" w:sz="0" w:space="0" w:color="auto"/>
            <w:left w:val="none" w:sz="0" w:space="0" w:color="auto"/>
            <w:bottom w:val="none" w:sz="0" w:space="0" w:color="auto"/>
            <w:right w:val="none" w:sz="0" w:space="0" w:color="auto"/>
          </w:divBdr>
        </w:div>
        <w:div w:id="301496333">
          <w:marLeft w:val="480"/>
          <w:marRight w:val="0"/>
          <w:marTop w:val="0"/>
          <w:marBottom w:val="0"/>
          <w:divBdr>
            <w:top w:val="none" w:sz="0" w:space="0" w:color="auto"/>
            <w:left w:val="none" w:sz="0" w:space="0" w:color="auto"/>
            <w:bottom w:val="none" w:sz="0" w:space="0" w:color="auto"/>
            <w:right w:val="none" w:sz="0" w:space="0" w:color="auto"/>
          </w:divBdr>
        </w:div>
        <w:div w:id="832063305">
          <w:marLeft w:val="480"/>
          <w:marRight w:val="0"/>
          <w:marTop w:val="0"/>
          <w:marBottom w:val="0"/>
          <w:divBdr>
            <w:top w:val="none" w:sz="0" w:space="0" w:color="auto"/>
            <w:left w:val="none" w:sz="0" w:space="0" w:color="auto"/>
            <w:bottom w:val="none" w:sz="0" w:space="0" w:color="auto"/>
            <w:right w:val="none" w:sz="0" w:space="0" w:color="auto"/>
          </w:divBdr>
        </w:div>
        <w:div w:id="1803422685">
          <w:marLeft w:val="480"/>
          <w:marRight w:val="0"/>
          <w:marTop w:val="0"/>
          <w:marBottom w:val="0"/>
          <w:divBdr>
            <w:top w:val="none" w:sz="0" w:space="0" w:color="auto"/>
            <w:left w:val="none" w:sz="0" w:space="0" w:color="auto"/>
            <w:bottom w:val="none" w:sz="0" w:space="0" w:color="auto"/>
            <w:right w:val="none" w:sz="0" w:space="0" w:color="auto"/>
          </w:divBdr>
        </w:div>
        <w:div w:id="717123667">
          <w:marLeft w:val="480"/>
          <w:marRight w:val="0"/>
          <w:marTop w:val="0"/>
          <w:marBottom w:val="0"/>
          <w:divBdr>
            <w:top w:val="none" w:sz="0" w:space="0" w:color="auto"/>
            <w:left w:val="none" w:sz="0" w:space="0" w:color="auto"/>
            <w:bottom w:val="none" w:sz="0" w:space="0" w:color="auto"/>
            <w:right w:val="none" w:sz="0" w:space="0" w:color="auto"/>
          </w:divBdr>
        </w:div>
        <w:div w:id="1086918426">
          <w:marLeft w:val="480"/>
          <w:marRight w:val="0"/>
          <w:marTop w:val="0"/>
          <w:marBottom w:val="0"/>
          <w:divBdr>
            <w:top w:val="none" w:sz="0" w:space="0" w:color="auto"/>
            <w:left w:val="none" w:sz="0" w:space="0" w:color="auto"/>
            <w:bottom w:val="none" w:sz="0" w:space="0" w:color="auto"/>
            <w:right w:val="none" w:sz="0" w:space="0" w:color="auto"/>
          </w:divBdr>
        </w:div>
        <w:div w:id="1435511615">
          <w:marLeft w:val="480"/>
          <w:marRight w:val="0"/>
          <w:marTop w:val="0"/>
          <w:marBottom w:val="0"/>
          <w:divBdr>
            <w:top w:val="none" w:sz="0" w:space="0" w:color="auto"/>
            <w:left w:val="none" w:sz="0" w:space="0" w:color="auto"/>
            <w:bottom w:val="none" w:sz="0" w:space="0" w:color="auto"/>
            <w:right w:val="none" w:sz="0" w:space="0" w:color="auto"/>
          </w:divBdr>
        </w:div>
        <w:div w:id="611283506">
          <w:marLeft w:val="480"/>
          <w:marRight w:val="0"/>
          <w:marTop w:val="0"/>
          <w:marBottom w:val="0"/>
          <w:divBdr>
            <w:top w:val="none" w:sz="0" w:space="0" w:color="auto"/>
            <w:left w:val="none" w:sz="0" w:space="0" w:color="auto"/>
            <w:bottom w:val="none" w:sz="0" w:space="0" w:color="auto"/>
            <w:right w:val="none" w:sz="0" w:space="0" w:color="auto"/>
          </w:divBdr>
        </w:div>
        <w:div w:id="564529380">
          <w:marLeft w:val="480"/>
          <w:marRight w:val="0"/>
          <w:marTop w:val="0"/>
          <w:marBottom w:val="0"/>
          <w:divBdr>
            <w:top w:val="none" w:sz="0" w:space="0" w:color="auto"/>
            <w:left w:val="none" w:sz="0" w:space="0" w:color="auto"/>
            <w:bottom w:val="none" w:sz="0" w:space="0" w:color="auto"/>
            <w:right w:val="none" w:sz="0" w:space="0" w:color="auto"/>
          </w:divBdr>
        </w:div>
        <w:div w:id="296759632">
          <w:marLeft w:val="480"/>
          <w:marRight w:val="0"/>
          <w:marTop w:val="0"/>
          <w:marBottom w:val="0"/>
          <w:divBdr>
            <w:top w:val="none" w:sz="0" w:space="0" w:color="auto"/>
            <w:left w:val="none" w:sz="0" w:space="0" w:color="auto"/>
            <w:bottom w:val="none" w:sz="0" w:space="0" w:color="auto"/>
            <w:right w:val="none" w:sz="0" w:space="0" w:color="auto"/>
          </w:divBdr>
        </w:div>
        <w:div w:id="1584756742">
          <w:marLeft w:val="480"/>
          <w:marRight w:val="0"/>
          <w:marTop w:val="0"/>
          <w:marBottom w:val="0"/>
          <w:divBdr>
            <w:top w:val="none" w:sz="0" w:space="0" w:color="auto"/>
            <w:left w:val="none" w:sz="0" w:space="0" w:color="auto"/>
            <w:bottom w:val="none" w:sz="0" w:space="0" w:color="auto"/>
            <w:right w:val="none" w:sz="0" w:space="0" w:color="auto"/>
          </w:divBdr>
        </w:div>
        <w:div w:id="740644144">
          <w:marLeft w:val="480"/>
          <w:marRight w:val="0"/>
          <w:marTop w:val="0"/>
          <w:marBottom w:val="0"/>
          <w:divBdr>
            <w:top w:val="none" w:sz="0" w:space="0" w:color="auto"/>
            <w:left w:val="none" w:sz="0" w:space="0" w:color="auto"/>
            <w:bottom w:val="none" w:sz="0" w:space="0" w:color="auto"/>
            <w:right w:val="none" w:sz="0" w:space="0" w:color="auto"/>
          </w:divBdr>
        </w:div>
        <w:div w:id="562566062">
          <w:marLeft w:val="480"/>
          <w:marRight w:val="0"/>
          <w:marTop w:val="0"/>
          <w:marBottom w:val="0"/>
          <w:divBdr>
            <w:top w:val="none" w:sz="0" w:space="0" w:color="auto"/>
            <w:left w:val="none" w:sz="0" w:space="0" w:color="auto"/>
            <w:bottom w:val="none" w:sz="0" w:space="0" w:color="auto"/>
            <w:right w:val="none" w:sz="0" w:space="0" w:color="auto"/>
          </w:divBdr>
        </w:div>
        <w:div w:id="247155734">
          <w:marLeft w:val="480"/>
          <w:marRight w:val="0"/>
          <w:marTop w:val="0"/>
          <w:marBottom w:val="0"/>
          <w:divBdr>
            <w:top w:val="none" w:sz="0" w:space="0" w:color="auto"/>
            <w:left w:val="none" w:sz="0" w:space="0" w:color="auto"/>
            <w:bottom w:val="none" w:sz="0" w:space="0" w:color="auto"/>
            <w:right w:val="none" w:sz="0" w:space="0" w:color="auto"/>
          </w:divBdr>
        </w:div>
        <w:div w:id="310141942">
          <w:marLeft w:val="480"/>
          <w:marRight w:val="0"/>
          <w:marTop w:val="0"/>
          <w:marBottom w:val="0"/>
          <w:divBdr>
            <w:top w:val="none" w:sz="0" w:space="0" w:color="auto"/>
            <w:left w:val="none" w:sz="0" w:space="0" w:color="auto"/>
            <w:bottom w:val="none" w:sz="0" w:space="0" w:color="auto"/>
            <w:right w:val="none" w:sz="0" w:space="0" w:color="auto"/>
          </w:divBdr>
        </w:div>
        <w:div w:id="40256799">
          <w:marLeft w:val="480"/>
          <w:marRight w:val="0"/>
          <w:marTop w:val="0"/>
          <w:marBottom w:val="0"/>
          <w:divBdr>
            <w:top w:val="none" w:sz="0" w:space="0" w:color="auto"/>
            <w:left w:val="none" w:sz="0" w:space="0" w:color="auto"/>
            <w:bottom w:val="none" w:sz="0" w:space="0" w:color="auto"/>
            <w:right w:val="none" w:sz="0" w:space="0" w:color="auto"/>
          </w:divBdr>
        </w:div>
        <w:div w:id="1120487480">
          <w:marLeft w:val="480"/>
          <w:marRight w:val="0"/>
          <w:marTop w:val="0"/>
          <w:marBottom w:val="0"/>
          <w:divBdr>
            <w:top w:val="none" w:sz="0" w:space="0" w:color="auto"/>
            <w:left w:val="none" w:sz="0" w:space="0" w:color="auto"/>
            <w:bottom w:val="none" w:sz="0" w:space="0" w:color="auto"/>
            <w:right w:val="none" w:sz="0" w:space="0" w:color="auto"/>
          </w:divBdr>
        </w:div>
        <w:div w:id="595138974">
          <w:marLeft w:val="480"/>
          <w:marRight w:val="0"/>
          <w:marTop w:val="0"/>
          <w:marBottom w:val="0"/>
          <w:divBdr>
            <w:top w:val="none" w:sz="0" w:space="0" w:color="auto"/>
            <w:left w:val="none" w:sz="0" w:space="0" w:color="auto"/>
            <w:bottom w:val="none" w:sz="0" w:space="0" w:color="auto"/>
            <w:right w:val="none" w:sz="0" w:space="0" w:color="auto"/>
          </w:divBdr>
        </w:div>
        <w:div w:id="1451978096">
          <w:marLeft w:val="480"/>
          <w:marRight w:val="0"/>
          <w:marTop w:val="0"/>
          <w:marBottom w:val="0"/>
          <w:divBdr>
            <w:top w:val="none" w:sz="0" w:space="0" w:color="auto"/>
            <w:left w:val="none" w:sz="0" w:space="0" w:color="auto"/>
            <w:bottom w:val="none" w:sz="0" w:space="0" w:color="auto"/>
            <w:right w:val="none" w:sz="0" w:space="0" w:color="auto"/>
          </w:divBdr>
        </w:div>
        <w:div w:id="2123647318">
          <w:marLeft w:val="480"/>
          <w:marRight w:val="0"/>
          <w:marTop w:val="0"/>
          <w:marBottom w:val="0"/>
          <w:divBdr>
            <w:top w:val="none" w:sz="0" w:space="0" w:color="auto"/>
            <w:left w:val="none" w:sz="0" w:space="0" w:color="auto"/>
            <w:bottom w:val="none" w:sz="0" w:space="0" w:color="auto"/>
            <w:right w:val="none" w:sz="0" w:space="0" w:color="auto"/>
          </w:divBdr>
        </w:div>
        <w:div w:id="400520759">
          <w:marLeft w:val="480"/>
          <w:marRight w:val="0"/>
          <w:marTop w:val="0"/>
          <w:marBottom w:val="0"/>
          <w:divBdr>
            <w:top w:val="none" w:sz="0" w:space="0" w:color="auto"/>
            <w:left w:val="none" w:sz="0" w:space="0" w:color="auto"/>
            <w:bottom w:val="none" w:sz="0" w:space="0" w:color="auto"/>
            <w:right w:val="none" w:sz="0" w:space="0" w:color="auto"/>
          </w:divBdr>
        </w:div>
        <w:div w:id="1320814233">
          <w:marLeft w:val="480"/>
          <w:marRight w:val="0"/>
          <w:marTop w:val="0"/>
          <w:marBottom w:val="0"/>
          <w:divBdr>
            <w:top w:val="none" w:sz="0" w:space="0" w:color="auto"/>
            <w:left w:val="none" w:sz="0" w:space="0" w:color="auto"/>
            <w:bottom w:val="none" w:sz="0" w:space="0" w:color="auto"/>
            <w:right w:val="none" w:sz="0" w:space="0" w:color="auto"/>
          </w:divBdr>
        </w:div>
        <w:div w:id="625156986">
          <w:marLeft w:val="480"/>
          <w:marRight w:val="0"/>
          <w:marTop w:val="0"/>
          <w:marBottom w:val="0"/>
          <w:divBdr>
            <w:top w:val="none" w:sz="0" w:space="0" w:color="auto"/>
            <w:left w:val="none" w:sz="0" w:space="0" w:color="auto"/>
            <w:bottom w:val="none" w:sz="0" w:space="0" w:color="auto"/>
            <w:right w:val="none" w:sz="0" w:space="0" w:color="auto"/>
          </w:divBdr>
        </w:div>
        <w:div w:id="378280859">
          <w:marLeft w:val="480"/>
          <w:marRight w:val="0"/>
          <w:marTop w:val="0"/>
          <w:marBottom w:val="0"/>
          <w:divBdr>
            <w:top w:val="none" w:sz="0" w:space="0" w:color="auto"/>
            <w:left w:val="none" w:sz="0" w:space="0" w:color="auto"/>
            <w:bottom w:val="none" w:sz="0" w:space="0" w:color="auto"/>
            <w:right w:val="none" w:sz="0" w:space="0" w:color="auto"/>
          </w:divBdr>
        </w:div>
        <w:div w:id="700781900">
          <w:marLeft w:val="480"/>
          <w:marRight w:val="0"/>
          <w:marTop w:val="0"/>
          <w:marBottom w:val="0"/>
          <w:divBdr>
            <w:top w:val="none" w:sz="0" w:space="0" w:color="auto"/>
            <w:left w:val="none" w:sz="0" w:space="0" w:color="auto"/>
            <w:bottom w:val="none" w:sz="0" w:space="0" w:color="auto"/>
            <w:right w:val="none" w:sz="0" w:space="0" w:color="auto"/>
          </w:divBdr>
        </w:div>
        <w:div w:id="67119710">
          <w:marLeft w:val="480"/>
          <w:marRight w:val="0"/>
          <w:marTop w:val="0"/>
          <w:marBottom w:val="0"/>
          <w:divBdr>
            <w:top w:val="none" w:sz="0" w:space="0" w:color="auto"/>
            <w:left w:val="none" w:sz="0" w:space="0" w:color="auto"/>
            <w:bottom w:val="none" w:sz="0" w:space="0" w:color="auto"/>
            <w:right w:val="none" w:sz="0" w:space="0" w:color="auto"/>
          </w:divBdr>
        </w:div>
        <w:div w:id="1792236666">
          <w:marLeft w:val="480"/>
          <w:marRight w:val="0"/>
          <w:marTop w:val="0"/>
          <w:marBottom w:val="0"/>
          <w:divBdr>
            <w:top w:val="none" w:sz="0" w:space="0" w:color="auto"/>
            <w:left w:val="none" w:sz="0" w:space="0" w:color="auto"/>
            <w:bottom w:val="none" w:sz="0" w:space="0" w:color="auto"/>
            <w:right w:val="none" w:sz="0" w:space="0" w:color="auto"/>
          </w:divBdr>
        </w:div>
        <w:div w:id="1362048725">
          <w:marLeft w:val="480"/>
          <w:marRight w:val="0"/>
          <w:marTop w:val="0"/>
          <w:marBottom w:val="0"/>
          <w:divBdr>
            <w:top w:val="none" w:sz="0" w:space="0" w:color="auto"/>
            <w:left w:val="none" w:sz="0" w:space="0" w:color="auto"/>
            <w:bottom w:val="none" w:sz="0" w:space="0" w:color="auto"/>
            <w:right w:val="none" w:sz="0" w:space="0" w:color="auto"/>
          </w:divBdr>
        </w:div>
        <w:div w:id="704211463">
          <w:marLeft w:val="480"/>
          <w:marRight w:val="0"/>
          <w:marTop w:val="0"/>
          <w:marBottom w:val="0"/>
          <w:divBdr>
            <w:top w:val="none" w:sz="0" w:space="0" w:color="auto"/>
            <w:left w:val="none" w:sz="0" w:space="0" w:color="auto"/>
            <w:bottom w:val="none" w:sz="0" w:space="0" w:color="auto"/>
            <w:right w:val="none" w:sz="0" w:space="0" w:color="auto"/>
          </w:divBdr>
        </w:div>
        <w:div w:id="715396992">
          <w:marLeft w:val="480"/>
          <w:marRight w:val="0"/>
          <w:marTop w:val="0"/>
          <w:marBottom w:val="0"/>
          <w:divBdr>
            <w:top w:val="none" w:sz="0" w:space="0" w:color="auto"/>
            <w:left w:val="none" w:sz="0" w:space="0" w:color="auto"/>
            <w:bottom w:val="none" w:sz="0" w:space="0" w:color="auto"/>
            <w:right w:val="none" w:sz="0" w:space="0" w:color="auto"/>
          </w:divBdr>
        </w:div>
        <w:div w:id="482741799">
          <w:marLeft w:val="480"/>
          <w:marRight w:val="0"/>
          <w:marTop w:val="0"/>
          <w:marBottom w:val="0"/>
          <w:divBdr>
            <w:top w:val="none" w:sz="0" w:space="0" w:color="auto"/>
            <w:left w:val="none" w:sz="0" w:space="0" w:color="auto"/>
            <w:bottom w:val="none" w:sz="0" w:space="0" w:color="auto"/>
            <w:right w:val="none" w:sz="0" w:space="0" w:color="auto"/>
          </w:divBdr>
        </w:div>
        <w:div w:id="217128958">
          <w:marLeft w:val="480"/>
          <w:marRight w:val="0"/>
          <w:marTop w:val="0"/>
          <w:marBottom w:val="0"/>
          <w:divBdr>
            <w:top w:val="none" w:sz="0" w:space="0" w:color="auto"/>
            <w:left w:val="none" w:sz="0" w:space="0" w:color="auto"/>
            <w:bottom w:val="none" w:sz="0" w:space="0" w:color="auto"/>
            <w:right w:val="none" w:sz="0" w:space="0" w:color="auto"/>
          </w:divBdr>
        </w:div>
        <w:div w:id="1996840092">
          <w:marLeft w:val="480"/>
          <w:marRight w:val="0"/>
          <w:marTop w:val="0"/>
          <w:marBottom w:val="0"/>
          <w:divBdr>
            <w:top w:val="none" w:sz="0" w:space="0" w:color="auto"/>
            <w:left w:val="none" w:sz="0" w:space="0" w:color="auto"/>
            <w:bottom w:val="none" w:sz="0" w:space="0" w:color="auto"/>
            <w:right w:val="none" w:sz="0" w:space="0" w:color="auto"/>
          </w:divBdr>
        </w:div>
        <w:div w:id="1813862022">
          <w:marLeft w:val="480"/>
          <w:marRight w:val="0"/>
          <w:marTop w:val="0"/>
          <w:marBottom w:val="0"/>
          <w:divBdr>
            <w:top w:val="none" w:sz="0" w:space="0" w:color="auto"/>
            <w:left w:val="none" w:sz="0" w:space="0" w:color="auto"/>
            <w:bottom w:val="none" w:sz="0" w:space="0" w:color="auto"/>
            <w:right w:val="none" w:sz="0" w:space="0" w:color="auto"/>
          </w:divBdr>
        </w:div>
        <w:div w:id="2061202772">
          <w:marLeft w:val="480"/>
          <w:marRight w:val="0"/>
          <w:marTop w:val="0"/>
          <w:marBottom w:val="0"/>
          <w:divBdr>
            <w:top w:val="none" w:sz="0" w:space="0" w:color="auto"/>
            <w:left w:val="none" w:sz="0" w:space="0" w:color="auto"/>
            <w:bottom w:val="none" w:sz="0" w:space="0" w:color="auto"/>
            <w:right w:val="none" w:sz="0" w:space="0" w:color="auto"/>
          </w:divBdr>
        </w:div>
        <w:div w:id="1367485856">
          <w:marLeft w:val="480"/>
          <w:marRight w:val="0"/>
          <w:marTop w:val="0"/>
          <w:marBottom w:val="0"/>
          <w:divBdr>
            <w:top w:val="none" w:sz="0" w:space="0" w:color="auto"/>
            <w:left w:val="none" w:sz="0" w:space="0" w:color="auto"/>
            <w:bottom w:val="none" w:sz="0" w:space="0" w:color="auto"/>
            <w:right w:val="none" w:sz="0" w:space="0" w:color="auto"/>
          </w:divBdr>
        </w:div>
        <w:div w:id="1590381335">
          <w:marLeft w:val="480"/>
          <w:marRight w:val="0"/>
          <w:marTop w:val="0"/>
          <w:marBottom w:val="0"/>
          <w:divBdr>
            <w:top w:val="none" w:sz="0" w:space="0" w:color="auto"/>
            <w:left w:val="none" w:sz="0" w:space="0" w:color="auto"/>
            <w:bottom w:val="none" w:sz="0" w:space="0" w:color="auto"/>
            <w:right w:val="none" w:sz="0" w:space="0" w:color="auto"/>
          </w:divBdr>
        </w:div>
        <w:div w:id="1181748409">
          <w:marLeft w:val="480"/>
          <w:marRight w:val="0"/>
          <w:marTop w:val="0"/>
          <w:marBottom w:val="0"/>
          <w:divBdr>
            <w:top w:val="none" w:sz="0" w:space="0" w:color="auto"/>
            <w:left w:val="none" w:sz="0" w:space="0" w:color="auto"/>
            <w:bottom w:val="none" w:sz="0" w:space="0" w:color="auto"/>
            <w:right w:val="none" w:sz="0" w:space="0" w:color="auto"/>
          </w:divBdr>
        </w:div>
        <w:div w:id="587546393">
          <w:marLeft w:val="480"/>
          <w:marRight w:val="0"/>
          <w:marTop w:val="0"/>
          <w:marBottom w:val="0"/>
          <w:divBdr>
            <w:top w:val="none" w:sz="0" w:space="0" w:color="auto"/>
            <w:left w:val="none" w:sz="0" w:space="0" w:color="auto"/>
            <w:bottom w:val="none" w:sz="0" w:space="0" w:color="auto"/>
            <w:right w:val="none" w:sz="0" w:space="0" w:color="auto"/>
          </w:divBdr>
        </w:div>
        <w:div w:id="1090589617">
          <w:marLeft w:val="480"/>
          <w:marRight w:val="0"/>
          <w:marTop w:val="0"/>
          <w:marBottom w:val="0"/>
          <w:divBdr>
            <w:top w:val="none" w:sz="0" w:space="0" w:color="auto"/>
            <w:left w:val="none" w:sz="0" w:space="0" w:color="auto"/>
            <w:bottom w:val="none" w:sz="0" w:space="0" w:color="auto"/>
            <w:right w:val="none" w:sz="0" w:space="0" w:color="auto"/>
          </w:divBdr>
        </w:div>
        <w:div w:id="2049139085">
          <w:marLeft w:val="480"/>
          <w:marRight w:val="0"/>
          <w:marTop w:val="0"/>
          <w:marBottom w:val="0"/>
          <w:divBdr>
            <w:top w:val="none" w:sz="0" w:space="0" w:color="auto"/>
            <w:left w:val="none" w:sz="0" w:space="0" w:color="auto"/>
            <w:bottom w:val="none" w:sz="0" w:space="0" w:color="auto"/>
            <w:right w:val="none" w:sz="0" w:space="0" w:color="auto"/>
          </w:divBdr>
        </w:div>
        <w:div w:id="347221564">
          <w:marLeft w:val="480"/>
          <w:marRight w:val="0"/>
          <w:marTop w:val="0"/>
          <w:marBottom w:val="0"/>
          <w:divBdr>
            <w:top w:val="none" w:sz="0" w:space="0" w:color="auto"/>
            <w:left w:val="none" w:sz="0" w:space="0" w:color="auto"/>
            <w:bottom w:val="none" w:sz="0" w:space="0" w:color="auto"/>
            <w:right w:val="none" w:sz="0" w:space="0" w:color="auto"/>
          </w:divBdr>
        </w:div>
        <w:div w:id="1208686095">
          <w:marLeft w:val="480"/>
          <w:marRight w:val="0"/>
          <w:marTop w:val="0"/>
          <w:marBottom w:val="0"/>
          <w:divBdr>
            <w:top w:val="none" w:sz="0" w:space="0" w:color="auto"/>
            <w:left w:val="none" w:sz="0" w:space="0" w:color="auto"/>
            <w:bottom w:val="none" w:sz="0" w:space="0" w:color="auto"/>
            <w:right w:val="none" w:sz="0" w:space="0" w:color="auto"/>
          </w:divBdr>
        </w:div>
        <w:div w:id="1016034724">
          <w:marLeft w:val="480"/>
          <w:marRight w:val="0"/>
          <w:marTop w:val="0"/>
          <w:marBottom w:val="0"/>
          <w:divBdr>
            <w:top w:val="none" w:sz="0" w:space="0" w:color="auto"/>
            <w:left w:val="none" w:sz="0" w:space="0" w:color="auto"/>
            <w:bottom w:val="none" w:sz="0" w:space="0" w:color="auto"/>
            <w:right w:val="none" w:sz="0" w:space="0" w:color="auto"/>
          </w:divBdr>
        </w:div>
        <w:div w:id="759715881">
          <w:marLeft w:val="480"/>
          <w:marRight w:val="0"/>
          <w:marTop w:val="0"/>
          <w:marBottom w:val="0"/>
          <w:divBdr>
            <w:top w:val="none" w:sz="0" w:space="0" w:color="auto"/>
            <w:left w:val="none" w:sz="0" w:space="0" w:color="auto"/>
            <w:bottom w:val="none" w:sz="0" w:space="0" w:color="auto"/>
            <w:right w:val="none" w:sz="0" w:space="0" w:color="auto"/>
          </w:divBdr>
        </w:div>
        <w:div w:id="1111508150">
          <w:marLeft w:val="480"/>
          <w:marRight w:val="0"/>
          <w:marTop w:val="0"/>
          <w:marBottom w:val="0"/>
          <w:divBdr>
            <w:top w:val="none" w:sz="0" w:space="0" w:color="auto"/>
            <w:left w:val="none" w:sz="0" w:space="0" w:color="auto"/>
            <w:bottom w:val="none" w:sz="0" w:space="0" w:color="auto"/>
            <w:right w:val="none" w:sz="0" w:space="0" w:color="auto"/>
          </w:divBdr>
        </w:div>
        <w:div w:id="331954987">
          <w:marLeft w:val="480"/>
          <w:marRight w:val="0"/>
          <w:marTop w:val="0"/>
          <w:marBottom w:val="0"/>
          <w:divBdr>
            <w:top w:val="none" w:sz="0" w:space="0" w:color="auto"/>
            <w:left w:val="none" w:sz="0" w:space="0" w:color="auto"/>
            <w:bottom w:val="none" w:sz="0" w:space="0" w:color="auto"/>
            <w:right w:val="none" w:sz="0" w:space="0" w:color="auto"/>
          </w:divBdr>
        </w:div>
      </w:divsChild>
    </w:div>
    <w:div w:id="1962035428">
      <w:bodyDiv w:val="1"/>
      <w:marLeft w:val="0"/>
      <w:marRight w:val="0"/>
      <w:marTop w:val="0"/>
      <w:marBottom w:val="0"/>
      <w:divBdr>
        <w:top w:val="none" w:sz="0" w:space="0" w:color="auto"/>
        <w:left w:val="none" w:sz="0" w:space="0" w:color="auto"/>
        <w:bottom w:val="none" w:sz="0" w:space="0" w:color="auto"/>
        <w:right w:val="none" w:sz="0" w:space="0" w:color="auto"/>
      </w:divBdr>
      <w:divsChild>
        <w:div w:id="1566181192">
          <w:marLeft w:val="480"/>
          <w:marRight w:val="0"/>
          <w:marTop w:val="0"/>
          <w:marBottom w:val="0"/>
          <w:divBdr>
            <w:top w:val="none" w:sz="0" w:space="0" w:color="auto"/>
            <w:left w:val="none" w:sz="0" w:space="0" w:color="auto"/>
            <w:bottom w:val="none" w:sz="0" w:space="0" w:color="auto"/>
            <w:right w:val="none" w:sz="0" w:space="0" w:color="auto"/>
          </w:divBdr>
        </w:div>
        <w:div w:id="1732539142">
          <w:marLeft w:val="480"/>
          <w:marRight w:val="0"/>
          <w:marTop w:val="0"/>
          <w:marBottom w:val="0"/>
          <w:divBdr>
            <w:top w:val="none" w:sz="0" w:space="0" w:color="auto"/>
            <w:left w:val="none" w:sz="0" w:space="0" w:color="auto"/>
            <w:bottom w:val="none" w:sz="0" w:space="0" w:color="auto"/>
            <w:right w:val="none" w:sz="0" w:space="0" w:color="auto"/>
          </w:divBdr>
        </w:div>
        <w:div w:id="1745639340">
          <w:marLeft w:val="480"/>
          <w:marRight w:val="0"/>
          <w:marTop w:val="0"/>
          <w:marBottom w:val="0"/>
          <w:divBdr>
            <w:top w:val="none" w:sz="0" w:space="0" w:color="auto"/>
            <w:left w:val="none" w:sz="0" w:space="0" w:color="auto"/>
            <w:bottom w:val="none" w:sz="0" w:space="0" w:color="auto"/>
            <w:right w:val="none" w:sz="0" w:space="0" w:color="auto"/>
          </w:divBdr>
        </w:div>
        <w:div w:id="227964252">
          <w:marLeft w:val="480"/>
          <w:marRight w:val="0"/>
          <w:marTop w:val="0"/>
          <w:marBottom w:val="0"/>
          <w:divBdr>
            <w:top w:val="none" w:sz="0" w:space="0" w:color="auto"/>
            <w:left w:val="none" w:sz="0" w:space="0" w:color="auto"/>
            <w:bottom w:val="none" w:sz="0" w:space="0" w:color="auto"/>
            <w:right w:val="none" w:sz="0" w:space="0" w:color="auto"/>
          </w:divBdr>
        </w:div>
        <w:div w:id="2038266697">
          <w:marLeft w:val="480"/>
          <w:marRight w:val="0"/>
          <w:marTop w:val="0"/>
          <w:marBottom w:val="0"/>
          <w:divBdr>
            <w:top w:val="none" w:sz="0" w:space="0" w:color="auto"/>
            <w:left w:val="none" w:sz="0" w:space="0" w:color="auto"/>
            <w:bottom w:val="none" w:sz="0" w:space="0" w:color="auto"/>
            <w:right w:val="none" w:sz="0" w:space="0" w:color="auto"/>
          </w:divBdr>
        </w:div>
        <w:div w:id="1520702173">
          <w:marLeft w:val="480"/>
          <w:marRight w:val="0"/>
          <w:marTop w:val="0"/>
          <w:marBottom w:val="0"/>
          <w:divBdr>
            <w:top w:val="none" w:sz="0" w:space="0" w:color="auto"/>
            <w:left w:val="none" w:sz="0" w:space="0" w:color="auto"/>
            <w:bottom w:val="none" w:sz="0" w:space="0" w:color="auto"/>
            <w:right w:val="none" w:sz="0" w:space="0" w:color="auto"/>
          </w:divBdr>
        </w:div>
        <w:div w:id="1085611656">
          <w:marLeft w:val="480"/>
          <w:marRight w:val="0"/>
          <w:marTop w:val="0"/>
          <w:marBottom w:val="0"/>
          <w:divBdr>
            <w:top w:val="none" w:sz="0" w:space="0" w:color="auto"/>
            <w:left w:val="none" w:sz="0" w:space="0" w:color="auto"/>
            <w:bottom w:val="none" w:sz="0" w:space="0" w:color="auto"/>
            <w:right w:val="none" w:sz="0" w:space="0" w:color="auto"/>
          </w:divBdr>
        </w:div>
        <w:div w:id="1475027585">
          <w:marLeft w:val="480"/>
          <w:marRight w:val="0"/>
          <w:marTop w:val="0"/>
          <w:marBottom w:val="0"/>
          <w:divBdr>
            <w:top w:val="none" w:sz="0" w:space="0" w:color="auto"/>
            <w:left w:val="none" w:sz="0" w:space="0" w:color="auto"/>
            <w:bottom w:val="none" w:sz="0" w:space="0" w:color="auto"/>
            <w:right w:val="none" w:sz="0" w:space="0" w:color="auto"/>
          </w:divBdr>
        </w:div>
        <w:div w:id="1133869532">
          <w:marLeft w:val="480"/>
          <w:marRight w:val="0"/>
          <w:marTop w:val="0"/>
          <w:marBottom w:val="0"/>
          <w:divBdr>
            <w:top w:val="none" w:sz="0" w:space="0" w:color="auto"/>
            <w:left w:val="none" w:sz="0" w:space="0" w:color="auto"/>
            <w:bottom w:val="none" w:sz="0" w:space="0" w:color="auto"/>
            <w:right w:val="none" w:sz="0" w:space="0" w:color="auto"/>
          </w:divBdr>
        </w:div>
        <w:div w:id="617108421">
          <w:marLeft w:val="480"/>
          <w:marRight w:val="0"/>
          <w:marTop w:val="0"/>
          <w:marBottom w:val="0"/>
          <w:divBdr>
            <w:top w:val="none" w:sz="0" w:space="0" w:color="auto"/>
            <w:left w:val="none" w:sz="0" w:space="0" w:color="auto"/>
            <w:bottom w:val="none" w:sz="0" w:space="0" w:color="auto"/>
            <w:right w:val="none" w:sz="0" w:space="0" w:color="auto"/>
          </w:divBdr>
        </w:div>
        <w:div w:id="1066343394">
          <w:marLeft w:val="480"/>
          <w:marRight w:val="0"/>
          <w:marTop w:val="0"/>
          <w:marBottom w:val="0"/>
          <w:divBdr>
            <w:top w:val="none" w:sz="0" w:space="0" w:color="auto"/>
            <w:left w:val="none" w:sz="0" w:space="0" w:color="auto"/>
            <w:bottom w:val="none" w:sz="0" w:space="0" w:color="auto"/>
            <w:right w:val="none" w:sz="0" w:space="0" w:color="auto"/>
          </w:divBdr>
        </w:div>
        <w:div w:id="767698229">
          <w:marLeft w:val="480"/>
          <w:marRight w:val="0"/>
          <w:marTop w:val="0"/>
          <w:marBottom w:val="0"/>
          <w:divBdr>
            <w:top w:val="none" w:sz="0" w:space="0" w:color="auto"/>
            <w:left w:val="none" w:sz="0" w:space="0" w:color="auto"/>
            <w:bottom w:val="none" w:sz="0" w:space="0" w:color="auto"/>
            <w:right w:val="none" w:sz="0" w:space="0" w:color="auto"/>
          </w:divBdr>
        </w:div>
        <w:div w:id="1882087213">
          <w:marLeft w:val="480"/>
          <w:marRight w:val="0"/>
          <w:marTop w:val="0"/>
          <w:marBottom w:val="0"/>
          <w:divBdr>
            <w:top w:val="none" w:sz="0" w:space="0" w:color="auto"/>
            <w:left w:val="none" w:sz="0" w:space="0" w:color="auto"/>
            <w:bottom w:val="none" w:sz="0" w:space="0" w:color="auto"/>
            <w:right w:val="none" w:sz="0" w:space="0" w:color="auto"/>
          </w:divBdr>
        </w:div>
        <w:div w:id="1839035133">
          <w:marLeft w:val="480"/>
          <w:marRight w:val="0"/>
          <w:marTop w:val="0"/>
          <w:marBottom w:val="0"/>
          <w:divBdr>
            <w:top w:val="none" w:sz="0" w:space="0" w:color="auto"/>
            <w:left w:val="none" w:sz="0" w:space="0" w:color="auto"/>
            <w:bottom w:val="none" w:sz="0" w:space="0" w:color="auto"/>
            <w:right w:val="none" w:sz="0" w:space="0" w:color="auto"/>
          </w:divBdr>
        </w:div>
        <w:div w:id="284578200">
          <w:marLeft w:val="480"/>
          <w:marRight w:val="0"/>
          <w:marTop w:val="0"/>
          <w:marBottom w:val="0"/>
          <w:divBdr>
            <w:top w:val="none" w:sz="0" w:space="0" w:color="auto"/>
            <w:left w:val="none" w:sz="0" w:space="0" w:color="auto"/>
            <w:bottom w:val="none" w:sz="0" w:space="0" w:color="auto"/>
            <w:right w:val="none" w:sz="0" w:space="0" w:color="auto"/>
          </w:divBdr>
        </w:div>
        <w:div w:id="1418096072">
          <w:marLeft w:val="480"/>
          <w:marRight w:val="0"/>
          <w:marTop w:val="0"/>
          <w:marBottom w:val="0"/>
          <w:divBdr>
            <w:top w:val="none" w:sz="0" w:space="0" w:color="auto"/>
            <w:left w:val="none" w:sz="0" w:space="0" w:color="auto"/>
            <w:bottom w:val="none" w:sz="0" w:space="0" w:color="auto"/>
            <w:right w:val="none" w:sz="0" w:space="0" w:color="auto"/>
          </w:divBdr>
        </w:div>
        <w:div w:id="1176337553">
          <w:marLeft w:val="480"/>
          <w:marRight w:val="0"/>
          <w:marTop w:val="0"/>
          <w:marBottom w:val="0"/>
          <w:divBdr>
            <w:top w:val="none" w:sz="0" w:space="0" w:color="auto"/>
            <w:left w:val="none" w:sz="0" w:space="0" w:color="auto"/>
            <w:bottom w:val="none" w:sz="0" w:space="0" w:color="auto"/>
            <w:right w:val="none" w:sz="0" w:space="0" w:color="auto"/>
          </w:divBdr>
        </w:div>
        <w:div w:id="1897203240">
          <w:marLeft w:val="480"/>
          <w:marRight w:val="0"/>
          <w:marTop w:val="0"/>
          <w:marBottom w:val="0"/>
          <w:divBdr>
            <w:top w:val="none" w:sz="0" w:space="0" w:color="auto"/>
            <w:left w:val="none" w:sz="0" w:space="0" w:color="auto"/>
            <w:bottom w:val="none" w:sz="0" w:space="0" w:color="auto"/>
            <w:right w:val="none" w:sz="0" w:space="0" w:color="auto"/>
          </w:divBdr>
        </w:div>
        <w:div w:id="1078597717">
          <w:marLeft w:val="480"/>
          <w:marRight w:val="0"/>
          <w:marTop w:val="0"/>
          <w:marBottom w:val="0"/>
          <w:divBdr>
            <w:top w:val="none" w:sz="0" w:space="0" w:color="auto"/>
            <w:left w:val="none" w:sz="0" w:space="0" w:color="auto"/>
            <w:bottom w:val="none" w:sz="0" w:space="0" w:color="auto"/>
            <w:right w:val="none" w:sz="0" w:space="0" w:color="auto"/>
          </w:divBdr>
        </w:div>
        <w:div w:id="1976107825">
          <w:marLeft w:val="480"/>
          <w:marRight w:val="0"/>
          <w:marTop w:val="0"/>
          <w:marBottom w:val="0"/>
          <w:divBdr>
            <w:top w:val="none" w:sz="0" w:space="0" w:color="auto"/>
            <w:left w:val="none" w:sz="0" w:space="0" w:color="auto"/>
            <w:bottom w:val="none" w:sz="0" w:space="0" w:color="auto"/>
            <w:right w:val="none" w:sz="0" w:space="0" w:color="auto"/>
          </w:divBdr>
        </w:div>
        <w:div w:id="1800952890">
          <w:marLeft w:val="480"/>
          <w:marRight w:val="0"/>
          <w:marTop w:val="0"/>
          <w:marBottom w:val="0"/>
          <w:divBdr>
            <w:top w:val="none" w:sz="0" w:space="0" w:color="auto"/>
            <w:left w:val="none" w:sz="0" w:space="0" w:color="auto"/>
            <w:bottom w:val="none" w:sz="0" w:space="0" w:color="auto"/>
            <w:right w:val="none" w:sz="0" w:space="0" w:color="auto"/>
          </w:divBdr>
        </w:div>
        <w:div w:id="862669426">
          <w:marLeft w:val="480"/>
          <w:marRight w:val="0"/>
          <w:marTop w:val="0"/>
          <w:marBottom w:val="0"/>
          <w:divBdr>
            <w:top w:val="none" w:sz="0" w:space="0" w:color="auto"/>
            <w:left w:val="none" w:sz="0" w:space="0" w:color="auto"/>
            <w:bottom w:val="none" w:sz="0" w:space="0" w:color="auto"/>
            <w:right w:val="none" w:sz="0" w:space="0" w:color="auto"/>
          </w:divBdr>
        </w:div>
        <w:div w:id="337394850">
          <w:marLeft w:val="480"/>
          <w:marRight w:val="0"/>
          <w:marTop w:val="0"/>
          <w:marBottom w:val="0"/>
          <w:divBdr>
            <w:top w:val="none" w:sz="0" w:space="0" w:color="auto"/>
            <w:left w:val="none" w:sz="0" w:space="0" w:color="auto"/>
            <w:bottom w:val="none" w:sz="0" w:space="0" w:color="auto"/>
            <w:right w:val="none" w:sz="0" w:space="0" w:color="auto"/>
          </w:divBdr>
        </w:div>
        <w:div w:id="458495771">
          <w:marLeft w:val="480"/>
          <w:marRight w:val="0"/>
          <w:marTop w:val="0"/>
          <w:marBottom w:val="0"/>
          <w:divBdr>
            <w:top w:val="none" w:sz="0" w:space="0" w:color="auto"/>
            <w:left w:val="none" w:sz="0" w:space="0" w:color="auto"/>
            <w:bottom w:val="none" w:sz="0" w:space="0" w:color="auto"/>
            <w:right w:val="none" w:sz="0" w:space="0" w:color="auto"/>
          </w:divBdr>
        </w:div>
        <w:div w:id="3213495">
          <w:marLeft w:val="480"/>
          <w:marRight w:val="0"/>
          <w:marTop w:val="0"/>
          <w:marBottom w:val="0"/>
          <w:divBdr>
            <w:top w:val="none" w:sz="0" w:space="0" w:color="auto"/>
            <w:left w:val="none" w:sz="0" w:space="0" w:color="auto"/>
            <w:bottom w:val="none" w:sz="0" w:space="0" w:color="auto"/>
            <w:right w:val="none" w:sz="0" w:space="0" w:color="auto"/>
          </w:divBdr>
        </w:div>
        <w:div w:id="1632518461">
          <w:marLeft w:val="480"/>
          <w:marRight w:val="0"/>
          <w:marTop w:val="0"/>
          <w:marBottom w:val="0"/>
          <w:divBdr>
            <w:top w:val="none" w:sz="0" w:space="0" w:color="auto"/>
            <w:left w:val="none" w:sz="0" w:space="0" w:color="auto"/>
            <w:bottom w:val="none" w:sz="0" w:space="0" w:color="auto"/>
            <w:right w:val="none" w:sz="0" w:space="0" w:color="auto"/>
          </w:divBdr>
        </w:div>
        <w:div w:id="1505902595">
          <w:marLeft w:val="480"/>
          <w:marRight w:val="0"/>
          <w:marTop w:val="0"/>
          <w:marBottom w:val="0"/>
          <w:divBdr>
            <w:top w:val="none" w:sz="0" w:space="0" w:color="auto"/>
            <w:left w:val="none" w:sz="0" w:space="0" w:color="auto"/>
            <w:bottom w:val="none" w:sz="0" w:space="0" w:color="auto"/>
            <w:right w:val="none" w:sz="0" w:space="0" w:color="auto"/>
          </w:divBdr>
        </w:div>
        <w:div w:id="1164012931">
          <w:marLeft w:val="480"/>
          <w:marRight w:val="0"/>
          <w:marTop w:val="0"/>
          <w:marBottom w:val="0"/>
          <w:divBdr>
            <w:top w:val="none" w:sz="0" w:space="0" w:color="auto"/>
            <w:left w:val="none" w:sz="0" w:space="0" w:color="auto"/>
            <w:bottom w:val="none" w:sz="0" w:space="0" w:color="auto"/>
            <w:right w:val="none" w:sz="0" w:space="0" w:color="auto"/>
          </w:divBdr>
        </w:div>
        <w:div w:id="1591739681">
          <w:marLeft w:val="480"/>
          <w:marRight w:val="0"/>
          <w:marTop w:val="0"/>
          <w:marBottom w:val="0"/>
          <w:divBdr>
            <w:top w:val="none" w:sz="0" w:space="0" w:color="auto"/>
            <w:left w:val="none" w:sz="0" w:space="0" w:color="auto"/>
            <w:bottom w:val="none" w:sz="0" w:space="0" w:color="auto"/>
            <w:right w:val="none" w:sz="0" w:space="0" w:color="auto"/>
          </w:divBdr>
        </w:div>
        <w:div w:id="1306812973">
          <w:marLeft w:val="480"/>
          <w:marRight w:val="0"/>
          <w:marTop w:val="0"/>
          <w:marBottom w:val="0"/>
          <w:divBdr>
            <w:top w:val="none" w:sz="0" w:space="0" w:color="auto"/>
            <w:left w:val="none" w:sz="0" w:space="0" w:color="auto"/>
            <w:bottom w:val="none" w:sz="0" w:space="0" w:color="auto"/>
            <w:right w:val="none" w:sz="0" w:space="0" w:color="auto"/>
          </w:divBdr>
        </w:div>
        <w:div w:id="1880971760">
          <w:marLeft w:val="480"/>
          <w:marRight w:val="0"/>
          <w:marTop w:val="0"/>
          <w:marBottom w:val="0"/>
          <w:divBdr>
            <w:top w:val="none" w:sz="0" w:space="0" w:color="auto"/>
            <w:left w:val="none" w:sz="0" w:space="0" w:color="auto"/>
            <w:bottom w:val="none" w:sz="0" w:space="0" w:color="auto"/>
            <w:right w:val="none" w:sz="0" w:space="0" w:color="auto"/>
          </w:divBdr>
        </w:div>
        <w:div w:id="1799299570">
          <w:marLeft w:val="480"/>
          <w:marRight w:val="0"/>
          <w:marTop w:val="0"/>
          <w:marBottom w:val="0"/>
          <w:divBdr>
            <w:top w:val="none" w:sz="0" w:space="0" w:color="auto"/>
            <w:left w:val="none" w:sz="0" w:space="0" w:color="auto"/>
            <w:bottom w:val="none" w:sz="0" w:space="0" w:color="auto"/>
            <w:right w:val="none" w:sz="0" w:space="0" w:color="auto"/>
          </w:divBdr>
        </w:div>
        <w:div w:id="1071078902">
          <w:marLeft w:val="480"/>
          <w:marRight w:val="0"/>
          <w:marTop w:val="0"/>
          <w:marBottom w:val="0"/>
          <w:divBdr>
            <w:top w:val="none" w:sz="0" w:space="0" w:color="auto"/>
            <w:left w:val="none" w:sz="0" w:space="0" w:color="auto"/>
            <w:bottom w:val="none" w:sz="0" w:space="0" w:color="auto"/>
            <w:right w:val="none" w:sz="0" w:space="0" w:color="auto"/>
          </w:divBdr>
        </w:div>
        <w:div w:id="1411731704">
          <w:marLeft w:val="480"/>
          <w:marRight w:val="0"/>
          <w:marTop w:val="0"/>
          <w:marBottom w:val="0"/>
          <w:divBdr>
            <w:top w:val="none" w:sz="0" w:space="0" w:color="auto"/>
            <w:left w:val="none" w:sz="0" w:space="0" w:color="auto"/>
            <w:bottom w:val="none" w:sz="0" w:space="0" w:color="auto"/>
            <w:right w:val="none" w:sz="0" w:space="0" w:color="auto"/>
          </w:divBdr>
        </w:div>
        <w:div w:id="1241984365">
          <w:marLeft w:val="480"/>
          <w:marRight w:val="0"/>
          <w:marTop w:val="0"/>
          <w:marBottom w:val="0"/>
          <w:divBdr>
            <w:top w:val="none" w:sz="0" w:space="0" w:color="auto"/>
            <w:left w:val="none" w:sz="0" w:space="0" w:color="auto"/>
            <w:bottom w:val="none" w:sz="0" w:space="0" w:color="auto"/>
            <w:right w:val="none" w:sz="0" w:space="0" w:color="auto"/>
          </w:divBdr>
        </w:div>
        <w:div w:id="1353609901">
          <w:marLeft w:val="480"/>
          <w:marRight w:val="0"/>
          <w:marTop w:val="0"/>
          <w:marBottom w:val="0"/>
          <w:divBdr>
            <w:top w:val="none" w:sz="0" w:space="0" w:color="auto"/>
            <w:left w:val="none" w:sz="0" w:space="0" w:color="auto"/>
            <w:bottom w:val="none" w:sz="0" w:space="0" w:color="auto"/>
            <w:right w:val="none" w:sz="0" w:space="0" w:color="auto"/>
          </w:divBdr>
        </w:div>
        <w:div w:id="2048020018">
          <w:marLeft w:val="480"/>
          <w:marRight w:val="0"/>
          <w:marTop w:val="0"/>
          <w:marBottom w:val="0"/>
          <w:divBdr>
            <w:top w:val="none" w:sz="0" w:space="0" w:color="auto"/>
            <w:left w:val="none" w:sz="0" w:space="0" w:color="auto"/>
            <w:bottom w:val="none" w:sz="0" w:space="0" w:color="auto"/>
            <w:right w:val="none" w:sz="0" w:space="0" w:color="auto"/>
          </w:divBdr>
        </w:div>
        <w:div w:id="2016493308">
          <w:marLeft w:val="480"/>
          <w:marRight w:val="0"/>
          <w:marTop w:val="0"/>
          <w:marBottom w:val="0"/>
          <w:divBdr>
            <w:top w:val="none" w:sz="0" w:space="0" w:color="auto"/>
            <w:left w:val="none" w:sz="0" w:space="0" w:color="auto"/>
            <w:bottom w:val="none" w:sz="0" w:space="0" w:color="auto"/>
            <w:right w:val="none" w:sz="0" w:space="0" w:color="auto"/>
          </w:divBdr>
        </w:div>
        <w:div w:id="1964463581">
          <w:marLeft w:val="480"/>
          <w:marRight w:val="0"/>
          <w:marTop w:val="0"/>
          <w:marBottom w:val="0"/>
          <w:divBdr>
            <w:top w:val="none" w:sz="0" w:space="0" w:color="auto"/>
            <w:left w:val="none" w:sz="0" w:space="0" w:color="auto"/>
            <w:bottom w:val="none" w:sz="0" w:space="0" w:color="auto"/>
            <w:right w:val="none" w:sz="0" w:space="0" w:color="auto"/>
          </w:divBdr>
        </w:div>
        <w:div w:id="599921120">
          <w:marLeft w:val="480"/>
          <w:marRight w:val="0"/>
          <w:marTop w:val="0"/>
          <w:marBottom w:val="0"/>
          <w:divBdr>
            <w:top w:val="none" w:sz="0" w:space="0" w:color="auto"/>
            <w:left w:val="none" w:sz="0" w:space="0" w:color="auto"/>
            <w:bottom w:val="none" w:sz="0" w:space="0" w:color="auto"/>
            <w:right w:val="none" w:sz="0" w:space="0" w:color="auto"/>
          </w:divBdr>
        </w:div>
        <w:div w:id="1482228862">
          <w:marLeft w:val="480"/>
          <w:marRight w:val="0"/>
          <w:marTop w:val="0"/>
          <w:marBottom w:val="0"/>
          <w:divBdr>
            <w:top w:val="none" w:sz="0" w:space="0" w:color="auto"/>
            <w:left w:val="none" w:sz="0" w:space="0" w:color="auto"/>
            <w:bottom w:val="none" w:sz="0" w:space="0" w:color="auto"/>
            <w:right w:val="none" w:sz="0" w:space="0" w:color="auto"/>
          </w:divBdr>
        </w:div>
        <w:div w:id="1904364426">
          <w:marLeft w:val="480"/>
          <w:marRight w:val="0"/>
          <w:marTop w:val="0"/>
          <w:marBottom w:val="0"/>
          <w:divBdr>
            <w:top w:val="none" w:sz="0" w:space="0" w:color="auto"/>
            <w:left w:val="none" w:sz="0" w:space="0" w:color="auto"/>
            <w:bottom w:val="none" w:sz="0" w:space="0" w:color="auto"/>
            <w:right w:val="none" w:sz="0" w:space="0" w:color="auto"/>
          </w:divBdr>
        </w:div>
        <w:div w:id="2125272112">
          <w:marLeft w:val="480"/>
          <w:marRight w:val="0"/>
          <w:marTop w:val="0"/>
          <w:marBottom w:val="0"/>
          <w:divBdr>
            <w:top w:val="none" w:sz="0" w:space="0" w:color="auto"/>
            <w:left w:val="none" w:sz="0" w:space="0" w:color="auto"/>
            <w:bottom w:val="none" w:sz="0" w:space="0" w:color="auto"/>
            <w:right w:val="none" w:sz="0" w:space="0" w:color="auto"/>
          </w:divBdr>
        </w:div>
        <w:div w:id="291516481">
          <w:marLeft w:val="480"/>
          <w:marRight w:val="0"/>
          <w:marTop w:val="0"/>
          <w:marBottom w:val="0"/>
          <w:divBdr>
            <w:top w:val="none" w:sz="0" w:space="0" w:color="auto"/>
            <w:left w:val="none" w:sz="0" w:space="0" w:color="auto"/>
            <w:bottom w:val="none" w:sz="0" w:space="0" w:color="auto"/>
            <w:right w:val="none" w:sz="0" w:space="0" w:color="auto"/>
          </w:divBdr>
        </w:div>
        <w:div w:id="943803450">
          <w:marLeft w:val="480"/>
          <w:marRight w:val="0"/>
          <w:marTop w:val="0"/>
          <w:marBottom w:val="0"/>
          <w:divBdr>
            <w:top w:val="none" w:sz="0" w:space="0" w:color="auto"/>
            <w:left w:val="none" w:sz="0" w:space="0" w:color="auto"/>
            <w:bottom w:val="none" w:sz="0" w:space="0" w:color="auto"/>
            <w:right w:val="none" w:sz="0" w:space="0" w:color="auto"/>
          </w:divBdr>
        </w:div>
        <w:div w:id="1765568584">
          <w:marLeft w:val="480"/>
          <w:marRight w:val="0"/>
          <w:marTop w:val="0"/>
          <w:marBottom w:val="0"/>
          <w:divBdr>
            <w:top w:val="none" w:sz="0" w:space="0" w:color="auto"/>
            <w:left w:val="none" w:sz="0" w:space="0" w:color="auto"/>
            <w:bottom w:val="none" w:sz="0" w:space="0" w:color="auto"/>
            <w:right w:val="none" w:sz="0" w:space="0" w:color="auto"/>
          </w:divBdr>
        </w:div>
        <w:div w:id="314067969">
          <w:marLeft w:val="480"/>
          <w:marRight w:val="0"/>
          <w:marTop w:val="0"/>
          <w:marBottom w:val="0"/>
          <w:divBdr>
            <w:top w:val="none" w:sz="0" w:space="0" w:color="auto"/>
            <w:left w:val="none" w:sz="0" w:space="0" w:color="auto"/>
            <w:bottom w:val="none" w:sz="0" w:space="0" w:color="auto"/>
            <w:right w:val="none" w:sz="0" w:space="0" w:color="auto"/>
          </w:divBdr>
        </w:div>
        <w:div w:id="1835799049">
          <w:marLeft w:val="480"/>
          <w:marRight w:val="0"/>
          <w:marTop w:val="0"/>
          <w:marBottom w:val="0"/>
          <w:divBdr>
            <w:top w:val="none" w:sz="0" w:space="0" w:color="auto"/>
            <w:left w:val="none" w:sz="0" w:space="0" w:color="auto"/>
            <w:bottom w:val="none" w:sz="0" w:space="0" w:color="auto"/>
            <w:right w:val="none" w:sz="0" w:space="0" w:color="auto"/>
          </w:divBdr>
        </w:div>
      </w:divsChild>
    </w:div>
    <w:div w:id="1973169703">
      <w:bodyDiv w:val="1"/>
      <w:marLeft w:val="0"/>
      <w:marRight w:val="0"/>
      <w:marTop w:val="0"/>
      <w:marBottom w:val="0"/>
      <w:divBdr>
        <w:top w:val="none" w:sz="0" w:space="0" w:color="auto"/>
        <w:left w:val="none" w:sz="0" w:space="0" w:color="auto"/>
        <w:bottom w:val="none" w:sz="0" w:space="0" w:color="auto"/>
        <w:right w:val="none" w:sz="0" w:space="0" w:color="auto"/>
      </w:divBdr>
      <w:divsChild>
        <w:div w:id="216599220">
          <w:marLeft w:val="480"/>
          <w:marRight w:val="0"/>
          <w:marTop w:val="0"/>
          <w:marBottom w:val="0"/>
          <w:divBdr>
            <w:top w:val="none" w:sz="0" w:space="0" w:color="auto"/>
            <w:left w:val="none" w:sz="0" w:space="0" w:color="auto"/>
            <w:bottom w:val="none" w:sz="0" w:space="0" w:color="auto"/>
            <w:right w:val="none" w:sz="0" w:space="0" w:color="auto"/>
          </w:divBdr>
        </w:div>
        <w:div w:id="392315612">
          <w:marLeft w:val="480"/>
          <w:marRight w:val="0"/>
          <w:marTop w:val="0"/>
          <w:marBottom w:val="0"/>
          <w:divBdr>
            <w:top w:val="none" w:sz="0" w:space="0" w:color="auto"/>
            <w:left w:val="none" w:sz="0" w:space="0" w:color="auto"/>
            <w:bottom w:val="none" w:sz="0" w:space="0" w:color="auto"/>
            <w:right w:val="none" w:sz="0" w:space="0" w:color="auto"/>
          </w:divBdr>
        </w:div>
        <w:div w:id="2083596564">
          <w:marLeft w:val="480"/>
          <w:marRight w:val="0"/>
          <w:marTop w:val="0"/>
          <w:marBottom w:val="0"/>
          <w:divBdr>
            <w:top w:val="none" w:sz="0" w:space="0" w:color="auto"/>
            <w:left w:val="none" w:sz="0" w:space="0" w:color="auto"/>
            <w:bottom w:val="none" w:sz="0" w:space="0" w:color="auto"/>
            <w:right w:val="none" w:sz="0" w:space="0" w:color="auto"/>
          </w:divBdr>
        </w:div>
        <w:div w:id="126171684">
          <w:marLeft w:val="480"/>
          <w:marRight w:val="0"/>
          <w:marTop w:val="0"/>
          <w:marBottom w:val="0"/>
          <w:divBdr>
            <w:top w:val="none" w:sz="0" w:space="0" w:color="auto"/>
            <w:left w:val="none" w:sz="0" w:space="0" w:color="auto"/>
            <w:bottom w:val="none" w:sz="0" w:space="0" w:color="auto"/>
            <w:right w:val="none" w:sz="0" w:space="0" w:color="auto"/>
          </w:divBdr>
        </w:div>
        <w:div w:id="29502239">
          <w:marLeft w:val="480"/>
          <w:marRight w:val="0"/>
          <w:marTop w:val="0"/>
          <w:marBottom w:val="0"/>
          <w:divBdr>
            <w:top w:val="none" w:sz="0" w:space="0" w:color="auto"/>
            <w:left w:val="none" w:sz="0" w:space="0" w:color="auto"/>
            <w:bottom w:val="none" w:sz="0" w:space="0" w:color="auto"/>
            <w:right w:val="none" w:sz="0" w:space="0" w:color="auto"/>
          </w:divBdr>
        </w:div>
        <w:div w:id="1465731071">
          <w:marLeft w:val="480"/>
          <w:marRight w:val="0"/>
          <w:marTop w:val="0"/>
          <w:marBottom w:val="0"/>
          <w:divBdr>
            <w:top w:val="none" w:sz="0" w:space="0" w:color="auto"/>
            <w:left w:val="none" w:sz="0" w:space="0" w:color="auto"/>
            <w:bottom w:val="none" w:sz="0" w:space="0" w:color="auto"/>
            <w:right w:val="none" w:sz="0" w:space="0" w:color="auto"/>
          </w:divBdr>
        </w:div>
        <w:div w:id="684795000">
          <w:marLeft w:val="480"/>
          <w:marRight w:val="0"/>
          <w:marTop w:val="0"/>
          <w:marBottom w:val="0"/>
          <w:divBdr>
            <w:top w:val="none" w:sz="0" w:space="0" w:color="auto"/>
            <w:left w:val="none" w:sz="0" w:space="0" w:color="auto"/>
            <w:bottom w:val="none" w:sz="0" w:space="0" w:color="auto"/>
            <w:right w:val="none" w:sz="0" w:space="0" w:color="auto"/>
          </w:divBdr>
        </w:div>
        <w:div w:id="641888230">
          <w:marLeft w:val="480"/>
          <w:marRight w:val="0"/>
          <w:marTop w:val="0"/>
          <w:marBottom w:val="0"/>
          <w:divBdr>
            <w:top w:val="none" w:sz="0" w:space="0" w:color="auto"/>
            <w:left w:val="none" w:sz="0" w:space="0" w:color="auto"/>
            <w:bottom w:val="none" w:sz="0" w:space="0" w:color="auto"/>
            <w:right w:val="none" w:sz="0" w:space="0" w:color="auto"/>
          </w:divBdr>
        </w:div>
        <w:div w:id="15162479">
          <w:marLeft w:val="480"/>
          <w:marRight w:val="0"/>
          <w:marTop w:val="0"/>
          <w:marBottom w:val="0"/>
          <w:divBdr>
            <w:top w:val="none" w:sz="0" w:space="0" w:color="auto"/>
            <w:left w:val="none" w:sz="0" w:space="0" w:color="auto"/>
            <w:bottom w:val="none" w:sz="0" w:space="0" w:color="auto"/>
            <w:right w:val="none" w:sz="0" w:space="0" w:color="auto"/>
          </w:divBdr>
        </w:div>
        <w:div w:id="621806814">
          <w:marLeft w:val="480"/>
          <w:marRight w:val="0"/>
          <w:marTop w:val="0"/>
          <w:marBottom w:val="0"/>
          <w:divBdr>
            <w:top w:val="none" w:sz="0" w:space="0" w:color="auto"/>
            <w:left w:val="none" w:sz="0" w:space="0" w:color="auto"/>
            <w:bottom w:val="none" w:sz="0" w:space="0" w:color="auto"/>
            <w:right w:val="none" w:sz="0" w:space="0" w:color="auto"/>
          </w:divBdr>
        </w:div>
        <w:div w:id="1356886537">
          <w:marLeft w:val="480"/>
          <w:marRight w:val="0"/>
          <w:marTop w:val="0"/>
          <w:marBottom w:val="0"/>
          <w:divBdr>
            <w:top w:val="none" w:sz="0" w:space="0" w:color="auto"/>
            <w:left w:val="none" w:sz="0" w:space="0" w:color="auto"/>
            <w:bottom w:val="none" w:sz="0" w:space="0" w:color="auto"/>
            <w:right w:val="none" w:sz="0" w:space="0" w:color="auto"/>
          </w:divBdr>
        </w:div>
        <w:div w:id="2126466041">
          <w:marLeft w:val="480"/>
          <w:marRight w:val="0"/>
          <w:marTop w:val="0"/>
          <w:marBottom w:val="0"/>
          <w:divBdr>
            <w:top w:val="none" w:sz="0" w:space="0" w:color="auto"/>
            <w:left w:val="none" w:sz="0" w:space="0" w:color="auto"/>
            <w:bottom w:val="none" w:sz="0" w:space="0" w:color="auto"/>
            <w:right w:val="none" w:sz="0" w:space="0" w:color="auto"/>
          </w:divBdr>
        </w:div>
        <w:div w:id="859660058">
          <w:marLeft w:val="480"/>
          <w:marRight w:val="0"/>
          <w:marTop w:val="0"/>
          <w:marBottom w:val="0"/>
          <w:divBdr>
            <w:top w:val="none" w:sz="0" w:space="0" w:color="auto"/>
            <w:left w:val="none" w:sz="0" w:space="0" w:color="auto"/>
            <w:bottom w:val="none" w:sz="0" w:space="0" w:color="auto"/>
            <w:right w:val="none" w:sz="0" w:space="0" w:color="auto"/>
          </w:divBdr>
        </w:div>
        <w:div w:id="311838348">
          <w:marLeft w:val="480"/>
          <w:marRight w:val="0"/>
          <w:marTop w:val="0"/>
          <w:marBottom w:val="0"/>
          <w:divBdr>
            <w:top w:val="none" w:sz="0" w:space="0" w:color="auto"/>
            <w:left w:val="none" w:sz="0" w:space="0" w:color="auto"/>
            <w:bottom w:val="none" w:sz="0" w:space="0" w:color="auto"/>
            <w:right w:val="none" w:sz="0" w:space="0" w:color="auto"/>
          </w:divBdr>
        </w:div>
        <w:div w:id="1947999432">
          <w:marLeft w:val="480"/>
          <w:marRight w:val="0"/>
          <w:marTop w:val="0"/>
          <w:marBottom w:val="0"/>
          <w:divBdr>
            <w:top w:val="none" w:sz="0" w:space="0" w:color="auto"/>
            <w:left w:val="none" w:sz="0" w:space="0" w:color="auto"/>
            <w:bottom w:val="none" w:sz="0" w:space="0" w:color="auto"/>
            <w:right w:val="none" w:sz="0" w:space="0" w:color="auto"/>
          </w:divBdr>
        </w:div>
        <w:div w:id="621037236">
          <w:marLeft w:val="480"/>
          <w:marRight w:val="0"/>
          <w:marTop w:val="0"/>
          <w:marBottom w:val="0"/>
          <w:divBdr>
            <w:top w:val="none" w:sz="0" w:space="0" w:color="auto"/>
            <w:left w:val="none" w:sz="0" w:space="0" w:color="auto"/>
            <w:bottom w:val="none" w:sz="0" w:space="0" w:color="auto"/>
            <w:right w:val="none" w:sz="0" w:space="0" w:color="auto"/>
          </w:divBdr>
        </w:div>
        <w:div w:id="263078936">
          <w:marLeft w:val="480"/>
          <w:marRight w:val="0"/>
          <w:marTop w:val="0"/>
          <w:marBottom w:val="0"/>
          <w:divBdr>
            <w:top w:val="none" w:sz="0" w:space="0" w:color="auto"/>
            <w:left w:val="none" w:sz="0" w:space="0" w:color="auto"/>
            <w:bottom w:val="none" w:sz="0" w:space="0" w:color="auto"/>
            <w:right w:val="none" w:sz="0" w:space="0" w:color="auto"/>
          </w:divBdr>
        </w:div>
        <w:div w:id="1675063078">
          <w:marLeft w:val="480"/>
          <w:marRight w:val="0"/>
          <w:marTop w:val="0"/>
          <w:marBottom w:val="0"/>
          <w:divBdr>
            <w:top w:val="none" w:sz="0" w:space="0" w:color="auto"/>
            <w:left w:val="none" w:sz="0" w:space="0" w:color="auto"/>
            <w:bottom w:val="none" w:sz="0" w:space="0" w:color="auto"/>
            <w:right w:val="none" w:sz="0" w:space="0" w:color="auto"/>
          </w:divBdr>
        </w:div>
        <w:div w:id="727413250">
          <w:marLeft w:val="480"/>
          <w:marRight w:val="0"/>
          <w:marTop w:val="0"/>
          <w:marBottom w:val="0"/>
          <w:divBdr>
            <w:top w:val="none" w:sz="0" w:space="0" w:color="auto"/>
            <w:left w:val="none" w:sz="0" w:space="0" w:color="auto"/>
            <w:bottom w:val="none" w:sz="0" w:space="0" w:color="auto"/>
            <w:right w:val="none" w:sz="0" w:space="0" w:color="auto"/>
          </w:divBdr>
        </w:div>
        <w:div w:id="1431589125">
          <w:marLeft w:val="480"/>
          <w:marRight w:val="0"/>
          <w:marTop w:val="0"/>
          <w:marBottom w:val="0"/>
          <w:divBdr>
            <w:top w:val="none" w:sz="0" w:space="0" w:color="auto"/>
            <w:left w:val="none" w:sz="0" w:space="0" w:color="auto"/>
            <w:bottom w:val="none" w:sz="0" w:space="0" w:color="auto"/>
            <w:right w:val="none" w:sz="0" w:space="0" w:color="auto"/>
          </w:divBdr>
        </w:div>
        <w:div w:id="1043749034">
          <w:marLeft w:val="480"/>
          <w:marRight w:val="0"/>
          <w:marTop w:val="0"/>
          <w:marBottom w:val="0"/>
          <w:divBdr>
            <w:top w:val="none" w:sz="0" w:space="0" w:color="auto"/>
            <w:left w:val="none" w:sz="0" w:space="0" w:color="auto"/>
            <w:bottom w:val="none" w:sz="0" w:space="0" w:color="auto"/>
            <w:right w:val="none" w:sz="0" w:space="0" w:color="auto"/>
          </w:divBdr>
        </w:div>
        <w:div w:id="510071979">
          <w:marLeft w:val="480"/>
          <w:marRight w:val="0"/>
          <w:marTop w:val="0"/>
          <w:marBottom w:val="0"/>
          <w:divBdr>
            <w:top w:val="none" w:sz="0" w:space="0" w:color="auto"/>
            <w:left w:val="none" w:sz="0" w:space="0" w:color="auto"/>
            <w:bottom w:val="none" w:sz="0" w:space="0" w:color="auto"/>
            <w:right w:val="none" w:sz="0" w:space="0" w:color="auto"/>
          </w:divBdr>
        </w:div>
        <w:div w:id="1796558439">
          <w:marLeft w:val="480"/>
          <w:marRight w:val="0"/>
          <w:marTop w:val="0"/>
          <w:marBottom w:val="0"/>
          <w:divBdr>
            <w:top w:val="none" w:sz="0" w:space="0" w:color="auto"/>
            <w:left w:val="none" w:sz="0" w:space="0" w:color="auto"/>
            <w:bottom w:val="none" w:sz="0" w:space="0" w:color="auto"/>
            <w:right w:val="none" w:sz="0" w:space="0" w:color="auto"/>
          </w:divBdr>
        </w:div>
        <w:div w:id="1894926384">
          <w:marLeft w:val="480"/>
          <w:marRight w:val="0"/>
          <w:marTop w:val="0"/>
          <w:marBottom w:val="0"/>
          <w:divBdr>
            <w:top w:val="none" w:sz="0" w:space="0" w:color="auto"/>
            <w:left w:val="none" w:sz="0" w:space="0" w:color="auto"/>
            <w:bottom w:val="none" w:sz="0" w:space="0" w:color="auto"/>
            <w:right w:val="none" w:sz="0" w:space="0" w:color="auto"/>
          </w:divBdr>
        </w:div>
        <w:div w:id="154423142">
          <w:marLeft w:val="480"/>
          <w:marRight w:val="0"/>
          <w:marTop w:val="0"/>
          <w:marBottom w:val="0"/>
          <w:divBdr>
            <w:top w:val="none" w:sz="0" w:space="0" w:color="auto"/>
            <w:left w:val="none" w:sz="0" w:space="0" w:color="auto"/>
            <w:bottom w:val="none" w:sz="0" w:space="0" w:color="auto"/>
            <w:right w:val="none" w:sz="0" w:space="0" w:color="auto"/>
          </w:divBdr>
        </w:div>
        <w:div w:id="721908181">
          <w:marLeft w:val="480"/>
          <w:marRight w:val="0"/>
          <w:marTop w:val="0"/>
          <w:marBottom w:val="0"/>
          <w:divBdr>
            <w:top w:val="none" w:sz="0" w:space="0" w:color="auto"/>
            <w:left w:val="none" w:sz="0" w:space="0" w:color="auto"/>
            <w:bottom w:val="none" w:sz="0" w:space="0" w:color="auto"/>
            <w:right w:val="none" w:sz="0" w:space="0" w:color="auto"/>
          </w:divBdr>
        </w:div>
        <w:div w:id="545681558">
          <w:marLeft w:val="480"/>
          <w:marRight w:val="0"/>
          <w:marTop w:val="0"/>
          <w:marBottom w:val="0"/>
          <w:divBdr>
            <w:top w:val="none" w:sz="0" w:space="0" w:color="auto"/>
            <w:left w:val="none" w:sz="0" w:space="0" w:color="auto"/>
            <w:bottom w:val="none" w:sz="0" w:space="0" w:color="auto"/>
            <w:right w:val="none" w:sz="0" w:space="0" w:color="auto"/>
          </w:divBdr>
        </w:div>
        <w:div w:id="1551988746">
          <w:marLeft w:val="480"/>
          <w:marRight w:val="0"/>
          <w:marTop w:val="0"/>
          <w:marBottom w:val="0"/>
          <w:divBdr>
            <w:top w:val="none" w:sz="0" w:space="0" w:color="auto"/>
            <w:left w:val="none" w:sz="0" w:space="0" w:color="auto"/>
            <w:bottom w:val="none" w:sz="0" w:space="0" w:color="auto"/>
            <w:right w:val="none" w:sz="0" w:space="0" w:color="auto"/>
          </w:divBdr>
        </w:div>
        <w:div w:id="897016824">
          <w:marLeft w:val="480"/>
          <w:marRight w:val="0"/>
          <w:marTop w:val="0"/>
          <w:marBottom w:val="0"/>
          <w:divBdr>
            <w:top w:val="none" w:sz="0" w:space="0" w:color="auto"/>
            <w:left w:val="none" w:sz="0" w:space="0" w:color="auto"/>
            <w:bottom w:val="none" w:sz="0" w:space="0" w:color="auto"/>
            <w:right w:val="none" w:sz="0" w:space="0" w:color="auto"/>
          </w:divBdr>
        </w:div>
        <w:div w:id="1040780796">
          <w:marLeft w:val="480"/>
          <w:marRight w:val="0"/>
          <w:marTop w:val="0"/>
          <w:marBottom w:val="0"/>
          <w:divBdr>
            <w:top w:val="none" w:sz="0" w:space="0" w:color="auto"/>
            <w:left w:val="none" w:sz="0" w:space="0" w:color="auto"/>
            <w:bottom w:val="none" w:sz="0" w:space="0" w:color="auto"/>
            <w:right w:val="none" w:sz="0" w:space="0" w:color="auto"/>
          </w:divBdr>
        </w:div>
        <w:div w:id="55781017">
          <w:marLeft w:val="480"/>
          <w:marRight w:val="0"/>
          <w:marTop w:val="0"/>
          <w:marBottom w:val="0"/>
          <w:divBdr>
            <w:top w:val="none" w:sz="0" w:space="0" w:color="auto"/>
            <w:left w:val="none" w:sz="0" w:space="0" w:color="auto"/>
            <w:bottom w:val="none" w:sz="0" w:space="0" w:color="auto"/>
            <w:right w:val="none" w:sz="0" w:space="0" w:color="auto"/>
          </w:divBdr>
        </w:div>
        <w:div w:id="1585844166">
          <w:marLeft w:val="480"/>
          <w:marRight w:val="0"/>
          <w:marTop w:val="0"/>
          <w:marBottom w:val="0"/>
          <w:divBdr>
            <w:top w:val="none" w:sz="0" w:space="0" w:color="auto"/>
            <w:left w:val="none" w:sz="0" w:space="0" w:color="auto"/>
            <w:bottom w:val="none" w:sz="0" w:space="0" w:color="auto"/>
            <w:right w:val="none" w:sz="0" w:space="0" w:color="auto"/>
          </w:divBdr>
        </w:div>
        <w:div w:id="461656183">
          <w:marLeft w:val="480"/>
          <w:marRight w:val="0"/>
          <w:marTop w:val="0"/>
          <w:marBottom w:val="0"/>
          <w:divBdr>
            <w:top w:val="none" w:sz="0" w:space="0" w:color="auto"/>
            <w:left w:val="none" w:sz="0" w:space="0" w:color="auto"/>
            <w:bottom w:val="none" w:sz="0" w:space="0" w:color="auto"/>
            <w:right w:val="none" w:sz="0" w:space="0" w:color="auto"/>
          </w:divBdr>
        </w:div>
        <w:div w:id="2010449594">
          <w:marLeft w:val="480"/>
          <w:marRight w:val="0"/>
          <w:marTop w:val="0"/>
          <w:marBottom w:val="0"/>
          <w:divBdr>
            <w:top w:val="none" w:sz="0" w:space="0" w:color="auto"/>
            <w:left w:val="none" w:sz="0" w:space="0" w:color="auto"/>
            <w:bottom w:val="none" w:sz="0" w:space="0" w:color="auto"/>
            <w:right w:val="none" w:sz="0" w:space="0" w:color="auto"/>
          </w:divBdr>
        </w:div>
        <w:div w:id="84964752">
          <w:marLeft w:val="480"/>
          <w:marRight w:val="0"/>
          <w:marTop w:val="0"/>
          <w:marBottom w:val="0"/>
          <w:divBdr>
            <w:top w:val="none" w:sz="0" w:space="0" w:color="auto"/>
            <w:left w:val="none" w:sz="0" w:space="0" w:color="auto"/>
            <w:bottom w:val="none" w:sz="0" w:space="0" w:color="auto"/>
            <w:right w:val="none" w:sz="0" w:space="0" w:color="auto"/>
          </w:divBdr>
        </w:div>
        <w:div w:id="1288929117">
          <w:marLeft w:val="480"/>
          <w:marRight w:val="0"/>
          <w:marTop w:val="0"/>
          <w:marBottom w:val="0"/>
          <w:divBdr>
            <w:top w:val="none" w:sz="0" w:space="0" w:color="auto"/>
            <w:left w:val="none" w:sz="0" w:space="0" w:color="auto"/>
            <w:bottom w:val="none" w:sz="0" w:space="0" w:color="auto"/>
            <w:right w:val="none" w:sz="0" w:space="0" w:color="auto"/>
          </w:divBdr>
        </w:div>
        <w:div w:id="1339700820">
          <w:marLeft w:val="480"/>
          <w:marRight w:val="0"/>
          <w:marTop w:val="0"/>
          <w:marBottom w:val="0"/>
          <w:divBdr>
            <w:top w:val="none" w:sz="0" w:space="0" w:color="auto"/>
            <w:left w:val="none" w:sz="0" w:space="0" w:color="auto"/>
            <w:bottom w:val="none" w:sz="0" w:space="0" w:color="auto"/>
            <w:right w:val="none" w:sz="0" w:space="0" w:color="auto"/>
          </w:divBdr>
        </w:div>
        <w:div w:id="1188518096">
          <w:marLeft w:val="480"/>
          <w:marRight w:val="0"/>
          <w:marTop w:val="0"/>
          <w:marBottom w:val="0"/>
          <w:divBdr>
            <w:top w:val="none" w:sz="0" w:space="0" w:color="auto"/>
            <w:left w:val="none" w:sz="0" w:space="0" w:color="auto"/>
            <w:bottom w:val="none" w:sz="0" w:space="0" w:color="auto"/>
            <w:right w:val="none" w:sz="0" w:space="0" w:color="auto"/>
          </w:divBdr>
        </w:div>
        <w:div w:id="1080786178">
          <w:marLeft w:val="480"/>
          <w:marRight w:val="0"/>
          <w:marTop w:val="0"/>
          <w:marBottom w:val="0"/>
          <w:divBdr>
            <w:top w:val="none" w:sz="0" w:space="0" w:color="auto"/>
            <w:left w:val="none" w:sz="0" w:space="0" w:color="auto"/>
            <w:bottom w:val="none" w:sz="0" w:space="0" w:color="auto"/>
            <w:right w:val="none" w:sz="0" w:space="0" w:color="auto"/>
          </w:divBdr>
        </w:div>
        <w:div w:id="1644383828">
          <w:marLeft w:val="480"/>
          <w:marRight w:val="0"/>
          <w:marTop w:val="0"/>
          <w:marBottom w:val="0"/>
          <w:divBdr>
            <w:top w:val="none" w:sz="0" w:space="0" w:color="auto"/>
            <w:left w:val="none" w:sz="0" w:space="0" w:color="auto"/>
            <w:bottom w:val="none" w:sz="0" w:space="0" w:color="auto"/>
            <w:right w:val="none" w:sz="0" w:space="0" w:color="auto"/>
          </w:divBdr>
        </w:div>
        <w:div w:id="81296655">
          <w:marLeft w:val="480"/>
          <w:marRight w:val="0"/>
          <w:marTop w:val="0"/>
          <w:marBottom w:val="0"/>
          <w:divBdr>
            <w:top w:val="none" w:sz="0" w:space="0" w:color="auto"/>
            <w:left w:val="none" w:sz="0" w:space="0" w:color="auto"/>
            <w:bottom w:val="none" w:sz="0" w:space="0" w:color="auto"/>
            <w:right w:val="none" w:sz="0" w:space="0" w:color="auto"/>
          </w:divBdr>
        </w:div>
        <w:div w:id="1491140652">
          <w:marLeft w:val="480"/>
          <w:marRight w:val="0"/>
          <w:marTop w:val="0"/>
          <w:marBottom w:val="0"/>
          <w:divBdr>
            <w:top w:val="none" w:sz="0" w:space="0" w:color="auto"/>
            <w:left w:val="none" w:sz="0" w:space="0" w:color="auto"/>
            <w:bottom w:val="none" w:sz="0" w:space="0" w:color="auto"/>
            <w:right w:val="none" w:sz="0" w:space="0" w:color="auto"/>
          </w:divBdr>
        </w:div>
        <w:div w:id="350230392">
          <w:marLeft w:val="480"/>
          <w:marRight w:val="0"/>
          <w:marTop w:val="0"/>
          <w:marBottom w:val="0"/>
          <w:divBdr>
            <w:top w:val="none" w:sz="0" w:space="0" w:color="auto"/>
            <w:left w:val="none" w:sz="0" w:space="0" w:color="auto"/>
            <w:bottom w:val="none" w:sz="0" w:space="0" w:color="auto"/>
            <w:right w:val="none" w:sz="0" w:space="0" w:color="auto"/>
          </w:divBdr>
        </w:div>
        <w:div w:id="1514765500">
          <w:marLeft w:val="480"/>
          <w:marRight w:val="0"/>
          <w:marTop w:val="0"/>
          <w:marBottom w:val="0"/>
          <w:divBdr>
            <w:top w:val="none" w:sz="0" w:space="0" w:color="auto"/>
            <w:left w:val="none" w:sz="0" w:space="0" w:color="auto"/>
            <w:bottom w:val="none" w:sz="0" w:space="0" w:color="auto"/>
            <w:right w:val="none" w:sz="0" w:space="0" w:color="auto"/>
          </w:divBdr>
        </w:div>
        <w:div w:id="1642415819">
          <w:marLeft w:val="480"/>
          <w:marRight w:val="0"/>
          <w:marTop w:val="0"/>
          <w:marBottom w:val="0"/>
          <w:divBdr>
            <w:top w:val="none" w:sz="0" w:space="0" w:color="auto"/>
            <w:left w:val="none" w:sz="0" w:space="0" w:color="auto"/>
            <w:bottom w:val="none" w:sz="0" w:space="0" w:color="auto"/>
            <w:right w:val="none" w:sz="0" w:space="0" w:color="auto"/>
          </w:divBdr>
        </w:div>
        <w:div w:id="167137493">
          <w:marLeft w:val="480"/>
          <w:marRight w:val="0"/>
          <w:marTop w:val="0"/>
          <w:marBottom w:val="0"/>
          <w:divBdr>
            <w:top w:val="none" w:sz="0" w:space="0" w:color="auto"/>
            <w:left w:val="none" w:sz="0" w:space="0" w:color="auto"/>
            <w:bottom w:val="none" w:sz="0" w:space="0" w:color="auto"/>
            <w:right w:val="none" w:sz="0" w:space="0" w:color="auto"/>
          </w:divBdr>
        </w:div>
        <w:div w:id="325978512">
          <w:marLeft w:val="480"/>
          <w:marRight w:val="0"/>
          <w:marTop w:val="0"/>
          <w:marBottom w:val="0"/>
          <w:divBdr>
            <w:top w:val="none" w:sz="0" w:space="0" w:color="auto"/>
            <w:left w:val="none" w:sz="0" w:space="0" w:color="auto"/>
            <w:bottom w:val="none" w:sz="0" w:space="0" w:color="auto"/>
            <w:right w:val="none" w:sz="0" w:space="0" w:color="auto"/>
          </w:divBdr>
        </w:div>
      </w:divsChild>
    </w:div>
    <w:div w:id="1983072284">
      <w:bodyDiv w:val="1"/>
      <w:marLeft w:val="0"/>
      <w:marRight w:val="0"/>
      <w:marTop w:val="0"/>
      <w:marBottom w:val="0"/>
      <w:divBdr>
        <w:top w:val="none" w:sz="0" w:space="0" w:color="auto"/>
        <w:left w:val="none" w:sz="0" w:space="0" w:color="auto"/>
        <w:bottom w:val="none" w:sz="0" w:space="0" w:color="auto"/>
        <w:right w:val="none" w:sz="0" w:space="0" w:color="auto"/>
      </w:divBdr>
    </w:div>
    <w:div w:id="2001957783">
      <w:bodyDiv w:val="1"/>
      <w:marLeft w:val="0"/>
      <w:marRight w:val="0"/>
      <w:marTop w:val="0"/>
      <w:marBottom w:val="0"/>
      <w:divBdr>
        <w:top w:val="none" w:sz="0" w:space="0" w:color="auto"/>
        <w:left w:val="none" w:sz="0" w:space="0" w:color="auto"/>
        <w:bottom w:val="none" w:sz="0" w:space="0" w:color="auto"/>
        <w:right w:val="none" w:sz="0" w:space="0" w:color="auto"/>
      </w:divBdr>
    </w:div>
    <w:div w:id="2014867796">
      <w:bodyDiv w:val="1"/>
      <w:marLeft w:val="0"/>
      <w:marRight w:val="0"/>
      <w:marTop w:val="0"/>
      <w:marBottom w:val="0"/>
      <w:divBdr>
        <w:top w:val="none" w:sz="0" w:space="0" w:color="auto"/>
        <w:left w:val="none" w:sz="0" w:space="0" w:color="auto"/>
        <w:bottom w:val="none" w:sz="0" w:space="0" w:color="auto"/>
        <w:right w:val="none" w:sz="0" w:space="0" w:color="auto"/>
      </w:divBdr>
      <w:divsChild>
        <w:div w:id="503741018">
          <w:marLeft w:val="480"/>
          <w:marRight w:val="0"/>
          <w:marTop w:val="0"/>
          <w:marBottom w:val="0"/>
          <w:divBdr>
            <w:top w:val="none" w:sz="0" w:space="0" w:color="auto"/>
            <w:left w:val="none" w:sz="0" w:space="0" w:color="auto"/>
            <w:bottom w:val="none" w:sz="0" w:space="0" w:color="auto"/>
            <w:right w:val="none" w:sz="0" w:space="0" w:color="auto"/>
          </w:divBdr>
        </w:div>
        <w:div w:id="1931891913">
          <w:marLeft w:val="480"/>
          <w:marRight w:val="0"/>
          <w:marTop w:val="0"/>
          <w:marBottom w:val="0"/>
          <w:divBdr>
            <w:top w:val="none" w:sz="0" w:space="0" w:color="auto"/>
            <w:left w:val="none" w:sz="0" w:space="0" w:color="auto"/>
            <w:bottom w:val="none" w:sz="0" w:space="0" w:color="auto"/>
            <w:right w:val="none" w:sz="0" w:space="0" w:color="auto"/>
          </w:divBdr>
        </w:div>
        <w:div w:id="1103068164">
          <w:marLeft w:val="480"/>
          <w:marRight w:val="0"/>
          <w:marTop w:val="0"/>
          <w:marBottom w:val="0"/>
          <w:divBdr>
            <w:top w:val="none" w:sz="0" w:space="0" w:color="auto"/>
            <w:left w:val="none" w:sz="0" w:space="0" w:color="auto"/>
            <w:bottom w:val="none" w:sz="0" w:space="0" w:color="auto"/>
            <w:right w:val="none" w:sz="0" w:space="0" w:color="auto"/>
          </w:divBdr>
        </w:div>
        <w:div w:id="1278830528">
          <w:marLeft w:val="480"/>
          <w:marRight w:val="0"/>
          <w:marTop w:val="0"/>
          <w:marBottom w:val="0"/>
          <w:divBdr>
            <w:top w:val="none" w:sz="0" w:space="0" w:color="auto"/>
            <w:left w:val="none" w:sz="0" w:space="0" w:color="auto"/>
            <w:bottom w:val="none" w:sz="0" w:space="0" w:color="auto"/>
            <w:right w:val="none" w:sz="0" w:space="0" w:color="auto"/>
          </w:divBdr>
        </w:div>
        <w:div w:id="1379742006">
          <w:marLeft w:val="480"/>
          <w:marRight w:val="0"/>
          <w:marTop w:val="0"/>
          <w:marBottom w:val="0"/>
          <w:divBdr>
            <w:top w:val="none" w:sz="0" w:space="0" w:color="auto"/>
            <w:left w:val="none" w:sz="0" w:space="0" w:color="auto"/>
            <w:bottom w:val="none" w:sz="0" w:space="0" w:color="auto"/>
            <w:right w:val="none" w:sz="0" w:space="0" w:color="auto"/>
          </w:divBdr>
        </w:div>
        <w:div w:id="1979647667">
          <w:marLeft w:val="480"/>
          <w:marRight w:val="0"/>
          <w:marTop w:val="0"/>
          <w:marBottom w:val="0"/>
          <w:divBdr>
            <w:top w:val="none" w:sz="0" w:space="0" w:color="auto"/>
            <w:left w:val="none" w:sz="0" w:space="0" w:color="auto"/>
            <w:bottom w:val="none" w:sz="0" w:space="0" w:color="auto"/>
            <w:right w:val="none" w:sz="0" w:space="0" w:color="auto"/>
          </w:divBdr>
        </w:div>
        <w:div w:id="446773523">
          <w:marLeft w:val="480"/>
          <w:marRight w:val="0"/>
          <w:marTop w:val="0"/>
          <w:marBottom w:val="0"/>
          <w:divBdr>
            <w:top w:val="none" w:sz="0" w:space="0" w:color="auto"/>
            <w:left w:val="none" w:sz="0" w:space="0" w:color="auto"/>
            <w:bottom w:val="none" w:sz="0" w:space="0" w:color="auto"/>
            <w:right w:val="none" w:sz="0" w:space="0" w:color="auto"/>
          </w:divBdr>
        </w:div>
        <w:div w:id="808131411">
          <w:marLeft w:val="480"/>
          <w:marRight w:val="0"/>
          <w:marTop w:val="0"/>
          <w:marBottom w:val="0"/>
          <w:divBdr>
            <w:top w:val="none" w:sz="0" w:space="0" w:color="auto"/>
            <w:left w:val="none" w:sz="0" w:space="0" w:color="auto"/>
            <w:bottom w:val="none" w:sz="0" w:space="0" w:color="auto"/>
            <w:right w:val="none" w:sz="0" w:space="0" w:color="auto"/>
          </w:divBdr>
        </w:div>
        <w:div w:id="1397779381">
          <w:marLeft w:val="480"/>
          <w:marRight w:val="0"/>
          <w:marTop w:val="0"/>
          <w:marBottom w:val="0"/>
          <w:divBdr>
            <w:top w:val="none" w:sz="0" w:space="0" w:color="auto"/>
            <w:left w:val="none" w:sz="0" w:space="0" w:color="auto"/>
            <w:bottom w:val="none" w:sz="0" w:space="0" w:color="auto"/>
            <w:right w:val="none" w:sz="0" w:space="0" w:color="auto"/>
          </w:divBdr>
        </w:div>
        <w:div w:id="762605258">
          <w:marLeft w:val="480"/>
          <w:marRight w:val="0"/>
          <w:marTop w:val="0"/>
          <w:marBottom w:val="0"/>
          <w:divBdr>
            <w:top w:val="none" w:sz="0" w:space="0" w:color="auto"/>
            <w:left w:val="none" w:sz="0" w:space="0" w:color="auto"/>
            <w:bottom w:val="none" w:sz="0" w:space="0" w:color="auto"/>
            <w:right w:val="none" w:sz="0" w:space="0" w:color="auto"/>
          </w:divBdr>
        </w:div>
        <w:div w:id="1932735900">
          <w:marLeft w:val="480"/>
          <w:marRight w:val="0"/>
          <w:marTop w:val="0"/>
          <w:marBottom w:val="0"/>
          <w:divBdr>
            <w:top w:val="none" w:sz="0" w:space="0" w:color="auto"/>
            <w:left w:val="none" w:sz="0" w:space="0" w:color="auto"/>
            <w:bottom w:val="none" w:sz="0" w:space="0" w:color="auto"/>
            <w:right w:val="none" w:sz="0" w:space="0" w:color="auto"/>
          </w:divBdr>
        </w:div>
        <w:div w:id="1271622219">
          <w:marLeft w:val="480"/>
          <w:marRight w:val="0"/>
          <w:marTop w:val="0"/>
          <w:marBottom w:val="0"/>
          <w:divBdr>
            <w:top w:val="none" w:sz="0" w:space="0" w:color="auto"/>
            <w:left w:val="none" w:sz="0" w:space="0" w:color="auto"/>
            <w:bottom w:val="none" w:sz="0" w:space="0" w:color="auto"/>
            <w:right w:val="none" w:sz="0" w:space="0" w:color="auto"/>
          </w:divBdr>
        </w:div>
        <w:div w:id="1888687620">
          <w:marLeft w:val="480"/>
          <w:marRight w:val="0"/>
          <w:marTop w:val="0"/>
          <w:marBottom w:val="0"/>
          <w:divBdr>
            <w:top w:val="none" w:sz="0" w:space="0" w:color="auto"/>
            <w:left w:val="none" w:sz="0" w:space="0" w:color="auto"/>
            <w:bottom w:val="none" w:sz="0" w:space="0" w:color="auto"/>
            <w:right w:val="none" w:sz="0" w:space="0" w:color="auto"/>
          </w:divBdr>
        </w:div>
        <w:div w:id="507447386">
          <w:marLeft w:val="480"/>
          <w:marRight w:val="0"/>
          <w:marTop w:val="0"/>
          <w:marBottom w:val="0"/>
          <w:divBdr>
            <w:top w:val="none" w:sz="0" w:space="0" w:color="auto"/>
            <w:left w:val="none" w:sz="0" w:space="0" w:color="auto"/>
            <w:bottom w:val="none" w:sz="0" w:space="0" w:color="auto"/>
            <w:right w:val="none" w:sz="0" w:space="0" w:color="auto"/>
          </w:divBdr>
        </w:div>
        <w:div w:id="1896158098">
          <w:marLeft w:val="480"/>
          <w:marRight w:val="0"/>
          <w:marTop w:val="0"/>
          <w:marBottom w:val="0"/>
          <w:divBdr>
            <w:top w:val="none" w:sz="0" w:space="0" w:color="auto"/>
            <w:left w:val="none" w:sz="0" w:space="0" w:color="auto"/>
            <w:bottom w:val="none" w:sz="0" w:space="0" w:color="auto"/>
            <w:right w:val="none" w:sz="0" w:space="0" w:color="auto"/>
          </w:divBdr>
        </w:div>
        <w:div w:id="1275602671">
          <w:marLeft w:val="480"/>
          <w:marRight w:val="0"/>
          <w:marTop w:val="0"/>
          <w:marBottom w:val="0"/>
          <w:divBdr>
            <w:top w:val="none" w:sz="0" w:space="0" w:color="auto"/>
            <w:left w:val="none" w:sz="0" w:space="0" w:color="auto"/>
            <w:bottom w:val="none" w:sz="0" w:space="0" w:color="auto"/>
            <w:right w:val="none" w:sz="0" w:space="0" w:color="auto"/>
          </w:divBdr>
        </w:div>
        <w:div w:id="919368947">
          <w:marLeft w:val="480"/>
          <w:marRight w:val="0"/>
          <w:marTop w:val="0"/>
          <w:marBottom w:val="0"/>
          <w:divBdr>
            <w:top w:val="none" w:sz="0" w:space="0" w:color="auto"/>
            <w:left w:val="none" w:sz="0" w:space="0" w:color="auto"/>
            <w:bottom w:val="none" w:sz="0" w:space="0" w:color="auto"/>
            <w:right w:val="none" w:sz="0" w:space="0" w:color="auto"/>
          </w:divBdr>
        </w:div>
        <w:div w:id="736512889">
          <w:marLeft w:val="480"/>
          <w:marRight w:val="0"/>
          <w:marTop w:val="0"/>
          <w:marBottom w:val="0"/>
          <w:divBdr>
            <w:top w:val="none" w:sz="0" w:space="0" w:color="auto"/>
            <w:left w:val="none" w:sz="0" w:space="0" w:color="auto"/>
            <w:bottom w:val="none" w:sz="0" w:space="0" w:color="auto"/>
            <w:right w:val="none" w:sz="0" w:space="0" w:color="auto"/>
          </w:divBdr>
        </w:div>
        <w:div w:id="1916040908">
          <w:marLeft w:val="480"/>
          <w:marRight w:val="0"/>
          <w:marTop w:val="0"/>
          <w:marBottom w:val="0"/>
          <w:divBdr>
            <w:top w:val="none" w:sz="0" w:space="0" w:color="auto"/>
            <w:left w:val="none" w:sz="0" w:space="0" w:color="auto"/>
            <w:bottom w:val="none" w:sz="0" w:space="0" w:color="auto"/>
            <w:right w:val="none" w:sz="0" w:space="0" w:color="auto"/>
          </w:divBdr>
        </w:div>
        <w:div w:id="340358413">
          <w:marLeft w:val="480"/>
          <w:marRight w:val="0"/>
          <w:marTop w:val="0"/>
          <w:marBottom w:val="0"/>
          <w:divBdr>
            <w:top w:val="none" w:sz="0" w:space="0" w:color="auto"/>
            <w:left w:val="none" w:sz="0" w:space="0" w:color="auto"/>
            <w:bottom w:val="none" w:sz="0" w:space="0" w:color="auto"/>
            <w:right w:val="none" w:sz="0" w:space="0" w:color="auto"/>
          </w:divBdr>
        </w:div>
        <w:div w:id="731657034">
          <w:marLeft w:val="480"/>
          <w:marRight w:val="0"/>
          <w:marTop w:val="0"/>
          <w:marBottom w:val="0"/>
          <w:divBdr>
            <w:top w:val="none" w:sz="0" w:space="0" w:color="auto"/>
            <w:left w:val="none" w:sz="0" w:space="0" w:color="auto"/>
            <w:bottom w:val="none" w:sz="0" w:space="0" w:color="auto"/>
            <w:right w:val="none" w:sz="0" w:space="0" w:color="auto"/>
          </w:divBdr>
        </w:div>
        <w:div w:id="1009984951">
          <w:marLeft w:val="480"/>
          <w:marRight w:val="0"/>
          <w:marTop w:val="0"/>
          <w:marBottom w:val="0"/>
          <w:divBdr>
            <w:top w:val="none" w:sz="0" w:space="0" w:color="auto"/>
            <w:left w:val="none" w:sz="0" w:space="0" w:color="auto"/>
            <w:bottom w:val="none" w:sz="0" w:space="0" w:color="auto"/>
            <w:right w:val="none" w:sz="0" w:space="0" w:color="auto"/>
          </w:divBdr>
        </w:div>
        <w:div w:id="2105686267">
          <w:marLeft w:val="480"/>
          <w:marRight w:val="0"/>
          <w:marTop w:val="0"/>
          <w:marBottom w:val="0"/>
          <w:divBdr>
            <w:top w:val="none" w:sz="0" w:space="0" w:color="auto"/>
            <w:left w:val="none" w:sz="0" w:space="0" w:color="auto"/>
            <w:bottom w:val="none" w:sz="0" w:space="0" w:color="auto"/>
            <w:right w:val="none" w:sz="0" w:space="0" w:color="auto"/>
          </w:divBdr>
        </w:div>
        <w:div w:id="2081098532">
          <w:marLeft w:val="480"/>
          <w:marRight w:val="0"/>
          <w:marTop w:val="0"/>
          <w:marBottom w:val="0"/>
          <w:divBdr>
            <w:top w:val="none" w:sz="0" w:space="0" w:color="auto"/>
            <w:left w:val="none" w:sz="0" w:space="0" w:color="auto"/>
            <w:bottom w:val="none" w:sz="0" w:space="0" w:color="auto"/>
            <w:right w:val="none" w:sz="0" w:space="0" w:color="auto"/>
          </w:divBdr>
        </w:div>
        <w:div w:id="1803964390">
          <w:marLeft w:val="480"/>
          <w:marRight w:val="0"/>
          <w:marTop w:val="0"/>
          <w:marBottom w:val="0"/>
          <w:divBdr>
            <w:top w:val="none" w:sz="0" w:space="0" w:color="auto"/>
            <w:left w:val="none" w:sz="0" w:space="0" w:color="auto"/>
            <w:bottom w:val="none" w:sz="0" w:space="0" w:color="auto"/>
            <w:right w:val="none" w:sz="0" w:space="0" w:color="auto"/>
          </w:divBdr>
        </w:div>
        <w:div w:id="1136487603">
          <w:marLeft w:val="480"/>
          <w:marRight w:val="0"/>
          <w:marTop w:val="0"/>
          <w:marBottom w:val="0"/>
          <w:divBdr>
            <w:top w:val="none" w:sz="0" w:space="0" w:color="auto"/>
            <w:left w:val="none" w:sz="0" w:space="0" w:color="auto"/>
            <w:bottom w:val="none" w:sz="0" w:space="0" w:color="auto"/>
            <w:right w:val="none" w:sz="0" w:space="0" w:color="auto"/>
          </w:divBdr>
        </w:div>
        <w:div w:id="1246183060">
          <w:marLeft w:val="480"/>
          <w:marRight w:val="0"/>
          <w:marTop w:val="0"/>
          <w:marBottom w:val="0"/>
          <w:divBdr>
            <w:top w:val="none" w:sz="0" w:space="0" w:color="auto"/>
            <w:left w:val="none" w:sz="0" w:space="0" w:color="auto"/>
            <w:bottom w:val="none" w:sz="0" w:space="0" w:color="auto"/>
            <w:right w:val="none" w:sz="0" w:space="0" w:color="auto"/>
          </w:divBdr>
        </w:div>
        <w:div w:id="1094476744">
          <w:marLeft w:val="480"/>
          <w:marRight w:val="0"/>
          <w:marTop w:val="0"/>
          <w:marBottom w:val="0"/>
          <w:divBdr>
            <w:top w:val="none" w:sz="0" w:space="0" w:color="auto"/>
            <w:left w:val="none" w:sz="0" w:space="0" w:color="auto"/>
            <w:bottom w:val="none" w:sz="0" w:space="0" w:color="auto"/>
            <w:right w:val="none" w:sz="0" w:space="0" w:color="auto"/>
          </w:divBdr>
        </w:div>
        <w:div w:id="634600085">
          <w:marLeft w:val="480"/>
          <w:marRight w:val="0"/>
          <w:marTop w:val="0"/>
          <w:marBottom w:val="0"/>
          <w:divBdr>
            <w:top w:val="none" w:sz="0" w:space="0" w:color="auto"/>
            <w:left w:val="none" w:sz="0" w:space="0" w:color="auto"/>
            <w:bottom w:val="none" w:sz="0" w:space="0" w:color="auto"/>
            <w:right w:val="none" w:sz="0" w:space="0" w:color="auto"/>
          </w:divBdr>
        </w:div>
        <w:div w:id="1950970762">
          <w:marLeft w:val="480"/>
          <w:marRight w:val="0"/>
          <w:marTop w:val="0"/>
          <w:marBottom w:val="0"/>
          <w:divBdr>
            <w:top w:val="none" w:sz="0" w:space="0" w:color="auto"/>
            <w:left w:val="none" w:sz="0" w:space="0" w:color="auto"/>
            <w:bottom w:val="none" w:sz="0" w:space="0" w:color="auto"/>
            <w:right w:val="none" w:sz="0" w:space="0" w:color="auto"/>
          </w:divBdr>
        </w:div>
        <w:div w:id="554899621">
          <w:marLeft w:val="480"/>
          <w:marRight w:val="0"/>
          <w:marTop w:val="0"/>
          <w:marBottom w:val="0"/>
          <w:divBdr>
            <w:top w:val="none" w:sz="0" w:space="0" w:color="auto"/>
            <w:left w:val="none" w:sz="0" w:space="0" w:color="auto"/>
            <w:bottom w:val="none" w:sz="0" w:space="0" w:color="auto"/>
            <w:right w:val="none" w:sz="0" w:space="0" w:color="auto"/>
          </w:divBdr>
        </w:div>
        <w:div w:id="2123189268">
          <w:marLeft w:val="480"/>
          <w:marRight w:val="0"/>
          <w:marTop w:val="0"/>
          <w:marBottom w:val="0"/>
          <w:divBdr>
            <w:top w:val="none" w:sz="0" w:space="0" w:color="auto"/>
            <w:left w:val="none" w:sz="0" w:space="0" w:color="auto"/>
            <w:bottom w:val="none" w:sz="0" w:space="0" w:color="auto"/>
            <w:right w:val="none" w:sz="0" w:space="0" w:color="auto"/>
          </w:divBdr>
        </w:div>
        <w:div w:id="1182819531">
          <w:marLeft w:val="480"/>
          <w:marRight w:val="0"/>
          <w:marTop w:val="0"/>
          <w:marBottom w:val="0"/>
          <w:divBdr>
            <w:top w:val="none" w:sz="0" w:space="0" w:color="auto"/>
            <w:left w:val="none" w:sz="0" w:space="0" w:color="auto"/>
            <w:bottom w:val="none" w:sz="0" w:space="0" w:color="auto"/>
            <w:right w:val="none" w:sz="0" w:space="0" w:color="auto"/>
          </w:divBdr>
        </w:div>
        <w:div w:id="1863517246">
          <w:marLeft w:val="480"/>
          <w:marRight w:val="0"/>
          <w:marTop w:val="0"/>
          <w:marBottom w:val="0"/>
          <w:divBdr>
            <w:top w:val="none" w:sz="0" w:space="0" w:color="auto"/>
            <w:left w:val="none" w:sz="0" w:space="0" w:color="auto"/>
            <w:bottom w:val="none" w:sz="0" w:space="0" w:color="auto"/>
            <w:right w:val="none" w:sz="0" w:space="0" w:color="auto"/>
          </w:divBdr>
        </w:div>
        <w:div w:id="1318536783">
          <w:marLeft w:val="480"/>
          <w:marRight w:val="0"/>
          <w:marTop w:val="0"/>
          <w:marBottom w:val="0"/>
          <w:divBdr>
            <w:top w:val="none" w:sz="0" w:space="0" w:color="auto"/>
            <w:left w:val="none" w:sz="0" w:space="0" w:color="auto"/>
            <w:bottom w:val="none" w:sz="0" w:space="0" w:color="auto"/>
            <w:right w:val="none" w:sz="0" w:space="0" w:color="auto"/>
          </w:divBdr>
        </w:div>
        <w:div w:id="1448086827">
          <w:marLeft w:val="480"/>
          <w:marRight w:val="0"/>
          <w:marTop w:val="0"/>
          <w:marBottom w:val="0"/>
          <w:divBdr>
            <w:top w:val="none" w:sz="0" w:space="0" w:color="auto"/>
            <w:left w:val="none" w:sz="0" w:space="0" w:color="auto"/>
            <w:bottom w:val="none" w:sz="0" w:space="0" w:color="auto"/>
            <w:right w:val="none" w:sz="0" w:space="0" w:color="auto"/>
          </w:divBdr>
        </w:div>
        <w:div w:id="1098448978">
          <w:marLeft w:val="480"/>
          <w:marRight w:val="0"/>
          <w:marTop w:val="0"/>
          <w:marBottom w:val="0"/>
          <w:divBdr>
            <w:top w:val="none" w:sz="0" w:space="0" w:color="auto"/>
            <w:left w:val="none" w:sz="0" w:space="0" w:color="auto"/>
            <w:bottom w:val="none" w:sz="0" w:space="0" w:color="auto"/>
            <w:right w:val="none" w:sz="0" w:space="0" w:color="auto"/>
          </w:divBdr>
        </w:div>
        <w:div w:id="1584995097">
          <w:marLeft w:val="480"/>
          <w:marRight w:val="0"/>
          <w:marTop w:val="0"/>
          <w:marBottom w:val="0"/>
          <w:divBdr>
            <w:top w:val="none" w:sz="0" w:space="0" w:color="auto"/>
            <w:left w:val="none" w:sz="0" w:space="0" w:color="auto"/>
            <w:bottom w:val="none" w:sz="0" w:space="0" w:color="auto"/>
            <w:right w:val="none" w:sz="0" w:space="0" w:color="auto"/>
          </w:divBdr>
        </w:div>
        <w:div w:id="504589355">
          <w:marLeft w:val="480"/>
          <w:marRight w:val="0"/>
          <w:marTop w:val="0"/>
          <w:marBottom w:val="0"/>
          <w:divBdr>
            <w:top w:val="none" w:sz="0" w:space="0" w:color="auto"/>
            <w:left w:val="none" w:sz="0" w:space="0" w:color="auto"/>
            <w:bottom w:val="none" w:sz="0" w:space="0" w:color="auto"/>
            <w:right w:val="none" w:sz="0" w:space="0" w:color="auto"/>
          </w:divBdr>
        </w:div>
        <w:div w:id="1274628138">
          <w:marLeft w:val="480"/>
          <w:marRight w:val="0"/>
          <w:marTop w:val="0"/>
          <w:marBottom w:val="0"/>
          <w:divBdr>
            <w:top w:val="none" w:sz="0" w:space="0" w:color="auto"/>
            <w:left w:val="none" w:sz="0" w:space="0" w:color="auto"/>
            <w:bottom w:val="none" w:sz="0" w:space="0" w:color="auto"/>
            <w:right w:val="none" w:sz="0" w:space="0" w:color="auto"/>
          </w:divBdr>
        </w:div>
        <w:div w:id="602230474">
          <w:marLeft w:val="480"/>
          <w:marRight w:val="0"/>
          <w:marTop w:val="0"/>
          <w:marBottom w:val="0"/>
          <w:divBdr>
            <w:top w:val="none" w:sz="0" w:space="0" w:color="auto"/>
            <w:left w:val="none" w:sz="0" w:space="0" w:color="auto"/>
            <w:bottom w:val="none" w:sz="0" w:space="0" w:color="auto"/>
            <w:right w:val="none" w:sz="0" w:space="0" w:color="auto"/>
          </w:divBdr>
        </w:div>
        <w:div w:id="706371611">
          <w:marLeft w:val="480"/>
          <w:marRight w:val="0"/>
          <w:marTop w:val="0"/>
          <w:marBottom w:val="0"/>
          <w:divBdr>
            <w:top w:val="none" w:sz="0" w:space="0" w:color="auto"/>
            <w:left w:val="none" w:sz="0" w:space="0" w:color="auto"/>
            <w:bottom w:val="none" w:sz="0" w:space="0" w:color="auto"/>
            <w:right w:val="none" w:sz="0" w:space="0" w:color="auto"/>
          </w:divBdr>
        </w:div>
        <w:div w:id="33312825">
          <w:marLeft w:val="480"/>
          <w:marRight w:val="0"/>
          <w:marTop w:val="0"/>
          <w:marBottom w:val="0"/>
          <w:divBdr>
            <w:top w:val="none" w:sz="0" w:space="0" w:color="auto"/>
            <w:left w:val="none" w:sz="0" w:space="0" w:color="auto"/>
            <w:bottom w:val="none" w:sz="0" w:space="0" w:color="auto"/>
            <w:right w:val="none" w:sz="0" w:space="0" w:color="auto"/>
          </w:divBdr>
        </w:div>
        <w:div w:id="967585965">
          <w:marLeft w:val="480"/>
          <w:marRight w:val="0"/>
          <w:marTop w:val="0"/>
          <w:marBottom w:val="0"/>
          <w:divBdr>
            <w:top w:val="none" w:sz="0" w:space="0" w:color="auto"/>
            <w:left w:val="none" w:sz="0" w:space="0" w:color="auto"/>
            <w:bottom w:val="none" w:sz="0" w:space="0" w:color="auto"/>
            <w:right w:val="none" w:sz="0" w:space="0" w:color="auto"/>
          </w:divBdr>
        </w:div>
        <w:div w:id="2142963728">
          <w:marLeft w:val="480"/>
          <w:marRight w:val="0"/>
          <w:marTop w:val="0"/>
          <w:marBottom w:val="0"/>
          <w:divBdr>
            <w:top w:val="none" w:sz="0" w:space="0" w:color="auto"/>
            <w:left w:val="none" w:sz="0" w:space="0" w:color="auto"/>
            <w:bottom w:val="none" w:sz="0" w:space="0" w:color="auto"/>
            <w:right w:val="none" w:sz="0" w:space="0" w:color="auto"/>
          </w:divBdr>
        </w:div>
        <w:div w:id="1713773724">
          <w:marLeft w:val="480"/>
          <w:marRight w:val="0"/>
          <w:marTop w:val="0"/>
          <w:marBottom w:val="0"/>
          <w:divBdr>
            <w:top w:val="none" w:sz="0" w:space="0" w:color="auto"/>
            <w:left w:val="none" w:sz="0" w:space="0" w:color="auto"/>
            <w:bottom w:val="none" w:sz="0" w:space="0" w:color="auto"/>
            <w:right w:val="none" w:sz="0" w:space="0" w:color="auto"/>
          </w:divBdr>
        </w:div>
        <w:div w:id="487091113">
          <w:marLeft w:val="480"/>
          <w:marRight w:val="0"/>
          <w:marTop w:val="0"/>
          <w:marBottom w:val="0"/>
          <w:divBdr>
            <w:top w:val="none" w:sz="0" w:space="0" w:color="auto"/>
            <w:left w:val="none" w:sz="0" w:space="0" w:color="auto"/>
            <w:bottom w:val="none" w:sz="0" w:space="0" w:color="auto"/>
            <w:right w:val="none" w:sz="0" w:space="0" w:color="auto"/>
          </w:divBdr>
        </w:div>
        <w:div w:id="1286809268">
          <w:marLeft w:val="480"/>
          <w:marRight w:val="0"/>
          <w:marTop w:val="0"/>
          <w:marBottom w:val="0"/>
          <w:divBdr>
            <w:top w:val="none" w:sz="0" w:space="0" w:color="auto"/>
            <w:left w:val="none" w:sz="0" w:space="0" w:color="auto"/>
            <w:bottom w:val="none" w:sz="0" w:space="0" w:color="auto"/>
            <w:right w:val="none" w:sz="0" w:space="0" w:color="auto"/>
          </w:divBdr>
        </w:div>
        <w:div w:id="1645350739">
          <w:marLeft w:val="480"/>
          <w:marRight w:val="0"/>
          <w:marTop w:val="0"/>
          <w:marBottom w:val="0"/>
          <w:divBdr>
            <w:top w:val="none" w:sz="0" w:space="0" w:color="auto"/>
            <w:left w:val="none" w:sz="0" w:space="0" w:color="auto"/>
            <w:bottom w:val="none" w:sz="0" w:space="0" w:color="auto"/>
            <w:right w:val="none" w:sz="0" w:space="0" w:color="auto"/>
          </w:divBdr>
        </w:div>
        <w:div w:id="2065636472">
          <w:marLeft w:val="480"/>
          <w:marRight w:val="0"/>
          <w:marTop w:val="0"/>
          <w:marBottom w:val="0"/>
          <w:divBdr>
            <w:top w:val="none" w:sz="0" w:space="0" w:color="auto"/>
            <w:left w:val="none" w:sz="0" w:space="0" w:color="auto"/>
            <w:bottom w:val="none" w:sz="0" w:space="0" w:color="auto"/>
            <w:right w:val="none" w:sz="0" w:space="0" w:color="auto"/>
          </w:divBdr>
        </w:div>
        <w:div w:id="646125811">
          <w:marLeft w:val="480"/>
          <w:marRight w:val="0"/>
          <w:marTop w:val="0"/>
          <w:marBottom w:val="0"/>
          <w:divBdr>
            <w:top w:val="none" w:sz="0" w:space="0" w:color="auto"/>
            <w:left w:val="none" w:sz="0" w:space="0" w:color="auto"/>
            <w:bottom w:val="none" w:sz="0" w:space="0" w:color="auto"/>
            <w:right w:val="none" w:sz="0" w:space="0" w:color="auto"/>
          </w:divBdr>
        </w:div>
        <w:div w:id="1085110393">
          <w:marLeft w:val="480"/>
          <w:marRight w:val="0"/>
          <w:marTop w:val="0"/>
          <w:marBottom w:val="0"/>
          <w:divBdr>
            <w:top w:val="none" w:sz="0" w:space="0" w:color="auto"/>
            <w:left w:val="none" w:sz="0" w:space="0" w:color="auto"/>
            <w:bottom w:val="none" w:sz="0" w:space="0" w:color="auto"/>
            <w:right w:val="none" w:sz="0" w:space="0" w:color="auto"/>
          </w:divBdr>
        </w:div>
        <w:div w:id="1747603416">
          <w:marLeft w:val="480"/>
          <w:marRight w:val="0"/>
          <w:marTop w:val="0"/>
          <w:marBottom w:val="0"/>
          <w:divBdr>
            <w:top w:val="none" w:sz="0" w:space="0" w:color="auto"/>
            <w:left w:val="none" w:sz="0" w:space="0" w:color="auto"/>
            <w:bottom w:val="none" w:sz="0" w:space="0" w:color="auto"/>
            <w:right w:val="none" w:sz="0" w:space="0" w:color="auto"/>
          </w:divBdr>
        </w:div>
        <w:div w:id="633217476">
          <w:marLeft w:val="480"/>
          <w:marRight w:val="0"/>
          <w:marTop w:val="0"/>
          <w:marBottom w:val="0"/>
          <w:divBdr>
            <w:top w:val="none" w:sz="0" w:space="0" w:color="auto"/>
            <w:left w:val="none" w:sz="0" w:space="0" w:color="auto"/>
            <w:bottom w:val="none" w:sz="0" w:space="0" w:color="auto"/>
            <w:right w:val="none" w:sz="0" w:space="0" w:color="auto"/>
          </w:divBdr>
        </w:div>
        <w:div w:id="2032144178">
          <w:marLeft w:val="480"/>
          <w:marRight w:val="0"/>
          <w:marTop w:val="0"/>
          <w:marBottom w:val="0"/>
          <w:divBdr>
            <w:top w:val="none" w:sz="0" w:space="0" w:color="auto"/>
            <w:left w:val="none" w:sz="0" w:space="0" w:color="auto"/>
            <w:bottom w:val="none" w:sz="0" w:space="0" w:color="auto"/>
            <w:right w:val="none" w:sz="0" w:space="0" w:color="auto"/>
          </w:divBdr>
        </w:div>
        <w:div w:id="1977951601">
          <w:marLeft w:val="480"/>
          <w:marRight w:val="0"/>
          <w:marTop w:val="0"/>
          <w:marBottom w:val="0"/>
          <w:divBdr>
            <w:top w:val="none" w:sz="0" w:space="0" w:color="auto"/>
            <w:left w:val="none" w:sz="0" w:space="0" w:color="auto"/>
            <w:bottom w:val="none" w:sz="0" w:space="0" w:color="auto"/>
            <w:right w:val="none" w:sz="0" w:space="0" w:color="auto"/>
          </w:divBdr>
        </w:div>
      </w:divsChild>
    </w:div>
    <w:div w:id="2023435369">
      <w:bodyDiv w:val="1"/>
      <w:marLeft w:val="0"/>
      <w:marRight w:val="0"/>
      <w:marTop w:val="0"/>
      <w:marBottom w:val="0"/>
      <w:divBdr>
        <w:top w:val="none" w:sz="0" w:space="0" w:color="auto"/>
        <w:left w:val="none" w:sz="0" w:space="0" w:color="auto"/>
        <w:bottom w:val="none" w:sz="0" w:space="0" w:color="auto"/>
        <w:right w:val="none" w:sz="0" w:space="0" w:color="auto"/>
      </w:divBdr>
    </w:div>
    <w:div w:id="2029982360">
      <w:bodyDiv w:val="1"/>
      <w:marLeft w:val="0"/>
      <w:marRight w:val="0"/>
      <w:marTop w:val="0"/>
      <w:marBottom w:val="0"/>
      <w:divBdr>
        <w:top w:val="none" w:sz="0" w:space="0" w:color="auto"/>
        <w:left w:val="none" w:sz="0" w:space="0" w:color="auto"/>
        <w:bottom w:val="none" w:sz="0" w:space="0" w:color="auto"/>
        <w:right w:val="none" w:sz="0" w:space="0" w:color="auto"/>
      </w:divBdr>
      <w:divsChild>
        <w:div w:id="386879604">
          <w:marLeft w:val="480"/>
          <w:marRight w:val="0"/>
          <w:marTop w:val="0"/>
          <w:marBottom w:val="0"/>
          <w:divBdr>
            <w:top w:val="none" w:sz="0" w:space="0" w:color="auto"/>
            <w:left w:val="none" w:sz="0" w:space="0" w:color="auto"/>
            <w:bottom w:val="none" w:sz="0" w:space="0" w:color="auto"/>
            <w:right w:val="none" w:sz="0" w:space="0" w:color="auto"/>
          </w:divBdr>
        </w:div>
        <w:div w:id="15431117">
          <w:marLeft w:val="480"/>
          <w:marRight w:val="0"/>
          <w:marTop w:val="0"/>
          <w:marBottom w:val="0"/>
          <w:divBdr>
            <w:top w:val="none" w:sz="0" w:space="0" w:color="auto"/>
            <w:left w:val="none" w:sz="0" w:space="0" w:color="auto"/>
            <w:bottom w:val="none" w:sz="0" w:space="0" w:color="auto"/>
            <w:right w:val="none" w:sz="0" w:space="0" w:color="auto"/>
          </w:divBdr>
        </w:div>
        <w:div w:id="1642230144">
          <w:marLeft w:val="480"/>
          <w:marRight w:val="0"/>
          <w:marTop w:val="0"/>
          <w:marBottom w:val="0"/>
          <w:divBdr>
            <w:top w:val="none" w:sz="0" w:space="0" w:color="auto"/>
            <w:left w:val="none" w:sz="0" w:space="0" w:color="auto"/>
            <w:bottom w:val="none" w:sz="0" w:space="0" w:color="auto"/>
            <w:right w:val="none" w:sz="0" w:space="0" w:color="auto"/>
          </w:divBdr>
        </w:div>
        <w:div w:id="1506171923">
          <w:marLeft w:val="480"/>
          <w:marRight w:val="0"/>
          <w:marTop w:val="0"/>
          <w:marBottom w:val="0"/>
          <w:divBdr>
            <w:top w:val="none" w:sz="0" w:space="0" w:color="auto"/>
            <w:left w:val="none" w:sz="0" w:space="0" w:color="auto"/>
            <w:bottom w:val="none" w:sz="0" w:space="0" w:color="auto"/>
            <w:right w:val="none" w:sz="0" w:space="0" w:color="auto"/>
          </w:divBdr>
        </w:div>
        <w:div w:id="2033261438">
          <w:marLeft w:val="480"/>
          <w:marRight w:val="0"/>
          <w:marTop w:val="0"/>
          <w:marBottom w:val="0"/>
          <w:divBdr>
            <w:top w:val="none" w:sz="0" w:space="0" w:color="auto"/>
            <w:left w:val="none" w:sz="0" w:space="0" w:color="auto"/>
            <w:bottom w:val="none" w:sz="0" w:space="0" w:color="auto"/>
            <w:right w:val="none" w:sz="0" w:space="0" w:color="auto"/>
          </w:divBdr>
        </w:div>
        <w:div w:id="795103267">
          <w:marLeft w:val="480"/>
          <w:marRight w:val="0"/>
          <w:marTop w:val="0"/>
          <w:marBottom w:val="0"/>
          <w:divBdr>
            <w:top w:val="none" w:sz="0" w:space="0" w:color="auto"/>
            <w:left w:val="none" w:sz="0" w:space="0" w:color="auto"/>
            <w:bottom w:val="none" w:sz="0" w:space="0" w:color="auto"/>
            <w:right w:val="none" w:sz="0" w:space="0" w:color="auto"/>
          </w:divBdr>
        </w:div>
        <w:div w:id="1571042194">
          <w:marLeft w:val="480"/>
          <w:marRight w:val="0"/>
          <w:marTop w:val="0"/>
          <w:marBottom w:val="0"/>
          <w:divBdr>
            <w:top w:val="none" w:sz="0" w:space="0" w:color="auto"/>
            <w:left w:val="none" w:sz="0" w:space="0" w:color="auto"/>
            <w:bottom w:val="none" w:sz="0" w:space="0" w:color="auto"/>
            <w:right w:val="none" w:sz="0" w:space="0" w:color="auto"/>
          </w:divBdr>
        </w:div>
        <w:div w:id="1816750279">
          <w:marLeft w:val="480"/>
          <w:marRight w:val="0"/>
          <w:marTop w:val="0"/>
          <w:marBottom w:val="0"/>
          <w:divBdr>
            <w:top w:val="none" w:sz="0" w:space="0" w:color="auto"/>
            <w:left w:val="none" w:sz="0" w:space="0" w:color="auto"/>
            <w:bottom w:val="none" w:sz="0" w:space="0" w:color="auto"/>
            <w:right w:val="none" w:sz="0" w:space="0" w:color="auto"/>
          </w:divBdr>
        </w:div>
        <w:div w:id="1042632508">
          <w:marLeft w:val="480"/>
          <w:marRight w:val="0"/>
          <w:marTop w:val="0"/>
          <w:marBottom w:val="0"/>
          <w:divBdr>
            <w:top w:val="none" w:sz="0" w:space="0" w:color="auto"/>
            <w:left w:val="none" w:sz="0" w:space="0" w:color="auto"/>
            <w:bottom w:val="none" w:sz="0" w:space="0" w:color="auto"/>
            <w:right w:val="none" w:sz="0" w:space="0" w:color="auto"/>
          </w:divBdr>
        </w:div>
        <w:div w:id="1196771055">
          <w:marLeft w:val="480"/>
          <w:marRight w:val="0"/>
          <w:marTop w:val="0"/>
          <w:marBottom w:val="0"/>
          <w:divBdr>
            <w:top w:val="none" w:sz="0" w:space="0" w:color="auto"/>
            <w:left w:val="none" w:sz="0" w:space="0" w:color="auto"/>
            <w:bottom w:val="none" w:sz="0" w:space="0" w:color="auto"/>
            <w:right w:val="none" w:sz="0" w:space="0" w:color="auto"/>
          </w:divBdr>
        </w:div>
        <w:div w:id="1825464707">
          <w:marLeft w:val="480"/>
          <w:marRight w:val="0"/>
          <w:marTop w:val="0"/>
          <w:marBottom w:val="0"/>
          <w:divBdr>
            <w:top w:val="none" w:sz="0" w:space="0" w:color="auto"/>
            <w:left w:val="none" w:sz="0" w:space="0" w:color="auto"/>
            <w:bottom w:val="none" w:sz="0" w:space="0" w:color="auto"/>
            <w:right w:val="none" w:sz="0" w:space="0" w:color="auto"/>
          </w:divBdr>
        </w:div>
        <w:div w:id="200169392">
          <w:marLeft w:val="480"/>
          <w:marRight w:val="0"/>
          <w:marTop w:val="0"/>
          <w:marBottom w:val="0"/>
          <w:divBdr>
            <w:top w:val="none" w:sz="0" w:space="0" w:color="auto"/>
            <w:left w:val="none" w:sz="0" w:space="0" w:color="auto"/>
            <w:bottom w:val="none" w:sz="0" w:space="0" w:color="auto"/>
            <w:right w:val="none" w:sz="0" w:space="0" w:color="auto"/>
          </w:divBdr>
        </w:div>
        <w:div w:id="459033068">
          <w:marLeft w:val="480"/>
          <w:marRight w:val="0"/>
          <w:marTop w:val="0"/>
          <w:marBottom w:val="0"/>
          <w:divBdr>
            <w:top w:val="none" w:sz="0" w:space="0" w:color="auto"/>
            <w:left w:val="none" w:sz="0" w:space="0" w:color="auto"/>
            <w:bottom w:val="none" w:sz="0" w:space="0" w:color="auto"/>
            <w:right w:val="none" w:sz="0" w:space="0" w:color="auto"/>
          </w:divBdr>
        </w:div>
        <w:div w:id="1858880620">
          <w:marLeft w:val="480"/>
          <w:marRight w:val="0"/>
          <w:marTop w:val="0"/>
          <w:marBottom w:val="0"/>
          <w:divBdr>
            <w:top w:val="none" w:sz="0" w:space="0" w:color="auto"/>
            <w:left w:val="none" w:sz="0" w:space="0" w:color="auto"/>
            <w:bottom w:val="none" w:sz="0" w:space="0" w:color="auto"/>
            <w:right w:val="none" w:sz="0" w:space="0" w:color="auto"/>
          </w:divBdr>
        </w:div>
        <w:div w:id="1964462983">
          <w:marLeft w:val="480"/>
          <w:marRight w:val="0"/>
          <w:marTop w:val="0"/>
          <w:marBottom w:val="0"/>
          <w:divBdr>
            <w:top w:val="none" w:sz="0" w:space="0" w:color="auto"/>
            <w:left w:val="none" w:sz="0" w:space="0" w:color="auto"/>
            <w:bottom w:val="none" w:sz="0" w:space="0" w:color="auto"/>
            <w:right w:val="none" w:sz="0" w:space="0" w:color="auto"/>
          </w:divBdr>
        </w:div>
        <w:div w:id="2096123521">
          <w:marLeft w:val="480"/>
          <w:marRight w:val="0"/>
          <w:marTop w:val="0"/>
          <w:marBottom w:val="0"/>
          <w:divBdr>
            <w:top w:val="none" w:sz="0" w:space="0" w:color="auto"/>
            <w:left w:val="none" w:sz="0" w:space="0" w:color="auto"/>
            <w:bottom w:val="none" w:sz="0" w:space="0" w:color="auto"/>
            <w:right w:val="none" w:sz="0" w:space="0" w:color="auto"/>
          </w:divBdr>
        </w:div>
        <w:div w:id="1482575858">
          <w:marLeft w:val="480"/>
          <w:marRight w:val="0"/>
          <w:marTop w:val="0"/>
          <w:marBottom w:val="0"/>
          <w:divBdr>
            <w:top w:val="none" w:sz="0" w:space="0" w:color="auto"/>
            <w:left w:val="none" w:sz="0" w:space="0" w:color="auto"/>
            <w:bottom w:val="none" w:sz="0" w:space="0" w:color="auto"/>
            <w:right w:val="none" w:sz="0" w:space="0" w:color="auto"/>
          </w:divBdr>
        </w:div>
        <w:div w:id="151920424">
          <w:marLeft w:val="480"/>
          <w:marRight w:val="0"/>
          <w:marTop w:val="0"/>
          <w:marBottom w:val="0"/>
          <w:divBdr>
            <w:top w:val="none" w:sz="0" w:space="0" w:color="auto"/>
            <w:left w:val="none" w:sz="0" w:space="0" w:color="auto"/>
            <w:bottom w:val="none" w:sz="0" w:space="0" w:color="auto"/>
            <w:right w:val="none" w:sz="0" w:space="0" w:color="auto"/>
          </w:divBdr>
        </w:div>
        <w:div w:id="1648241297">
          <w:marLeft w:val="480"/>
          <w:marRight w:val="0"/>
          <w:marTop w:val="0"/>
          <w:marBottom w:val="0"/>
          <w:divBdr>
            <w:top w:val="none" w:sz="0" w:space="0" w:color="auto"/>
            <w:left w:val="none" w:sz="0" w:space="0" w:color="auto"/>
            <w:bottom w:val="none" w:sz="0" w:space="0" w:color="auto"/>
            <w:right w:val="none" w:sz="0" w:space="0" w:color="auto"/>
          </w:divBdr>
        </w:div>
        <w:div w:id="212350114">
          <w:marLeft w:val="480"/>
          <w:marRight w:val="0"/>
          <w:marTop w:val="0"/>
          <w:marBottom w:val="0"/>
          <w:divBdr>
            <w:top w:val="none" w:sz="0" w:space="0" w:color="auto"/>
            <w:left w:val="none" w:sz="0" w:space="0" w:color="auto"/>
            <w:bottom w:val="none" w:sz="0" w:space="0" w:color="auto"/>
            <w:right w:val="none" w:sz="0" w:space="0" w:color="auto"/>
          </w:divBdr>
        </w:div>
        <w:div w:id="1229994881">
          <w:marLeft w:val="480"/>
          <w:marRight w:val="0"/>
          <w:marTop w:val="0"/>
          <w:marBottom w:val="0"/>
          <w:divBdr>
            <w:top w:val="none" w:sz="0" w:space="0" w:color="auto"/>
            <w:left w:val="none" w:sz="0" w:space="0" w:color="auto"/>
            <w:bottom w:val="none" w:sz="0" w:space="0" w:color="auto"/>
            <w:right w:val="none" w:sz="0" w:space="0" w:color="auto"/>
          </w:divBdr>
        </w:div>
        <w:div w:id="1561213354">
          <w:marLeft w:val="480"/>
          <w:marRight w:val="0"/>
          <w:marTop w:val="0"/>
          <w:marBottom w:val="0"/>
          <w:divBdr>
            <w:top w:val="none" w:sz="0" w:space="0" w:color="auto"/>
            <w:left w:val="none" w:sz="0" w:space="0" w:color="auto"/>
            <w:bottom w:val="none" w:sz="0" w:space="0" w:color="auto"/>
            <w:right w:val="none" w:sz="0" w:space="0" w:color="auto"/>
          </w:divBdr>
        </w:div>
        <w:div w:id="1053887809">
          <w:marLeft w:val="480"/>
          <w:marRight w:val="0"/>
          <w:marTop w:val="0"/>
          <w:marBottom w:val="0"/>
          <w:divBdr>
            <w:top w:val="none" w:sz="0" w:space="0" w:color="auto"/>
            <w:left w:val="none" w:sz="0" w:space="0" w:color="auto"/>
            <w:bottom w:val="none" w:sz="0" w:space="0" w:color="auto"/>
            <w:right w:val="none" w:sz="0" w:space="0" w:color="auto"/>
          </w:divBdr>
        </w:div>
        <w:div w:id="2045713345">
          <w:marLeft w:val="480"/>
          <w:marRight w:val="0"/>
          <w:marTop w:val="0"/>
          <w:marBottom w:val="0"/>
          <w:divBdr>
            <w:top w:val="none" w:sz="0" w:space="0" w:color="auto"/>
            <w:left w:val="none" w:sz="0" w:space="0" w:color="auto"/>
            <w:bottom w:val="none" w:sz="0" w:space="0" w:color="auto"/>
            <w:right w:val="none" w:sz="0" w:space="0" w:color="auto"/>
          </w:divBdr>
        </w:div>
        <w:div w:id="1532718291">
          <w:marLeft w:val="480"/>
          <w:marRight w:val="0"/>
          <w:marTop w:val="0"/>
          <w:marBottom w:val="0"/>
          <w:divBdr>
            <w:top w:val="none" w:sz="0" w:space="0" w:color="auto"/>
            <w:left w:val="none" w:sz="0" w:space="0" w:color="auto"/>
            <w:bottom w:val="none" w:sz="0" w:space="0" w:color="auto"/>
            <w:right w:val="none" w:sz="0" w:space="0" w:color="auto"/>
          </w:divBdr>
        </w:div>
        <w:div w:id="366611234">
          <w:marLeft w:val="480"/>
          <w:marRight w:val="0"/>
          <w:marTop w:val="0"/>
          <w:marBottom w:val="0"/>
          <w:divBdr>
            <w:top w:val="none" w:sz="0" w:space="0" w:color="auto"/>
            <w:left w:val="none" w:sz="0" w:space="0" w:color="auto"/>
            <w:bottom w:val="none" w:sz="0" w:space="0" w:color="auto"/>
            <w:right w:val="none" w:sz="0" w:space="0" w:color="auto"/>
          </w:divBdr>
        </w:div>
        <w:div w:id="399717609">
          <w:marLeft w:val="480"/>
          <w:marRight w:val="0"/>
          <w:marTop w:val="0"/>
          <w:marBottom w:val="0"/>
          <w:divBdr>
            <w:top w:val="none" w:sz="0" w:space="0" w:color="auto"/>
            <w:left w:val="none" w:sz="0" w:space="0" w:color="auto"/>
            <w:bottom w:val="none" w:sz="0" w:space="0" w:color="auto"/>
            <w:right w:val="none" w:sz="0" w:space="0" w:color="auto"/>
          </w:divBdr>
        </w:div>
        <w:div w:id="1909025347">
          <w:marLeft w:val="480"/>
          <w:marRight w:val="0"/>
          <w:marTop w:val="0"/>
          <w:marBottom w:val="0"/>
          <w:divBdr>
            <w:top w:val="none" w:sz="0" w:space="0" w:color="auto"/>
            <w:left w:val="none" w:sz="0" w:space="0" w:color="auto"/>
            <w:bottom w:val="none" w:sz="0" w:space="0" w:color="auto"/>
            <w:right w:val="none" w:sz="0" w:space="0" w:color="auto"/>
          </w:divBdr>
        </w:div>
        <w:div w:id="1058674058">
          <w:marLeft w:val="480"/>
          <w:marRight w:val="0"/>
          <w:marTop w:val="0"/>
          <w:marBottom w:val="0"/>
          <w:divBdr>
            <w:top w:val="none" w:sz="0" w:space="0" w:color="auto"/>
            <w:left w:val="none" w:sz="0" w:space="0" w:color="auto"/>
            <w:bottom w:val="none" w:sz="0" w:space="0" w:color="auto"/>
            <w:right w:val="none" w:sz="0" w:space="0" w:color="auto"/>
          </w:divBdr>
        </w:div>
        <w:div w:id="1343706235">
          <w:marLeft w:val="480"/>
          <w:marRight w:val="0"/>
          <w:marTop w:val="0"/>
          <w:marBottom w:val="0"/>
          <w:divBdr>
            <w:top w:val="none" w:sz="0" w:space="0" w:color="auto"/>
            <w:left w:val="none" w:sz="0" w:space="0" w:color="auto"/>
            <w:bottom w:val="none" w:sz="0" w:space="0" w:color="auto"/>
            <w:right w:val="none" w:sz="0" w:space="0" w:color="auto"/>
          </w:divBdr>
        </w:div>
        <w:div w:id="413012311">
          <w:marLeft w:val="480"/>
          <w:marRight w:val="0"/>
          <w:marTop w:val="0"/>
          <w:marBottom w:val="0"/>
          <w:divBdr>
            <w:top w:val="none" w:sz="0" w:space="0" w:color="auto"/>
            <w:left w:val="none" w:sz="0" w:space="0" w:color="auto"/>
            <w:bottom w:val="none" w:sz="0" w:space="0" w:color="auto"/>
            <w:right w:val="none" w:sz="0" w:space="0" w:color="auto"/>
          </w:divBdr>
        </w:div>
        <w:div w:id="1035276578">
          <w:marLeft w:val="480"/>
          <w:marRight w:val="0"/>
          <w:marTop w:val="0"/>
          <w:marBottom w:val="0"/>
          <w:divBdr>
            <w:top w:val="none" w:sz="0" w:space="0" w:color="auto"/>
            <w:left w:val="none" w:sz="0" w:space="0" w:color="auto"/>
            <w:bottom w:val="none" w:sz="0" w:space="0" w:color="auto"/>
            <w:right w:val="none" w:sz="0" w:space="0" w:color="auto"/>
          </w:divBdr>
        </w:div>
        <w:div w:id="1122845669">
          <w:marLeft w:val="480"/>
          <w:marRight w:val="0"/>
          <w:marTop w:val="0"/>
          <w:marBottom w:val="0"/>
          <w:divBdr>
            <w:top w:val="none" w:sz="0" w:space="0" w:color="auto"/>
            <w:left w:val="none" w:sz="0" w:space="0" w:color="auto"/>
            <w:bottom w:val="none" w:sz="0" w:space="0" w:color="auto"/>
            <w:right w:val="none" w:sz="0" w:space="0" w:color="auto"/>
          </w:divBdr>
        </w:div>
        <w:div w:id="999652237">
          <w:marLeft w:val="480"/>
          <w:marRight w:val="0"/>
          <w:marTop w:val="0"/>
          <w:marBottom w:val="0"/>
          <w:divBdr>
            <w:top w:val="none" w:sz="0" w:space="0" w:color="auto"/>
            <w:left w:val="none" w:sz="0" w:space="0" w:color="auto"/>
            <w:bottom w:val="none" w:sz="0" w:space="0" w:color="auto"/>
            <w:right w:val="none" w:sz="0" w:space="0" w:color="auto"/>
          </w:divBdr>
        </w:div>
        <w:div w:id="2101020777">
          <w:marLeft w:val="480"/>
          <w:marRight w:val="0"/>
          <w:marTop w:val="0"/>
          <w:marBottom w:val="0"/>
          <w:divBdr>
            <w:top w:val="none" w:sz="0" w:space="0" w:color="auto"/>
            <w:left w:val="none" w:sz="0" w:space="0" w:color="auto"/>
            <w:bottom w:val="none" w:sz="0" w:space="0" w:color="auto"/>
            <w:right w:val="none" w:sz="0" w:space="0" w:color="auto"/>
          </w:divBdr>
        </w:div>
        <w:div w:id="700784318">
          <w:marLeft w:val="480"/>
          <w:marRight w:val="0"/>
          <w:marTop w:val="0"/>
          <w:marBottom w:val="0"/>
          <w:divBdr>
            <w:top w:val="none" w:sz="0" w:space="0" w:color="auto"/>
            <w:left w:val="none" w:sz="0" w:space="0" w:color="auto"/>
            <w:bottom w:val="none" w:sz="0" w:space="0" w:color="auto"/>
            <w:right w:val="none" w:sz="0" w:space="0" w:color="auto"/>
          </w:divBdr>
        </w:div>
        <w:div w:id="1930114602">
          <w:marLeft w:val="480"/>
          <w:marRight w:val="0"/>
          <w:marTop w:val="0"/>
          <w:marBottom w:val="0"/>
          <w:divBdr>
            <w:top w:val="none" w:sz="0" w:space="0" w:color="auto"/>
            <w:left w:val="none" w:sz="0" w:space="0" w:color="auto"/>
            <w:bottom w:val="none" w:sz="0" w:space="0" w:color="auto"/>
            <w:right w:val="none" w:sz="0" w:space="0" w:color="auto"/>
          </w:divBdr>
        </w:div>
        <w:div w:id="284388135">
          <w:marLeft w:val="480"/>
          <w:marRight w:val="0"/>
          <w:marTop w:val="0"/>
          <w:marBottom w:val="0"/>
          <w:divBdr>
            <w:top w:val="none" w:sz="0" w:space="0" w:color="auto"/>
            <w:left w:val="none" w:sz="0" w:space="0" w:color="auto"/>
            <w:bottom w:val="none" w:sz="0" w:space="0" w:color="auto"/>
            <w:right w:val="none" w:sz="0" w:space="0" w:color="auto"/>
          </w:divBdr>
        </w:div>
        <w:div w:id="1900703007">
          <w:marLeft w:val="480"/>
          <w:marRight w:val="0"/>
          <w:marTop w:val="0"/>
          <w:marBottom w:val="0"/>
          <w:divBdr>
            <w:top w:val="none" w:sz="0" w:space="0" w:color="auto"/>
            <w:left w:val="none" w:sz="0" w:space="0" w:color="auto"/>
            <w:bottom w:val="none" w:sz="0" w:space="0" w:color="auto"/>
            <w:right w:val="none" w:sz="0" w:space="0" w:color="auto"/>
          </w:divBdr>
        </w:div>
        <w:div w:id="1638946651">
          <w:marLeft w:val="480"/>
          <w:marRight w:val="0"/>
          <w:marTop w:val="0"/>
          <w:marBottom w:val="0"/>
          <w:divBdr>
            <w:top w:val="none" w:sz="0" w:space="0" w:color="auto"/>
            <w:left w:val="none" w:sz="0" w:space="0" w:color="auto"/>
            <w:bottom w:val="none" w:sz="0" w:space="0" w:color="auto"/>
            <w:right w:val="none" w:sz="0" w:space="0" w:color="auto"/>
          </w:divBdr>
        </w:div>
        <w:div w:id="1442215590">
          <w:marLeft w:val="480"/>
          <w:marRight w:val="0"/>
          <w:marTop w:val="0"/>
          <w:marBottom w:val="0"/>
          <w:divBdr>
            <w:top w:val="none" w:sz="0" w:space="0" w:color="auto"/>
            <w:left w:val="none" w:sz="0" w:space="0" w:color="auto"/>
            <w:bottom w:val="none" w:sz="0" w:space="0" w:color="auto"/>
            <w:right w:val="none" w:sz="0" w:space="0" w:color="auto"/>
          </w:divBdr>
        </w:div>
      </w:divsChild>
    </w:div>
    <w:div w:id="2057124629">
      <w:bodyDiv w:val="1"/>
      <w:marLeft w:val="0"/>
      <w:marRight w:val="0"/>
      <w:marTop w:val="0"/>
      <w:marBottom w:val="0"/>
      <w:divBdr>
        <w:top w:val="none" w:sz="0" w:space="0" w:color="auto"/>
        <w:left w:val="none" w:sz="0" w:space="0" w:color="auto"/>
        <w:bottom w:val="none" w:sz="0" w:space="0" w:color="auto"/>
        <w:right w:val="none" w:sz="0" w:space="0" w:color="auto"/>
      </w:divBdr>
    </w:div>
    <w:div w:id="2068987703">
      <w:bodyDiv w:val="1"/>
      <w:marLeft w:val="0"/>
      <w:marRight w:val="0"/>
      <w:marTop w:val="0"/>
      <w:marBottom w:val="0"/>
      <w:divBdr>
        <w:top w:val="none" w:sz="0" w:space="0" w:color="auto"/>
        <w:left w:val="none" w:sz="0" w:space="0" w:color="auto"/>
        <w:bottom w:val="none" w:sz="0" w:space="0" w:color="auto"/>
        <w:right w:val="none" w:sz="0" w:space="0" w:color="auto"/>
      </w:divBdr>
      <w:divsChild>
        <w:div w:id="155003175">
          <w:marLeft w:val="480"/>
          <w:marRight w:val="0"/>
          <w:marTop w:val="0"/>
          <w:marBottom w:val="0"/>
          <w:divBdr>
            <w:top w:val="none" w:sz="0" w:space="0" w:color="auto"/>
            <w:left w:val="none" w:sz="0" w:space="0" w:color="auto"/>
            <w:bottom w:val="none" w:sz="0" w:space="0" w:color="auto"/>
            <w:right w:val="none" w:sz="0" w:space="0" w:color="auto"/>
          </w:divBdr>
        </w:div>
        <w:div w:id="1221209256">
          <w:marLeft w:val="480"/>
          <w:marRight w:val="0"/>
          <w:marTop w:val="0"/>
          <w:marBottom w:val="0"/>
          <w:divBdr>
            <w:top w:val="none" w:sz="0" w:space="0" w:color="auto"/>
            <w:left w:val="none" w:sz="0" w:space="0" w:color="auto"/>
            <w:bottom w:val="none" w:sz="0" w:space="0" w:color="auto"/>
            <w:right w:val="none" w:sz="0" w:space="0" w:color="auto"/>
          </w:divBdr>
        </w:div>
        <w:div w:id="1248154004">
          <w:marLeft w:val="480"/>
          <w:marRight w:val="0"/>
          <w:marTop w:val="0"/>
          <w:marBottom w:val="0"/>
          <w:divBdr>
            <w:top w:val="none" w:sz="0" w:space="0" w:color="auto"/>
            <w:left w:val="none" w:sz="0" w:space="0" w:color="auto"/>
            <w:bottom w:val="none" w:sz="0" w:space="0" w:color="auto"/>
            <w:right w:val="none" w:sz="0" w:space="0" w:color="auto"/>
          </w:divBdr>
        </w:div>
        <w:div w:id="1168138445">
          <w:marLeft w:val="480"/>
          <w:marRight w:val="0"/>
          <w:marTop w:val="0"/>
          <w:marBottom w:val="0"/>
          <w:divBdr>
            <w:top w:val="none" w:sz="0" w:space="0" w:color="auto"/>
            <w:left w:val="none" w:sz="0" w:space="0" w:color="auto"/>
            <w:bottom w:val="none" w:sz="0" w:space="0" w:color="auto"/>
            <w:right w:val="none" w:sz="0" w:space="0" w:color="auto"/>
          </w:divBdr>
        </w:div>
        <w:div w:id="782188661">
          <w:marLeft w:val="480"/>
          <w:marRight w:val="0"/>
          <w:marTop w:val="0"/>
          <w:marBottom w:val="0"/>
          <w:divBdr>
            <w:top w:val="none" w:sz="0" w:space="0" w:color="auto"/>
            <w:left w:val="none" w:sz="0" w:space="0" w:color="auto"/>
            <w:bottom w:val="none" w:sz="0" w:space="0" w:color="auto"/>
            <w:right w:val="none" w:sz="0" w:space="0" w:color="auto"/>
          </w:divBdr>
        </w:div>
        <w:div w:id="1826705402">
          <w:marLeft w:val="480"/>
          <w:marRight w:val="0"/>
          <w:marTop w:val="0"/>
          <w:marBottom w:val="0"/>
          <w:divBdr>
            <w:top w:val="none" w:sz="0" w:space="0" w:color="auto"/>
            <w:left w:val="none" w:sz="0" w:space="0" w:color="auto"/>
            <w:bottom w:val="none" w:sz="0" w:space="0" w:color="auto"/>
            <w:right w:val="none" w:sz="0" w:space="0" w:color="auto"/>
          </w:divBdr>
        </w:div>
        <w:div w:id="1302924094">
          <w:marLeft w:val="480"/>
          <w:marRight w:val="0"/>
          <w:marTop w:val="0"/>
          <w:marBottom w:val="0"/>
          <w:divBdr>
            <w:top w:val="none" w:sz="0" w:space="0" w:color="auto"/>
            <w:left w:val="none" w:sz="0" w:space="0" w:color="auto"/>
            <w:bottom w:val="none" w:sz="0" w:space="0" w:color="auto"/>
            <w:right w:val="none" w:sz="0" w:space="0" w:color="auto"/>
          </w:divBdr>
        </w:div>
        <w:div w:id="1373844757">
          <w:marLeft w:val="480"/>
          <w:marRight w:val="0"/>
          <w:marTop w:val="0"/>
          <w:marBottom w:val="0"/>
          <w:divBdr>
            <w:top w:val="none" w:sz="0" w:space="0" w:color="auto"/>
            <w:left w:val="none" w:sz="0" w:space="0" w:color="auto"/>
            <w:bottom w:val="none" w:sz="0" w:space="0" w:color="auto"/>
            <w:right w:val="none" w:sz="0" w:space="0" w:color="auto"/>
          </w:divBdr>
        </w:div>
        <w:div w:id="1982147736">
          <w:marLeft w:val="480"/>
          <w:marRight w:val="0"/>
          <w:marTop w:val="0"/>
          <w:marBottom w:val="0"/>
          <w:divBdr>
            <w:top w:val="none" w:sz="0" w:space="0" w:color="auto"/>
            <w:left w:val="none" w:sz="0" w:space="0" w:color="auto"/>
            <w:bottom w:val="none" w:sz="0" w:space="0" w:color="auto"/>
            <w:right w:val="none" w:sz="0" w:space="0" w:color="auto"/>
          </w:divBdr>
        </w:div>
        <w:div w:id="1692759267">
          <w:marLeft w:val="480"/>
          <w:marRight w:val="0"/>
          <w:marTop w:val="0"/>
          <w:marBottom w:val="0"/>
          <w:divBdr>
            <w:top w:val="none" w:sz="0" w:space="0" w:color="auto"/>
            <w:left w:val="none" w:sz="0" w:space="0" w:color="auto"/>
            <w:bottom w:val="none" w:sz="0" w:space="0" w:color="auto"/>
            <w:right w:val="none" w:sz="0" w:space="0" w:color="auto"/>
          </w:divBdr>
        </w:div>
        <w:div w:id="1104573186">
          <w:marLeft w:val="480"/>
          <w:marRight w:val="0"/>
          <w:marTop w:val="0"/>
          <w:marBottom w:val="0"/>
          <w:divBdr>
            <w:top w:val="none" w:sz="0" w:space="0" w:color="auto"/>
            <w:left w:val="none" w:sz="0" w:space="0" w:color="auto"/>
            <w:bottom w:val="none" w:sz="0" w:space="0" w:color="auto"/>
            <w:right w:val="none" w:sz="0" w:space="0" w:color="auto"/>
          </w:divBdr>
        </w:div>
        <w:div w:id="1226793012">
          <w:marLeft w:val="480"/>
          <w:marRight w:val="0"/>
          <w:marTop w:val="0"/>
          <w:marBottom w:val="0"/>
          <w:divBdr>
            <w:top w:val="none" w:sz="0" w:space="0" w:color="auto"/>
            <w:left w:val="none" w:sz="0" w:space="0" w:color="auto"/>
            <w:bottom w:val="none" w:sz="0" w:space="0" w:color="auto"/>
            <w:right w:val="none" w:sz="0" w:space="0" w:color="auto"/>
          </w:divBdr>
        </w:div>
        <w:div w:id="1279920734">
          <w:marLeft w:val="480"/>
          <w:marRight w:val="0"/>
          <w:marTop w:val="0"/>
          <w:marBottom w:val="0"/>
          <w:divBdr>
            <w:top w:val="none" w:sz="0" w:space="0" w:color="auto"/>
            <w:left w:val="none" w:sz="0" w:space="0" w:color="auto"/>
            <w:bottom w:val="none" w:sz="0" w:space="0" w:color="auto"/>
            <w:right w:val="none" w:sz="0" w:space="0" w:color="auto"/>
          </w:divBdr>
        </w:div>
        <w:div w:id="1252006078">
          <w:marLeft w:val="480"/>
          <w:marRight w:val="0"/>
          <w:marTop w:val="0"/>
          <w:marBottom w:val="0"/>
          <w:divBdr>
            <w:top w:val="none" w:sz="0" w:space="0" w:color="auto"/>
            <w:left w:val="none" w:sz="0" w:space="0" w:color="auto"/>
            <w:bottom w:val="none" w:sz="0" w:space="0" w:color="auto"/>
            <w:right w:val="none" w:sz="0" w:space="0" w:color="auto"/>
          </w:divBdr>
        </w:div>
        <w:div w:id="1300309291">
          <w:marLeft w:val="480"/>
          <w:marRight w:val="0"/>
          <w:marTop w:val="0"/>
          <w:marBottom w:val="0"/>
          <w:divBdr>
            <w:top w:val="none" w:sz="0" w:space="0" w:color="auto"/>
            <w:left w:val="none" w:sz="0" w:space="0" w:color="auto"/>
            <w:bottom w:val="none" w:sz="0" w:space="0" w:color="auto"/>
            <w:right w:val="none" w:sz="0" w:space="0" w:color="auto"/>
          </w:divBdr>
        </w:div>
        <w:div w:id="1666088617">
          <w:marLeft w:val="480"/>
          <w:marRight w:val="0"/>
          <w:marTop w:val="0"/>
          <w:marBottom w:val="0"/>
          <w:divBdr>
            <w:top w:val="none" w:sz="0" w:space="0" w:color="auto"/>
            <w:left w:val="none" w:sz="0" w:space="0" w:color="auto"/>
            <w:bottom w:val="none" w:sz="0" w:space="0" w:color="auto"/>
            <w:right w:val="none" w:sz="0" w:space="0" w:color="auto"/>
          </w:divBdr>
        </w:div>
        <w:div w:id="1037198821">
          <w:marLeft w:val="480"/>
          <w:marRight w:val="0"/>
          <w:marTop w:val="0"/>
          <w:marBottom w:val="0"/>
          <w:divBdr>
            <w:top w:val="none" w:sz="0" w:space="0" w:color="auto"/>
            <w:left w:val="none" w:sz="0" w:space="0" w:color="auto"/>
            <w:bottom w:val="none" w:sz="0" w:space="0" w:color="auto"/>
            <w:right w:val="none" w:sz="0" w:space="0" w:color="auto"/>
          </w:divBdr>
        </w:div>
        <w:div w:id="477771284">
          <w:marLeft w:val="480"/>
          <w:marRight w:val="0"/>
          <w:marTop w:val="0"/>
          <w:marBottom w:val="0"/>
          <w:divBdr>
            <w:top w:val="none" w:sz="0" w:space="0" w:color="auto"/>
            <w:left w:val="none" w:sz="0" w:space="0" w:color="auto"/>
            <w:bottom w:val="none" w:sz="0" w:space="0" w:color="auto"/>
            <w:right w:val="none" w:sz="0" w:space="0" w:color="auto"/>
          </w:divBdr>
        </w:div>
        <w:div w:id="1132334158">
          <w:marLeft w:val="480"/>
          <w:marRight w:val="0"/>
          <w:marTop w:val="0"/>
          <w:marBottom w:val="0"/>
          <w:divBdr>
            <w:top w:val="none" w:sz="0" w:space="0" w:color="auto"/>
            <w:left w:val="none" w:sz="0" w:space="0" w:color="auto"/>
            <w:bottom w:val="none" w:sz="0" w:space="0" w:color="auto"/>
            <w:right w:val="none" w:sz="0" w:space="0" w:color="auto"/>
          </w:divBdr>
        </w:div>
        <w:div w:id="579828854">
          <w:marLeft w:val="480"/>
          <w:marRight w:val="0"/>
          <w:marTop w:val="0"/>
          <w:marBottom w:val="0"/>
          <w:divBdr>
            <w:top w:val="none" w:sz="0" w:space="0" w:color="auto"/>
            <w:left w:val="none" w:sz="0" w:space="0" w:color="auto"/>
            <w:bottom w:val="none" w:sz="0" w:space="0" w:color="auto"/>
            <w:right w:val="none" w:sz="0" w:space="0" w:color="auto"/>
          </w:divBdr>
        </w:div>
        <w:div w:id="1713310604">
          <w:marLeft w:val="480"/>
          <w:marRight w:val="0"/>
          <w:marTop w:val="0"/>
          <w:marBottom w:val="0"/>
          <w:divBdr>
            <w:top w:val="none" w:sz="0" w:space="0" w:color="auto"/>
            <w:left w:val="none" w:sz="0" w:space="0" w:color="auto"/>
            <w:bottom w:val="none" w:sz="0" w:space="0" w:color="auto"/>
            <w:right w:val="none" w:sz="0" w:space="0" w:color="auto"/>
          </w:divBdr>
        </w:div>
        <w:div w:id="224878634">
          <w:marLeft w:val="480"/>
          <w:marRight w:val="0"/>
          <w:marTop w:val="0"/>
          <w:marBottom w:val="0"/>
          <w:divBdr>
            <w:top w:val="none" w:sz="0" w:space="0" w:color="auto"/>
            <w:left w:val="none" w:sz="0" w:space="0" w:color="auto"/>
            <w:bottom w:val="none" w:sz="0" w:space="0" w:color="auto"/>
            <w:right w:val="none" w:sz="0" w:space="0" w:color="auto"/>
          </w:divBdr>
        </w:div>
        <w:div w:id="1057167522">
          <w:marLeft w:val="480"/>
          <w:marRight w:val="0"/>
          <w:marTop w:val="0"/>
          <w:marBottom w:val="0"/>
          <w:divBdr>
            <w:top w:val="none" w:sz="0" w:space="0" w:color="auto"/>
            <w:left w:val="none" w:sz="0" w:space="0" w:color="auto"/>
            <w:bottom w:val="none" w:sz="0" w:space="0" w:color="auto"/>
            <w:right w:val="none" w:sz="0" w:space="0" w:color="auto"/>
          </w:divBdr>
        </w:div>
        <w:div w:id="351079023">
          <w:marLeft w:val="480"/>
          <w:marRight w:val="0"/>
          <w:marTop w:val="0"/>
          <w:marBottom w:val="0"/>
          <w:divBdr>
            <w:top w:val="none" w:sz="0" w:space="0" w:color="auto"/>
            <w:left w:val="none" w:sz="0" w:space="0" w:color="auto"/>
            <w:bottom w:val="none" w:sz="0" w:space="0" w:color="auto"/>
            <w:right w:val="none" w:sz="0" w:space="0" w:color="auto"/>
          </w:divBdr>
        </w:div>
        <w:div w:id="1206526111">
          <w:marLeft w:val="480"/>
          <w:marRight w:val="0"/>
          <w:marTop w:val="0"/>
          <w:marBottom w:val="0"/>
          <w:divBdr>
            <w:top w:val="none" w:sz="0" w:space="0" w:color="auto"/>
            <w:left w:val="none" w:sz="0" w:space="0" w:color="auto"/>
            <w:bottom w:val="none" w:sz="0" w:space="0" w:color="auto"/>
            <w:right w:val="none" w:sz="0" w:space="0" w:color="auto"/>
          </w:divBdr>
        </w:div>
        <w:div w:id="2039310851">
          <w:marLeft w:val="480"/>
          <w:marRight w:val="0"/>
          <w:marTop w:val="0"/>
          <w:marBottom w:val="0"/>
          <w:divBdr>
            <w:top w:val="none" w:sz="0" w:space="0" w:color="auto"/>
            <w:left w:val="none" w:sz="0" w:space="0" w:color="auto"/>
            <w:bottom w:val="none" w:sz="0" w:space="0" w:color="auto"/>
            <w:right w:val="none" w:sz="0" w:space="0" w:color="auto"/>
          </w:divBdr>
        </w:div>
        <w:div w:id="771239678">
          <w:marLeft w:val="480"/>
          <w:marRight w:val="0"/>
          <w:marTop w:val="0"/>
          <w:marBottom w:val="0"/>
          <w:divBdr>
            <w:top w:val="none" w:sz="0" w:space="0" w:color="auto"/>
            <w:left w:val="none" w:sz="0" w:space="0" w:color="auto"/>
            <w:bottom w:val="none" w:sz="0" w:space="0" w:color="auto"/>
            <w:right w:val="none" w:sz="0" w:space="0" w:color="auto"/>
          </w:divBdr>
        </w:div>
        <w:div w:id="1571422634">
          <w:marLeft w:val="480"/>
          <w:marRight w:val="0"/>
          <w:marTop w:val="0"/>
          <w:marBottom w:val="0"/>
          <w:divBdr>
            <w:top w:val="none" w:sz="0" w:space="0" w:color="auto"/>
            <w:left w:val="none" w:sz="0" w:space="0" w:color="auto"/>
            <w:bottom w:val="none" w:sz="0" w:space="0" w:color="auto"/>
            <w:right w:val="none" w:sz="0" w:space="0" w:color="auto"/>
          </w:divBdr>
        </w:div>
        <w:div w:id="1753160442">
          <w:marLeft w:val="480"/>
          <w:marRight w:val="0"/>
          <w:marTop w:val="0"/>
          <w:marBottom w:val="0"/>
          <w:divBdr>
            <w:top w:val="none" w:sz="0" w:space="0" w:color="auto"/>
            <w:left w:val="none" w:sz="0" w:space="0" w:color="auto"/>
            <w:bottom w:val="none" w:sz="0" w:space="0" w:color="auto"/>
            <w:right w:val="none" w:sz="0" w:space="0" w:color="auto"/>
          </w:divBdr>
        </w:div>
        <w:div w:id="1881360102">
          <w:marLeft w:val="480"/>
          <w:marRight w:val="0"/>
          <w:marTop w:val="0"/>
          <w:marBottom w:val="0"/>
          <w:divBdr>
            <w:top w:val="none" w:sz="0" w:space="0" w:color="auto"/>
            <w:left w:val="none" w:sz="0" w:space="0" w:color="auto"/>
            <w:bottom w:val="none" w:sz="0" w:space="0" w:color="auto"/>
            <w:right w:val="none" w:sz="0" w:space="0" w:color="auto"/>
          </w:divBdr>
        </w:div>
        <w:div w:id="309872215">
          <w:marLeft w:val="480"/>
          <w:marRight w:val="0"/>
          <w:marTop w:val="0"/>
          <w:marBottom w:val="0"/>
          <w:divBdr>
            <w:top w:val="none" w:sz="0" w:space="0" w:color="auto"/>
            <w:left w:val="none" w:sz="0" w:space="0" w:color="auto"/>
            <w:bottom w:val="none" w:sz="0" w:space="0" w:color="auto"/>
            <w:right w:val="none" w:sz="0" w:space="0" w:color="auto"/>
          </w:divBdr>
        </w:div>
        <w:div w:id="596332962">
          <w:marLeft w:val="480"/>
          <w:marRight w:val="0"/>
          <w:marTop w:val="0"/>
          <w:marBottom w:val="0"/>
          <w:divBdr>
            <w:top w:val="none" w:sz="0" w:space="0" w:color="auto"/>
            <w:left w:val="none" w:sz="0" w:space="0" w:color="auto"/>
            <w:bottom w:val="none" w:sz="0" w:space="0" w:color="auto"/>
            <w:right w:val="none" w:sz="0" w:space="0" w:color="auto"/>
          </w:divBdr>
        </w:div>
        <w:div w:id="1611158499">
          <w:marLeft w:val="480"/>
          <w:marRight w:val="0"/>
          <w:marTop w:val="0"/>
          <w:marBottom w:val="0"/>
          <w:divBdr>
            <w:top w:val="none" w:sz="0" w:space="0" w:color="auto"/>
            <w:left w:val="none" w:sz="0" w:space="0" w:color="auto"/>
            <w:bottom w:val="none" w:sz="0" w:space="0" w:color="auto"/>
            <w:right w:val="none" w:sz="0" w:space="0" w:color="auto"/>
          </w:divBdr>
        </w:div>
        <w:div w:id="1451317315">
          <w:marLeft w:val="480"/>
          <w:marRight w:val="0"/>
          <w:marTop w:val="0"/>
          <w:marBottom w:val="0"/>
          <w:divBdr>
            <w:top w:val="none" w:sz="0" w:space="0" w:color="auto"/>
            <w:left w:val="none" w:sz="0" w:space="0" w:color="auto"/>
            <w:bottom w:val="none" w:sz="0" w:space="0" w:color="auto"/>
            <w:right w:val="none" w:sz="0" w:space="0" w:color="auto"/>
          </w:divBdr>
        </w:div>
        <w:div w:id="466551837">
          <w:marLeft w:val="480"/>
          <w:marRight w:val="0"/>
          <w:marTop w:val="0"/>
          <w:marBottom w:val="0"/>
          <w:divBdr>
            <w:top w:val="none" w:sz="0" w:space="0" w:color="auto"/>
            <w:left w:val="none" w:sz="0" w:space="0" w:color="auto"/>
            <w:bottom w:val="none" w:sz="0" w:space="0" w:color="auto"/>
            <w:right w:val="none" w:sz="0" w:space="0" w:color="auto"/>
          </w:divBdr>
        </w:div>
        <w:div w:id="1224557302">
          <w:marLeft w:val="480"/>
          <w:marRight w:val="0"/>
          <w:marTop w:val="0"/>
          <w:marBottom w:val="0"/>
          <w:divBdr>
            <w:top w:val="none" w:sz="0" w:space="0" w:color="auto"/>
            <w:left w:val="none" w:sz="0" w:space="0" w:color="auto"/>
            <w:bottom w:val="none" w:sz="0" w:space="0" w:color="auto"/>
            <w:right w:val="none" w:sz="0" w:space="0" w:color="auto"/>
          </w:divBdr>
        </w:div>
        <w:div w:id="1658534819">
          <w:marLeft w:val="480"/>
          <w:marRight w:val="0"/>
          <w:marTop w:val="0"/>
          <w:marBottom w:val="0"/>
          <w:divBdr>
            <w:top w:val="none" w:sz="0" w:space="0" w:color="auto"/>
            <w:left w:val="none" w:sz="0" w:space="0" w:color="auto"/>
            <w:bottom w:val="none" w:sz="0" w:space="0" w:color="auto"/>
            <w:right w:val="none" w:sz="0" w:space="0" w:color="auto"/>
          </w:divBdr>
        </w:div>
        <w:div w:id="1738629679">
          <w:marLeft w:val="480"/>
          <w:marRight w:val="0"/>
          <w:marTop w:val="0"/>
          <w:marBottom w:val="0"/>
          <w:divBdr>
            <w:top w:val="none" w:sz="0" w:space="0" w:color="auto"/>
            <w:left w:val="none" w:sz="0" w:space="0" w:color="auto"/>
            <w:bottom w:val="none" w:sz="0" w:space="0" w:color="auto"/>
            <w:right w:val="none" w:sz="0" w:space="0" w:color="auto"/>
          </w:divBdr>
        </w:div>
        <w:div w:id="971983083">
          <w:marLeft w:val="480"/>
          <w:marRight w:val="0"/>
          <w:marTop w:val="0"/>
          <w:marBottom w:val="0"/>
          <w:divBdr>
            <w:top w:val="none" w:sz="0" w:space="0" w:color="auto"/>
            <w:left w:val="none" w:sz="0" w:space="0" w:color="auto"/>
            <w:bottom w:val="none" w:sz="0" w:space="0" w:color="auto"/>
            <w:right w:val="none" w:sz="0" w:space="0" w:color="auto"/>
          </w:divBdr>
        </w:div>
        <w:div w:id="2062750273">
          <w:marLeft w:val="480"/>
          <w:marRight w:val="0"/>
          <w:marTop w:val="0"/>
          <w:marBottom w:val="0"/>
          <w:divBdr>
            <w:top w:val="none" w:sz="0" w:space="0" w:color="auto"/>
            <w:left w:val="none" w:sz="0" w:space="0" w:color="auto"/>
            <w:bottom w:val="none" w:sz="0" w:space="0" w:color="auto"/>
            <w:right w:val="none" w:sz="0" w:space="0" w:color="auto"/>
          </w:divBdr>
        </w:div>
        <w:div w:id="1141967417">
          <w:marLeft w:val="480"/>
          <w:marRight w:val="0"/>
          <w:marTop w:val="0"/>
          <w:marBottom w:val="0"/>
          <w:divBdr>
            <w:top w:val="none" w:sz="0" w:space="0" w:color="auto"/>
            <w:left w:val="none" w:sz="0" w:space="0" w:color="auto"/>
            <w:bottom w:val="none" w:sz="0" w:space="0" w:color="auto"/>
            <w:right w:val="none" w:sz="0" w:space="0" w:color="auto"/>
          </w:divBdr>
        </w:div>
        <w:div w:id="701788312">
          <w:marLeft w:val="480"/>
          <w:marRight w:val="0"/>
          <w:marTop w:val="0"/>
          <w:marBottom w:val="0"/>
          <w:divBdr>
            <w:top w:val="none" w:sz="0" w:space="0" w:color="auto"/>
            <w:left w:val="none" w:sz="0" w:space="0" w:color="auto"/>
            <w:bottom w:val="none" w:sz="0" w:space="0" w:color="auto"/>
            <w:right w:val="none" w:sz="0" w:space="0" w:color="auto"/>
          </w:divBdr>
        </w:div>
        <w:div w:id="294063333">
          <w:marLeft w:val="480"/>
          <w:marRight w:val="0"/>
          <w:marTop w:val="0"/>
          <w:marBottom w:val="0"/>
          <w:divBdr>
            <w:top w:val="none" w:sz="0" w:space="0" w:color="auto"/>
            <w:left w:val="none" w:sz="0" w:space="0" w:color="auto"/>
            <w:bottom w:val="none" w:sz="0" w:space="0" w:color="auto"/>
            <w:right w:val="none" w:sz="0" w:space="0" w:color="auto"/>
          </w:divBdr>
        </w:div>
        <w:div w:id="961882659">
          <w:marLeft w:val="480"/>
          <w:marRight w:val="0"/>
          <w:marTop w:val="0"/>
          <w:marBottom w:val="0"/>
          <w:divBdr>
            <w:top w:val="none" w:sz="0" w:space="0" w:color="auto"/>
            <w:left w:val="none" w:sz="0" w:space="0" w:color="auto"/>
            <w:bottom w:val="none" w:sz="0" w:space="0" w:color="auto"/>
            <w:right w:val="none" w:sz="0" w:space="0" w:color="auto"/>
          </w:divBdr>
        </w:div>
        <w:div w:id="496656093">
          <w:marLeft w:val="480"/>
          <w:marRight w:val="0"/>
          <w:marTop w:val="0"/>
          <w:marBottom w:val="0"/>
          <w:divBdr>
            <w:top w:val="none" w:sz="0" w:space="0" w:color="auto"/>
            <w:left w:val="none" w:sz="0" w:space="0" w:color="auto"/>
            <w:bottom w:val="none" w:sz="0" w:space="0" w:color="auto"/>
            <w:right w:val="none" w:sz="0" w:space="0" w:color="auto"/>
          </w:divBdr>
        </w:div>
        <w:div w:id="1613171147">
          <w:marLeft w:val="480"/>
          <w:marRight w:val="0"/>
          <w:marTop w:val="0"/>
          <w:marBottom w:val="0"/>
          <w:divBdr>
            <w:top w:val="none" w:sz="0" w:space="0" w:color="auto"/>
            <w:left w:val="none" w:sz="0" w:space="0" w:color="auto"/>
            <w:bottom w:val="none" w:sz="0" w:space="0" w:color="auto"/>
            <w:right w:val="none" w:sz="0" w:space="0" w:color="auto"/>
          </w:divBdr>
        </w:div>
        <w:div w:id="981733926">
          <w:marLeft w:val="480"/>
          <w:marRight w:val="0"/>
          <w:marTop w:val="0"/>
          <w:marBottom w:val="0"/>
          <w:divBdr>
            <w:top w:val="none" w:sz="0" w:space="0" w:color="auto"/>
            <w:left w:val="none" w:sz="0" w:space="0" w:color="auto"/>
            <w:bottom w:val="none" w:sz="0" w:space="0" w:color="auto"/>
            <w:right w:val="none" w:sz="0" w:space="0" w:color="auto"/>
          </w:divBdr>
        </w:div>
        <w:div w:id="1444226280">
          <w:marLeft w:val="480"/>
          <w:marRight w:val="0"/>
          <w:marTop w:val="0"/>
          <w:marBottom w:val="0"/>
          <w:divBdr>
            <w:top w:val="none" w:sz="0" w:space="0" w:color="auto"/>
            <w:left w:val="none" w:sz="0" w:space="0" w:color="auto"/>
            <w:bottom w:val="none" w:sz="0" w:space="0" w:color="auto"/>
            <w:right w:val="none" w:sz="0" w:space="0" w:color="auto"/>
          </w:divBdr>
        </w:div>
        <w:div w:id="2105491109">
          <w:marLeft w:val="480"/>
          <w:marRight w:val="0"/>
          <w:marTop w:val="0"/>
          <w:marBottom w:val="0"/>
          <w:divBdr>
            <w:top w:val="none" w:sz="0" w:space="0" w:color="auto"/>
            <w:left w:val="none" w:sz="0" w:space="0" w:color="auto"/>
            <w:bottom w:val="none" w:sz="0" w:space="0" w:color="auto"/>
            <w:right w:val="none" w:sz="0" w:space="0" w:color="auto"/>
          </w:divBdr>
        </w:div>
        <w:div w:id="1319306278">
          <w:marLeft w:val="480"/>
          <w:marRight w:val="0"/>
          <w:marTop w:val="0"/>
          <w:marBottom w:val="0"/>
          <w:divBdr>
            <w:top w:val="none" w:sz="0" w:space="0" w:color="auto"/>
            <w:left w:val="none" w:sz="0" w:space="0" w:color="auto"/>
            <w:bottom w:val="none" w:sz="0" w:space="0" w:color="auto"/>
            <w:right w:val="none" w:sz="0" w:space="0" w:color="auto"/>
          </w:divBdr>
        </w:div>
        <w:div w:id="593633969">
          <w:marLeft w:val="480"/>
          <w:marRight w:val="0"/>
          <w:marTop w:val="0"/>
          <w:marBottom w:val="0"/>
          <w:divBdr>
            <w:top w:val="none" w:sz="0" w:space="0" w:color="auto"/>
            <w:left w:val="none" w:sz="0" w:space="0" w:color="auto"/>
            <w:bottom w:val="none" w:sz="0" w:space="0" w:color="auto"/>
            <w:right w:val="none" w:sz="0" w:space="0" w:color="auto"/>
          </w:divBdr>
        </w:div>
        <w:div w:id="1754816145">
          <w:marLeft w:val="480"/>
          <w:marRight w:val="0"/>
          <w:marTop w:val="0"/>
          <w:marBottom w:val="0"/>
          <w:divBdr>
            <w:top w:val="none" w:sz="0" w:space="0" w:color="auto"/>
            <w:left w:val="none" w:sz="0" w:space="0" w:color="auto"/>
            <w:bottom w:val="none" w:sz="0" w:space="0" w:color="auto"/>
            <w:right w:val="none" w:sz="0" w:space="0" w:color="auto"/>
          </w:divBdr>
        </w:div>
      </w:divsChild>
    </w:div>
    <w:div w:id="2072658106">
      <w:bodyDiv w:val="1"/>
      <w:marLeft w:val="0"/>
      <w:marRight w:val="0"/>
      <w:marTop w:val="0"/>
      <w:marBottom w:val="0"/>
      <w:divBdr>
        <w:top w:val="none" w:sz="0" w:space="0" w:color="auto"/>
        <w:left w:val="none" w:sz="0" w:space="0" w:color="auto"/>
        <w:bottom w:val="none" w:sz="0" w:space="0" w:color="auto"/>
        <w:right w:val="none" w:sz="0" w:space="0" w:color="auto"/>
      </w:divBdr>
    </w:div>
    <w:div w:id="2082292113">
      <w:bodyDiv w:val="1"/>
      <w:marLeft w:val="0"/>
      <w:marRight w:val="0"/>
      <w:marTop w:val="0"/>
      <w:marBottom w:val="0"/>
      <w:divBdr>
        <w:top w:val="none" w:sz="0" w:space="0" w:color="auto"/>
        <w:left w:val="none" w:sz="0" w:space="0" w:color="auto"/>
        <w:bottom w:val="none" w:sz="0" w:space="0" w:color="auto"/>
        <w:right w:val="none" w:sz="0" w:space="0" w:color="auto"/>
      </w:divBdr>
      <w:divsChild>
        <w:div w:id="941376332">
          <w:marLeft w:val="480"/>
          <w:marRight w:val="0"/>
          <w:marTop w:val="0"/>
          <w:marBottom w:val="0"/>
          <w:divBdr>
            <w:top w:val="none" w:sz="0" w:space="0" w:color="auto"/>
            <w:left w:val="none" w:sz="0" w:space="0" w:color="auto"/>
            <w:bottom w:val="none" w:sz="0" w:space="0" w:color="auto"/>
            <w:right w:val="none" w:sz="0" w:space="0" w:color="auto"/>
          </w:divBdr>
        </w:div>
        <w:div w:id="1497842754">
          <w:marLeft w:val="480"/>
          <w:marRight w:val="0"/>
          <w:marTop w:val="0"/>
          <w:marBottom w:val="0"/>
          <w:divBdr>
            <w:top w:val="none" w:sz="0" w:space="0" w:color="auto"/>
            <w:left w:val="none" w:sz="0" w:space="0" w:color="auto"/>
            <w:bottom w:val="none" w:sz="0" w:space="0" w:color="auto"/>
            <w:right w:val="none" w:sz="0" w:space="0" w:color="auto"/>
          </w:divBdr>
        </w:div>
        <w:div w:id="880552354">
          <w:marLeft w:val="480"/>
          <w:marRight w:val="0"/>
          <w:marTop w:val="0"/>
          <w:marBottom w:val="0"/>
          <w:divBdr>
            <w:top w:val="none" w:sz="0" w:space="0" w:color="auto"/>
            <w:left w:val="none" w:sz="0" w:space="0" w:color="auto"/>
            <w:bottom w:val="none" w:sz="0" w:space="0" w:color="auto"/>
            <w:right w:val="none" w:sz="0" w:space="0" w:color="auto"/>
          </w:divBdr>
        </w:div>
        <w:div w:id="850219754">
          <w:marLeft w:val="480"/>
          <w:marRight w:val="0"/>
          <w:marTop w:val="0"/>
          <w:marBottom w:val="0"/>
          <w:divBdr>
            <w:top w:val="none" w:sz="0" w:space="0" w:color="auto"/>
            <w:left w:val="none" w:sz="0" w:space="0" w:color="auto"/>
            <w:bottom w:val="none" w:sz="0" w:space="0" w:color="auto"/>
            <w:right w:val="none" w:sz="0" w:space="0" w:color="auto"/>
          </w:divBdr>
        </w:div>
        <w:div w:id="1791587814">
          <w:marLeft w:val="480"/>
          <w:marRight w:val="0"/>
          <w:marTop w:val="0"/>
          <w:marBottom w:val="0"/>
          <w:divBdr>
            <w:top w:val="none" w:sz="0" w:space="0" w:color="auto"/>
            <w:left w:val="none" w:sz="0" w:space="0" w:color="auto"/>
            <w:bottom w:val="none" w:sz="0" w:space="0" w:color="auto"/>
            <w:right w:val="none" w:sz="0" w:space="0" w:color="auto"/>
          </w:divBdr>
        </w:div>
        <w:div w:id="559708380">
          <w:marLeft w:val="480"/>
          <w:marRight w:val="0"/>
          <w:marTop w:val="0"/>
          <w:marBottom w:val="0"/>
          <w:divBdr>
            <w:top w:val="none" w:sz="0" w:space="0" w:color="auto"/>
            <w:left w:val="none" w:sz="0" w:space="0" w:color="auto"/>
            <w:bottom w:val="none" w:sz="0" w:space="0" w:color="auto"/>
            <w:right w:val="none" w:sz="0" w:space="0" w:color="auto"/>
          </w:divBdr>
        </w:div>
        <w:div w:id="773330780">
          <w:marLeft w:val="480"/>
          <w:marRight w:val="0"/>
          <w:marTop w:val="0"/>
          <w:marBottom w:val="0"/>
          <w:divBdr>
            <w:top w:val="none" w:sz="0" w:space="0" w:color="auto"/>
            <w:left w:val="none" w:sz="0" w:space="0" w:color="auto"/>
            <w:bottom w:val="none" w:sz="0" w:space="0" w:color="auto"/>
            <w:right w:val="none" w:sz="0" w:space="0" w:color="auto"/>
          </w:divBdr>
        </w:div>
        <w:div w:id="657225118">
          <w:marLeft w:val="480"/>
          <w:marRight w:val="0"/>
          <w:marTop w:val="0"/>
          <w:marBottom w:val="0"/>
          <w:divBdr>
            <w:top w:val="none" w:sz="0" w:space="0" w:color="auto"/>
            <w:left w:val="none" w:sz="0" w:space="0" w:color="auto"/>
            <w:bottom w:val="none" w:sz="0" w:space="0" w:color="auto"/>
            <w:right w:val="none" w:sz="0" w:space="0" w:color="auto"/>
          </w:divBdr>
        </w:div>
        <w:div w:id="1614289181">
          <w:marLeft w:val="480"/>
          <w:marRight w:val="0"/>
          <w:marTop w:val="0"/>
          <w:marBottom w:val="0"/>
          <w:divBdr>
            <w:top w:val="none" w:sz="0" w:space="0" w:color="auto"/>
            <w:left w:val="none" w:sz="0" w:space="0" w:color="auto"/>
            <w:bottom w:val="none" w:sz="0" w:space="0" w:color="auto"/>
            <w:right w:val="none" w:sz="0" w:space="0" w:color="auto"/>
          </w:divBdr>
        </w:div>
        <w:div w:id="2011135187">
          <w:marLeft w:val="480"/>
          <w:marRight w:val="0"/>
          <w:marTop w:val="0"/>
          <w:marBottom w:val="0"/>
          <w:divBdr>
            <w:top w:val="none" w:sz="0" w:space="0" w:color="auto"/>
            <w:left w:val="none" w:sz="0" w:space="0" w:color="auto"/>
            <w:bottom w:val="none" w:sz="0" w:space="0" w:color="auto"/>
            <w:right w:val="none" w:sz="0" w:space="0" w:color="auto"/>
          </w:divBdr>
        </w:div>
        <w:div w:id="1544631299">
          <w:marLeft w:val="480"/>
          <w:marRight w:val="0"/>
          <w:marTop w:val="0"/>
          <w:marBottom w:val="0"/>
          <w:divBdr>
            <w:top w:val="none" w:sz="0" w:space="0" w:color="auto"/>
            <w:left w:val="none" w:sz="0" w:space="0" w:color="auto"/>
            <w:bottom w:val="none" w:sz="0" w:space="0" w:color="auto"/>
            <w:right w:val="none" w:sz="0" w:space="0" w:color="auto"/>
          </w:divBdr>
        </w:div>
        <w:div w:id="1634944778">
          <w:marLeft w:val="480"/>
          <w:marRight w:val="0"/>
          <w:marTop w:val="0"/>
          <w:marBottom w:val="0"/>
          <w:divBdr>
            <w:top w:val="none" w:sz="0" w:space="0" w:color="auto"/>
            <w:left w:val="none" w:sz="0" w:space="0" w:color="auto"/>
            <w:bottom w:val="none" w:sz="0" w:space="0" w:color="auto"/>
            <w:right w:val="none" w:sz="0" w:space="0" w:color="auto"/>
          </w:divBdr>
        </w:div>
        <w:div w:id="1938783653">
          <w:marLeft w:val="480"/>
          <w:marRight w:val="0"/>
          <w:marTop w:val="0"/>
          <w:marBottom w:val="0"/>
          <w:divBdr>
            <w:top w:val="none" w:sz="0" w:space="0" w:color="auto"/>
            <w:left w:val="none" w:sz="0" w:space="0" w:color="auto"/>
            <w:bottom w:val="none" w:sz="0" w:space="0" w:color="auto"/>
            <w:right w:val="none" w:sz="0" w:space="0" w:color="auto"/>
          </w:divBdr>
        </w:div>
        <w:div w:id="1328902771">
          <w:marLeft w:val="480"/>
          <w:marRight w:val="0"/>
          <w:marTop w:val="0"/>
          <w:marBottom w:val="0"/>
          <w:divBdr>
            <w:top w:val="none" w:sz="0" w:space="0" w:color="auto"/>
            <w:left w:val="none" w:sz="0" w:space="0" w:color="auto"/>
            <w:bottom w:val="none" w:sz="0" w:space="0" w:color="auto"/>
            <w:right w:val="none" w:sz="0" w:space="0" w:color="auto"/>
          </w:divBdr>
        </w:div>
        <w:div w:id="1152479601">
          <w:marLeft w:val="480"/>
          <w:marRight w:val="0"/>
          <w:marTop w:val="0"/>
          <w:marBottom w:val="0"/>
          <w:divBdr>
            <w:top w:val="none" w:sz="0" w:space="0" w:color="auto"/>
            <w:left w:val="none" w:sz="0" w:space="0" w:color="auto"/>
            <w:bottom w:val="none" w:sz="0" w:space="0" w:color="auto"/>
            <w:right w:val="none" w:sz="0" w:space="0" w:color="auto"/>
          </w:divBdr>
        </w:div>
        <w:div w:id="847451773">
          <w:marLeft w:val="480"/>
          <w:marRight w:val="0"/>
          <w:marTop w:val="0"/>
          <w:marBottom w:val="0"/>
          <w:divBdr>
            <w:top w:val="none" w:sz="0" w:space="0" w:color="auto"/>
            <w:left w:val="none" w:sz="0" w:space="0" w:color="auto"/>
            <w:bottom w:val="none" w:sz="0" w:space="0" w:color="auto"/>
            <w:right w:val="none" w:sz="0" w:space="0" w:color="auto"/>
          </w:divBdr>
        </w:div>
        <w:div w:id="951477523">
          <w:marLeft w:val="480"/>
          <w:marRight w:val="0"/>
          <w:marTop w:val="0"/>
          <w:marBottom w:val="0"/>
          <w:divBdr>
            <w:top w:val="none" w:sz="0" w:space="0" w:color="auto"/>
            <w:left w:val="none" w:sz="0" w:space="0" w:color="auto"/>
            <w:bottom w:val="none" w:sz="0" w:space="0" w:color="auto"/>
            <w:right w:val="none" w:sz="0" w:space="0" w:color="auto"/>
          </w:divBdr>
        </w:div>
        <w:div w:id="1091777503">
          <w:marLeft w:val="480"/>
          <w:marRight w:val="0"/>
          <w:marTop w:val="0"/>
          <w:marBottom w:val="0"/>
          <w:divBdr>
            <w:top w:val="none" w:sz="0" w:space="0" w:color="auto"/>
            <w:left w:val="none" w:sz="0" w:space="0" w:color="auto"/>
            <w:bottom w:val="none" w:sz="0" w:space="0" w:color="auto"/>
            <w:right w:val="none" w:sz="0" w:space="0" w:color="auto"/>
          </w:divBdr>
        </w:div>
        <w:div w:id="204100804">
          <w:marLeft w:val="480"/>
          <w:marRight w:val="0"/>
          <w:marTop w:val="0"/>
          <w:marBottom w:val="0"/>
          <w:divBdr>
            <w:top w:val="none" w:sz="0" w:space="0" w:color="auto"/>
            <w:left w:val="none" w:sz="0" w:space="0" w:color="auto"/>
            <w:bottom w:val="none" w:sz="0" w:space="0" w:color="auto"/>
            <w:right w:val="none" w:sz="0" w:space="0" w:color="auto"/>
          </w:divBdr>
        </w:div>
        <w:div w:id="2045017417">
          <w:marLeft w:val="480"/>
          <w:marRight w:val="0"/>
          <w:marTop w:val="0"/>
          <w:marBottom w:val="0"/>
          <w:divBdr>
            <w:top w:val="none" w:sz="0" w:space="0" w:color="auto"/>
            <w:left w:val="none" w:sz="0" w:space="0" w:color="auto"/>
            <w:bottom w:val="none" w:sz="0" w:space="0" w:color="auto"/>
            <w:right w:val="none" w:sz="0" w:space="0" w:color="auto"/>
          </w:divBdr>
        </w:div>
        <w:div w:id="89400980">
          <w:marLeft w:val="480"/>
          <w:marRight w:val="0"/>
          <w:marTop w:val="0"/>
          <w:marBottom w:val="0"/>
          <w:divBdr>
            <w:top w:val="none" w:sz="0" w:space="0" w:color="auto"/>
            <w:left w:val="none" w:sz="0" w:space="0" w:color="auto"/>
            <w:bottom w:val="none" w:sz="0" w:space="0" w:color="auto"/>
            <w:right w:val="none" w:sz="0" w:space="0" w:color="auto"/>
          </w:divBdr>
        </w:div>
        <w:div w:id="365449187">
          <w:marLeft w:val="480"/>
          <w:marRight w:val="0"/>
          <w:marTop w:val="0"/>
          <w:marBottom w:val="0"/>
          <w:divBdr>
            <w:top w:val="none" w:sz="0" w:space="0" w:color="auto"/>
            <w:left w:val="none" w:sz="0" w:space="0" w:color="auto"/>
            <w:bottom w:val="none" w:sz="0" w:space="0" w:color="auto"/>
            <w:right w:val="none" w:sz="0" w:space="0" w:color="auto"/>
          </w:divBdr>
        </w:div>
        <w:div w:id="1644192442">
          <w:marLeft w:val="480"/>
          <w:marRight w:val="0"/>
          <w:marTop w:val="0"/>
          <w:marBottom w:val="0"/>
          <w:divBdr>
            <w:top w:val="none" w:sz="0" w:space="0" w:color="auto"/>
            <w:left w:val="none" w:sz="0" w:space="0" w:color="auto"/>
            <w:bottom w:val="none" w:sz="0" w:space="0" w:color="auto"/>
            <w:right w:val="none" w:sz="0" w:space="0" w:color="auto"/>
          </w:divBdr>
        </w:div>
        <w:div w:id="402221308">
          <w:marLeft w:val="480"/>
          <w:marRight w:val="0"/>
          <w:marTop w:val="0"/>
          <w:marBottom w:val="0"/>
          <w:divBdr>
            <w:top w:val="none" w:sz="0" w:space="0" w:color="auto"/>
            <w:left w:val="none" w:sz="0" w:space="0" w:color="auto"/>
            <w:bottom w:val="none" w:sz="0" w:space="0" w:color="auto"/>
            <w:right w:val="none" w:sz="0" w:space="0" w:color="auto"/>
          </w:divBdr>
        </w:div>
        <w:div w:id="829518719">
          <w:marLeft w:val="480"/>
          <w:marRight w:val="0"/>
          <w:marTop w:val="0"/>
          <w:marBottom w:val="0"/>
          <w:divBdr>
            <w:top w:val="none" w:sz="0" w:space="0" w:color="auto"/>
            <w:left w:val="none" w:sz="0" w:space="0" w:color="auto"/>
            <w:bottom w:val="none" w:sz="0" w:space="0" w:color="auto"/>
            <w:right w:val="none" w:sz="0" w:space="0" w:color="auto"/>
          </w:divBdr>
        </w:div>
        <w:div w:id="179322663">
          <w:marLeft w:val="480"/>
          <w:marRight w:val="0"/>
          <w:marTop w:val="0"/>
          <w:marBottom w:val="0"/>
          <w:divBdr>
            <w:top w:val="none" w:sz="0" w:space="0" w:color="auto"/>
            <w:left w:val="none" w:sz="0" w:space="0" w:color="auto"/>
            <w:bottom w:val="none" w:sz="0" w:space="0" w:color="auto"/>
            <w:right w:val="none" w:sz="0" w:space="0" w:color="auto"/>
          </w:divBdr>
        </w:div>
        <w:div w:id="1716998807">
          <w:marLeft w:val="480"/>
          <w:marRight w:val="0"/>
          <w:marTop w:val="0"/>
          <w:marBottom w:val="0"/>
          <w:divBdr>
            <w:top w:val="none" w:sz="0" w:space="0" w:color="auto"/>
            <w:left w:val="none" w:sz="0" w:space="0" w:color="auto"/>
            <w:bottom w:val="none" w:sz="0" w:space="0" w:color="auto"/>
            <w:right w:val="none" w:sz="0" w:space="0" w:color="auto"/>
          </w:divBdr>
        </w:div>
        <w:div w:id="175313315">
          <w:marLeft w:val="480"/>
          <w:marRight w:val="0"/>
          <w:marTop w:val="0"/>
          <w:marBottom w:val="0"/>
          <w:divBdr>
            <w:top w:val="none" w:sz="0" w:space="0" w:color="auto"/>
            <w:left w:val="none" w:sz="0" w:space="0" w:color="auto"/>
            <w:bottom w:val="none" w:sz="0" w:space="0" w:color="auto"/>
            <w:right w:val="none" w:sz="0" w:space="0" w:color="auto"/>
          </w:divBdr>
        </w:div>
        <w:div w:id="918828285">
          <w:marLeft w:val="480"/>
          <w:marRight w:val="0"/>
          <w:marTop w:val="0"/>
          <w:marBottom w:val="0"/>
          <w:divBdr>
            <w:top w:val="none" w:sz="0" w:space="0" w:color="auto"/>
            <w:left w:val="none" w:sz="0" w:space="0" w:color="auto"/>
            <w:bottom w:val="none" w:sz="0" w:space="0" w:color="auto"/>
            <w:right w:val="none" w:sz="0" w:space="0" w:color="auto"/>
          </w:divBdr>
        </w:div>
        <w:div w:id="1865709730">
          <w:marLeft w:val="480"/>
          <w:marRight w:val="0"/>
          <w:marTop w:val="0"/>
          <w:marBottom w:val="0"/>
          <w:divBdr>
            <w:top w:val="none" w:sz="0" w:space="0" w:color="auto"/>
            <w:left w:val="none" w:sz="0" w:space="0" w:color="auto"/>
            <w:bottom w:val="none" w:sz="0" w:space="0" w:color="auto"/>
            <w:right w:val="none" w:sz="0" w:space="0" w:color="auto"/>
          </w:divBdr>
        </w:div>
        <w:div w:id="2033416520">
          <w:marLeft w:val="480"/>
          <w:marRight w:val="0"/>
          <w:marTop w:val="0"/>
          <w:marBottom w:val="0"/>
          <w:divBdr>
            <w:top w:val="none" w:sz="0" w:space="0" w:color="auto"/>
            <w:left w:val="none" w:sz="0" w:space="0" w:color="auto"/>
            <w:bottom w:val="none" w:sz="0" w:space="0" w:color="auto"/>
            <w:right w:val="none" w:sz="0" w:space="0" w:color="auto"/>
          </w:divBdr>
        </w:div>
        <w:div w:id="1642922236">
          <w:marLeft w:val="480"/>
          <w:marRight w:val="0"/>
          <w:marTop w:val="0"/>
          <w:marBottom w:val="0"/>
          <w:divBdr>
            <w:top w:val="none" w:sz="0" w:space="0" w:color="auto"/>
            <w:left w:val="none" w:sz="0" w:space="0" w:color="auto"/>
            <w:bottom w:val="none" w:sz="0" w:space="0" w:color="auto"/>
            <w:right w:val="none" w:sz="0" w:space="0" w:color="auto"/>
          </w:divBdr>
        </w:div>
        <w:div w:id="1193957598">
          <w:marLeft w:val="480"/>
          <w:marRight w:val="0"/>
          <w:marTop w:val="0"/>
          <w:marBottom w:val="0"/>
          <w:divBdr>
            <w:top w:val="none" w:sz="0" w:space="0" w:color="auto"/>
            <w:left w:val="none" w:sz="0" w:space="0" w:color="auto"/>
            <w:bottom w:val="none" w:sz="0" w:space="0" w:color="auto"/>
            <w:right w:val="none" w:sz="0" w:space="0" w:color="auto"/>
          </w:divBdr>
        </w:div>
        <w:div w:id="1602568733">
          <w:marLeft w:val="480"/>
          <w:marRight w:val="0"/>
          <w:marTop w:val="0"/>
          <w:marBottom w:val="0"/>
          <w:divBdr>
            <w:top w:val="none" w:sz="0" w:space="0" w:color="auto"/>
            <w:left w:val="none" w:sz="0" w:space="0" w:color="auto"/>
            <w:bottom w:val="none" w:sz="0" w:space="0" w:color="auto"/>
            <w:right w:val="none" w:sz="0" w:space="0" w:color="auto"/>
          </w:divBdr>
        </w:div>
        <w:div w:id="14230964">
          <w:marLeft w:val="480"/>
          <w:marRight w:val="0"/>
          <w:marTop w:val="0"/>
          <w:marBottom w:val="0"/>
          <w:divBdr>
            <w:top w:val="none" w:sz="0" w:space="0" w:color="auto"/>
            <w:left w:val="none" w:sz="0" w:space="0" w:color="auto"/>
            <w:bottom w:val="none" w:sz="0" w:space="0" w:color="auto"/>
            <w:right w:val="none" w:sz="0" w:space="0" w:color="auto"/>
          </w:divBdr>
        </w:div>
        <w:div w:id="70809009">
          <w:marLeft w:val="480"/>
          <w:marRight w:val="0"/>
          <w:marTop w:val="0"/>
          <w:marBottom w:val="0"/>
          <w:divBdr>
            <w:top w:val="none" w:sz="0" w:space="0" w:color="auto"/>
            <w:left w:val="none" w:sz="0" w:space="0" w:color="auto"/>
            <w:bottom w:val="none" w:sz="0" w:space="0" w:color="auto"/>
            <w:right w:val="none" w:sz="0" w:space="0" w:color="auto"/>
          </w:divBdr>
        </w:div>
        <w:div w:id="602689581">
          <w:marLeft w:val="480"/>
          <w:marRight w:val="0"/>
          <w:marTop w:val="0"/>
          <w:marBottom w:val="0"/>
          <w:divBdr>
            <w:top w:val="none" w:sz="0" w:space="0" w:color="auto"/>
            <w:left w:val="none" w:sz="0" w:space="0" w:color="auto"/>
            <w:bottom w:val="none" w:sz="0" w:space="0" w:color="auto"/>
            <w:right w:val="none" w:sz="0" w:space="0" w:color="auto"/>
          </w:divBdr>
        </w:div>
        <w:div w:id="2005282505">
          <w:marLeft w:val="480"/>
          <w:marRight w:val="0"/>
          <w:marTop w:val="0"/>
          <w:marBottom w:val="0"/>
          <w:divBdr>
            <w:top w:val="none" w:sz="0" w:space="0" w:color="auto"/>
            <w:left w:val="none" w:sz="0" w:space="0" w:color="auto"/>
            <w:bottom w:val="none" w:sz="0" w:space="0" w:color="auto"/>
            <w:right w:val="none" w:sz="0" w:space="0" w:color="auto"/>
          </w:divBdr>
        </w:div>
        <w:div w:id="1704477928">
          <w:marLeft w:val="480"/>
          <w:marRight w:val="0"/>
          <w:marTop w:val="0"/>
          <w:marBottom w:val="0"/>
          <w:divBdr>
            <w:top w:val="none" w:sz="0" w:space="0" w:color="auto"/>
            <w:left w:val="none" w:sz="0" w:space="0" w:color="auto"/>
            <w:bottom w:val="none" w:sz="0" w:space="0" w:color="auto"/>
            <w:right w:val="none" w:sz="0" w:space="0" w:color="auto"/>
          </w:divBdr>
        </w:div>
        <w:div w:id="645478216">
          <w:marLeft w:val="480"/>
          <w:marRight w:val="0"/>
          <w:marTop w:val="0"/>
          <w:marBottom w:val="0"/>
          <w:divBdr>
            <w:top w:val="none" w:sz="0" w:space="0" w:color="auto"/>
            <w:left w:val="none" w:sz="0" w:space="0" w:color="auto"/>
            <w:bottom w:val="none" w:sz="0" w:space="0" w:color="auto"/>
            <w:right w:val="none" w:sz="0" w:space="0" w:color="auto"/>
          </w:divBdr>
        </w:div>
        <w:div w:id="1610089543">
          <w:marLeft w:val="480"/>
          <w:marRight w:val="0"/>
          <w:marTop w:val="0"/>
          <w:marBottom w:val="0"/>
          <w:divBdr>
            <w:top w:val="none" w:sz="0" w:space="0" w:color="auto"/>
            <w:left w:val="none" w:sz="0" w:space="0" w:color="auto"/>
            <w:bottom w:val="none" w:sz="0" w:space="0" w:color="auto"/>
            <w:right w:val="none" w:sz="0" w:space="0" w:color="auto"/>
          </w:divBdr>
        </w:div>
        <w:div w:id="655501898">
          <w:marLeft w:val="480"/>
          <w:marRight w:val="0"/>
          <w:marTop w:val="0"/>
          <w:marBottom w:val="0"/>
          <w:divBdr>
            <w:top w:val="none" w:sz="0" w:space="0" w:color="auto"/>
            <w:left w:val="none" w:sz="0" w:space="0" w:color="auto"/>
            <w:bottom w:val="none" w:sz="0" w:space="0" w:color="auto"/>
            <w:right w:val="none" w:sz="0" w:space="0" w:color="auto"/>
          </w:divBdr>
        </w:div>
        <w:div w:id="1801336805">
          <w:marLeft w:val="480"/>
          <w:marRight w:val="0"/>
          <w:marTop w:val="0"/>
          <w:marBottom w:val="0"/>
          <w:divBdr>
            <w:top w:val="none" w:sz="0" w:space="0" w:color="auto"/>
            <w:left w:val="none" w:sz="0" w:space="0" w:color="auto"/>
            <w:bottom w:val="none" w:sz="0" w:space="0" w:color="auto"/>
            <w:right w:val="none" w:sz="0" w:space="0" w:color="auto"/>
          </w:divBdr>
        </w:div>
        <w:div w:id="1689991560">
          <w:marLeft w:val="480"/>
          <w:marRight w:val="0"/>
          <w:marTop w:val="0"/>
          <w:marBottom w:val="0"/>
          <w:divBdr>
            <w:top w:val="none" w:sz="0" w:space="0" w:color="auto"/>
            <w:left w:val="none" w:sz="0" w:space="0" w:color="auto"/>
            <w:bottom w:val="none" w:sz="0" w:space="0" w:color="auto"/>
            <w:right w:val="none" w:sz="0" w:space="0" w:color="auto"/>
          </w:divBdr>
        </w:div>
        <w:div w:id="729235176">
          <w:marLeft w:val="480"/>
          <w:marRight w:val="0"/>
          <w:marTop w:val="0"/>
          <w:marBottom w:val="0"/>
          <w:divBdr>
            <w:top w:val="none" w:sz="0" w:space="0" w:color="auto"/>
            <w:left w:val="none" w:sz="0" w:space="0" w:color="auto"/>
            <w:bottom w:val="none" w:sz="0" w:space="0" w:color="auto"/>
            <w:right w:val="none" w:sz="0" w:space="0" w:color="auto"/>
          </w:divBdr>
        </w:div>
        <w:div w:id="1955479283">
          <w:marLeft w:val="480"/>
          <w:marRight w:val="0"/>
          <w:marTop w:val="0"/>
          <w:marBottom w:val="0"/>
          <w:divBdr>
            <w:top w:val="none" w:sz="0" w:space="0" w:color="auto"/>
            <w:left w:val="none" w:sz="0" w:space="0" w:color="auto"/>
            <w:bottom w:val="none" w:sz="0" w:space="0" w:color="auto"/>
            <w:right w:val="none" w:sz="0" w:space="0" w:color="auto"/>
          </w:divBdr>
        </w:div>
        <w:div w:id="109978624">
          <w:marLeft w:val="480"/>
          <w:marRight w:val="0"/>
          <w:marTop w:val="0"/>
          <w:marBottom w:val="0"/>
          <w:divBdr>
            <w:top w:val="none" w:sz="0" w:space="0" w:color="auto"/>
            <w:left w:val="none" w:sz="0" w:space="0" w:color="auto"/>
            <w:bottom w:val="none" w:sz="0" w:space="0" w:color="auto"/>
            <w:right w:val="none" w:sz="0" w:space="0" w:color="auto"/>
          </w:divBdr>
        </w:div>
        <w:div w:id="408355597">
          <w:marLeft w:val="480"/>
          <w:marRight w:val="0"/>
          <w:marTop w:val="0"/>
          <w:marBottom w:val="0"/>
          <w:divBdr>
            <w:top w:val="none" w:sz="0" w:space="0" w:color="auto"/>
            <w:left w:val="none" w:sz="0" w:space="0" w:color="auto"/>
            <w:bottom w:val="none" w:sz="0" w:space="0" w:color="auto"/>
            <w:right w:val="none" w:sz="0" w:space="0" w:color="auto"/>
          </w:divBdr>
        </w:div>
        <w:div w:id="19936324">
          <w:marLeft w:val="480"/>
          <w:marRight w:val="0"/>
          <w:marTop w:val="0"/>
          <w:marBottom w:val="0"/>
          <w:divBdr>
            <w:top w:val="none" w:sz="0" w:space="0" w:color="auto"/>
            <w:left w:val="none" w:sz="0" w:space="0" w:color="auto"/>
            <w:bottom w:val="none" w:sz="0" w:space="0" w:color="auto"/>
            <w:right w:val="none" w:sz="0" w:space="0" w:color="auto"/>
          </w:divBdr>
        </w:div>
        <w:div w:id="765997175">
          <w:marLeft w:val="480"/>
          <w:marRight w:val="0"/>
          <w:marTop w:val="0"/>
          <w:marBottom w:val="0"/>
          <w:divBdr>
            <w:top w:val="none" w:sz="0" w:space="0" w:color="auto"/>
            <w:left w:val="none" w:sz="0" w:space="0" w:color="auto"/>
            <w:bottom w:val="none" w:sz="0" w:space="0" w:color="auto"/>
            <w:right w:val="none" w:sz="0" w:space="0" w:color="auto"/>
          </w:divBdr>
        </w:div>
        <w:div w:id="1570581587">
          <w:marLeft w:val="480"/>
          <w:marRight w:val="0"/>
          <w:marTop w:val="0"/>
          <w:marBottom w:val="0"/>
          <w:divBdr>
            <w:top w:val="none" w:sz="0" w:space="0" w:color="auto"/>
            <w:left w:val="none" w:sz="0" w:space="0" w:color="auto"/>
            <w:bottom w:val="none" w:sz="0" w:space="0" w:color="auto"/>
            <w:right w:val="none" w:sz="0" w:space="0" w:color="auto"/>
          </w:divBdr>
        </w:div>
        <w:div w:id="342898031">
          <w:marLeft w:val="480"/>
          <w:marRight w:val="0"/>
          <w:marTop w:val="0"/>
          <w:marBottom w:val="0"/>
          <w:divBdr>
            <w:top w:val="none" w:sz="0" w:space="0" w:color="auto"/>
            <w:left w:val="none" w:sz="0" w:space="0" w:color="auto"/>
            <w:bottom w:val="none" w:sz="0" w:space="0" w:color="auto"/>
            <w:right w:val="none" w:sz="0" w:space="0" w:color="auto"/>
          </w:divBdr>
        </w:div>
        <w:div w:id="2087721557">
          <w:marLeft w:val="480"/>
          <w:marRight w:val="0"/>
          <w:marTop w:val="0"/>
          <w:marBottom w:val="0"/>
          <w:divBdr>
            <w:top w:val="none" w:sz="0" w:space="0" w:color="auto"/>
            <w:left w:val="none" w:sz="0" w:space="0" w:color="auto"/>
            <w:bottom w:val="none" w:sz="0" w:space="0" w:color="auto"/>
            <w:right w:val="none" w:sz="0" w:space="0" w:color="auto"/>
          </w:divBdr>
        </w:div>
        <w:div w:id="1346597329">
          <w:marLeft w:val="480"/>
          <w:marRight w:val="0"/>
          <w:marTop w:val="0"/>
          <w:marBottom w:val="0"/>
          <w:divBdr>
            <w:top w:val="none" w:sz="0" w:space="0" w:color="auto"/>
            <w:left w:val="none" w:sz="0" w:space="0" w:color="auto"/>
            <w:bottom w:val="none" w:sz="0" w:space="0" w:color="auto"/>
            <w:right w:val="none" w:sz="0" w:space="0" w:color="auto"/>
          </w:divBdr>
        </w:div>
      </w:divsChild>
    </w:div>
    <w:div w:id="2094694170">
      <w:bodyDiv w:val="1"/>
      <w:marLeft w:val="0"/>
      <w:marRight w:val="0"/>
      <w:marTop w:val="0"/>
      <w:marBottom w:val="0"/>
      <w:divBdr>
        <w:top w:val="none" w:sz="0" w:space="0" w:color="auto"/>
        <w:left w:val="none" w:sz="0" w:space="0" w:color="auto"/>
        <w:bottom w:val="none" w:sz="0" w:space="0" w:color="auto"/>
        <w:right w:val="none" w:sz="0" w:space="0" w:color="auto"/>
      </w:divBdr>
    </w:div>
    <w:div w:id="2104108373">
      <w:bodyDiv w:val="1"/>
      <w:marLeft w:val="0"/>
      <w:marRight w:val="0"/>
      <w:marTop w:val="0"/>
      <w:marBottom w:val="0"/>
      <w:divBdr>
        <w:top w:val="none" w:sz="0" w:space="0" w:color="auto"/>
        <w:left w:val="none" w:sz="0" w:space="0" w:color="auto"/>
        <w:bottom w:val="none" w:sz="0" w:space="0" w:color="auto"/>
        <w:right w:val="none" w:sz="0" w:space="0" w:color="auto"/>
      </w:divBdr>
    </w:div>
    <w:div w:id="2125688670">
      <w:bodyDiv w:val="1"/>
      <w:marLeft w:val="0"/>
      <w:marRight w:val="0"/>
      <w:marTop w:val="0"/>
      <w:marBottom w:val="0"/>
      <w:divBdr>
        <w:top w:val="none" w:sz="0" w:space="0" w:color="auto"/>
        <w:left w:val="none" w:sz="0" w:space="0" w:color="auto"/>
        <w:bottom w:val="none" w:sz="0" w:space="0" w:color="auto"/>
        <w:right w:val="none" w:sz="0" w:space="0" w:color="auto"/>
      </w:divBdr>
      <w:divsChild>
        <w:div w:id="1776752707">
          <w:marLeft w:val="480"/>
          <w:marRight w:val="0"/>
          <w:marTop w:val="0"/>
          <w:marBottom w:val="0"/>
          <w:divBdr>
            <w:top w:val="none" w:sz="0" w:space="0" w:color="auto"/>
            <w:left w:val="none" w:sz="0" w:space="0" w:color="auto"/>
            <w:bottom w:val="none" w:sz="0" w:space="0" w:color="auto"/>
            <w:right w:val="none" w:sz="0" w:space="0" w:color="auto"/>
          </w:divBdr>
        </w:div>
        <w:div w:id="1519267830">
          <w:marLeft w:val="480"/>
          <w:marRight w:val="0"/>
          <w:marTop w:val="0"/>
          <w:marBottom w:val="0"/>
          <w:divBdr>
            <w:top w:val="none" w:sz="0" w:space="0" w:color="auto"/>
            <w:left w:val="none" w:sz="0" w:space="0" w:color="auto"/>
            <w:bottom w:val="none" w:sz="0" w:space="0" w:color="auto"/>
            <w:right w:val="none" w:sz="0" w:space="0" w:color="auto"/>
          </w:divBdr>
        </w:div>
        <w:div w:id="243731986">
          <w:marLeft w:val="480"/>
          <w:marRight w:val="0"/>
          <w:marTop w:val="0"/>
          <w:marBottom w:val="0"/>
          <w:divBdr>
            <w:top w:val="none" w:sz="0" w:space="0" w:color="auto"/>
            <w:left w:val="none" w:sz="0" w:space="0" w:color="auto"/>
            <w:bottom w:val="none" w:sz="0" w:space="0" w:color="auto"/>
            <w:right w:val="none" w:sz="0" w:space="0" w:color="auto"/>
          </w:divBdr>
        </w:div>
        <w:div w:id="1392117786">
          <w:marLeft w:val="480"/>
          <w:marRight w:val="0"/>
          <w:marTop w:val="0"/>
          <w:marBottom w:val="0"/>
          <w:divBdr>
            <w:top w:val="none" w:sz="0" w:space="0" w:color="auto"/>
            <w:left w:val="none" w:sz="0" w:space="0" w:color="auto"/>
            <w:bottom w:val="none" w:sz="0" w:space="0" w:color="auto"/>
            <w:right w:val="none" w:sz="0" w:space="0" w:color="auto"/>
          </w:divBdr>
        </w:div>
        <w:div w:id="1370840873">
          <w:marLeft w:val="480"/>
          <w:marRight w:val="0"/>
          <w:marTop w:val="0"/>
          <w:marBottom w:val="0"/>
          <w:divBdr>
            <w:top w:val="none" w:sz="0" w:space="0" w:color="auto"/>
            <w:left w:val="none" w:sz="0" w:space="0" w:color="auto"/>
            <w:bottom w:val="none" w:sz="0" w:space="0" w:color="auto"/>
            <w:right w:val="none" w:sz="0" w:space="0" w:color="auto"/>
          </w:divBdr>
        </w:div>
        <w:div w:id="1415316796">
          <w:marLeft w:val="480"/>
          <w:marRight w:val="0"/>
          <w:marTop w:val="0"/>
          <w:marBottom w:val="0"/>
          <w:divBdr>
            <w:top w:val="none" w:sz="0" w:space="0" w:color="auto"/>
            <w:left w:val="none" w:sz="0" w:space="0" w:color="auto"/>
            <w:bottom w:val="none" w:sz="0" w:space="0" w:color="auto"/>
            <w:right w:val="none" w:sz="0" w:space="0" w:color="auto"/>
          </w:divBdr>
        </w:div>
        <w:div w:id="1426220888">
          <w:marLeft w:val="480"/>
          <w:marRight w:val="0"/>
          <w:marTop w:val="0"/>
          <w:marBottom w:val="0"/>
          <w:divBdr>
            <w:top w:val="none" w:sz="0" w:space="0" w:color="auto"/>
            <w:left w:val="none" w:sz="0" w:space="0" w:color="auto"/>
            <w:bottom w:val="none" w:sz="0" w:space="0" w:color="auto"/>
            <w:right w:val="none" w:sz="0" w:space="0" w:color="auto"/>
          </w:divBdr>
        </w:div>
        <w:div w:id="1419593128">
          <w:marLeft w:val="480"/>
          <w:marRight w:val="0"/>
          <w:marTop w:val="0"/>
          <w:marBottom w:val="0"/>
          <w:divBdr>
            <w:top w:val="none" w:sz="0" w:space="0" w:color="auto"/>
            <w:left w:val="none" w:sz="0" w:space="0" w:color="auto"/>
            <w:bottom w:val="none" w:sz="0" w:space="0" w:color="auto"/>
            <w:right w:val="none" w:sz="0" w:space="0" w:color="auto"/>
          </w:divBdr>
        </w:div>
        <w:div w:id="1701852139">
          <w:marLeft w:val="480"/>
          <w:marRight w:val="0"/>
          <w:marTop w:val="0"/>
          <w:marBottom w:val="0"/>
          <w:divBdr>
            <w:top w:val="none" w:sz="0" w:space="0" w:color="auto"/>
            <w:left w:val="none" w:sz="0" w:space="0" w:color="auto"/>
            <w:bottom w:val="none" w:sz="0" w:space="0" w:color="auto"/>
            <w:right w:val="none" w:sz="0" w:space="0" w:color="auto"/>
          </w:divBdr>
        </w:div>
        <w:div w:id="1346979555">
          <w:marLeft w:val="480"/>
          <w:marRight w:val="0"/>
          <w:marTop w:val="0"/>
          <w:marBottom w:val="0"/>
          <w:divBdr>
            <w:top w:val="none" w:sz="0" w:space="0" w:color="auto"/>
            <w:left w:val="none" w:sz="0" w:space="0" w:color="auto"/>
            <w:bottom w:val="none" w:sz="0" w:space="0" w:color="auto"/>
            <w:right w:val="none" w:sz="0" w:space="0" w:color="auto"/>
          </w:divBdr>
        </w:div>
        <w:div w:id="479007591">
          <w:marLeft w:val="480"/>
          <w:marRight w:val="0"/>
          <w:marTop w:val="0"/>
          <w:marBottom w:val="0"/>
          <w:divBdr>
            <w:top w:val="none" w:sz="0" w:space="0" w:color="auto"/>
            <w:left w:val="none" w:sz="0" w:space="0" w:color="auto"/>
            <w:bottom w:val="none" w:sz="0" w:space="0" w:color="auto"/>
            <w:right w:val="none" w:sz="0" w:space="0" w:color="auto"/>
          </w:divBdr>
        </w:div>
        <w:div w:id="1705129630">
          <w:marLeft w:val="480"/>
          <w:marRight w:val="0"/>
          <w:marTop w:val="0"/>
          <w:marBottom w:val="0"/>
          <w:divBdr>
            <w:top w:val="none" w:sz="0" w:space="0" w:color="auto"/>
            <w:left w:val="none" w:sz="0" w:space="0" w:color="auto"/>
            <w:bottom w:val="none" w:sz="0" w:space="0" w:color="auto"/>
            <w:right w:val="none" w:sz="0" w:space="0" w:color="auto"/>
          </w:divBdr>
        </w:div>
        <w:div w:id="1652367621">
          <w:marLeft w:val="480"/>
          <w:marRight w:val="0"/>
          <w:marTop w:val="0"/>
          <w:marBottom w:val="0"/>
          <w:divBdr>
            <w:top w:val="none" w:sz="0" w:space="0" w:color="auto"/>
            <w:left w:val="none" w:sz="0" w:space="0" w:color="auto"/>
            <w:bottom w:val="none" w:sz="0" w:space="0" w:color="auto"/>
            <w:right w:val="none" w:sz="0" w:space="0" w:color="auto"/>
          </w:divBdr>
        </w:div>
        <w:div w:id="1128234371">
          <w:marLeft w:val="480"/>
          <w:marRight w:val="0"/>
          <w:marTop w:val="0"/>
          <w:marBottom w:val="0"/>
          <w:divBdr>
            <w:top w:val="none" w:sz="0" w:space="0" w:color="auto"/>
            <w:left w:val="none" w:sz="0" w:space="0" w:color="auto"/>
            <w:bottom w:val="none" w:sz="0" w:space="0" w:color="auto"/>
            <w:right w:val="none" w:sz="0" w:space="0" w:color="auto"/>
          </w:divBdr>
        </w:div>
        <w:div w:id="999239392">
          <w:marLeft w:val="480"/>
          <w:marRight w:val="0"/>
          <w:marTop w:val="0"/>
          <w:marBottom w:val="0"/>
          <w:divBdr>
            <w:top w:val="none" w:sz="0" w:space="0" w:color="auto"/>
            <w:left w:val="none" w:sz="0" w:space="0" w:color="auto"/>
            <w:bottom w:val="none" w:sz="0" w:space="0" w:color="auto"/>
            <w:right w:val="none" w:sz="0" w:space="0" w:color="auto"/>
          </w:divBdr>
        </w:div>
        <w:div w:id="1625041080">
          <w:marLeft w:val="480"/>
          <w:marRight w:val="0"/>
          <w:marTop w:val="0"/>
          <w:marBottom w:val="0"/>
          <w:divBdr>
            <w:top w:val="none" w:sz="0" w:space="0" w:color="auto"/>
            <w:left w:val="none" w:sz="0" w:space="0" w:color="auto"/>
            <w:bottom w:val="none" w:sz="0" w:space="0" w:color="auto"/>
            <w:right w:val="none" w:sz="0" w:space="0" w:color="auto"/>
          </w:divBdr>
        </w:div>
        <w:div w:id="546336789">
          <w:marLeft w:val="480"/>
          <w:marRight w:val="0"/>
          <w:marTop w:val="0"/>
          <w:marBottom w:val="0"/>
          <w:divBdr>
            <w:top w:val="none" w:sz="0" w:space="0" w:color="auto"/>
            <w:left w:val="none" w:sz="0" w:space="0" w:color="auto"/>
            <w:bottom w:val="none" w:sz="0" w:space="0" w:color="auto"/>
            <w:right w:val="none" w:sz="0" w:space="0" w:color="auto"/>
          </w:divBdr>
        </w:div>
        <w:div w:id="178159098">
          <w:marLeft w:val="480"/>
          <w:marRight w:val="0"/>
          <w:marTop w:val="0"/>
          <w:marBottom w:val="0"/>
          <w:divBdr>
            <w:top w:val="none" w:sz="0" w:space="0" w:color="auto"/>
            <w:left w:val="none" w:sz="0" w:space="0" w:color="auto"/>
            <w:bottom w:val="none" w:sz="0" w:space="0" w:color="auto"/>
            <w:right w:val="none" w:sz="0" w:space="0" w:color="auto"/>
          </w:divBdr>
        </w:div>
        <w:div w:id="397244575">
          <w:marLeft w:val="480"/>
          <w:marRight w:val="0"/>
          <w:marTop w:val="0"/>
          <w:marBottom w:val="0"/>
          <w:divBdr>
            <w:top w:val="none" w:sz="0" w:space="0" w:color="auto"/>
            <w:left w:val="none" w:sz="0" w:space="0" w:color="auto"/>
            <w:bottom w:val="none" w:sz="0" w:space="0" w:color="auto"/>
            <w:right w:val="none" w:sz="0" w:space="0" w:color="auto"/>
          </w:divBdr>
        </w:div>
        <w:div w:id="289096038">
          <w:marLeft w:val="480"/>
          <w:marRight w:val="0"/>
          <w:marTop w:val="0"/>
          <w:marBottom w:val="0"/>
          <w:divBdr>
            <w:top w:val="none" w:sz="0" w:space="0" w:color="auto"/>
            <w:left w:val="none" w:sz="0" w:space="0" w:color="auto"/>
            <w:bottom w:val="none" w:sz="0" w:space="0" w:color="auto"/>
            <w:right w:val="none" w:sz="0" w:space="0" w:color="auto"/>
          </w:divBdr>
        </w:div>
        <w:div w:id="329479800">
          <w:marLeft w:val="480"/>
          <w:marRight w:val="0"/>
          <w:marTop w:val="0"/>
          <w:marBottom w:val="0"/>
          <w:divBdr>
            <w:top w:val="none" w:sz="0" w:space="0" w:color="auto"/>
            <w:left w:val="none" w:sz="0" w:space="0" w:color="auto"/>
            <w:bottom w:val="none" w:sz="0" w:space="0" w:color="auto"/>
            <w:right w:val="none" w:sz="0" w:space="0" w:color="auto"/>
          </w:divBdr>
        </w:div>
        <w:div w:id="2144810097">
          <w:marLeft w:val="480"/>
          <w:marRight w:val="0"/>
          <w:marTop w:val="0"/>
          <w:marBottom w:val="0"/>
          <w:divBdr>
            <w:top w:val="none" w:sz="0" w:space="0" w:color="auto"/>
            <w:left w:val="none" w:sz="0" w:space="0" w:color="auto"/>
            <w:bottom w:val="none" w:sz="0" w:space="0" w:color="auto"/>
            <w:right w:val="none" w:sz="0" w:space="0" w:color="auto"/>
          </w:divBdr>
        </w:div>
        <w:div w:id="1836189864">
          <w:marLeft w:val="480"/>
          <w:marRight w:val="0"/>
          <w:marTop w:val="0"/>
          <w:marBottom w:val="0"/>
          <w:divBdr>
            <w:top w:val="none" w:sz="0" w:space="0" w:color="auto"/>
            <w:left w:val="none" w:sz="0" w:space="0" w:color="auto"/>
            <w:bottom w:val="none" w:sz="0" w:space="0" w:color="auto"/>
            <w:right w:val="none" w:sz="0" w:space="0" w:color="auto"/>
          </w:divBdr>
        </w:div>
        <w:div w:id="315690778">
          <w:marLeft w:val="480"/>
          <w:marRight w:val="0"/>
          <w:marTop w:val="0"/>
          <w:marBottom w:val="0"/>
          <w:divBdr>
            <w:top w:val="none" w:sz="0" w:space="0" w:color="auto"/>
            <w:left w:val="none" w:sz="0" w:space="0" w:color="auto"/>
            <w:bottom w:val="none" w:sz="0" w:space="0" w:color="auto"/>
            <w:right w:val="none" w:sz="0" w:space="0" w:color="auto"/>
          </w:divBdr>
        </w:div>
        <w:div w:id="1734542270">
          <w:marLeft w:val="480"/>
          <w:marRight w:val="0"/>
          <w:marTop w:val="0"/>
          <w:marBottom w:val="0"/>
          <w:divBdr>
            <w:top w:val="none" w:sz="0" w:space="0" w:color="auto"/>
            <w:left w:val="none" w:sz="0" w:space="0" w:color="auto"/>
            <w:bottom w:val="none" w:sz="0" w:space="0" w:color="auto"/>
            <w:right w:val="none" w:sz="0" w:space="0" w:color="auto"/>
          </w:divBdr>
        </w:div>
        <w:div w:id="182718636">
          <w:marLeft w:val="480"/>
          <w:marRight w:val="0"/>
          <w:marTop w:val="0"/>
          <w:marBottom w:val="0"/>
          <w:divBdr>
            <w:top w:val="none" w:sz="0" w:space="0" w:color="auto"/>
            <w:left w:val="none" w:sz="0" w:space="0" w:color="auto"/>
            <w:bottom w:val="none" w:sz="0" w:space="0" w:color="auto"/>
            <w:right w:val="none" w:sz="0" w:space="0" w:color="auto"/>
          </w:divBdr>
        </w:div>
        <w:div w:id="672102740">
          <w:marLeft w:val="480"/>
          <w:marRight w:val="0"/>
          <w:marTop w:val="0"/>
          <w:marBottom w:val="0"/>
          <w:divBdr>
            <w:top w:val="none" w:sz="0" w:space="0" w:color="auto"/>
            <w:left w:val="none" w:sz="0" w:space="0" w:color="auto"/>
            <w:bottom w:val="none" w:sz="0" w:space="0" w:color="auto"/>
            <w:right w:val="none" w:sz="0" w:space="0" w:color="auto"/>
          </w:divBdr>
        </w:div>
        <w:div w:id="711687387">
          <w:marLeft w:val="480"/>
          <w:marRight w:val="0"/>
          <w:marTop w:val="0"/>
          <w:marBottom w:val="0"/>
          <w:divBdr>
            <w:top w:val="none" w:sz="0" w:space="0" w:color="auto"/>
            <w:left w:val="none" w:sz="0" w:space="0" w:color="auto"/>
            <w:bottom w:val="none" w:sz="0" w:space="0" w:color="auto"/>
            <w:right w:val="none" w:sz="0" w:space="0" w:color="auto"/>
          </w:divBdr>
        </w:div>
        <w:div w:id="358625821">
          <w:marLeft w:val="480"/>
          <w:marRight w:val="0"/>
          <w:marTop w:val="0"/>
          <w:marBottom w:val="0"/>
          <w:divBdr>
            <w:top w:val="none" w:sz="0" w:space="0" w:color="auto"/>
            <w:left w:val="none" w:sz="0" w:space="0" w:color="auto"/>
            <w:bottom w:val="none" w:sz="0" w:space="0" w:color="auto"/>
            <w:right w:val="none" w:sz="0" w:space="0" w:color="auto"/>
          </w:divBdr>
        </w:div>
        <w:div w:id="268388833">
          <w:marLeft w:val="480"/>
          <w:marRight w:val="0"/>
          <w:marTop w:val="0"/>
          <w:marBottom w:val="0"/>
          <w:divBdr>
            <w:top w:val="none" w:sz="0" w:space="0" w:color="auto"/>
            <w:left w:val="none" w:sz="0" w:space="0" w:color="auto"/>
            <w:bottom w:val="none" w:sz="0" w:space="0" w:color="auto"/>
            <w:right w:val="none" w:sz="0" w:space="0" w:color="auto"/>
          </w:divBdr>
        </w:div>
        <w:div w:id="1306813368">
          <w:marLeft w:val="480"/>
          <w:marRight w:val="0"/>
          <w:marTop w:val="0"/>
          <w:marBottom w:val="0"/>
          <w:divBdr>
            <w:top w:val="none" w:sz="0" w:space="0" w:color="auto"/>
            <w:left w:val="none" w:sz="0" w:space="0" w:color="auto"/>
            <w:bottom w:val="none" w:sz="0" w:space="0" w:color="auto"/>
            <w:right w:val="none" w:sz="0" w:space="0" w:color="auto"/>
          </w:divBdr>
        </w:div>
        <w:div w:id="620579017">
          <w:marLeft w:val="480"/>
          <w:marRight w:val="0"/>
          <w:marTop w:val="0"/>
          <w:marBottom w:val="0"/>
          <w:divBdr>
            <w:top w:val="none" w:sz="0" w:space="0" w:color="auto"/>
            <w:left w:val="none" w:sz="0" w:space="0" w:color="auto"/>
            <w:bottom w:val="none" w:sz="0" w:space="0" w:color="auto"/>
            <w:right w:val="none" w:sz="0" w:space="0" w:color="auto"/>
          </w:divBdr>
        </w:div>
        <w:div w:id="1749765934">
          <w:marLeft w:val="480"/>
          <w:marRight w:val="0"/>
          <w:marTop w:val="0"/>
          <w:marBottom w:val="0"/>
          <w:divBdr>
            <w:top w:val="none" w:sz="0" w:space="0" w:color="auto"/>
            <w:left w:val="none" w:sz="0" w:space="0" w:color="auto"/>
            <w:bottom w:val="none" w:sz="0" w:space="0" w:color="auto"/>
            <w:right w:val="none" w:sz="0" w:space="0" w:color="auto"/>
          </w:divBdr>
        </w:div>
        <w:div w:id="766728228">
          <w:marLeft w:val="480"/>
          <w:marRight w:val="0"/>
          <w:marTop w:val="0"/>
          <w:marBottom w:val="0"/>
          <w:divBdr>
            <w:top w:val="none" w:sz="0" w:space="0" w:color="auto"/>
            <w:left w:val="none" w:sz="0" w:space="0" w:color="auto"/>
            <w:bottom w:val="none" w:sz="0" w:space="0" w:color="auto"/>
            <w:right w:val="none" w:sz="0" w:space="0" w:color="auto"/>
          </w:divBdr>
        </w:div>
        <w:div w:id="99688546">
          <w:marLeft w:val="480"/>
          <w:marRight w:val="0"/>
          <w:marTop w:val="0"/>
          <w:marBottom w:val="0"/>
          <w:divBdr>
            <w:top w:val="none" w:sz="0" w:space="0" w:color="auto"/>
            <w:left w:val="none" w:sz="0" w:space="0" w:color="auto"/>
            <w:bottom w:val="none" w:sz="0" w:space="0" w:color="auto"/>
            <w:right w:val="none" w:sz="0" w:space="0" w:color="auto"/>
          </w:divBdr>
        </w:div>
        <w:div w:id="1688559070">
          <w:marLeft w:val="480"/>
          <w:marRight w:val="0"/>
          <w:marTop w:val="0"/>
          <w:marBottom w:val="0"/>
          <w:divBdr>
            <w:top w:val="none" w:sz="0" w:space="0" w:color="auto"/>
            <w:left w:val="none" w:sz="0" w:space="0" w:color="auto"/>
            <w:bottom w:val="none" w:sz="0" w:space="0" w:color="auto"/>
            <w:right w:val="none" w:sz="0" w:space="0" w:color="auto"/>
          </w:divBdr>
        </w:div>
        <w:div w:id="644047185">
          <w:marLeft w:val="480"/>
          <w:marRight w:val="0"/>
          <w:marTop w:val="0"/>
          <w:marBottom w:val="0"/>
          <w:divBdr>
            <w:top w:val="none" w:sz="0" w:space="0" w:color="auto"/>
            <w:left w:val="none" w:sz="0" w:space="0" w:color="auto"/>
            <w:bottom w:val="none" w:sz="0" w:space="0" w:color="auto"/>
            <w:right w:val="none" w:sz="0" w:space="0" w:color="auto"/>
          </w:divBdr>
        </w:div>
        <w:div w:id="396394192">
          <w:marLeft w:val="480"/>
          <w:marRight w:val="0"/>
          <w:marTop w:val="0"/>
          <w:marBottom w:val="0"/>
          <w:divBdr>
            <w:top w:val="none" w:sz="0" w:space="0" w:color="auto"/>
            <w:left w:val="none" w:sz="0" w:space="0" w:color="auto"/>
            <w:bottom w:val="none" w:sz="0" w:space="0" w:color="auto"/>
            <w:right w:val="none" w:sz="0" w:space="0" w:color="auto"/>
          </w:divBdr>
        </w:div>
        <w:div w:id="248319577">
          <w:marLeft w:val="480"/>
          <w:marRight w:val="0"/>
          <w:marTop w:val="0"/>
          <w:marBottom w:val="0"/>
          <w:divBdr>
            <w:top w:val="none" w:sz="0" w:space="0" w:color="auto"/>
            <w:left w:val="none" w:sz="0" w:space="0" w:color="auto"/>
            <w:bottom w:val="none" w:sz="0" w:space="0" w:color="auto"/>
            <w:right w:val="none" w:sz="0" w:space="0" w:color="auto"/>
          </w:divBdr>
        </w:div>
      </w:divsChild>
    </w:div>
    <w:div w:id="2129010558">
      <w:bodyDiv w:val="1"/>
      <w:marLeft w:val="0"/>
      <w:marRight w:val="0"/>
      <w:marTop w:val="0"/>
      <w:marBottom w:val="0"/>
      <w:divBdr>
        <w:top w:val="none" w:sz="0" w:space="0" w:color="auto"/>
        <w:left w:val="none" w:sz="0" w:space="0" w:color="auto"/>
        <w:bottom w:val="none" w:sz="0" w:space="0" w:color="auto"/>
        <w:right w:val="none" w:sz="0" w:space="0" w:color="auto"/>
      </w:divBdr>
      <w:divsChild>
        <w:div w:id="1268003010">
          <w:marLeft w:val="480"/>
          <w:marRight w:val="0"/>
          <w:marTop w:val="0"/>
          <w:marBottom w:val="0"/>
          <w:divBdr>
            <w:top w:val="none" w:sz="0" w:space="0" w:color="auto"/>
            <w:left w:val="none" w:sz="0" w:space="0" w:color="auto"/>
            <w:bottom w:val="none" w:sz="0" w:space="0" w:color="auto"/>
            <w:right w:val="none" w:sz="0" w:space="0" w:color="auto"/>
          </w:divBdr>
        </w:div>
        <w:div w:id="559289496">
          <w:marLeft w:val="480"/>
          <w:marRight w:val="0"/>
          <w:marTop w:val="0"/>
          <w:marBottom w:val="0"/>
          <w:divBdr>
            <w:top w:val="none" w:sz="0" w:space="0" w:color="auto"/>
            <w:left w:val="none" w:sz="0" w:space="0" w:color="auto"/>
            <w:bottom w:val="none" w:sz="0" w:space="0" w:color="auto"/>
            <w:right w:val="none" w:sz="0" w:space="0" w:color="auto"/>
          </w:divBdr>
        </w:div>
        <w:div w:id="725110296">
          <w:marLeft w:val="480"/>
          <w:marRight w:val="0"/>
          <w:marTop w:val="0"/>
          <w:marBottom w:val="0"/>
          <w:divBdr>
            <w:top w:val="none" w:sz="0" w:space="0" w:color="auto"/>
            <w:left w:val="none" w:sz="0" w:space="0" w:color="auto"/>
            <w:bottom w:val="none" w:sz="0" w:space="0" w:color="auto"/>
            <w:right w:val="none" w:sz="0" w:space="0" w:color="auto"/>
          </w:divBdr>
        </w:div>
        <w:div w:id="87195617">
          <w:marLeft w:val="480"/>
          <w:marRight w:val="0"/>
          <w:marTop w:val="0"/>
          <w:marBottom w:val="0"/>
          <w:divBdr>
            <w:top w:val="none" w:sz="0" w:space="0" w:color="auto"/>
            <w:left w:val="none" w:sz="0" w:space="0" w:color="auto"/>
            <w:bottom w:val="none" w:sz="0" w:space="0" w:color="auto"/>
            <w:right w:val="none" w:sz="0" w:space="0" w:color="auto"/>
          </w:divBdr>
        </w:div>
        <w:div w:id="329794351">
          <w:marLeft w:val="480"/>
          <w:marRight w:val="0"/>
          <w:marTop w:val="0"/>
          <w:marBottom w:val="0"/>
          <w:divBdr>
            <w:top w:val="none" w:sz="0" w:space="0" w:color="auto"/>
            <w:left w:val="none" w:sz="0" w:space="0" w:color="auto"/>
            <w:bottom w:val="none" w:sz="0" w:space="0" w:color="auto"/>
            <w:right w:val="none" w:sz="0" w:space="0" w:color="auto"/>
          </w:divBdr>
        </w:div>
        <w:div w:id="272565113">
          <w:marLeft w:val="480"/>
          <w:marRight w:val="0"/>
          <w:marTop w:val="0"/>
          <w:marBottom w:val="0"/>
          <w:divBdr>
            <w:top w:val="none" w:sz="0" w:space="0" w:color="auto"/>
            <w:left w:val="none" w:sz="0" w:space="0" w:color="auto"/>
            <w:bottom w:val="none" w:sz="0" w:space="0" w:color="auto"/>
            <w:right w:val="none" w:sz="0" w:space="0" w:color="auto"/>
          </w:divBdr>
        </w:div>
        <w:div w:id="1384982534">
          <w:marLeft w:val="480"/>
          <w:marRight w:val="0"/>
          <w:marTop w:val="0"/>
          <w:marBottom w:val="0"/>
          <w:divBdr>
            <w:top w:val="none" w:sz="0" w:space="0" w:color="auto"/>
            <w:left w:val="none" w:sz="0" w:space="0" w:color="auto"/>
            <w:bottom w:val="none" w:sz="0" w:space="0" w:color="auto"/>
            <w:right w:val="none" w:sz="0" w:space="0" w:color="auto"/>
          </w:divBdr>
        </w:div>
        <w:div w:id="1990596276">
          <w:marLeft w:val="480"/>
          <w:marRight w:val="0"/>
          <w:marTop w:val="0"/>
          <w:marBottom w:val="0"/>
          <w:divBdr>
            <w:top w:val="none" w:sz="0" w:space="0" w:color="auto"/>
            <w:left w:val="none" w:sz="0" w:space="0" w:color="auto"/>
            <w:bottom w:val="none" w:sz="0" w:space="0" w:color="auto"/>
            <w:right w:val="none" w:sz="0" w:space="0" w:color="auto"/>
          </w:divBdr>
        </w:div>
        <w:div w:id="172650415">
          <w:marLeft w:val="480"/>
          <w:marRight w:val="0"/>
          <w:marTop w:val="0"/>
          <w:marBottom w:val="0"/>
          <w:divBdr>
            <w:top w:val="none" w:sz="0" w:space="0" w:color="auto"/>
            <w:left w:val="none" w:sz="0" w:space="0" w:color="auto"/>
            <w:bottom w:val="none" w:sz="0" w:space="0" w:color="auto"/>
            <w:right w:val="none" w:sz="0" w:space="0" w:color="auto"/>
          </w:divBdr>
        </w:div>
        <w:div w:id="997225556">
          <w:marLeft w:val="480"/>
          <w:marRight w:val="0"/>
          <w:marTop w:val="0"/>
          <w:marBottom w:val="0"/>
          <w:divBdr>
            <w:top w:val="none" w:sz="0" w:space="0" w:color="auto"/>
            <w:left w:val="none" w:sz="0" w:space="0" w:color="auto"/>
            <w:bottom w:val="none" w:sz="0" w:space="0" w:color="auto"/>
            <w:right w:val="none" w:sz="0" w:space="0" w:color="auto"/>
          </w:divBdr>
        </w:div>
        <w:div w:id="1824001990">
          <w:marLeft w:val="480"/>
          <w:marRight w:val="0"/>
          <w:marTop w:val="0"/>
          <w:marBottom w:val="0"/>
          <w:divBdr>
            <w:top w:val="none" w:sz="0" w:space="0" w:color="auto"/>
            <w:left w:val="none" w:sz="0" w:space="0" w:color="auto"/>
            <w:bottom w:val="none" w:sz="0" w:space="0" w:color="auto"/>
            <w:right w:val="none" w:sz="0" w:space="0" w:color="auto"/>
          </w:divBdr>
        </w:div>
        <w:div w:id="850070070">
          <w:marLeft w:val="480"/>
          <w:marRight w:val="0"/>
          <w:marTop w:val="0"/>
          <w:marBottom w:val="0"/>
          <w:divBdr>
            <w:top w:val="none" w:sz="0" w:space="0" w:color="auto"/>
            <w:left w:val="none" w:sz="0" w:space="0" w:color="auto"/>
            <w:bottom w:val="none" w:sz="0" w:space="0" w:color="auto"/>
            <w:right w:val="none" w:sz="0" w:space="0" w:color="auto"/>
          </w:divBdr>
        </w:div>
        <w:div w:id="1104956080">
          <w:marLeft w:val="480"/>
          <w:marRight w:val="0"/>
          <w:marTop w:val="0"/>
          <w:marBottom w:val="0"/>
          <w:divBdr>
            <w:top w:val="none" w:sz="0" w:space="0" w:color="auto"/>
            <w:left w:val="none" w:sz="0" w:space="0" w:color="auto"/>
            <w:bottom w:val="none" w:sz="0" w:space="0" w:color="auto"/>
            <w:right w:val="none" w:sz="0" w:space="0" w:color="auto"/>
          </w:divBdr>
        </w:div>
        <w:div w:id="1771385952">
          <w:marLeft w:val="480"/>
          <w:marRight w:val="0"/>
          <w:marTop w:val="0"/>
          <w:marBottom w:val="0"/>
          <w:divBdr>
            <w:top w:val="none" w:sz="0" w:space="0" w:color="auto"/>
            <w:left w:val="none" w:sz="0" w:space="0" w:color="auto"/>
            <w:bottom w:val="none" w:sz="0" w:space="0" w:color="auto"/>
            <w:right w:val="none" w:sz="0" w:space="0" w:color="auto"/>
          </w:divBdr>
        </w:div>
        <w:div w:id="1356810730">
          <w:marLeft w:val="480"/>
          <w:marRight w:val="0"/>
          <w:marTop w:val="0"/>
          <w:marBottom w:val="0"/>
          <w:divBdr>
            <w:top w:val="none" w:sz="0" w:space="0" w:color="auto"/>
            <w:left w:val="none" w:sz="0" w:space="0" w:color="auto"/>
            <w:bottom w:val="none" w:sz="0" w:space="0" w:color="auto"/>
            <w:right w:val="none" w:sz="0" w:space="0" w:color="auto"/>
          </w:divBdr>
        </w:div>
        <w:div w:id="646472053">
          <w:marLeft w:val="480"/>
          <w:marRight w:val="0"/>
          <w:marTop w:val="0"/>
          <w:marBottom w:val="0"/>
          <w:divBdr>
            <w:top w:val="none" w:sz="0" w:space="0" w:color="auto"/>
            <w:left w:val="none" w:sz="0" w:space="0" w:color="auto"/>
            <w:bottom w:val="none" w:sz="0" w:space="0" w:color="auto"/>
            <w:right w:val="none" w:sz="0" w:space="0" w:color="auto"/>
          </w:divBdr>
        </w:div>
        <w:div w:id="2028821702">
          <w:marLeft w:val="480"/>
          <w:marRight w:val="0"/>
          <w:marTop w:val="0"/>
          <w:marBottom w:val="0"/>
          <w:divBdr>
            <w:top w:val="none" w:sz="0" w:space="0" w:color="auto"/>
            <w:left w:val="none" w:sz="0" w:space="0" w:color="auto"/>
            <w:bottom w:val="none" w:sz="0" w:space="0" w:color="auto"/>
            <w:right w:val="none" w:sz="0" w:space="0" w:color="auto"/>
          </w:divBdr>
        </w:div>
        <w:div w:id="1296259235">
          <w:marLeft w:val="480"/>
          <w:marRight w:val="0"/>
          <w:marTop w:val="0"/>
          <w:marBottom w:val="0"/>
          <w:divBdr>
            <w:top w:val="none" w:sz="0" w:space="0" w:color="auto"/>
            <w:left w:val="none" w:sz="0" w:space="0" w:color="auto"/>
            <w:bottom w:val="none" w:sz="0" w:space="0" w:color="auto"/>
            <w:right w:val="none" w:sz="0" w:space="0" w:color="auto"/>
          </w:divBdr>
        </w:div>
        <w:div w:id="323515674">
          <w:marLeft w:val="480"/>
          <w:marRight w:val="0"/>
          <w:marTop w:val="0"/>
          <w:marBottom w:val="0"/>
          <w:divBdr>
            <w:top w:val="none" w:sz="0" w:space="0" w:color="auto"/>
            <w:left w:val="none" w:sz="0" w:space="0" w:color="auto"/>
            <w:bottom w:val="none" w:sz="0" w:space="0" w:color="auto"/>
            <w:right w:val="none" w:sz="0" w:space="0" w:color="auto"/>
          </w:divBdr>
        </w:div>
        <w:div w:id="268202950">
          <w:marLeft w:val="480"/>
          <w:marRight w:val="0"/>
          <w:marTop w:val="0"/>
          <w:marBottom w:val="0"/>
          <w:divBdr>
            <w:top w:val="none" w:sz="0" w:space="0" w:color="auto"/>
            <w:left w:val="none" w:sz="0" w:space="0" w:color="auto"/>
            <w:bottom w:val="none" w:sz="0" w:space="0" w:color="auto"/>
            <w:right w:val="none" w:sz="0" w:space="0" w:color="auto"/>
          </w:divBdr>
        </w:div>
        <w:div w:id="787309670">
          <w:marLeft w:val="480"/>
          <w:marRight w:val="0"/>
          <w:marTop w:val="0"/>
          <w:marBottom w:val="0"/>
          <w:divBdr>
            <w:top w:val="none" w:sz="0" w:space="0" w:color="auto"/>
            <w:left w:val="none" w:sz="0" w:space="0" w:color="auto"/>
            <w:bottom w:val="none" w:sz="0" w:space="0" w:color="auto"/>
            <w:right w:val="none" w:sz="0" w:space="0" w:color="auto"/>
          </w:divBdr>
        </w:div>
        <w:div w:id="1268077223">
          <w:marLeft w:val="480"/>
          <w:marRight w:val="0"/>
          <w:marTop w:val="0"/>
          <w:marBottom w:val="0"/>
          <w:divBdr>
            <w:top w:val="none" w:sz="0" w:space="0" w:color="auto"/>
            <w:left w:val="none" w:sz="0" w:space="0" w:color="auto"/>
            <w:bottom w:val="none" w:sz="0" w:space="0" w:color="auto"/>
            <w:right w:val="none" w:sz="0" w:space="0" w:color="auto"/>
          </w:divBdr>
        </w:div>
        <w:div w:id="1990093245">
          <w:marLeft w:val="480"/>
          <w:marRight w:val="0"/>
          <w:marTop w:val="0"/>
          <w:marBottom w:val="0"/>
          <w:divBdr>
            <w:top w:val="none" w:sz="0" w:space="0" w:color="auto"/>
            <w:left w:val="none" w:sz="0" w:space="0" w:color="auto"/>
            <w:bottom w:val="none" w:sz="0" w:space="0" w:color="auto"/>
            <w:right w:val="none" w:sz="0" w:space="0" w:color="auto"/>
          </w:divBdr>
        </w:div>
        <w:div w:id="271133708">
          <w:marLeft w:val="480"/>
          <w:marRight w:val="0"/>
          <w:marTop w:val="0"/>
          <w:marBottom w:val="0"/>
          <w:divBdr>
            <w:top w:val="none" w:sz="0" w:space="0" w:color="auto"/>
            <w:left w:val="none" w:sz="0" w:space="0" w:color="auto"/>
            <w:bottom w:val="none" w:sz="0" w:space="0" w:color="auto"/>
            <w:right w:val="none" w:sz="0" w:space="0" w:color="auto"/>
          </w:divBdr>
        </w:div>
        <w:div w:id="1618560424">
          <w:marLeft w:val="480"/>
          <w:marRight w:val="0"/>
          <w:marTop w:val="0"/>
          <w:marBottom w:val="0"/>
          <w:divBdr>
            <w:top w:val="none" w:sz="0" w:space="0" w:color="auto"/>
            <w:left w:val="none" w:sz="0" w:space="0" w:color="auto"/>
            <w:bottom w:val="none" w:sz="0" w:space="0" w:color="auto"/>
            <w:right w:val="none" w:sz="0" w:space="0" w:color="auto"/>
          </w:divBdr>
        </w:div>
        <w:div w:id="1483304524">
          <w:marLeft w:val="480"/>
          <w:marRight w:val="0"/>
          <w:marTop w:val="0"/>
          <w:marBottom w:val="0"/>
          <w:divBdr>
            <w:top w:val="none" w:sz="0" w:space="0" w:color="auto"/>
            <w:left w:val="none" w:sz="0" w:space="0" w:color="auto"/>
            <w:bottom w:val="none" w:sz="0" w:space="0" w:color="auto"/>
            <w:right w:val="none" w:sz="0" w:space="0" w:color="auto"/>
          </w:divBdr>
        </w:div>
        <w:div w:id="2011716658">
          <w:marLeft w:val="480"/>
          <w:marRight w:val="0"/>
          <w:marTop w:val="0"/>
          <w:marBottom w:val="0"/>
          <w:divBdr>
            <w:top w:val="none" w:sz="0" w:space="0" w:color="auto"/>
            <w:left w:val="none" w:sz="0" w:space="0" w:color="auto"/>
            <w:bottom w:val="none" w:sz="0" w:space="0" w:color="auto"/>
            <w:right w:val="none" w:sz="0" w:space="0" w:color="auto"/>
          </w:divBdr>
        </w:div>
        <w:div w:id="150413606">
          <w:marLeft w:val="480"/>
          <w:marRight w:val="0"/>
          <w:marTop w:val="0"/>
          <w:marBottom w:val="0"/>
          <w:divBdr>
            <w:top w:val="none" w:sz="0" w:space="0" w:color="auto"/>
            <w:left w:val="none" w:sz="0" w:space="0" w:color="auto"/>
            <w:bottom w:val="none" w:sz="0" w:space="0" w:color="auto"/>
            <w:right w:val="none" w:sz="0" w:space="0" w:color="auto"/>
          </w:divBdr>
        </w:div>
        <w:div w:id="1381322134">
          <w:marLeft w:val="480"/>
          <w:marRight w:val="0"/>
          <w:marTop w:val="0"/>
          <w:marBottom w:val="0"/>
          <w:divBdr>
            <w:top w:val="none" w:sz="0" w:space="0" w:color="auto"/>
            <w:left w:val="none" w:sz="0" w:space="0" w:color="auto"/>
            <w:bottom w:val="none" w:sz="0" w:space="0" w:color="auto"/>
            <w:right w:val="none" w:sz="0" w:space="0" w:color="auto"/>
          </w:divBdr>
        </w:div>
        <w:div w:id="75979756">
          <w:marLeft w:val="480"/>
          <w:marRight w:val="0"/>
          <w:marTop w:val="0"/>
          <w:marBottom w:val="0"/>
          <w:divBdr>
            <w:top w:val="none" w:sz="0" w:space="0" w:color="auto"/>
            <w:left w:val="none" w:sz="0" w:space="0" w:color="auto"/>
            <w:bottom w:val="none" w:sz="0" w:space="0" w:color="auto"/>
            <w:right w:val="none" w:sz="0" w:space="0" w:color="auto"/>
          </w:divBdr>
        </w:div>
        <w:div w:id="460542552">
          <w:marLeft w:val="480"/>
          <w:marRight w:val="0"/>
          <w:marTop w:val="0"/>
          <w:marBottom w:val="0"/>
          <w:divBdr>
            <w:top w:val="none" w:sz="0" w:space="0" w:color="auto"/>
            <w:left w:val="none" w:sz="0" w:space="0" w:color="auto"/>
            <w:bottom w:val="none" w:sz="0" w:space="0" w:color="auto"/>
            <w:right w:val="none" w:sz="0" w:space="0" w:color="auto"/>
          </w:divBdr>
        </w:div>
        <w:div w:id="320237538">
          <w:marLeft w:val="480"/>
          <w:marRight w:val="0"/>
          <w:marTop w:val="0"/>
          <w:marBottom w:val="0"/>
          <w:divBdr>
            <w:top w:val="none" w:sz="0" w:space="0" w:color="auto"/>
            <w:left w:val="none" w:sz="0" w:space="0" w:color="auto"/>
            <w:bottom w:val="none" w:sz="0" w:space="0" w:color="auto"/>
            <w:right w:val="none" w:sz="0" w:space="0" w:color="auto"/>
          </w:divBdr>
        </w:div>
        <w:div w:id="1411466269">
          <w:marLeft w:val="480"/>
          <w:marRight w:val="0"/>
          <w:marTop w:val="0"/>
          <w:marBottom w:val="0"/>
          <w:divBdr>
            <w:top w:val="none" w:sz="0" w:space="0" w:color="auto"/>
            <w:left w:val="none" w:sz="0" w:space="0" w:color="auto"/>
            <w:bottom w:val="none" w:sz="0" w:space="0" w:color="auto"/>
            <w:right w:val="none" w:sz="0" w:space="0" w:color="auto"/>
          </w:divBdr>
        </w:div>
        <w:div w:id="878318764">
          <w:marLeft w:val="480"/>
          <w:marRight w:val="0"/>
          <w:marTop w:val="0"/>
          <w:marBottom w:val="0"/>
          <w:divBdr>
            <w:top w:val="none" w:sz="0" w:space="0" w:color="auto"/>
            <w:left w:val="none" w:sz="0" w:space="0" w:color="auto"/>
            <w:bottom w:val="none" w:sz="0" w:space="0" w:color="auto"/>
            <w:right w:val="none" w:sz="0" w:space="0" w:color="auto"/>
          </w:divBdr>
        </w:div>
        <w:div w:id="348990521">
          <w:marLeft w:val="480"/>
          <w:marRight w:val="0"/>
          <w:marTop w:val="0"/>
          <w:marBottom w:val="0"/>
          <w:divBdr>
            <w:top w:val="none" w:sz="0" w:space="0" w:color="auto"/>
            <w:left w:val="none" w:sz="0" w:space="0" w:color="auto"/>
            <w:bottom w:val="none" w:sz="0" w:space="0" w:color="auto"/>
            <w:right w:val="none" w:sz="0" w:space="0" w:color="auto"/>
          </w:divBdr>
        </w:div>
        <w:div w:id="708261181">
          <w:marLeft w:val="480"/>
          <w:marRight w:val="0"/>
          <w:marTop w:val="0"/>
          <w:marBottom w:val="0"/>
          <w:divBdr>
            <w:top w:val="none" w:sz="0" w:space="0" w:color="auto"/>
            <w:left w:val="none" w:sz="0" w:space="0" w:color="auto"/>
            <w:bottom w:val="none" w:sz="0" w:space="0" w:color="auto"/>
            <w:right w:val="none" w:sz="0" w:space="0" w:color="auto"/>
          </w:divBdr>
        </w:div>
        <w:div w:id="2008707268">
          <w:marLeft w:val="480"/>
          <w:marRight w:val="0"/>
          <w:marTop w:val="0"/>
          <w:marBottom w:val="0"/>
          <w:divBdr>
            <w:top w:val="none" w:sz="0" w:space="0" w:color="auto"/>
            <w:left w:val="none" w:sz="0" w:space="0" w:color="auto"/>
            <w:bottom w:val="none" w:sz="0" w:space="0" w:color="auto"/>
            <w:right w:val="none" w:sz="0" w:space="0" w:color="auto"/>
          </w:divBdr>
        </w:div>
        <w:div w:id="1152064129">
          <w:marLeft w:val="480"/>
          <w:marRight w:val="0"/>
          <w:marTop w:val="0"/>
          <w:marBottom w:val="0"/>
          <w:divBdr>
            <w:top w:val="none" w:sz="0" w:space="0" w:color="auto"/>
            <w:left w:val="none" w:sz="0" w:space="0" w:color="auto"/>
            <w:bottom w:val="none" w:sz="0" w:space="0" w:color="auto"/>
            <w:right w:val="none" w:sz="0" w:space="0" w:color="auto"/>
          </w:divBdr>
        </w:div>
        <w:div w:id="1631935544">
          <w:marLeft w:val="480"/>
          <w:marRight w:val="0"/>
          <w:marTop w:val="0"/>
          <w:marBottom w:val="0"/>
          <w:divBdr>
            <w:top w:val="none" w:sz="0" w:space="0" w:color="auto"/>
            <w:left w:val="none" w:sz="0" w:space="0" w:color="auto"/>
            <w:bottom w:val="none" w:sz="0" w:space="0" w:color="auto"/>
            <w:right w:val="none" w:sz="0" w:space="0" w:color="auto"/>
          </w:divBdr>
        </w:div>
        <w:div w:id="1800412779">
          <w:marLeft w:val="480"/>
          <w:marRight w:val="0"/>
          <w:marTop w:val="0"/>
          <w:marBottom w:val="0"/>
          <w:divBdr>
            <w:top w:val="none" w:sz="0" w:space="0" w:color="auto"/>
            <w:left w:val="none" w:sz="0" w:space="0" w:color="auto"/>
            <w:bottom w:val="none" w:sz="0" w:space="0" w:color="auto"/>
            <w:right w:val="none" w:sz="0" w:space="0" w:color="auto"/>
          </w:divBdr>
        </w:div>
        <w:div w:id="1969891235">
          <w:marLeft w:val="480"/>
          <w:marRight w:val="0"/>
          <w:marTop w:val="0"/>
          <w:marBottom w:val="0"/>
          <w:divBdr>
            <w:top w:val="none" w:sz="0" w:space="0" w:color="auto"/>
            <w:left w:val="none" w:sz="0" w:space="0" w:color="auto"/>
            <w:bottom w:val="none" w:sz="0" w:space="0" w:color="auto"/>
            <w:right w:val="none" w:sz="0" w:space="0" w:color="auto"/>
          </w:divBdr>
        </w:div>
        <w:div w:id="1014577470">
          <w:marLeft w:val="480"/>
          <w:marRight w:val="0"/>
          <w:marTop w:val="0"/>
          <w:marBottom w:val="0"/>
          <w:divBdr>
            <w:top w:val="none" w:sz="0" w:space="0" w:color="auto"/>
            <w:left w:val="none" w:sz="0" w:space="0" w:color="auto"/>
            <w:bottom w:val="none" w:sz="0" w:space="0" w:color="auto"/>
            <w:right w:val="none" w:sz="0" w:space="0" w:color="auto"/>
          </w:divBdr>
        </w:div>
        <w:div w:id="298997021">
          <w:marLeft w:val="480"/>
          <w:marRight w:val="0"/>
          <w:marTop w:val="0"/>
          <w:marBottom w:val="0"/>
          <w:divBdr>
            <w:top w:val="none" w:sz="0" w:space="0" w:color="auto"/>
            <w:left w:val="none" w:sz="0" w:space="0" w:color="auto"/>
            <w:bottom w:val="none" w:sz="0" w:space="0" w:color="auto"/>
            <w:right w:val="none" w:sz="0" w:space="0" w:color="auto"/>
          </w:divBdr>
        </w:div>
        <w:div w:id="1344280348">
          <w:marLeft w:val="480"/>
          <w:marRight w:val="0"/>
          <w:marTop w:val="0"/>
          <w:marBottom w:val="0"/>
          <w:divBdr>
            <w:top w:val="none" w:sz="0" w:space="0" w:color="auto"/>
            <w:left w:val="none" w:sz="0" w:space="0" w:color="auto"/>
            <w:bottom w:val="none" w:sz="0" w:space="0" w:color="auto"/>
            <w:right w:val="none" w:sz="0" w:space="0" w:color="auto"/>
          </w:divBdr>
        </w:div>
        <w:div w:id="185947922">
          <w:marLeft w:val="480"/>
          <w:marRight w:val="0"/>
          <w:marTop w:val="0"/>
          <w:marBottom w:val="0"/>
          <w:divBdr>
            <w:top w:val="none" w:sz="0" w:space="0" w:color="auto"/>
            <w:left w:val="none" w:sz="0" w:space="0" w:color="auto"/>
            <w:bottom w:val="none" w:sz="0" w:space="0" w:color="auto"/>
            <w:right w:val="none" w:sz="0" w:space="0" w:color="auto"/>
          </w:divBdr>
        </w:div>
        <w:div w:id="1906257537">
          <w:marLeft w:val="480"/>
          <w:marRight w:val="0"/>
          <w:marTop w:val="0"/>
          <w:marBottom w:val="0"/>
          <w:divBdr>
            <w:top w:val="none" w:sz="0" w:space="0" w:color="auto"/>
            <w:left w:val="none" w:sz="0" w:space="0" w:color="auto"/>
            <w:bottom w:val="none" w:sz="0" w:space="0" w:color="auto"/>
            <w:right w:val="none" w:sz="0" w:space="0" w:color="auto"/>
          </w:divBdr>
        </w:div>
        <w:div w:id="849103166">
          <w:marLeft w:val="480"/>
          <w:marRight w:val="0"/>
          <w:marTop w:val="0"/>
          <w:marBottom w:val="0"/>
          <w:divBdr>
            <w:top w:val="none" w:sz="0" w:space="0" w:color="auto"/>
            <w:left w:val="none" w:sz="0" w:space="0" w:color="auto"/>
            <w:bottom w:val="none" w:sz="0" w:space="0" w:color="auto"/>
            <w:right w:val="none" w:sz="0" w:space="0" w:color="auto"/>
          </w:divBdr>
        </w:div>
      </w:divsChild>
    </w:div>
    <w:div w:id="2134664473">
      <w:bodyDiv w:val="1"/>
      <w:marLeft w:val="0"/>
      <w:marRight w:val="0"/>
      <w:marTop w:val="0"/>
      <w:marBottom w:val="0"/>
      <w:divBdr>
        <w:top w:val="none" w:sz="0" w:space="0" w:color="auto"/>
        <w:left w:val="none" w:sz="0" w:space="0" w:color="auto"/>
        <w:bottom w:val="none" w:sz="0" w:space="0" w:color="auto"/>
        <w:right w:val="none" w:sz="0" w:space="0" w:color="auto"/>
      </w:divBdr>
      <w:divsChild>
        <w:div w:id="1988317201">
          <w:marLeft w:val="480"/>
          <w:marRight w:val="0"/>
          <w:marTop w:val="0"/>
          <w:marBottom w:val="0"/>
          <w:divBdr>
            <w:top w:val="none" w:sz="0" w:space="0" w:color="auto"/>
            <w:left w:val="none" w:sz="0" w:space="0" w:color="auto"/>
            <w:bottom w:val="none" w:sz="0" w:space="0" w:color="auto"/>
            <w:right w:val="none" w:sz="0" w:space="0" w:color="auto"/>
          </w:divBdr>
        </w:div>
        <w:div w:id="1081678370">
          <w:marLeft w:val="480"/>
          <w:marRight w:val="0"/>
          <w:marTop w:val="0"/>
          <w:marBottom w:val="0"/>
          <w:divBdr>
            <w:top w:val="none" w:sz="0" w:space="0" w:color="auto"/>
            <w:left w:val="none" w:sz="0" w:space="0" w:color="auto"/>
            <w:bottom w:val="none" w:sz="0" w:space="0" w:color="auto"/>
            <w:right w:val="none" w:sz="0" w:space="0" w:color="auto"/>
          </w:divBdr>
        </w:div>
        <w:div w:id="223106661">
          <w:marLeft w:val="480"/>
          <w:marRight w:val="0"/>
          <w:marTop w:val="0"/>
          <w:marBottom w:val="0"/>
          <w:divBdr>
            <w:top w:val="none" w:sz="0" w:space="0" w:color="auto"/>
            <w:left w:val="none" w:sz="0" w:space="0" w:color="auto"/>
            <w:bottom w:val="none" w:sz="0" w:space="0" w:color="auto"/>
            <w:right w:val="none" w:sz="0" w:space="0" w:color="auto"/>
          </w:divBdr>
        </w:div>
        <w:div w:id="312873438">
          <w:marLeft w:val="480"/>
          <w:marRight w:val="0"/>
          <w:marTop w:val="0"/>
          <w:marBottom w:val="0"/>
          <w:divBdr>
            <w:top w:val="none" w:sz="0" w:space="0" w:color="auto"/>
            <w:left w:val="none" w:sz="0" w:space="0" w:color="auto"/>
            <w:bottom w:val="none" w:sz="0" w:space="0" w:color="auto"/>
            <w:right w:val="none" w:sz="0" w:space="0" w:color="auto"/>
          </w:divBdr>
        </w:div>
        <w:div w:id="93014041">
          <w:marLeft w:val="480"/>
          <w:marRight w:val="0"/>
          <w:marTop w:val="0"/>
          <w:marBottom w:val="0"/>
          <w:divBdr>
            <w:top w:val="none" w:sz="0" w:space="0" w:color="auto"/>
            <w:left w:val="none" w:sz="0" w:space="0" w:color="auto"/>
            <w:bottom w:val="none" w:sz="0" w:space="0" w:color="auto"/>
            <w:right w:val="none" w:sz="0" w:space="0" w:color="auto"/>
          </w:divBdr>
        </w:div>
        <w:div w:id="65765081">
          <w:marLeft w:val="480"/>
          <w:marRight w:val="0"/>
          <w:marTop w:val="0"/>
          <w:marBottom w:val="0"/>
          <w:divBdr>
            <w:top w:val="none" w:sz="0" w:space="0" w:color="auto"/>
            <w:left w:val="none" w:sz="0" w:space="0" w:color="auto"/>
            <w:bottom w:val="none" w:sz="0" w:space="0" w:color="auto"/>
            <w:right w:val="none" w:sz="0" w:space="0" w:color="auto"/>
          </w:divBdr>
        </w:div>
        <w:div w:id="1946763091">
          <w:marLeft w:val="480"/>
          <w:marRight w:val="0"/>
          <w:marTop w:val="0"/>
          <w:marBottom w:val="0"/>
          <w:divBdr>
            <w:top w:val="none" w:sz="0" w:space="0" w:color="auto"/>
            <w:left w:val="none" w:sz="0" w:space="0" w:color="auto"/>
            <w:bottom w:val="none" w:sz="0" w:space="0" w:color="auto"/>
            <w:right w:val="none" w:sz="0" w:space="0" w:color="auto"/>
          </w:divBdr>
        </w:div>
        <w:div w:id="1737706177">
          <w:marLeft w:val="480"/>
          <w:marRight w:val="0"/>
          <w:marTop w:val="0"/>
          <w:marBottom w:val="0"/>
          <w:divBdr>
            <w:top w:val="none" w:sz="0" w:space="0" w:color="auto"/>
            <w:left w:val="none" w:sz="0" w:space="0" w:color="auto"/>
            <w:bottom w:val="none" w:sz="0" w:space="0" w:color="auto"/>
            <w:right w:val="none" w:sz="0" w:space="0" w:color="auto"/>
          </w:divBdr>
        </w:div>
        <w:div w:id="1840848066">
          <w:marLeft w:val="480"/>
          <w:marRight w:val="0"/>
          <w:marTop w:val="0"/>
          <w:marBottom w:val="0"/>
          <w:divBdr>
            <w:top w:val="none" w:sz="0" w:space="0" w:color="auto"/>
            <w:left w:val="none" w:sz="0" w:space="0" w:color="auto"/>
            <w:bottom w:val="none" w:sz="0" w:space="0" w:color="auto"/>
            <w:right w:val="none" w:sz="0" w:space="0" w:color="auto"/>
          </w:divBdr>
        </w:div>
        <w:div w:id="1012420243">
          <w:marLeft w:val="480"/>
          <w:marRight w:val="0"/>
          <w:marTop w:val="0"/>
          <w:marBottom w:val="0"/>
          <w:divBdr>
            <w:top w:val="none" w:sz="0" w:space="0" w:color="auto"/>
            <w:left w:val="none" w:sz="0" w:space="0" w:color="auto"/>
            <w:bottom w:val="none" w:sz="0" w:space="0" w:color="auto"/>
            <w:right w:val="none" w:sz="0" w:space="0" w:color="auto"/>
          </w:divBdr>
        </w:div>
        <w:div w:id="210849186">
          <w:marLeft w:val="480"/>
          <w:marRight w:val="0"/>
          <w:marTop w:val="0"/>
          <w:marBottom w:val="0"/>
          <w:divBdr>
            <w:top w:val="none" w:sz="0" w:space="0" w:color="auto"/>
            <w:left w:val="none" w:sz="0" w:space="0" w:color="auto"/>
            <w:bottom w:val="none" w:sz="0" w:space="0" w:color="auto"/>
            <w:right w:val="none" w:sz="0" w:space="0" w:color="auto"/>
          </w:divBdr>
        </w:div>
        <w:div w:id="1819417097">
          <w:marLeft w:val="480"/>
          <w:marRight w:val="0"/>
          <w:marTop w:val="0"/>
          <w:marBottom w:val="0"/>
          <w:divBdr>
            <w:top w:val="none" w:sz="0" w:space="0" w:color="auto"/>
            <w:left w:val="none" w:sz="0" w:space="0" w:color="auto"/>
            <w:bottom w:val="none" w:sz="0" w:space="0" w:color="auto"/>
            <w:right w:val="none" w:sz="0" w:space="0" w:color="auto"/>
          </w:divBdr>
        </w:div>
        <w:div w:id="1792286324">
          <w:marLeft w:val="480"/>
          <w:marRight w:val="0"/>
          <w:marTop w:val="0"/>
          <w:marBottom w:val="0"/>
          <w:divBdr>
            <w:top w:val="none" w:sz="0" w:space="0" w:color="auto"/>
            <w:left w:val="none" w:sz="0" w:space="0" w:color="auto"/>
            <w:bottom w:val="none" w:sz="0" w:space="0" w:color="auto"/>
            <w:right w:val="none" w:sz="0" w:space="0" w:color="auto"/>
          </w:divBdr>
        </w:div>
        <w:div w:id="1405030968">
          <w:marLeft w:val="480"/>
          <w:marRight w:val="0"/>
          <w:marTop w:val="0"/>
          <w:marBottom w:val="0"/>
          <w:divBdr>
            <w:top w:val="none" w:sz="0" w:space="0" w:color="auto"/>
            <w:left w:val="none" w:sz="0" w:space="0" w:color="auto"/>
            <w:bottom w:val="none" w:sz="0" w:space="0" w:color="auto"/>
            <w:right w:val="none" w:sz="0" w:space="0" w:color="auto"/>
          </w:divBdr>
        </w:div>
        <w:div w:id="159934438">
          <w:marLeft w:val="480"/>
          <w:marRight w:val="0"/>
          <w:marTop w:val="0"/>
          <w:marBottom w:val="0"/>
          <w:divBdr>
            <w:top w:val="none" w:sz="0" w:space="0" w:color="auto"/>
            <w:left w:val="none" w:sz="0" w:space="0" w:color="auto"/>
            <w:bottom w:val="none" w:sz="0" w:space="0" w:color="auto"/>
            <w:right w:val="none" w:sz="0" w:space="0" w:color="auto"/>
          </w:divBdr>
        </w:div>
        <w:div w:id="103690475">
          <w:marLeft w:val="480"/>
          <w:marRight w:val="0"/>
          <w:marTop w:val="0"/>
          <w:marBottom w:val="0"/>
          <w:divBdr>
            <w:top w:val="none" w:sz="0" w:space="0" w:color="auto"/>
            <w:left w:val="none" w:sz="0" w:space="0" w:color="auto"/>
            <w:bottom w:val="none" w:sz="0" w:space="0" w:color="auto"/>
            <w:right w:val="none" w:sz="0" w:space="0" w:color="auto"/>
          </w:divBdr>
        </w:div>
        <w:div w:id="735400330">
          <w:marLeft w:val="480"/>
          <w:marRight w:val="0"/>
          <w:marTop w:val="0"/>
          <w:marBottom w:val="0"/>
          <w:divBdr>
            <w:top w:val="none" w:sz="0" w:space="0" w:color="auto"/>
            <w:left w:val="none" w:sz="0" w:space="0" w:color="auto"/>
            <w:bottom w:val="none" w:sz="0" w:space="0" w:color="auto"/>
            <w:right w:val="none" w:sz="0" w:space="0" w:color="auto"/>
          </w:divBdr>
        </w:div>
        <w:div w:id="1108042236">
          <w:marLeft w:val="480"/>
          <w:marRight w:val="0"/>
          <w:marTop w:val="0"/>
          <w:marBottom w:val="0"/>
          <w:divBdr>
            <w:top w:val="none" w:sz="0" w:space="0" w:color="auto"/>
            <w:left w:val="none" w:sz="0" w:space="0" w:color="auto"/>
            <w:bottom w:val="none" w:sz="0" w:space="0" w:color="auto"/>
            <w:right w:val="none" w:sz="0" w:space="0" w:color="auto"/>
          </w:divBdr>
        </w:div>
        <w:div w:id="938684398">
          <w:marLeft w:val="480"/>
          <w:marRight w:val="0"/>
          <w:marTop w:val="0"/>
          <w:marBottom w:val="0"/>
          <w:divBdr>
            <w:top w:val="none" w:sz="0" w:space="0" w:color="auto"/>
            <w:left w:val="none" w:sz="0" w:space="0" w:color="auto"/>
            <w:bottom w:val="none" w:sz="0" w:space="0" w:color="auto"/>
            <w:right w:val="none" w:sz="0" w:space="0" w:color="auto"/>
          </w:divBdr>
        </w:div>
        <w:div w:id="1450973260">
          <w:marLeft w:val="480"/>
          <w:marRight w:val="0"/>
          <w:marTop w:val="0"/>
          <w:marBottom w:val="0"/>
          <w:divBdr>
            <w:top w:val="none" w:sz="0" w:space="0" w:color="auto"/>
            <w:left w:val="none" w:sz="0" w:space="0" w:color="auto"/>
            <w:bottom w:val="none" w:sz="0" w:space="0" w:color="auto"/>
            <w:right w:val="none" w:sz="0" w:space="0" w:color="auto"/>
          </w:divBdr>
        </w:div>
        <w:div w:id="920794587">
          <w:marLeft w:val="480"/>
          <w:marRight w:val="0"/>
          <w:marTop w:val="0"/>
          <w:marBottom w:val="0"/>
          <w:divBdr>
            <w:top w:val="none" w:sz="0" w:space="0" w:color="auto"/>
            <w:left w:val="none" w:sz="0" w:space="0" w:color="auto"/>
            <w:bottom w:val="none" w:sz="0" w:space="0" w:color="auto"/>
            <w:right w:val="none" w:sz="0" w:space="0" w:color="auto"/>
          </w:divBdr>
        </w:div>
        <w:div w:id="829370483">
          <w:marLeft w:val="480"/>
          <w:marRight w:val="0"/>
          <w:marTop w:val="0"/>
          <w:marBottom w:val="0"/>
          <w:divBdr>
            <w:top w:val="none" w:sz="0" w:space="0" w:color="auto"/>
            <w:left w:val="none" w:sz="0" w:space="0" w:color="auto"/>
            <w:bottom w:val="none" w:sz="0" w:space="0" w:color="auto"/>
            <w:right w:val="none" w:sz="0" w:space="0" w:color="auto"/>
          </w:divBdr>
        </w:div>
        <w:div w:id="1285111695">
          <w:marLeft w:val="480"/>
          <w:marRight w:val="0"/>
          <w:marTop w:val="0"/>
          <w:marBottom w:val="0"/>
          <w:divBdr>
            <w:top w:val="none" w:sz="0" w:space="0" w:color="auto"/>
            <w:left w:val="none" w:sz="0" w:space="0" w:color="auto"/>
            <w:bottom w:val="none" w:sz="0" w:space="0" w:color="auto"/>
            <w:right w:val="none" w:sz="0" w:space="0" w:color="auto"/>
          </w:divBdr>
        </w:div>
        <w:div w:id="1719470312">
          <w:marLeft w:val="480"/>
          <w:marRight w:val="0"/>
          <w:marTop w:val="0"/>
          <w:marBottom w:val="0"/>
          <w:divBdr>
            <w:top w:val="none" w:sz="0" w:space="0" w:color="auto"/>
            <w:left w:val="none" w:sz="0" w:space="0" w:color="auto"/>
            <w:bottom w:val="none" w:sz="0" w:space="0" w:color="auto"/>
            <w:right w:val="none" w:sz="0" w:space="0" w:color="auto"/>
          </w:divBdr>
        </w:div>
        <w:div w:id="1101805156">
          <w:marLeft w:val="480"/>
          <w:marRight w:val="0"/>
          <w:marTop w:val="0"/>
          <w:marBottom w:val="0"/>
          <w:divBdr>
            <w:top w:val="none" w:sz="0" w:space="0" w:color="auto"/>
            <w:left w:val="none" w:sz="0" w:space="0" w:color="auto"/>
            <w:bottom w:val="none" w:sz="0" w:space="0" w:color="auto"/>
            <w:right w:val="none" w:sz="0" w:space="0" w:color="auto"/>
          </w:divBdr>
        </w:div>
        <w:div w:id="1099565568">
          <w:marLeft w:val="480"/>
          <w:marRight w:val="0"/>
          <w:marTop w:val="0"/>
          <w:marBottom w:val="0"/>
          <w:divBdr>
            <w:top w:val="none" w:sz="0" w:space="0" w:color="auto"/>
            <w:left w:val="none" w:sz="0" w:space="0" w:color="auto"/>
            <w:bottom w:val="none" w:sz="0" w:space="0" w:color="auto"/>
            <w:right w:val="none" w:sz="0" w:space="0" w:color="auto"/>
          </w:divBdr>
        </w:div>
        <w:div w:id="1010135109">
          <w:marLeft w:val="480"/>
          <w:marRight w:val="0"/>
          <w:marTop w:val="0"/>
          <w:marBottom w:val="0"/>
          <w:divBdr>
            <w:top w:val="none" w:sz="0" w:space="0" w:color="auto"/>
            <w:left w:val="none" w:sz="0" w:space="0" w:color="auto"/>
            <w:bottom w:val="none" w:sz="0" w:space="0" w:color="auto"/>
            <w:right w:val="none" w:sz="0" w:space="0" w:color="auto"/>
          </w:divBdr>
        </w:div>
        <w:div w:id="636494658">
          <w:marLeft w:val="480"/>
          <w:marRight w:val="0"/>
          <w:marTop w:val="0"/>
          <w:marBottom w:val="0"/>
          <w:divBdr>
            <w:top w:val="none" w:sz="0" w:space="0" w:color="auto"/>
            <w:left w:val="none" w:sz="0" w:space="0" w:color="auto"/>
            <w:bottom w:val="none" w:sz="0" w:space="0" w:color="auto"/>
            <w:right w:val="none" w:sz="0" w:space="0" w:color="auto"/>
          </w:divBdr>
        </w:div>
        <w:div w:id="680594712">
          <w:marLeft w:val="480"/>
          <w:marRight w:val="0"/>
          <w:marTop w:val="0"/>
          <w:marBottom w:val="0"/>
          <w:divBdr>
            <w:top w:val="none" w:sz="0" w:space="0" w:color="auto"/>
            <w:left w:val="none" w:sz="0" w:space="0" w:color="auto"/>
            <w:bottom w:val="none" w:sz="0" w:space="0" w:color="auto"/>
            <w:right w:val="none" w:sz="0" w:space="0" w:color="auto"/>
          </w:divBdr>
        </w:div>
        <w:div w:id="1751848865">
          <w:marLeft w:val="480"/>
          <w:marRight w:val="0"/>
          <w:marTop w:val="0"/>
          <w:marBottom w:val="0"/>
          <w:divBdr>
            <w:top w:val="none" w:sz="0" w:space="0" w:color="auto"/>
            <w:left w:val="none" w:sz="0" w:space="0" w:color="auto"/>
            <w:bottom w:val="none" w:sz="0" w:space="0" w:color="auto"/>
            <w:right w:val="none" w:sz="0" w:space="0" w:color="auto"/>
          </w:divBdr>
        </w:div>
        <w:div w:id="236744678">
          <w:marLeft w:val="480"/>
          <w:marRight w:val="0"/>
          <w:marTop w:val="0"/>
          <w:marBottom w:val="0"/>
          <w:divBdr>
            <w:top w:val="none" w:sz="0" w:space="0" w:color="auto"/>
            <w:left w:val="none" w:sz="0" w:space="0" w:color="auto"/>
            <w:bottom w:val="none" w:sz="0" w:space="0" w:color="auto"/>
            <w:right w:val="none" w:sz="0" w:space="0" w:color="auto"/>
          </w:divBdr>
        </w:div>
        <w:div w:id="114103619">
          <w:marLeft w:val="480"/>
          <w:marRight w:val="0"/>
          <w:marTop w:val="0"/>
          <w:marBottom w:val="0"/>
          <w:divBdr>
            <w:top w:val="none" w:sz="0" w:space="0" w:color="auto"/>
            <w:left w:val="none" w:sz="0" w:space="0" w:color="auto"/>
            <w:bottom w:val="none" w:sz="0" w:space="0" w:color="auto"/>
            <w:right w:val="none" w:sz="0" w:space="0" w:color="auto"/>
          </w:divBdr>
        </w:div>
        <w:div w:id="1239901273">
          <w:marLeft w:val="480"/>
          <w:marRight w:val="0"/>
          <w:marTop w:val="0"/>
          <w:marBottom w:val="0"/>
          <w:divBdr>
            <w:top w:val="none" w:sz="0" w:space="0" w:color="auto"/>
            <w:left w:val="none" w:sz="0" w:space="0" w:color="auto"/>
            <w:bottom w:val="none" w:sz="0" w:space="0" w:color="auto"/>
            <w:right w:val="none" w:sz="0" w:space="0" w:color="auto"/>
          </w:divBdr>
        </w:div>
        <w:div w:id="1061977539">
          <w:marLeft w:val="480"/>
          <w:marRight w:val="0"/>
          <w:marTop w:val="0"/>
          <w:marBottom w:val="0"/>
          <w:divBdr>
            <w:top w:val="none" w:sz="0" w:space="0" w:color="auto"/>
            <w:left w:val="none" w:sz="0" w:space="0" w:color="auto"/>
            <w:bottom w:val="none" w:sz="0" w:space="0" w:color="auto"/>
            <w:right w:val="none" w:sz="0" w:space="0" w:color="auto"/>
          </w:divBdr>
        </w:div>
        <w:div w:id="1551990189">
          <w:marLeft w:val="480"/>
          <w:marRight w:val="0"/>
          <w:marTop w:val="0"/>
          <w:marBottom w:val="0"/>
          <w:divBdr>
            <w:top w:val="none" w:sz="0" w:space="0" w:color="auto"/>
            <w:left w:val="none" w:sz="0" w:space="0" w:color="auto"/>
            <w:bottom w:val="none" w:sz="0" w:space="0" w:color="auto"/>
            <w:right w:val="none" w:sz="0" w:space="0" w:color="auto"/>
          </w:divBdr>
        </w:div>
        <w:div w:id="222449020">
          <w:marLeft w:val="480"/>
          <w:marRight w:val="0"/>
          <w:marTop w:val="0"/>
          <w:marBottom w:val="0"/>
          <w:divBdr>
            <w:top w:val="none" w:sz="0" w:space="0" w:color="auto"/>
            <w:left w:val="none" w:sz="0" w:space="0" w:color="auto"/>
            <w:bottom w:val="none" w:sz="0" w:space="0" w:color="auto"/>
            <w:right w:val="none" w:sz="0" w:space="0" w:color="auto"/>
          </w:divBdr>
        </w:div>
        <w:div w:id="1041518921">
          <w:marLeft w:val="480"/>
          <w:marRight w:val="0"/>
          <w:marTop w:val="0"/>
          <w:marBottom w:val="0"/>
          <w:divBdr>
            <w:top w:val="none" w:sz="0" w:space="0" w:color="auto"/>
            <w:left w:val="none" w:sz="0" w:space="0" w:color="auto"/>
            <w:bottom w:val="none" w:sz="0" w:space="0" w:color="auto"/>
            <w:right w:val="none" w:sz="0" w:space="0" w:color="auto"/>
          </w:divBdr>
        </w:div>
        <w:div w:id="12998389">
          <w:marLeft w:val="480"/>
          <w:marRight w:val="0"/>
          <w:marTop w:val="0"/>
          <w:marBottom w:val="0"/>
          <w:divBdr>
            <w:top w:val="none" w:sz="0" w:space="0" w:color="auto"/>
            <w:left w:val="none" w:sz="0" w:space="0" w:color="auto"/>
            <w:bottom w:val="none" w:sz="0" w:space="0" w:color="auto"/>
            <w:right w:val="none" w:sz="0" w:space="0" w:color="auto"/>
          </w:divBdr>
        </w:div>
        <w:div w:id="384454600">
          <w:marLeft w:val="480"/>
          <w:marRight w:val="0"/>
          <w:marTop w:val="0"/>
          <w:marBottom w:val="0"/>
          <w:divBdr>
            <w:top w:val="none" w:sz="0" w:space="0" w:color="auto"/>
            <w:left w:val="none" w:sz="0" w:space="0" w:color="auto"/>
            <w:bottom w:val="none" w:sz="0" w:space="0" w:color="auto"/>
            <w:right w:val="none" w:sz="0" w:space="0" w:color="auto"/>
          </w:divBdr>
        </w:div>
        <w:div w:id="1017462248">
          <w:marLeft w:val="480"/>
          <w:marRight w:val="0"/>
          <w:marTop w:val="0"/>
          <w:marBottom w:val="0"/>
          <w:divBdr>
            <w:top w:val="none" w:sz="0" w:space="0" w:color="auto"/>
            <w:left w:val="none" w:sz="0" w:space="0" w:color="auto"/>
            <w:bottom w:val="none" w:sz="0" w:space="0" w:color="auto"/>
            <w:right w:val="none" w:sz="0" w:space="0" w:color="auto"/>
          </w:divBdr>
        </w:div>
        <w:div w:id="285163427">
          <w:marLeft w:val="480"/>
          <w:marRight w:val="0"/>
          <w:marTop w:val="0"/>
          <w:marBottom w:val="0"/>
          <w:divBdr>
            <w:top w:val="none" w:sz="0" w:space="0" w:color="auto"/>
            <w:left w:val="none" w:sz="0" w:space="0" w:color="auto"/>
            <w:bottom w:val="none" w:sz="0" w:space="0" w:color="auto"/>
            <w:right w:val="none" w:sz="0" w:space="0" w:color="auto"/>
          </w:divBdr>
        </w:div>
        <w:div w:id="1482848163">
          <w:marLeft w:val="480"/>
          <w:marRight w:val="0"/>
          <w:marTop w:val="0"/>
          <w:marBottom w:val="0"/>
          <w:divBdr>
            <w:top w:val="none" w:sz="0" w:space="0" w:color="auto"/>
            <w:left w:val="none" w:sz="0" w:space="0" w:color="auto"/>
            <w:bottom w:val="none" w:sz="0" w:space="0" w:color="auto"/>
            <w:right w:val="none" w:sz="0" w:space="0" w:color="auto"/>
          </w:divBdr>
        </w:div>
        <w:div w:id="1090158471">
          <w:marLeft w:val="480"/>
          <w:marRight w:val="0"/>
          <w:marTop w:val="0"/>
          <w:marBottom w:val="0"/>
          <w:divBdr>
            <w:top w:val="none" w:sz="0" w:space="0" w:color="auto"/>
            <w:left w:val="none" w:sz="0" w:space="0" w:color="auto"/>
            <w:bottom w:val="none" w:sz="0" w:space="0" w:color="auto"/>
            <w:right w:val="none" w:sz="0" w:space="0" w:color="auto"/>
          </w:divBdr>
        </w:div>
        <w:div w:id="522672978">
          <w:marLeft w:val="480"/>
          <w:marRight w:val="0"/>
          <w:marTop w:val="0"/>
          <w:marBottom w:val="0"/>
          <w:divBdr>
            <w:top w:val="none" w:sz="0" w:space="0" w:color="auto"/>
            <w:left w:val="none" w:sz="0" w:space="0" w:color="auto"/>
            <w:bottom w:val="none" w:sz="0" w:space="0" w:color="auto"/>
            <w:right w:val="none" w:sz="0" w:space="0" w:color="auto"/>
          </w:divBdr>
        </w:div>
        <w:div w:id="244387460">
          <w:marLeft w:val="480"/>
          <w:marRight w:val="0"/>
          <w:marTop w:val="0"/>
          <w:marBottom w:val="0"/>
          <w:divBdr>
            <w:top w:val="none" w:sz="0" w:space="0" w:color="auto"/>
            <w:left w:val="none" w:sz="0" w:space="0" w:color="auto"/>
            <w:bottom w:val="none" w:sz="0" w:space="0" w:color="auto"/>
            <w:right w:val="none" w:sz="0" w:space="0" w:color="auto"/>
          </w:divBdr>
        </w:div>
        <w:div w:id="1652102853">
          <w:marLeft w:val="480"/>
          <w:marRight w:val="0"/>
          <w:marTop w:val="0"/>
          <w:marBottom w:val="0"/>
          <w:divBdr>
            <w:top w:val="none" w:sz="0" w:space="0" w:color="auto"/>
            <w:left w:val="none" w:sz="0" w:space="0" w:color="auto"/>
            <w:bottom w:val="none" w:sz="0" w:space="0" w:color="auto"/>
            <w:right w:val="none" w:sz="0" w:space="0" w:color="auto"/>
          </w:divBdr>
        </w:div>
        <w:div w:id="294987478">
          <w:marLeft w:val="480"/>
          <w:marRight w:val="0"/>
          <w:marTop w:val="0"/>
          <w:marBottom w:val="0"/>
          <w:divBdr>
            <w:top w:val="none" w:sz="0" w:space="0" w:color="auto"/>
            <w:left w:val="none" w:sz="0" w:space="0" w:color="auto"/>
            <w:bottom w:val="none" w:sz="0" w:space="0" w:color="auto"/>
            <w:right w:val="none" w:sz="0" w:space="0" w:color="auto"/>
          </w:divBdr>
        </w:div>
        <w:div w:id="1998802628">
          <w:marLeft w:val="480"/>
          <w:marRight w:val="0"/>
          <w:marTop w:val="0"/>
          <w:marBottom w:val="0"/>
          <w:divBdr>
            <w:top w:val="none" w:sz="0" w:space="0" w:color="auto"/>
            <w:left w:val="none" w:sz="0" w:space="0" w:color="auto"/>
            <w:bottom w:val="none" w:sz="0" w:space="0" w:color="auto"/>
            <w:right w:val="none" w:sz="0" w:space="0" w:color="auto"/>
          </w:divBdr>
        </w:div>
        <w:div w:id="1610237897">
          <w:marLeft w:val="480"/>
          <w:marRight w:val="0"/>
          <w:marTop w:val="0"/>
          <w:marBottom w:val="0"/>
          <w:divBdr>
            <w:top w:val="none" w:sz="0" w:space="0" w:color="auto"/>
            <w:left w:val="none" w:sz="0" w:space="0" w:color="auto"/>
            <w:bottom w:val="none" w:sz="0" w:space="0" w:color="auto"/>
            <w:right w:val="none" w:sz="0" w:space="0" w:color="auto"/>
          </w:divBdr>
        </w:div>
        <w:div w:id="2033651010">
          <w:marLeft w:val="480"/>
          <w:marRight w:val="0"/>
          <w:marTop w:val="0"/>
          <w:marBottom w:val="0"/>
          <w:divBdr>
            <w:top w:val="none" w:sz="0" w:space="0" w:color="auto"/>
            <w:left w:val="none" w:sz="0" w:space="0" w:color="auto"/>
            <w:bottom w:val="none" w:sz="0" w:space="0" w:color="auto"/>
            <w:right w:val="none" w:sz="0" w:space="0" w:color="auto"/>
          </w:divBdr>
        </w:div>
        <w:div w:id="562908658">
          <w:marLeft w:val="480"/>
          <w:marRight w:val="0"/>
          <w:marTop w:val="0"/>
          <w:marBottom w:val="0"/>
          <w:divBdr>
            <w:top w:val="none" w:sz="0" w:space="0" w:color="auto"/>
            <w:left w:val="none" w:sz="0" w:space="0" w:color="auto"/>
            <w:bottom w:val="none" w:sz="0" w:space="0" w:color="auto"/>
            <w:right w:val="none" w:sz="0" w:space="0" w:color="auto"/>
          </w:divBdr>
        </w:div>
        <w:div w:id="1514298831">
          <w:marLeft w:val="480"/>
          <w:marRight w:val="0"/>
          <w:marTop w:val="0"/>
          <w:marBottom w:val="0"/>
          <w:divBdr>
            <w:top w:val="none" w:sz="0" w:space="0" w:color="auto"/>
            <w:left w:val="none" w:sz="0" w:space="0" w:color="auto"/>
            <w:bottom w:val="none" w:sz="0" w:space="0" w:color="auto"/>
            <w:right w:val="none" w:sz="0" w:space="0" w:color="auto"/>
          </w:divBdr>
        </w:div>
        <w:div w:id="1887260031">
          <w:marLeft w:val="480"/>
          <w:marRight w:val="0"/>
          <w:marTop w:val="0"/>
          <w:marBottom w:val="0"/>
          <w:divBdr>
            <w:top w:val="none" w:sz="0" w:space="0" w:color="auto"/>
            <w:left w:val="none" w:sz="0" w:space="0" w:color="auto"/>
            <w:bottom w:val="none" w:sz="0" w:space="0" w:color="auto"/>
            <w:right w:val="none" w:sz="0" w:space="0" w:color="auto"/>
          </w:divBdr>
        </w:div>
        <w:div w:id="246185012">
          <w:marLeft w:val="480"/>
          <w:marRight w:val="0"/>
          <w:marTop w:val="0"/>
          <w:marBottom w:val="0"/>
          <w:divBdr>
            <w:top w:val="none" w:sz="0" w:space="0" w:color="auto"/>
            <w:left w:val="none" w:sz="0" w:space="0" w:color="auto"/>
            <w:bottom w:val="none" w:sz="0" w:space="0" w:color="auto"/>
            <w:right w:val="none" w:sz="0" w:space="0" w:color="auto"/>
          </w:divBdr>
        </w:div>
      </w:divsChild>
    </w:div>
    <w:div w:id="2135051529">
      <w:bodyDiv w:val="1"/>
      <w:marLeft w:val="0"/>
      <w:marRight w:val="0"/>
      <w:marTop w:val="0"/>
      <w:marBottom w:val="0"/>
      <w:divBdr>
        <w:top w:val="none" w:sz="0" w:space="0" w:color="auto"/>
        <w:left w:val="none" w:sz="0" w:space="0" w:color="auto"/>
        <w:bottom w:val="none" w:sz="0" w:space="0" w:color="auto"/>
        <w:right w:val="none" w:sz="0" w:space="0" w:color="auto"/>
      </w:divBdr>
      <w:divsChild>
        <w:div w:id="371273443">
          <w:marLeft w:val="480"/>
          <w:marRight w:val="0"/>
          <w:marTop w:val="0"/>
          <w:marBottom w:val="0"/>
          <w:divBdr>
            <w:top w:val="none" w:sz="0" w:space="0" w:color="auto"/>
            <w:left w:val="none" w:sz="0" w:space="0" w:color="auto"/>
            <w:bottom w:val="none" w:sz="0" w:space="0" w:color="auto"/>
            <w:right w:val="none" w:sz="0" w:space="0" w:color="auto"/>
          </w:divBdr>
        </w:div>
        <w:div w:id="1506893113">
          <w:marLeft w:val="480"/>
          <w:marRight w:val="0"/>
          <w:marTop w:val="0"/>
          <w:marBottom w:val="0"/>
          <w:divBdr>
            <w:top w:val="none" w:sz="0" w:space="0" w:color="auto"/>
            <w:left w:val="none" w:sz="0" w:space="0" w:color="auto"/>
            <w:bottom w:val="none" w:sz="0" w:space="0" w:color="auto"/>
            <w:right w:val="none" w:sz="0" w:space="0" w:color="auto"/>
          </w:divBdr>
        </w:div>
        <w:div w:id="2142070209">
          <w:marLeft w:val="480"/>
          <w:marRight w:val="0"/>
          <w:marTop w:val="0"/>
          <w:marBottom w:val="0"/>
          <w:divBdr>
            <w:top w:val="none" w:sz="0" w:space="0" w:color="auto"/>
            <w:left w:val="none" w:sz="0" w:space="0" w:color="auto"/>
            <w:bottom w:val="none" w:sz="0" w:space="0" w:color="auto"/>
            <w:right w:val="none" w:sz="0" w:space="0" w:color="auto"/>
          </w:divBdr>
        </w:div>
        <w:div w:id="816261600">
          <w:marLeft w:val="480"/>
          <w:marRight w:val="0"/>
          <w:marTop w:val="0"/>
          <w:marBottom w:val="0"/>
          <w:divBdr>
            <w:top w:val="none" w:sz="0" w:space="0" w:color="auto"/>
            <w:left w:val="none" w:sz="0" w:space="0" w:color="auto"/>
            <w:bottom w:val="none" w:sz="0" w:space="0" w:color="auto"/>
            <w:right w:val="none" w:sz="0" w:space="0" w:color="auto"/>
          </w:divBdr>
        </w:div>
        <w:div w:id="2031179486">
          <w:marLeft w:val="480"/>
          <w:marRight w:val="0"/>
          <w:marTop w:val="0"/>
          <w:marBottom w:val="0"/>
          <w:divBdr>
            <w:top w:val="none" w:sz="0" w:space="0" w:color="auto"/>
            <w:left w:val="none" w:sz="0" w:space="0" w:color="auto"/>
            <w:bottom w:val="none" w:sz="0" w:space="0" w:color="auto"/>
            <w:right w:val="none" w:sz="0" w:space="0" w:color="auto"/>
          </w:divBdr>
        </w:div>
        <w:div w:id="357583692">
          <w:marLeft w:val="480"/>
          <w:marRight w:val="0"/>
          <w:marTop w:val="0"/>
          <w:marBottom w:val="0"/>
          <w:divBdr>
            <w:top w:val="none" w:sz="0" w:space="0" w:color="auto"/>
            <w:left w:val="none" w:sz="0" w:space="0" w:color="auto"/>
            <w:bottom w:val="none" w:sz="0" w:space="0" w:color="auto"/>
            <w:right w:val="none" w:sz="0" w:space="0" w:color="auto"/>
          </w:divBdr>
        </w:div>
        <w:div w:id="1360544148">
          <w:marLeft w:val="480"/>
          <w:marRight w:val="0"/>
          <w:marTop w:val="0"/>
          <w:marBottom w:val="0"/>
          <w:divBdr>
            <w:top w:val="none" w:sz="0" w:space="0" w:color="auto"/>
            <w:left w:val="none" w:sz="0" w:space="0" w:color="auto"/>
            <w:bottom w:val="none" w:sz="0" w:space="0" w:color="auto"/>
            <w:right w:val="none" w:sz="0" w:space="0" w:color="auto"/>
          </w:divBdr>
        </w:div>
        <w:div w:id="1746801123">
          <w:marLeft w:val="480"/>
          <w:marRight w:val="0"/>
          <w:marTop w:val="0"/>
          <w:marBottom w:val="0"/>
          <w:divBdr>
            <w:top w:val="none" w:sz="0" w:space="0" w:color="auto"/>
            <w:left w:val="none" w:sz="0" w:space="0" w:color="auto"/>
            <w:bottom w:val="none" w:sz="0" w:space="0" w:color="auto"/>
            <w:right w:val="none" w:sz="0" w:space="0" w:color="auto"/>
          </w:divBdr>
        </w:div>
        <w:div w:id="862128494">
          <w:marLeft w:val="480"/>
          <w:marRight w:val="0"/>
          <w:marTop w:val="0"/>
          <w:marBottom w:val="0"/>
          <w:divBdr>
            <w:top w:val="none" w:sz="0" w:space="0" w:color="auto"/>
            <w:left w:val="none" w:sz="0" w:space="0" w:color="auto"/>
            <w:bottom w:val="none" w:sz="0" w:space="0" w:color="auto"/>
            <w:right w:val="none" w:sz="0" w:space="0" w:color="auto"/>
          </w:divBdr>
        </w:div>
        <w:div w:id="1162236096">
          <w:marLeft w:val="480"/>
          <w:marRight w:val="0"/>
          <w:marTop w:val="0"/>
          <w:marBottom w:val="0"/>
          <w:divBdr>
            <w:top w:val="none" w:sz="0" w:space="0" w:color="auto"/>
            <w:left w:val="none" w:sz="0" w:space="0" w:color="auto"/>
            <w:bottom w:val="none" w:sz="0" w:space="0" w:color="auto"/>
            <w:right w:val="none" w:sz="0" w:space="0" w:color="auto"/>
          </w:divBdr>
        </w:div>
        <w:div w:id="1805461758">
          <w:marLeft w:val="480"/>
          <w:marRight w:val="0"/>
          <w:marTop w:val="0"/>
          <w:marBottom w:val="0"/>
          <w:divBdr>
            <w:top w:val="none" w:sz="0" w:space="0" w:color="auto"/>
            <w:left w:val="none" w:sz="0" w:space="0" w:color="auto"/>
            <w:bottom w:val="none" w:sz="0" w:space="0" w:color="auto"/>
            <w:right w:val="none" w:sz="0" w:space="0" w:color="auto"/>
          </w:divBdr>
        </w:div>
        <w:div w:id="661082744">
          <w:marLeft w:val="480"/>
          <w:marRight w:val="0"/>
          <w:marTop w:val="0"/>
          <w:marBottom w:val="0"/>
          <w:divBdr>
            <w:top w:val="none" w:sz="0" w:space="0" w:color="auto"/>
            <w:left w:val="none" w:sz="0" w:space="0" w:color="auto"/>
            <w:bottom w:val="none" w:sz="0" w:space="0" w:color="auto"/>
            <w:right w:val="none" w:sz="0" w:space="0" w:color="auto"/>
          </w:divBdr>
        </w:div>
        <w:div w:id="1972662383">
          <w:marLeft w:val="480"/>
          <w:marRight w:val="0"/>
          <w:marTop w:val="0"/>
          <w:marBottom w:val="0"/>
          <w:divBdr>
            <w:top w:val="none" w:sz="0" w:space="0" w:color="auto"/>
            <w:left w:val="none" w:sz="0" w:space="0" w:color="auto"/>
            <w:bottom w:val="none" w:sz="0" w:space="0" w:color="auto"/>
            <w:right w:val="none" w:sz="0" w:space="0" w:color="auto"/>
          </w:divBdr>
        </w:div>
        <w:div w:id="19937560">
          <w:marLeft w:val="480"/>
          <w:marRight w:val="0"/>
          <w:marTop w:val="0"/>
          <w:marBottom w:val="0"/>
          <w:divBdr>
            <w:top w:val="none" w:sz="0" w:space="0" w:color="auto"/>
            <w:left w:val="none" w:sz="0" w:space="0" w:color="auto"/>
            <w:bottom w:val="none" w:sz="0" w:space="0" w:color="auto"/>
            <w:right w:val="none" w:sz="0" w:space="0" w:color="auto"/>
          </w:divBdr>
        </w:div>
        <w:div w:id="1540704504">
          <w:marLeft w:val="480"/>
          <w:marRight w:val="0"/>
          <w:marTop w:val="0"/>
          <w:marBottom w:val="0"/>
          <w:divBdr>
            <w:top w:val="none" w:sz="0" w:space="0" w:color="auto"/>
            <w:left w:val="none" w:sz="0" w:space="0" w:color="auto"/>
            <w:bottom w:val="none" w:sz="0" w:space="0" w:color="auto"/>
            <w:right w:val="none" w:sz="0" w:space="0" w:color="auto"/>
          </w:divBdr>
        </w:div>
        <w:div w:id="1805612313">
          <w:marLeft w:val="480"/>
          <w:marRight w:val="0"/>
          <w:marTop w:val="0"/>
          <w:marBottom w:val="0"/>
          <w:divBdr>
            <w:top w:val="none" w:sz="0" w:space="0" w:color="auto"/>
            <w:left w:val="none" w:sz="0" w:space="0" w:color="auto"/>
            <w:bottom w:val="none" w:sz="0" w:space="0" w:color="auto"/>
            <w:right w:val="none" w:sz="0" w:space="0" w:color="auto"/>
          </w:divBdr>
        </w:div>
        <w:div w:id="1679195692">
          <w:marLeft w:val="480"/>
          <w:marRight w:val="0"/>
          <w:marTop w:val="0"/>
          <w:marBottom w:val="0"/>
          <w:divBdr>
            <w:top w:val="none" w:sz="0" w:space="0" w:color="auto"/>
            <w:left w:val="none" w:sz="0" w:space="0" w:color="auto"/>
            <w:bottom w:val="none" w:sz="0" w:space="0" w:color="auto"/>
            <w:right w:val="none" w:sz="0" w:space="0" w:color="auto"/>
          </w:divBdr>
        </w:div>
        <w:div w:id="276763377">
          <w:marLeft w:val="480"/>
          <w:marRight w:val="0"/>
          <w:marTop w:val="0"/>
          <w:marBottom w:val="0"/>
          <w:divBdr>
            <w:top w:val="none" w:sz="0" w:space="0" w:color="auto"/>
            <w:left w:val="none" w:sz="0" w:space="0" w:color="auto"/>
            <w:bottom w:val="none" w:sz="0" w:space="0" w:color="auto"/>
            <w:right w:val="none" w:sz="0" w:space="0" w:color="auto"/>
          </w:divBdr>
        </w:div>
        <w:div w:id="1105732550">
          <w:marLeft w:val="480"/>
          <w:marRight w:val="0"/>
          <w:marTop w:val="0"/>
          <w:marBottom w:val="0"/>
          <w:divBdr>
            <w:top w:val="none" w:sz="0" w:space="0" w:color="auto"/>
            <w:left w:val="none" w:sz="0" w:space="0" w:color="auto"/>
            <w:bottom w:val="none" w:sz="0" w:space="0" w:color="auto"/>
            <w:right w:val="none" w:sz="0" w:space="0" w:color="auto"/>
          </w:divBdr>
        </w:div>
        <w:div w:id="1914391361">
          <w:marLeft w:val="480"/>
          <w:marRight w:val="0"/>
          <w:marTop w:val="0"/>
          <w:marBottom w:val="0"/>
          <w:divBdr>
            <w:top w:val="none" w:sz="0" w:space="0" w:color="auto"/>
            <w:left w:val="none" w:sz="0" w:space="0" w:color="auto"/>
            <w:bottom w:val="none" w:sz="0" w:space="0" w:color="auto"/>
            <w:right w:val="none" w:sz="0" w:space="0" w:color="auto"/>
          </w:divBdr>
        </w:div>
        <w:div w:id="645665512">
          <w:marLeft w:val="480"/>
          <w:marRight w:val="0"/>
          <w:marTop w:val="0"/>
          <w:marBottom w:val="0"/>
          <w:divBdr>
            <w:top w:val="none" w:sz="0" w:space="0" w:color="auto"/>
            <w:left w:val="none" w:sz="0" w:space="0" w:color="auto"/>
            <w:bottom w:val="none" w:sz="0" w:space="0" w:color="auto"/>
            <w:right w:val="none" w:sz="0" w:space="0" w:color="auto"/>
          </w:divBdr>
        </w:div>
        <w:div w:id="1284772122">
          <w:marLeft w:val="480"/>
          <w:marRight w:val="0"/>
          <w:marTop w:val="0"/>
          <w:marBottom w:val="0"/>
          <w:divBdr>
            <w:top w:val="none" w:sz="0" w:space="0" w:color="auto"/>
            <w:left w:val="none" w:sz="0" w:space="0" w:color="auto"/>
            <w:bottom w:val="none" w:sz="0" w:space="0" w:color="auto"/>
            <w:right w:val="none" w:sz="0" w:space="0" w:color="auto"/>
          </w:divBdr>
        </w:div>
        <w:div w:id="391345317">
          <w:marLeft w:val="480"/>
          <w:marRight w:val="0"/>
          <w:marTop w:val="0"/>
          <w:marBottom w:val="0"/>
          <w:divBdr>
            <w:top w:val="none" w:sz="0" w:space="0" w:color="auto"/>
            <w:left w:val="none" w:sz="0" w:space="0" w:color="auto"/>
            <w:bottom w:val="none" w:sz="0" w:space="0" w:color="auto"/>
            <w:right w:val="none" w:sz="0" w:space="0" w:color="auto"/>
          </w:divBdr>
        </w:div>
        <w:div w:id="19206540">
          <w:marLeft w:val="480"/>
          <w:marRight w:val="0"/>
          <w:marTop w:val="0"/>
          <w:marBottom w:val="0"/>
          <w:divBdr>
            <w:top w:val="none" w:sz="0" w:space="0" w:color="auto"/>
            <w:left w:val="none" w:sz="0" w:space="0" w:color="auto"/>
            <w:bottom w:val="none" w:sz="0" w:space="0" w:color="auto"/>
            <w:right w:val="none" w:sz="0" w:space="0" w:color="auto"/>
          </w:divBdr>
        </w:div>
        <w:div w:id="1173107669">
          <w:marLeft w:val="480"/>
          <w:marRight w:val="0"/>
          <w:marTop w:val="0"/>
          <w:marBottom w:val="0"/>
          <w:divBdr>
            <w:top w:val="none" w:sz="0" w:space="0" w:color="auto"/>
            <w:left w:val="none" w:sz="0" w:space="0" w:color="auto"/>
            <w:bottom w:val="none" w:sz="0" w:space="0" w:color="auto"/>
            <w:right w:val="none" w:sz="0" w:space="0" w:color="auto"/>
          </w:divBdr>
        </w:div>
        <w:div w:id="481821955">
          <w:marLeft w:val="480"/>
          <w:marRight w:val="0"/>
          <w:marTop w:val="0"/>
          <w:marBottom w:val="0"/>
          <w:divBdr>
            <w:top w:val="none" w:sz="0" w:space="0" w:color="auto"/>
            <w:left w:val="none" w:sz="0" w:space="0" w:color="auto"/>
            <w:bottom w:val="none" w:sz="0" w:space="0" w:color="auto"/>
            <w:right w:val="none" w:sz="0" w:space="0" w:color="auto"/>
          </w:divBdr>
        </w:div>
        <w:div w:id="1436752223">
          <w:marLeft w:val="480"/>
          <w:marRight w:val="0"/>
          <w:marTop w:val="0"/>
          <w:marBottom w:val="0"/>
          <w:divBdr>
            <w:top w:val="none" w:sz="0" w:space="0" w:color="auto"/>
            <w:left w:val="none" w:sz="0" w:space="0" w:color="auto"/>
            <w:bottom w:val="none" w:sz="0" w:space="0" w:color="auto"/>
            <w:right w:val="none" w:sz="0" w:space="0" w:color="auto"/>
          </w:divBdr>
        </w:div>
        <w:div w:id="1930845075">
          <w:marLeft w:val="480"/>
          <w:marRight w:val="0"/>
          <w:marTop w:val="0"/>
          <w:marBottom w:val="0"/>
          <w:divBdr>
            <w:top w:val="none" w:sz="0" w:space="0" w:color="auto"/>
            <w:left w:val="none" w:sz="0" w:space="0" w:color="auto"/>
            <w:bottom w:val="none" w:sz="0" w:space="0" w:color="auto"/>
            <w:right w:val="none" w:sz="0" w:space="0" w:color="auto"/>
          </w:divBdr>
        </w:div>
        <w:div w:id="1008024084">
          <w:marLeft w:val="480"/>
          <w:marRight w:val="0"/>
          <w:marTop w:val="0"/>
          <w:marBottom w:val="0"/>
          <w:divBdr>
            <w:top w:val="none" w:sz="0" w:space="0" w:color="auto"/>
            <w:left w:val="none" w:sz="0" w:space="0" w:color="auto"/>
            <w:bottom w:val="none" w:sz="0" w:space="0" w:color="auto"/>
            <w:right w:val="none" w:sz="0" w:space="0" w:color="auto"/>
          </w:divBdr>
        </w:div>
        <w:div w:id="670835485">
          <w:marLeft w:val="480"/>
          <w:marRight w:val="0"/>
          <w:marTop w:val="0"/>
          <w:marBottom w:val="0"/>
          <w:divBdr>
            <w:top w:val="none" w:sz="0" w:space="0" w:color="auto"/>
            <w:left w:val="none" w:sz="0" w:space="0" w:color="auto"/>
            <w:bottom w:val="none" w:sz="0" w:space="0" w:color="auto"/>
            <w:right w:val="none" w:sz="0" w:space="0" w:color="auto"/>
          </w:divBdr>
        </w:div>
        <w:div w:id="774784035">
          <w:marLeft w:val="480"/>
          <w:marRight w:val="0"/>
          <w:marTop w:val="0"/>
          <w:marBottom w:val="0"/>
          <w:divBdr>
            <w:top w:val="none" w:sz="0" w:space="0" w:color="auto"/>
            <w:left w:val="none" w:sz="0" w:space="0" w:color="auto"/>
            <w:bottom w:val="none" w:sz="0" w:space="0" w:color="auto"/>
            <w:right w:val="none" w:sz="0" w:space="0" w:color="auto"/>
          </w:divBdr>
        </w:div>
        <w:div w:id="424301234">
          <w:marLeft w:val="480"/>
          <w:marRight w:val="0"/>
          <w:marTop w:val="0"/>
          <w:marBottom w:val="0"/>
          <w:divBdr>
            <w:top w:val="none" w:sz="0" w:space="0" w:color="auto"/>
            <w:left w:val="none" w:sz="0" w:space="0" w:color="auto"/>
            <w:bottom w:val="none" w:sz="0" w:space="0" w:color="auto"/>
            <w:right w:val="none" w:sz="0" w:space="0" w:color="auto"/>
          </w:divBdr>
        </w:div>
        <w:div w:id="553004715">
          <w:marLeft w:val="480"/>
          <w:marRight w:val="0"/>
          <w:marTop w:val="0"/>
          <w:marBottom w:val="0"/>
          <w:divBdr>
            <w:top w:val="none" w:sz="0" w:space="0" w:color="auto"/>
            <w:left w:val="none" w:sz="0" w:space="0" w:color="auto"/>
            <w:bottom w:val="none" w:sz="0" w:space="0" w:color="auto"/>
            <w:right w:val="none" w:sz="0" w:space="0" w:color="auto"/>
          </w:divBdr>
        </w:div>
        <w:div w:id="1771312764">
          <w:marLeft w:val="480"/>
          <w:marRight w:val="0"/>
          <w:marTop w:val="0"/>
          <w:marBottom w:val="0"/>
          <w:divBdr>
            <w:top w:val="none" w:sz="0" w:space="0" w:color="auto"/>
            <w:left w:val="none" w:sz="0" w:space="0" w:color="auto"/>
            <w:bottom w:val="none" w:sz="0" w:space="0" w:color="auto"/>
            <w:right w:val="none" w:sz="0" w:space="0" w:color="auto"/>
          </w:divBdr>
        </w:div>
        <w:div w:id="527571999">
          <w:marLeft w:val="480"/>
          <w:marRight w:val="0"/>
          <w:marTop w:val="0"/>
          <w:marBottom w:val="0"/>
          <w:divBdr>
            <w:top w:val="none" w:sz="0" w:space="0" w:color="auto"/>
            <w:left w:val="none" w:sz="0" w:space="0" w:color="auto"/>
            <w:bottom w:val="none" w:sz="0" w:space="0" w:color="auto"/>
            <w:right w:val="none" w:sz="0" w:space="0" w:color="auto"/>
          </w:divBdr>
        </w:div>
        <w:div w:id="1329475837">
          <w:marLeft w:val="480"/>
          <w:marRight w:val="0"/>
          <w:marTop w:val="0"/>
          <w:marBottom w:val="0"/>
          <w:divBdr>
            <w:top w:val="none" w:sz="0" w:space="0" w:color="auto"/>
            <w:left w:val="none" w:sz="0" w:space="0" w:color="auto"/>
            <w:bottom w:val="none" w:sz="0" w:space="0" w:color="auto"/>
            <w:right w:val="none" w:sz="0" w:space="0" w:color="auto"/>
          </w:divBdr>
        </w:div>
        <w:div w:id="53966044">
          <w:marLeft w:val="480"/>
          <w:marRight w:val="0"/>
          <w:marTop w:val="0"/>
          <w:marBottom w:val="0"/>
          <w:divBdr>
            <w:top w:val="none" w:sz="0" w:space="0" w:color="auto"/>
            <w:left w:val="none" w:sz="0" w:space="0" w:color="auto"/>
            <w:bottom w:val="none" w:sz="0" w:space="0" w:color="auto"/>
            <w:right w:val="none" w:sz="0" w:space="0" w:color="auto"/>
          </w:divBdr>
        </w:div>
        <w:div w:id="915013929">
          <w:marLeft w:val="480"/>
          <w:marRight w:val="0"/>
          <w:marTop w:val="0"/>
          <w:marBottom w:val="0"/>
          <w:divBdr>
            <w:top w:val="none" w:sz="0" w:space="0" w:color="auto"/>
            <w:left w:val="none" w:sz="0" w:space="0" w:color="auto"/>
            <w:bottom w:val="none" w:sz="0" w:space="0" w:color="auto"/>
            <w:right w:val="none" w:sz="0" w:space="0" w:color="auto"/>
          </w:divBdr>
        </w:div>
        <w:div w:id="240792454">
          <w:marLeft w:val="480"/>
          <w:marRight w:val="0"/>
          <w:marTop w:val="0"/>
          <w:marBottom w:val="0"/>
          <w:divBdr>
            <w:top w:val="none" w:sz="0" w:space="0" w:color="auto"/>
            <w:left w:val="none" w:sz="0" w:space="0" w:color="auto"/>
            <w:bottom w:val="none" w:sz="0" w:space="0" w:color="auto"/>
            <w:right w:val="none" w:sz="0" w:space="0" w:color="auto"/>
          </w:divBdr>
        </w:div>
        <w:div w:id="948052307">
          <w:marLeft w:val="480"/>
          <w:marRight w:val="0"/>
          <w:marTop w:val="0"/>
          <w:marBottom w:val="0"/>
          <w:divBdr>
            <w:top w:val="none" w:sz="0" w:space="0" w:color="auto"/>
            <w:left w:val="none" w:sz="0" w:space="0" w:color="auto"/>
            <w:bottom w:val="none" w:sz="0" w:space="0" w:color="auto"/>
            <w:right w:val="none" w:sz="0" w:space="0" w:color="auto"/>
          </w:divBdr>
        </w:div>
        <w:div w:id="1915552037">
          <w:marLeft w:val="480"/>
          <w:marRight w:val="0"/>
          <w:marTop w:val="0"/>
          <w:marBottom w:val="0"/>
          <w:divBdr>
            <w:top w:val="none" w:sz="0" w:space="0" w:color="auto"/>
            <w:left w:val="none" w:sz="0" w:space="0" w:color="auto"/>
            <w:bottom w:val="none" w:sz="0" w:space="0" w:color="auto"/>
            <w:right w:val="none" w:sz="0" w:space="0" w:color="auto"/>
          </w:divBdr>
        </w:div>
        <w:div w:id="2107843545">
          <w:marLeft w:val="480"/>
          <w:marRight w:val="0"/>
          <w:marTop w:val="0"/>
          <w:marBottom w:val="0"/>
          <w:divBdr>
            <w:top w:val="none" w:sz="0" w:space="0" w:color="auto"/>
            <w:left w:val="none" w:sz="0" w:space="0" w:color="auto"/>
            <w:bottom w:val="none" w:sz="0" w:space="0" w:color="auto"/>
            <w:right w:val="none" w:sz="0" w:space="0" w:color="auto"/>
          </w:divBdr>
        </w:div>
        <w:div w:id="1041980469">
          <w:marLeft w:val="480"/>
          <w:marRight w:val="0"/>
          <w:marTop w:val="0"/>
          <w:marBottom w:val="0"/>
          <w:divBdr>
            <w:top w:val="none" w:sz="0" w:space="0" w:color="auto"/>
            <w:left w:val="none" w:sz="0" w:space="0" w:color="auto"/>
            <w:bottom w:val="none" w:sz="0" w:space="0" w:color="auto"/>
            <w:right w:val="none" w:sz="0" w:space="0" w:color="auto"/>
          </w:divBdr>
        </w:div>
        <w:div w:id="1838763752">
          <w:marLeft w:val="480"/>
          <w:marRight w:val="0"/>
          <w:marTop w:val="0"/>
          <w:marBottom w:val="0"/>
          <w:divBdr>
            <w:top w:val="none" w:sz="0" w:space="0" w:color="auto"/>
            <w:left w:val="none" w:sz="0" w:space="0" w:color="auto"/>
            <w:bottom w:val="none" w:sz="0" w:space="0" w:color="auto"/>
            <w:right w:val="none" w:sz="0" w:space="0" w:color="auto"/>
          </w:divBdr>
        </w:div>
        <w:div w:id="1235239439">
          <w:marLeft w:val="480"/>
          <w:marRight w:val="0"/>
          <w:marTop w:val="0"/>
          <w:marBottom w:val="0"/>
          <w:divBdr>
            <w:top w:val="none" w:sz="0" w:space="0" w:color="auto"/>
            <w:left w:val="none" w:sz="0" w:space="0" w:color="auto"/>
            <w:bottom w:val="none" w:sz="0" w:space="0" w:color="auto"/>
            <w:right w:val="none" w:sz="0" w:space="0" w:color="auto"/>
          </w:divBdr>
        </w:div>
        <w:div w:id="1271469211">
          <w:marLeft w:val="480"/>
          <w:marRight w:val="0"/>
          <w:marTop w:val="0"/>
          <w:marBottom w:val="0"/>
          <w:divBdr>
            <w:top w:val="none" w:sz="0" w:space="0" w:color="auto"/>
            <w:left w:val="none" w:sz="0" w:space="0" w:color="auto"/>
            <w:bottom w:val="none" w:sz="0" w:space="0" w:color="auto"/>
            <w:right w:val="none" w:sz="0" w:space="0" w:color="auto"/>
          </w:divBdr>
        </w:div>
      </w:divsChild>
    </w:div>
    <w:div w:id="2135325249">
      <w:bodyDiv w:val="1"/>
      <w:marLeft w:val="0"/>
      <w:marRight w:val="0"/>
      <w:marTop w:val="0"/>
      <w:marBottom w:val="0"/>
      <w:divBdr>
        <w:top w:val="none" w:sz="0" w:space="0" w:color="auto"/>
        <w:left w:val="none" w:sz="0" w:space="0" w:color="auto"/>
        <w:bottom w:val="none" w:sz="0" w:space="0" w:color="auto"/>
        <w:right w:val="none" w:sz="0" w:space="0" w:color="auto"/>
      </w:divBdr>
    </w:div>
    <w:div w:id="2137022912">
      <w:bodyDiv w:val="1"/>
      <w:marLeft w:val="0"/>
      <w:marRight w:val="0"/>
      <w:marTop w:val="0"/>
      <w:marBottom w:val="0"/>
      <w:divBdr>
        <w:top w:val="none" w:sz="0" w:space="0" w:color="auto"/>
        <w:left w:val="none" w:sz="0" w:space="0" w:color="auto"/>
        <w:bottom w:val="none" w:sz="0" w:space="0" w:color="auto"/>
        <w:right w:val="none" w:sz="0" w:space="0" w:color="auto"/>
      </w:divBdr>
      <w:divsChild>
        <w:div w:id="1263802703">
          <w:marLeft w:val="480"/>
          <w:marRight w:val="0"/>
          <w:marTop w:val="0"/>
          <w:marBottom w:val="0"/>
          <w:divBdr>
            <w:top w:val="none" w:sz="0" w:space="0" w:color="auto"/>
            <w:left w:val="none" w:sz="0" w:space="0" w:color="auto"/>
            <w:bottom w:val="none" w:sz="0" w:space="0" w:color="auto"/>
            <w:right w:val="none" w:sz="0" w:space="0" w:color="auto"/>
          </w:divBdr>
        </w:div>
        <w:div w:id="68357487">
          <w:marLeft w:val="480"/>
          <w:marRight w:val="0"/>
          <w:marTop w:val="0"/>
          <w:marBottom w:val="0"/>
          <w:divBdr>
            <w:top w:val="none" w:sz="0" w:space="0" w:color="auto"/>
            <w:left w:val="none" w:sz="0" w:space="0" w:color="auto"/>
            <w:bottom w:val="none" w:sz="0" w:space="0" w:color="auto"/>
            <w:right w:val="none" w:sz="0" w:space="0" w:color="auto"/>
          </w:divBdr>
        </w:div>
        <w:div w:id="1814369107">
          <w:marLeft w:val="480"/>
          <w:marRight w:val="0"/>
          <w:marTop w:val="0"/>
          <w:marBottom w:val="0"/>
          <w:divBdr>
            <w:top w:val="none" w:sz="0" w:space="0" w:color="auto"/>
            <w:left w:val="none" w:sz="0" w:space="0" w:color="auto"/>
            <w:bottom w:val="none" w:sz="0" w:space="0" w:color="auto"/>
            <w:right w:val="none" w:sz="0" w:space="0" w:color="auto"/>
          </w:divBdr>
        </w:div>
        <w:div w:id="1946576874">
          <w:marLeft w:val="480"/>
          <w:marRight w:val="0"/>
          <w:marTop w:val="0"/>
          <w:marBottom w:val="0"/>
          <w:divBdr>
            <w:top w:val="none" w:sz="0" w:space="0" w:color="auto"/>
            <w:left w:val="none" w:sz="0" w:space="0" w:color="auto"/>
            <w:bottom w:val="none" w:sz="0" w:space="0" w:color="auto"/>
            <w:right w:val="none" w:sz="0" w:space="0" w:color="auto"/>
          </w:divBdr>
        </w:div>
        <w:div w:id="579146643">
          <w:marLeft w:val="480"/>
          <w:marRight w:val="0"/>
          <w:marTop w:val="0"/>
          <w:marBottom w:val="0"/>
          <w:divBdr>
            <w:top w:val="none" w:sz="0" w:space="0" w:color="auto"/>
            <w:left w:val="none" w:sz="0" w:space="0" w:color="auto"/>
            <w:bottom w:val="none" w:sz="0" w:space="0" w:color="auto"/>
            <w:right w:val="none" w:sz="0" w:space="0" w:color="auto"/>
          </w:divBdr>
        </w:div>
        <w:div w:id="77332709">
          <w:marLeft w:val="480"/>
          <w:marRight w:val="0"/>
          <w:marTop w:val="0"/>
          <w:marBottom w:val="0"/>
          <w:divBdr>
            <w:top w:val="none" w:sz="0" w:space="0" w:color="auto"/>
            <w:left w:val="none" w:sz="0" w:space="0" w:color="auto"/>
            <w:bottom w:val="none" w:sz="0" w:space="0" w:color="auto"/>
            <w:right w:val="none" w:sz="0" w:space="0" w:color="auto"/>
          </w:divBdr>
        </w:div>
        <w:div w:id="1381247172">
          <w:marLeft w:val="480"/>
          <w:marRight w:val="0"/>
          <w:marTop w:val="0"/>
          <w:marBottom w:val="0"/>
          <w:divBdr>
            <w:top w:val="none" w:sz="0" w:space="0" w:color="auto"/>
            <w:left w:val="none" w:sz="0" w:space="0" w:color="auto"/>
            <w:bottom w:val="none" w:sz="0" w:space="0" w:color="auto"/>
            <w:right w:val="none" w:sz="0" w:space="0" w:color="auto"/>
          </w:divBdr>
        </w:div>
        <w:div w:id="2077312364">
          <w:marLeft w:val="480"/>
          <w:marRight w:val="0"/>
          <w:marTop w:val="0"/>
          <w:marBottom w:val="0"/>
          <w:divBdr>
            <w:top w:val="none" w:sz="0" w:space="0" w:color="auto"/>
            <w:left w:val="none" w:sz="0" w:space="0" w:color="auto"/>
            <w:bottom w:val="none" w:sz="0" w:space="0" w:color="auto"/>
            <w:right w:val="none" w:sz="0" w:space="0" w:color="auto"/>
          </w:divBdr>
        </w:div>
        <w:div w:id="1411461784">
          <w:marLeft w:val="480"/>
          <w:marRight w:val="0"/>
          <w:marTop w:val="0"/>
          <w:marBottom w:val="0"/>
          <w:divBdr>
            <w:top w:val="none" w:sz="0" w:space="0" w:color="auto"/>
            <w:left w:val="none" w:sz="0" w:space="0" w:color="auto"/>
            <w:bottom w:val="none" w:sz="0" w:space="0" w:color="auto"/>
            <w:right w:val="none" w:sz="0" w:space="0" w:color="auto"/>
          </w:divBdr>
        </w:div>
        <w:div w:id="448204333">
          <w:marLeft w:val="480"/>
          <w:marRight w:val="0"/>
          <w:marTop w:val="0"/>
          <w:marBottom w:val="0"/>
          <w:divBdr>
            <w:top w:val="none" w:sz="0" w:space="0" w:color="auto"/>
            <w:left w:val="none" w:sz="0" w:space="0" w:color="auto"/>
            <w:bottom w:val="none" w:sz="0" w:space="0" w:color="auto"/>
            <w:right w:val="none" w:sz="0" w:space="0" w:color="auto"/>
          </w:divBdr>
        </w:div>
        <w:div w:id="1838884182">
          <w:marLeft w:val="480"/>
          <w:marRight w:val="0"/>
          <w:marTop w:val="0"/>
          <w:marBottom w:val="0"/>
          <w:divBdr>
            <w:top w:val="none" w:sz="0" w:space="0" w:color="auto"/>
            <w:left w:val="none" w:sz="0" w:space="0" w:color="auto"/>
            <w:bottom w:val="none" w:sz="0" w:space="0" w:color="auto"/>
            <w:right w:val="none" w:sz="0" w:space="0" w:color="auto"/>
          </w:divBdr>
        </w:div>
        <w:div w:id="1945184918">
          <w:marLeft w:val="480"/>
          <w:marRight w:val="0"/>
          <w:marTop w:val="0"/>
          <w:marBottom w:val="0"/>
          <w:divBdr>
            <w:top w:val="none" w:sz="0" w:space="0" w:color="auto"/>
            <w:left w:val="none" w:sz="0" w:space="0" w:color="auto"/>
            <w:bottom w:val="none" w:sz="0" w:space="0" w:color="auto"/>
            <w:right w:val="none" w:sz="0" w:space="0" w:color="auto"/>
          </w:divBdr>
        </w:div>
        <w:div w:id="1626040981">
          <w:marLeft w:val="480"/>
          <w:marRight w:val="0"/>
          <w:marTop w:val="0"/>
          <w:marBottom w:val="0"/>
          <w:divBdr>
            <w:top w:val="none" w:sz="0" w:space="0" w:color="auto"/>
            <w:left w:val="none" w:sz="0" w:space="0" w:color="auto"/>
            <w:bottom w:val="none" w:sz="0" w:space="0" w:color="auto"/>
            <w:right w:val="none" w:sz="0" w:space="0" w:color="auto"/>
          </w:divBdr>
        </w:div>
        <w:div w:id="200168408">
          <w:marLeft w:val="480"/>
          <w:marRight w:val="0"/>
          <w:marTop w:val="0"/>
          <w:marBottom w:val="0"/>
          <w:divBdr>
            <w:top w:val="none" w:sz="0" w:space="0" w:color="auto"/>
            <w:left w:val="none" w:sz="0" w:space="0" w:color="auto"/>
            <w:bottom w:val="none" w:sz="0" w:space="0" w:color="auto"/>
            <w:right w:val="none" w:sz="0" w:space="0" w:color="auto"/>
          </w:divBdr>
        </w:div>
        <w:div w:id="582371555">
          <w:marLeft w:val="480"/>
          <w:marRight w:val="0"/>
          <w:marTop w:val="0"/>
          <w:marBottom w:val="0"/>
          <w:divBdr>
            <w:top w:val="none" w:sz="0" w:space="0" w:color="auto"/>
            <w:left w:val="none" w:sz="0" w:space="0" w:color="auto"/>
            <w:bottom w:val="none" w:sz="0" w:space="0" w:color="auto"/>
            <w:right w:val="none" w:sz="0" w:space="0" w:color="auto"/>
          </w:divBdr>
        </w:div>
        <w:div w:id="1336415492">
          <w:marLeft w:val="480"/>
          <w:marRight w:val="0"/>
          <w:marTop w:val="0"/>
          <w:marBottom w:val="0"/>
          <w:divBdr>
            <w:top w:val="none" w:sz="0" w:space="0" w:color="auto"/>
            <w:left w:val="none" w:sz="0" w:space="0" w:color="auto"/>
            <w:bottom w:val="none" w:sz="0" w:space="0" w:color="auto"/>
            <w:right w:val="none" w:sz="0" w:space="0" w:color="auto"/>
          </w:divBdr>
        </w:div>
        <w:div w:id="1255477774">
          <w:marLeft w:val="480"/>
          <w:marRight w:val="0"/>
          <w:marTop w:val="0"/>
          <w:marBottom w:val="0"/>
          <w:divBdr>
            <w:top w:val="none" w:sz="0" w:space="0" w:color="auto"/>
            <w:left w:val="none" w:sz="0" w:space="0" w:color="auto"/>
            <w:bottom w:val="none" w:sz="0" w:space="0" w:color="auto"/>
            <w:right w:val="none" w:sz="0" w:space="0" w:color="auto"/>
          </w:divBdr>
        </w:div>
        <w:div w:id="501506403">
          <w:marLeft w:val="480"/>
          <w:marRight w:val="0"/>
          <w:marTop w:val="0"/>
          <w:marBottom w:val="0"/>
          <w:divBdr>
            <w:top w:val="none" w:sz="0" w:space="0" w:color="auto"/>
            <w:left w:val="none" w:sz="0" w:space="0" w:color="auto"/>
            <w:bottom w:val="none" w:sz="0" w:space="0" w:color="auto"/>
            <w:right w:val="none" w:sz="0" w:space="0" w:color="auto"/>
          </w:divBdr>
        </w:div>
        <w:div w:id="1171915609">
          <w:marLeft w:val="480"/>
          <w:marRight w:val="0"/>
          <w:marTop w:val="0"/>
          <w:marBottom w:val="0"/>
          <w:divBdr>
            <w:top w:val="none" w:sz="0" w:space="0" w:color="auto"/>
            <w:left w:val="none" w:sz="0" w:space="0" w:color="auto"/>
            <w:bottom w:val="none" w:sz="0" w:space="0" w:color="auto"/>
            <w:right w:val="none" w:sz="0" w:space="0" w:color="auto"/>
          </w:divBdr>
        </w:div>
        <w:div w:id="1712270682">
          <w:marLeft w:val="480"/>
          <w:marRight w:val="0"/>
          <w:marTop w:val="0"/>
          <w:marBottom w:val="0"/>
          <w:divBdr>
            <w:top w:val="none" w:sz="0" w:space="0" w:color="auto"/>
            <w:left w:val="none" w:sz="0" w:space="0" w:color="auto"/>
            <w:bottom w:val="none" w:sz="0" w:space="0" w:color="auto"/>
            <w:right w:val="none" w:sz="0" w:space="0" w:color="auto"/>
          </w:divBdr>
        </w:div>
        <w:div w:id="1946880343">
          <w:marLeft w:val="480"/>
          <w:marRight w:val="0"/>
          <w:marTop w:val="0"/>
          <w:marBottom w:val="0"/>
          <w:divBdr>
            <w:top w:val="none" w:sz="0" w:space="0" w:color="auto"/>
            <w:left w:val="none" w:sz="0" w:space="0" w:color="auto"/>
            <w:bottom w:val="none" w:sz="0" w:space="0" w:color="auto"/>
            <w:right w:val="none" w:sz="0" w:space="0" w:color="auto"/>
          </w:divBdr>
        </w:div>
        <w:div w:id="1283463291">
          <w:marLeft w:val="480"/>
          <w:marRight w:val="0"/>
          <w:marTop w:val="0"/>
          <w:marBottom w:val="0"/>
          <w:divBdr>
            <w:top w:val="none" w:sz="0" w:space="0" w:color="auto"/>
            <w:left w:val="none" w:sz="0" w:space="0" w:color="auto"/>
            <w:bottom w:val="none" w:sz="0" w:space="0" w:color="auto"/>
            <w:right w:val="none" w:sz="0" w:space="0" w:color="auto"/>
          </w:divBdr>
        </w:div>
        <w:div w:id="877933771">
          <w:marLeft w:val="480"/>
          <w:marRight w:val="0"/>
          <w:marTop w:val="0"/>
          <w:marBottom w:val="0"/>
          <w:divBdr>
            <w:top w:val="none" w:sz="0" w:space="0" w:color="auto"/>
            <w:left w:val="none" w:sz="0" w:space="0" w:color="auto"/>
            <w:bottom w:val="none" w:sz="0" w:space="0" w:color="auto"/>
            <w:right w:val="none" w:sz="0" w:space="0" w:color="auto"/>
          </w:divBdr>
        </w:div>
        <w:div w:id="1839231349">
          <w:marLeft w:val="480"/>
          <w:marRight w:val="0"/>
          <w:marTop w:val="0"/>
          <w:marBottom w:val="0"/>
          <w:divBdr>
            <w:top w:val="none" w:sz="0" w:space="0" w:color="auto"/>
            <w:left w:val="none" w:sz="0" w:space="0" w:color="auto"/>
            <w:bottom w:val="none" w:sz="0" w:space="0" w:color="auto"/>
            <w:right w:val="none" w:sz="0" w:space="0" w:color="auto"/>
          </w:divBdr>
        </w:div>
        <w:div w:id="792211293">
          <w:marLeft w:val="480"/>
          <w:marRight w:val="0"/>
          <w:marTop w:val="0"/>
          <w:marBottom w:val="0"/>
          <w:divBdr>
            <w:top w:val="none" w:sz="0" w:space="0" w:color="auto"/>
            <w:left w:val="none" w:sz="0" w:space="0" w:color="auto"/>
            <w:bottom w:val="none" w:sz="0" w:space="0" w:color="auto"/>
            <w:right w:val="none" w:sz="0" w:space="0" w:color="auto"/>
          </w:divBdr>
        </w:div>
        <w:div w:id="565066971">
          <w:marLeft w:val="480"/>
          <w:marRight w:val="0"/>
          <w:marTop w:val="0"/>
          <w:marBottom w:val="0"/>
          <w:divBdr>
            <w:top w:val="none" w:sz="0" w:space="0" w:color="auto"/>
            <w:left w:val="none" w:sz="0" w:space="0" w:color="auto"/>
            <w:bottom w:val="none" w:sz="0" w:space="0" w:color="auto"/>
            <w:right w:val="none" w:sz="0" w:space="0" w:color="auto"/>
          </w:divBdr>
        </w:div>
        <w:div w:id="992761441">
          <w:marLeft w:val="480"/>
          <w:marRight w:val="0"/>
          <w:marTop w:val="0"/>
          <w:marBottom w:val="0"/>
          <w:divBdr>
            <w:top w:val="none" w:sz="0" w:space="0" w:color="auto"/>
            <w:left w:val="none" w:sz="0" w:space="0" w:color="auto"/>
            <w:bottom w:val="none" w:sz="0" w:space="0" w:color="auto"/>
            <w:right w:val="none" w:sz="0" w:space="0" w:color="auto"/>
          </w:divBdr>
        </w:div>
        <w:div w:id="1893494255">
          <w:marLeft w:val="480"/>
          <w:marRight w:val="0"/>
          <w:marTop w:val="0"/>
          <w:marBottom w:val="0"/>
          <w:divBdr>
            <w:top w:val="none" w:sz="0" w:space="0" w:color="auto"/>
            <w:left w:val="none" w:sz="0" w:space="0" w:color="auto"/>
            <w:bottom w:val="none" w:sz="0" w:space="0" w:color="auto"/>
            <w:right w:val="none" w:sz="0" w:space="0" w:color="auto"/>
          </w:divBdr>
        </w:div>
        <w:div w:id="623927425">
          <w:marLeft w:val="480"/>
          <w:marRight w:val="0"/>
          <w:marTop w:val="0"/>
          <w:marBottom w:val="0"/>
          <w:divBdr>
            <w:top w:val="none" w:sz="0" w:space="0" w:color="auto"/>
            <w:left w:val="none" w:sz="0" w:space="0" w:color="auto"/>
            <w:bottom w:val="none" w:sz="0" w:space="0" w:color="auto"/>
            <w:right w:val="none" w:sz="0" w:space="0" w:color="auto"/>
          </w:divBdr>
        </w:div>
        <w:div w:id="1568806426">
          <w:marLeft w:val="480"/>
          <w:marRight w:val="0"/>
          <w:marTop w:val="0"/>
          <w:marBottom w:val="0"/>
          <w:divBdr>
            <w:top w:val="none" w:sz="0" w:space="0" w:color="auto"/>
            <w:left w:val="none" w:sz="0" w:space="0" w:color="auto"/>
            <w:bottom w:val="none" w:sz="0" w:space="0" w:color="auto"/>
            <w:right w:val="none" w:sz="0" w:space="0" w:color="auto"/>
          </w:divBdr>
        </w:div>
        <w:div w:id="1837527123">
          <w:marLeft w:val="480"/>
          <w:marRight w:val="0"/>
          <w:marTop w:val="0"/>
          <w:marBottom w:val="0"/>
          <w:divBdr>
            <w:top w:val="none" w:sz="0" w:space="0" w:color="auto"/>
            <w:left w:val="none" w:sz="0" w:space="0" w:color="auto"/>
            <w:bottom w:val="none" w:sz="0" w:space="0" w:color="auto"/>
            <w:right w:val="none" w:sz="0" w:space="0" w:color="auto"/>
          </w:divBdr>
        </w:div>
        <w:div w:id="932858391">
          <w:marLeft w:val="480"/>
          <w:marRight w:val="0"/>
          <w:marTop w:val="0"/>
          <w:marBottom w:val="0"/>
          <w:divBdr>
            <w:top w:val="none" w:sz="0" w:space="0" w:color="auto"/>
            <w:left w:val="none" w:sz="0" w:space="0" w:color="auto"/>
            <w:bottom w:val="none" w:sz="0" w:space="0" w:color="auto"/>
            <w:right w:val="none" w:sz="0" w:space="0" w:color="auto"/>
          </w:divBdr>
        </w:div>
        <w:div w:id="1731920396">
          <w:marLeft w:val="480"/>
          <w:marRight w:val="0"/>
          <w:marTop w:val="0"/>
          <w:marBottom w:val="0"/>
          <w:divBdr>
            <w:top w:val="none" w:sz="0" w:space="0" w:color="auto"/>
            <w:left w:val="none" w:sz="0" w:space="0" w:color="auto"/>
            <w:bottom w:val="none" w:sz="0" w:space="0" w:color="auto"/>
            <w:right w:val="none" w:sz="0" w:space="0" w:color="auto"/>
          </w:divBdr>
        </w:div>
        <w:div w:id="464666403">
          <w:marLeft w:val="480"/>
          <w:marRight w:val="0"/>
          <w:marTop w:val="0"/>
          <w:marBottom w:val="0"/>
          <w:divBdr>
            <w:top w:val="none" w:sz="0" w:space="0" w:color="auto"/>
            <w:left w:val="none" w:sz="0" w:space="0" w:color="auto"/>
            <w:bottom w:val="none" w:sz="0" w:space="0" w:color="auto"/>
            <w:right w:val="none" w:sz="0" w:space="0" w:color="auto"/>
          </w:divBdr>
        </w:div>
        <w:div w:id="1051885130">
          <w:marLeft w:val="480"/>
          <w:marRight w:val="0"/>
          <w:marTop w:val="0"/>
          <w:marBottom w:val="0"/>
          <w:divBdr>
            <w:top w:val="none" w:sz="0" w:space="0" w:color="auto"/>
            <w:left w:val="none" w:sz="0" w:space="0" w:color="auto"/>
            <w:bottom w:val="none" w:sz="0" w:space="0" w:color="auto"/>
            <w:right w:val="none" w:sz="0" w:space="0" w:color="auto"/>
          </w:divBdr>
        </w:div>
        <w:div w:id="48576807">
          <w:marLeft w:val="480"/>
          <w:marRight w:val="0"/>
          <w:marTop w:val="0"/>
          <w:marBottom w:val="0"/>
          <w:divBdr>
            <w:top w:val="none" w:sz="0" w:space="0" w:color="auto"/>
            <w:left w:val="none" w:sz="0" w:space="0" w:color="auto"/>
            <w:bottom w:val="none" w:sz="0" w:space="0" w:color="auto"/>
            <w:right w:val="none" w:sz="0" w:space="0" w:color="auto"/>
          </w:divBdr>
        </w:div>
        <w:div w:id="590746047">
          <w:marLeft w:val="480"/>
          <w:marRight w:val="0"/>
          <w:marTop w:val="0"/>
          <w:marBottom w:val="0"/>
          <w:divBdr>
            <w:top w:val="none" w:sz="0" w:space="0" w:color="auto"/>
            <w:left w:val="none" w:sz="0" w:space="0" w:color="auto"/>
            <w:bottom w:val="none" w:sz="0" w:space="0" w:color="auto"/>
            <w:right w:val="none" w:sz="0" w:space="0" w:color="auto"/>
          </w:divBdr>
        </w:div>
        <w:div w:id="1735734752">
          <w:marLeft w:val="480"/>
          <w:marRight w:val="0"/>
          <w:marTop w:val="0"/>
          <w:marBottom w:val="0"/>
          <w:divBdr>
            <w:top w:val="none" w:sz="0" w:space="0" w:color="auto"/>
            <w:left w:val="none" w:sz="0" w:space="0" w:color="auto"/>
            <w:bottom w:val="none" w:sz="0" w:space="0" w:color="auto"/>
            <w:right w:val="none" w:sz="0" w:space="0" w:color="auto"/>
          </w:divBdr>
        </w:div>
        <w:div w:id="1490755546">
          <w:marLeft w:val="480"/>
          <w:marRight w:val="0"/>
          <w:marTop w:val="0"/>
          <w:marBottom w:val="0"/>
          <w:divBdr>
            <w:top w:val="none" w:sz="0" w:space="0" w:color="auto"/>
            <w:left w:val="none" w:sz="0" w:space="0" w:color="auto"/>
            <w:bottom w:val="none" w:sz="0" w:space="0" w:color="auto"/>
            <w:right w:val="none" w:sz="0" w:space="0" w:color="auto"/>
          </w:divBdr>
        </w:div>
        <w:div w:id="180094258">
          <w:marLeft w:val="480"/>
          <w:marRight w:val="0"/>
          <w:marTop w:val="0"/>
          <w:marBottom w:val="0"/>
          <w:divBdr>
            <w:top w:val="none" w:sz="0" w:space="0" w:color="auto"/>
            <w:left w:val="none" w:sz="0" w:space="0" w:color="auto"/>
            <w:bottom w:val="none" w:sz="0" w:space="0" w:color="auto"/>
            <w:right w:val="none" w:sz="0" w:space="0" w:color="auto"/>
          </w:divBdr>
        </w:div>
        <w:div w:id="1463886457">
          <w:marLeft w:val="480"/>
          <w:marRight w:val="0"/>
          <w:marTop w:val="0"/>
          <w:marBottom w:val="0"/>
          <w:divBdr>
            <w:top w:val="none" w:sz="0" w:space="0" w:color="auto"/>
            <w:left w:val="none" w:sz="0" w:space="0" w:color="auto"/>
            <w:bottom w:val="none" w:sz="0" w:space="0" w:color="auto"/>
            <w:right w:val="none" w:sz="0" w:space="0" w:color="auto"/>
          </w:divBdr>
        </w:div>
        <w:div w:id="378365603">
          <w:marLeft w:val="480"/>
          <w:marRight w:val="0"/>
          <w:marTop w:val="0"/>
          <w:marBottom w:val="0"/>
          <w:divBdr>
            <w:top w:val="none" w:sz="0" w:space="0" w:color="auto"/>
            <w:left w:val="none" w:sz="0" w:space="0" w:color="auto"/>
            <w:bottom w:val="none" w:sz="0" w:space="0" w:color="auto"/>
            <w:right w:val="none" w:sz="0" w:space="0" w:color="auto"/>
          </w:divBdr>
        </w:div>
        <w:div w:id="250240133">
          <w:marLeft w:val="480"/>
          <w:marRight w:val="0"/>
          <w:marTop w:val="0"/>
          <w:marBottom w:val="0"/>
          <w:divBdr>
            <w:top w:val="none" w:sz="0" w:space="0" w:color="auto"/>
            <w:left w:val="none" w:sz="0" w:space="0" w:color="auto"/>
            <w:bottom w:val="none" w:sz="0" w:space="0" w:color="auto"/>
            <w:right w:val="none" w:sz="0" w:space="0" w:color="auto"/>
          </w:divBdr>
        </w:div>
        <w:div w:id="1805275766">
          <w:marLeft w:val="480"/>
          <w:marRight w:val="0"/>
          <w:marTop w:val="0"/>
          <w:marBottom w:val="0"/>
          <w:divBdr>
            <w:top w:val="none" w:sz="0" w:space="0" w:color="auto"/>
            <w:left w:val="none" w:sz="0" w:space="0" w:color="auto"/>
            <w:bottom w:val="none" w:sz="0" w:space="0" w:color="auto"/>
            <w:right w:val="none" w:sz="0" w:space="0" w:color="auto"/>
          </w:divBdr>
        </w:div>
        <w:div w:id="508450757">
          <w:marLeft w:val="480"/>
          <w:marRight w:val="0"/>
          <w:marTop w:val="0"/>
          <w:marBottom w:val="0"/>
          <w:divBdr>
            <w:top w:val="none" w:sz="0" w:space="0" w:color="auto"/>
            <w:left w:val="none" w:sz="0" w:space="0" w:color="auto"/>
            <w:bottom w:val="none" w:sz="0" w:space="0" w:color="auto"/>
            <w:right w:val="none" w:sz="0" w:space="0" w:color="auto"/>
          </w:divBdr>
        </w:div>
        <w:div w:id="977301800">
          <w:marLeft w:val="480"/>
          <w:marRight w:val="0"/>
          <w:marTop w:val="0"/>
          <w:marBottom w:val="0"/>
          <w:divBdr>
            <w:top w:val="none" w:sz="0" w:space="0" w:color="auto"/>
            <w:left w:val="none" w:sz="0" w:space="0" w:color="auto"/>
            <w:bottom w:val="none" w:sz="0" w:space="0" w:color="auto"/>
            <w:right w:val="none" w:sz="0" w:space="0" w:color="auto"/>
          </w:divBdr>
        </w:div>
        <w:div w:id="610672069">
          <w:marLeft w:val="480"/>
          <w:marRight w:val="0"/>
          <w:marTop w:val="0"/>
          <w:marBottom w:val="0"/>
          <w:divBdr>
            <w:top w:val="none" w:sz="0" w:space="0" w:color="auto"/>
            <w:left w:val="none" w:sz="0" w:space="0" w:color="auto"/>
            <w:bottom w:val="none" w:sz="0" w:space="0" w:color="auto"/>
            <w:right w:val="none" w:sz="0" w:space="0" w:color="auto"/>
          </w:divBdr>
        </w:div>
        <w:div w:id="537352877">
          <w:marLeft w:val="480"/>
          <w:marRight w:val="0"/>
          <w:marTop w:val="0"/>
          <w:marBottom w:val="0"/>
          <w:divBdr>
            <w:top w:val="none" w:sz="0" w:space="0" w:color="auto"/>
            <w:left w:val="none" w:sz="0" w:space="0" w:color="auto"/>
            <w:bottom w:val="none" w:sz="0" w:space="0" w:color="auto"/>
            <w:right w:val="none" w:sz="0" w:space="0" w:color="auto"/>
          </w:divBdr>
        </w:div>
        <w:div w:id="1098675398">
          <w:marLeft w:val="480"/>
          <w:marRight w:val="0"/>
          <w:marTop w:val="0"/>
          <w:marBottom w:val="0"/>
          <w:divBdr>
            <w:top w:val="none" w:sz="0" w:space="0" w:color="auto"/>
            <w:left w:val="none" w:sz="0" w:space="0" w:color="auto"/>
            <w:bottom w:val="none" w:sz="0" w:space="0" w:color="auto"/>
            <w:right w:val="none" w:sz="0" w:space="0" w:color="auto"/>
          </w:divBdr>
        </w:div>
        <w:div w:id="174998303">
          <w:marLeft w:val="480"/>
          <w:marRight w:val="0"/>
          <w:marTop w:val="0"/>
          <w:marBottom w:val="0"/>
          <w:divBdr>
            <w:top w:val="none" w:sz="0" w:space="0" w:color="auto"/>
            <w:left w:val="none" w:sz="0" w:space="0" w:color="auto"/>
            <w:bottom w:val="none" w:sz="0" w:space="0" w:color="auto"/>
            <w:right w:val="none" w:sz="0" w:space="0" w:color="auto"/>
          </w:divBdr>
        </w:div>
        <w:div w:id="259412879">
          <w:marLeft w:val="480"/>
          <w:marRight w:val="0"/>
          <w:marTop w:val="0"/>
          <w:marBottom w:val="0"/>
          <w:divBdr>
            <w:top w:val="none" w:sz="0" w:space="0" w:color="auto"/>
            <w:left w:val="none" w:sz="0" w:space="0" w:color="auto"/>
            <w:bottom w:val="none" w:sz="0" w:space="0" w:color="auto"/>
            <w:right w:val="none" w:sz="0" w:space="0" w:color="auto"/>
          </w:divBdr>
        </w:div>
        <w:div w:id="785854793">
          <w:marLeft w:val="480"/>
          <w:marRight w:val="0"/>
          <w:marTop w:val="0"/>
          <w:marBottom w:val="0"/>
          <w:divBdr>
            <w:top w:val="none" w:sz="0" w:space="0" w:color="auto"/>
            <w:left w:val="none" w:sz="0" w:space="0" w:color="auto"/>
            <w:bottom w:val="none" w:sz="0" w:space="0" w:color="auto"/>
            <w:right w:val="none" w:sz="0" w:space="0" w:color="auto"/>
          </w:divBdr>
        </w:div>
        <w:div w:id="1680960233">
          <w:marLeft w:val="480"/>
          <w:marRight w:val="0"/>
          <w:marTop w:val="0"/>
          <w:marBottom w:val="0"/>
          <w:divBdr>
            <w:top w:val="none" w:sz="0" w:space="0" w:color="auto"/>
            <w:left w:val="none" w:sz="0" w:space="0" w:color="auto"/>
            <w:bottom w:val="none" w:sz="0" w:space="0" w:color="auto"/>
            <w:right w:val="none" w:sz="0" w:space="0" w:color="auto"/>
          </w:divBdr>
        </w:div>
        <w:div w:id="630743266">
          <w:marLeft w:val="480"/>
          <w:marRight w:val="0"/>
          <w:marTop w:val="0"/>
          <w:marBottom w:val="0"/>
          <w:divBdr>
            <w:top w:val="none" w:sz="0" w:space="0" w:color="auto"/>
            <w:left w:val="none" w:sz="0" w:space="0" w:color="auto"/>
            <w:bottom w:val="none" w:sz="0" w:space="0" w:color="auto"/>
            <w:right w:val="none" w:sz="0" w:space="0" w:color="auto"/>
          </w:divBdr>
        </w:div>
        <w:div w:id="1886478172">
          <w:marLeft w:val="480"/>
          <w:marRight w:val="0"/>
          <w:marTop w:val="0"/>
          <w:marBottom w:val="0"/>
          <w:divBdr>
            <w:top w:val="none" w:sz="0" w:space="0" w:color="auto"/>
            <w:left w:val="none" w:sz="0" w:space="0" w:color="auto"/>
            <w:bottom w:val="none" w:sz="0" w:space="0" w:color="auto"/>
            <w:right w:val="none" w:sz="0" w:space="0" w:color="auto"/>
          </w:divBdr>
        </w:div>
        <w:div w:id="24521906">
          <w:marLeft w:val="480"/>
          <w:marRight w:val="0"/>
          <w:marTop w:val="0"/>
          <w:marBottom w:val="0"/>
          <w:divBdr>
            <w:top w:val="none" w:sz="0" w:space="0" w:color="auto"/>
            <w:left w:val="none" w:sz="0" w:space="0" w:color="auto"/>
            <w:bottom w:val="none" w:sz="0" w:space="0" w:color="auto"/>
            <w:right w:val="none" w:sz="0" w:space="0" w:color="auto"/>
          </w:divBdr>
        </w:div>
        <w:div w:id="1172141624">
          <w:marLeft w:val="480"/>
          <w:marRight w:val="0"/>
          <w:marTop w:val="0"/>
          <w:marBottom w:val="0"/>
          <w:divBdr>
            <w:top w:val="none" w:sz="0" w:space="0" w:color="auto"/>
            <w:left w:val="none" w:sz="0" w:space="0" w:color="auto"/>
            <w:bottom w:val="none" w:sz="0" w:space="0" w:color="auto"/>
            <w:right w:val="none" w:sz="0" w:space="0" w:color="auto"/>
          </w:divBdr>
        </w:div>
      </w:divsChild>
    </w:div>
    <w:div w:id="2141141893">
      <w:bodyDiv w:val="1"/>
      <w:marLeft w:val="0"/>
      <w:marRight w:val="0"/>
      <w:marTop w:val="0"/>
      <w:marBottom w:val="0"/>
      <w:divBdr>
        <w:top w:val="none" w:sz="0" w:space="0" w:color="auto"/>
        <w:left w:val="none" w:sz="0" w:space="0" w:color="auto"/>
        <w:bottom w:val="none" w:sz="0" w:space="0" w:color="auto"/>
        <w:right w:val="none" w:sz="0" w:space="0" w:color="auto"/>
      </w:divBdr>
    </w:div>
    <w:div w:id="214611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0E182F7-BC7A-430D-AF29-C2FD3C37B0CD}">
  <we:reference id="wa104382081" version="1.55.1.0" store="pt-BR" storeType="OMEX"/>
  <we:alternateReferences>
    <we:reference id="wa104382081" version="1.55.1.0" store="" storeType="OMEX"/>
  </we:alternateReferences>
  <we:properties>
    <we:property name="MENDELEY_CITATIONS" value="[{&quot;citationID&quot;:&quot;MENDELEY_CITATION_25f7d28d-042e-4053-8580-c253f9d9ed4b&quot;,&quot;properties&quot;:{&quot;noteIndex&quot;:0},&quot;isEdited&quot;:false,&quot;manualOverride&quot;:{&quot;isManuallyOverridden&quot;:true,&quot;citeprocText&quot;:&quot;(Navarro-garcía et al., 2022)&quot;,&quot;manualOverrideText&quot;:&quot;(Navarro-García et al., 2022)&quot;},&quot;citationTag&quot;:&quot;MENDELEY_CITATION_v3_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&quot;,&quot;citationItems&quot;:[{&quot;id&quot;:&quot;3fb57869-9cae-3275-9fcf-c58af364d376&quot;,&quot;itemData&quot;:{&quot;type&quot;:&quot;article-journal&quot;,&quot;id&quot;:&quot;3fb57869-9cae-3275-9fcf-c58af364d376&quot;,&quot;title&quot;:&quot;Female directors and corporate reputation&quot;,&quot;groupId&quot;:&quot;eb73dcc1-c466-34be-8feb-d0a3abe1d1f6&quot;,&quot;author&quot;:[{&quot;family&quot;:&quot;Navarro-garcía&quot;,&quot;given&quot;:&quot;Juan Carlos&quot;,&quot;parse-names&quot;:false,&quot;dropping-particle&quot;:&quot;&quot;,&quot;non-dropping-particle&quot;:&quot;&quot;},{&quot;family&quot;:&quot;Ramón-llorens&quot;,&quot;given&quot;:&quot;M Camino&quot;,&quot;parse-names&quot;:false,&quot;dropping-particle&quot;:&quot;&quot;,&quot;non-dropping-particle&quot;:&quot;&quot;},{&quot;family&quot;:&quot;García-meca&quot;,&quot;given&quot;:&quot;Emma&quot;,&quot;parse-names&quot;:false,&quot;dropping-particle&quot;:&quot;&quot;,&quot;non-dropping-particle&quot;:&quot;&quot;}],&quot;DOI&quot;:&quot;10.1177/2340944420972717&quot;,&quot;URL&quot;:&quot;https://doi.org/10.1177/2340944420972717&quot;,&quot;issued&quot;:{&quot;date-parts&quot;:[[2022]]},&quot;container-title-short&quot;:&quot;&quot;},&quot;isTemporary&quot;:false}]},{&quot;citationID&quot;:&quot;MENDELEY_CITATION_5036eed1-0e8b-432b-8f2c-00d14fa868e7&quot;,&quot;properties&quot;:{&quot;noteIndex&quot;:0},&quot;isEdited&quot;:false,&quot;manualOverride&quot;:{&quot;isManuallyOverridden&quot;:false,&quot;citeprocText&quot;:&quot;(Musteen et al., 2010)&quot;,&quot;manualOverrideText&quot;:&quot;&quot;},&quot;citationTag&quot;:&quot;MENDELEY_CITATION_v3_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&quot;,&quot;citationItems&quot;:[{&quot;id&quot;:&quot;e84c9e2c-125c-31fd-a3eb-d3c508a9045b&quot;,&quot;itemData&quot;:{&quot;type&quot;:&quot;article-journal&quot;,&quot;id&quot;:&quot;e84c9e2c-125c-31fd-a3eb-d3c508a9045b&quot;,&quot;title&quot;:&quot;Corporate Reputation : Do Board Characteristics Matter ?&quot;,&quot;groupId&quot;:&quot;eb73dcc1-c466-34be-8feb-d0a3abe1d1f6&quot;,&quot;author&quot;:[{&quot;family&quot;:&quot;Musteen&quot;,&quot;given&quot;:&quot;Martina&quot;,&quot;parse-names&quot;:false,&quot;dropping-particle&quot;:&quot;&quot;,&quot;non-dropping-particle&quot;:&quot;&quot;},{&quot;family&quot;:&quot;Datta&quot;,&quot;given&quot;:&quot;Deepak K&quot;,&quot;parse-names&quot;:false,&quot;dropping-particle&quot;:&quot;&quot;,&quot;non-dropping-particle&quot;:&quot;&quot;},{&quot;family&quot;:&quot;Kemmerer&quot;,&quot;given&quot;:&quot;Benedict&quot;,&quot;parse-names&quot;:false,&quot;dropping-particle&quot;:&quot;&quot;,&quot;non-dropping-particle&quot;:&quot;&quot;}],&quot;DOI&quot;:&quot;10.1111/j.1467-8551.2009.00676.x&quot;,&quot;issued&quot;:{&quot;date-parts&quot;:[[2010]]},&quot;page&quot;:&quot;498-510&quot;,&quot;volume&quot;:&quot;21&quot;,&quot;container-title-short&quot;:&quot;&quot;},&quot;isTemporary&quot;:false}]},{&quot;citationID&quot;:&quot;MENDELEY_CITATION_a2ac73df-88bd-4493-a449-fea65cbd13a3&quot;,&quot;properties&quot;:{&quot;noteIndex&quot;:0},&quot;isEdited&quot;:false,&quot;manualOverride&quot;:{&quot;isManuallyOverridden&quot;:true,&quot;citeprocText&quot;:&quot;(Quintana‐García et al., 2022)&quot;,&quot;manualOverrideText&quot;:&quot;Quintana‐García et al. (2022)&quot;},&quot;citationTag&quot;:&quot;MENDELEY_CITATION_v3_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&quot;,&quot;citationItems&quot;:[{&quot;id&quot;:&quot;f7aede36-29d0-32ab-812b-b2f36a03e854&quot;,&quot;itemData&quot;:{&quot;type&quot;:&quot;article-journal&quot;,&quot;id&quot;:&quot;f7aede36-29d0-32ab-812b-b2f36a03e854&quot;,&quot;title&quot;:&quot;Towards sustainable development: Environmental innovation, cleaner production performance, and reputation&quot;,&quot;groupId&quot;:&quot;eb73dcc1-c466-34be-8feb-d0a3abe1d1f6&quot;,&quot;author&quot;:[{&quot;family&quot;:&quot;Quintana‐García&quot;,&quot;given&quot;:&quot;Cristina&quot;,&quot;parse-names&quot;:false,&quot;dropping-particle&quot;:&quot;&quot;,&quot;non-dropping-particle&quot;:&quot;&quot;},{&quot;family&quot;:&quot;Marchante‐Lara&quot;,&quot;given&quot;:&quot;Macarena&quot;,&quot;parse-names&quot;:false,&quot;dropping-particle&quot;:&quot;&quot;,&quot;non-dropping-particle&quot;:&quot;&quot;},{&quot;family&quot;:&quot;Benavides‐Chicón&quot;,&quot;given&quot;:&quot;Carlos G.&quot;,&quot;parse-names&quot;:false,&quot;dropping-particle&quot;:&quot;&quot;,&quot;non-dropping-particle&quot;:&quot;&quot;},{&quot;family&quot;:&quot;Quintana-García&quot;,&quot;given&quot;:&quot;Cristina&quot;,&quot;parse-names&quot;:false,&quot;dropping-particle&quot;:&quot;&quot;,&quot;non-dropping-particle&quot;:&quot;&quot;},{&quot;family&quot;:&quot;Marchante-Lara&quot;,&quot;given&quot;:&quot;Macarena&quot;,&quot;parse-names&quot;:false,&quot;dropping-particle&quot;:&quot;&quot;,&quot;non-dropping-particle&quot;:&quot;&quot;},{&quot;family&quot;:&quot;Benavides-Chicón&quot;,&quot;given&quot;:&quot;Carlos G.&quot;,&quot;parse-names&quot;:false,&quot;dropping-particle&quot;:&quot;&quot;,&quot;non-dropping-particle&quot;:&quot;&quot;}],&quot;container-title&quot;:&quot;Corporate Social Responsibility and Environmental Management&quot;,&quot;container-title-short&quot;:&quot;Corp Soc Responsib Environ Manag&quot;,&quot;DOI&quot;:&quot;10.1002/csr.2272&quot;,&quot;ISSN&quot;:&quot;1535-3958&quot;,&quot;URL&quot;:&quot;https://onlinelibrary.wiley.com/doi/10.1002/csr.2272&quot;,&quot;issued&quot;:{&quot;date-parts&quot;:[[2022,9,2]]},&quot;page&quot;:&quot;1330-1340&quot;,&quot;abstract&quot;:&quot;The growing concerns regarding sustainability and a firm's effects on the environment explain the important role that environmental management may play in corporate reputation. Following the premises of the stakeholder approach and dynamic capability theory, we explore how a comprehensive environmental management (environmental innovation [EI] and cleaner production [CP]) impacts a firm's reputation. By analyzing a panel data of European manufacturing firms, we show that EIs benefit corporate reputation. Results also confirm that the higher effectiveness of CP initiatives, the higher a firm's reputation. Both dynamic capabilities improve the firm's legitimacy and stakeholders' perceptions concerning the firm's commitment to environmental sustainability. We offer relevant insights for the academic community as to how EI and CP represent proactive strategies that enhance reputation and provide practical implications for managers in order to respond to stakeholders' demands.&quot;,&quot;issue&quot;:&quot;5&quot;,&quot;volume&quot;:&quot;29&quot;},&quot;isTemporary&quot;:false}]},{&quot;citationID&quot;:&quot;MENDELEY_CITATION_e3c132a7-74d3-4ea5-a763-5fa9fdc7f988&quot;,&quot;properties&quot;:{&quot;noteIndex&quot;:0},&quot;isEdited&quot;:false,&quot;manualOverride&quot;:{&quot;isManuallyOverridden&quot;:false,&quot;citeprocText&quot;:&quot;(Esa et al., 2022)&quot;,&quot;manualOverrideText&quot;:&quot;&quot;},&quot;citationTag&quot;:&quot;MENDELEY_CITATION_v3_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&quot;,&quot;citationItems&quot;:[{&quot;id&quot;:&quot;9aba8c45-5aed-39ee-9964-4c84a523c7cf&quot;,&quot;itemData&quot;:{&quot;type&quot;:&quot;article-journal&quot;,&quot;id&quot;:&quot;9aba8c45-5aed-39ee-9964-4c84a523c7cf&quot;,&quot;title&quot;:&quot;Do Corporate Governance and Reputation are Two Sides of the Same Coins? Empirical Evidence from Malaysia&quot;,&quot;groupId&quot;:&quot;eb73dcc1-c466-34be-8feb-d0a3abe1d1f6&quot;,&quot;author&quot;:[{&quot;family&quot;:&quot;Esa&quot;,&quot;given&quot;:&quot;Elinda&quot;,&quot;parse-names&quot;:false,&quot;dropping-particle&quot;:&quot;&quot;,&quot;non-dropping-particle&quot;:&quot;&quot;},{&quot;family&quot;:&quot;Mohamad&quot;,&quot;given&quot;:&quot;Nor Raihan&quot;,&quot;parse-names&quot;:false,&quot;dropping-particle&quot;:&quot;&quot;,&quot;non-dropping-particle&quot;:&quot;&quot;},{&quot;family&quot;:&quot;Zakaria&quot;,&quot;given&quot;:&quot;Wan Zuriati Wan&quot;,&quot;parse-names&quot;:false,&quot;dropping-particle&quot;:&quot;&quot;,&quot;non-dropping-particle&quot;:&quot;&quot;},{&quot;family&quot;:&quot;Ilias&quot;,&quot;given&quot;:&quot;Norazlina&quot;,&quot;parse-names&quot;:false,&quot;dropping-particle&quot;:&quot;&quot;,&quot;non-dropping-particle&quot;:&quot;&quot;}],&quot;container-title&quot;:&quot;The Journal of Asian Finance, Economics and Business&quot;,&quot;DOI&quot;:&quot;10.13106/jafeb.2022.vol9.no1.0219&quot;,&quot;ISSN&quot;:&quot;2288-4637&quot;,&quot;URL&quot;:&quot;https://orcid.org/0000-0002-7089-501X.&quot;,&quot;issued&quot;:{&quot;date-parts&quot;:[[2022]]},&quot;page&quot;:&quot;219-228&quot;,&quot;abstract&quot;:&quot;High-profile corporate crises have sparked a surge in interest in corporate governance (CG) and corporate reputation (CR). Company governance issues in many companies contribute to corporate failures and a bad reputation. Transparency is the glue that holds any group or organization together while also connecting it to a coalition of key stakeholders. This research focuses on how corporate governance factors (such as board independence, board size, board meetings, and board gender) and company characteristics affect the reputation of Malaysian public listed companies (PLCs). Many studies have looked into the characteristics of corporate governance in Malaysian businesses. However, none of the research has explored this issue using the new reputation measurement. A sample of the 100 largest companies listed on Bursa Malaysia based on their market capitalization for the year ended 2018 was selected. A new measurement, the disclosure index, was created and used to analyze reputation disclosure in the annual report of a corporation. The independent director, board size, and board meeting were statistically significant and associated with the level of reputation disclosure, according to the findings of this study. The results suggest that company directors prioritize good governance and management quality to boost their firm's reputation and acquire a competitive edge.&quot;,&quot;issue&quot;:&quot;1&quot;,&quot;volume&quot;:&quot;9&quot;,&quot;container-title-short&quot;:&quot;&quot;},&quot;isTemporary&quot;:false}]},{&quot;citationID&quot;:&quot;MENDELEY_CITATION_7c2bdd04-883f-475d-8aa3-8b2fc662281b&quot;,&quot;properties&quot;:{&quot;noteIndex&quot;:0},&quot;isEdited&quot;:false,&quot;manualOverride&quot;:{&quot;isManuallyOverridden&quot;:false,&quot;citeprocText&quot;:&quot;(Chun, 2005)&quot;,&quot;manualOverrideText&quot;:&quot;&quot;},&quot;citationTag&quot;:&quot;MENDELEY_CITATION_v3_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&quot;,&quot;citationItems&quot;:[{&quot;id&quot;:&quot;1399f622-8bc6-3654-9201-42d47d2ea417&quot;,&quot;itemData&quot;:{&quot;type&quot;:&quot;article-journal&quot;,&quot;id&quot;:&quot;1399f622-8bc6-3654-9201-42d47d2ea417&quot;,&quot;title&quot;:&quot;Corporate reputation : Meaning and measurement&quot;,&quot;groupId&quot;:&quot;eb73dcc1-c466-34be-8feb-d0a3abe1d1f6&quot;,&quot;author&quot;:[{&quot;family&quot;:&quot;Chun&quot;,&quot;given&quot;:&quot;Rosa&quot;,&quot;parse-names&quot;:false,&quot;dropping-particle&quot;:&quot;&quot;,&quot;non-dropping-particle&quot;:&quot;&quot;}],&quot;issued&quot;:{&quot;date-parts&quot;:[[2005]]},&quot;page&quot;:&quot;91-109&quot;,&quot;issue&quot;:&quot;2&quot;,&quot;volume&quot;:&quot;7&quot;,&quot;container-title-short&quot;:&quot;&quot;},&quot;isTemporary&quot;:false}]},{&quot;citationID&quot;:&quot;MENDELEY_CITATION_8946a50c-7114-40f5-a642-e67decec417e&quot;,&quot;properties&quot;:{&quot;noteIndex&quot;:0},&quot;isEdited&quot;:false,&quot;manualOverride&quot;:{&quot;isManuallyOverridden&quot;:false,&quot;citeprocText&quot;:&quot;(Marquez-Cardenas et al., 2022)&quot;,&quot;manualOverrideText&quot;:&quot;&quot;},&quot;citationTag&quot;:&quot;MENDELEY_CITATION_v3_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&quot;,&quot;citationItems&quot;:[{&quot;id&quot;:&quot;9f6ed775-45ce-3bcb-8ebb-9894f3e2e422&quot;,&quot;itemData&quot;:{&quot;type&quot;:&quot;article-journal&quot;,&quot;id&quot;:&quot;9f6ed775-45ce-3bcb-8ebb-9894f3e2e422&quot;,&quot;title&quot;:&quot;Board gender diversity and firm performance: evidence from Latin America&quot;,&quot;groupId&quot;:&quot;eb73dcc1-c466-34be-8feb-d0a3abe1d1f6&quot;,&quot;author&quot;:[{&quot;family&quot;:&quot;Marquez-Cardenas&quot;,&quot;given&quot;:&quot;Valentina&quot;,&quot;parse-names&quot;:false,&quot;dropping-particle&quot;:&quot;&quot;,&quot;non-dropping-particle&quot;:&quot;&quot;},{&quot;family&quot;:&quot;Gonzalez-Ruiz&quot;,&quot;given&quot;:&quot;Juan David&quot;,&quot;parse-names&quot;:false,&quot;dropping-particle&quot;:&quot;&quot;,&quot;non-dropping-particle&quot;:&quot;&quot;},{&quot;family&quot;:&quot;Duque-Grisales&quot;,&quot;given&quot;:&quot;Eduardo&quot;,&quot;parse-names&quot;:false,&quot;dropping-particle&quot;:&quot;&quot;,&quot;non-dropping-particle&quot;:&quot;&quot;}],&quot;container-title&quot;:&quot;Journal of Sustainable Finance and Investment&quot;,&quot;DOI&quot;:&quot;10.1080/20430795.2021.2017256&quot;,&quot;ISSN&quot;:&quot;20430809&quot;,&quot;issued&quot;:{&quot;date-parts&quot;:[[2022]]},&quot;page&quot;:&quot;785-808&quot;,&quot;abstract&quot;:&quot;This study aims at analysing the relationship between board gender diversity (BGD) and financial performance for firms with headquarters based in Latin America (LatAm). Using panel data from 243 listed firms during the period 2012–2018, we find that BGD in LatAm does not lead to any change in firm performance, mainly because the underrepresentation of women on boards in the region compared to their male counterparts. As a result, the ability to improve the firms’ reputation and the relationships with stakeholders as well as the capability to better monitor performance and bring new ideas by female board members are then unavailable to enhance the firms’ performance. The paper also analyses the moderating effect of board independence on the relationship between BGD and firm performance. These study’s findings may be used for providing a roadmap that researchers and investorss can use to improve their understanding of BGD.&quot;,&quot;issue&quot;:&quot;3&quot;,&quot;volume&quot;:&quot;12&quot;,&quot;container-title-short&quot;:&quot;&quot;},&quot;isTemporary&quot;:false}]},{&quot;citationID&quot;:&quot;MENDELEY_CITATION_482429d5-7965-45b5-ad60-4fb984a498d4&quot;,&quot;properties&quot;:{&quot;noteIndex&quot;:0},&quot;isEdited&quot;:false,&quot;manualOverride&quot;:{&quot;isManuallyOverridden&quot;:false,&quot;citeprocText&quot;:&quot;(Brammer et al., 2009; Detthamrong et al., 2017; Pérez-Cornejo et al., 2019)&quot;,&quot;manualOverrideText&quot;:&quot;&quot;},&quot;citationTag&quot;:&quot;MENDELEY_CITATION_v3_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&quot;,&quot;citationItems&quot;:[{&quot;id&quot;:&quot;0da6947c-12a9-3a24-9542-deecafe3f603&quot;,&quot;itemData&quot;:{&quot;type&quot;:&quot;article-journal&quot;,&quot;id&quot;:&quot;0da6947c-12a9-3a24-9542-deecafe3f603&quot;,&quot;title&quot;:&quot;Corporate reputation and women on the board&quot;,&quot;groupId&quot;:&quot;eb73dcc1-c466-34be-8feb-d0a3abe1d1f6&quot;,&quot;author&quot;:[{&quot;family&quot;:&quot;Brammer&quot;,&quot;given&quot;:&quot;Stephen&quot;,&quot;parse-names&quot;:false,&quot;dropping-particle&quot;:&quot;&quot;,&quot;non-dropping-particle&quot;:&quot;&quot;},{&quot;family&quot;:&quot;Millington&quot;,&quot;given&quot;:&quot;Andrew&quot;,&quot;parse-names&quot;:false,&quot;dropping-particle&quot;:&quot;&quot;,&quot;non-dropping-particle&quot;:&quot;&quot;},{&quot;family&quot;:&quot;Pavelin&quot;,&quot;given&quot;:&quot;Stephen&quot;,&quot;parse-names&quot;:false,&quot;dropping-particle&quot;:&quot;&quot;,&quot;non-dropping-particle&quot;:&quot;&quot;}],&quot;container-title&quot;:&quot;British Journal of Management&quot;,&quot;DOI&quot;:&quot;10.1111/j.1467-8551.2008.00600.x&quot;,&quot;ISSN&quot;:&quot;10453172&quot;,&quot;issued&quot;:{&quot;date-parts&quot;:[[2009]]},&quot;page&quot;:&quot;17-29&quot;,&quot;abstract&quot;:&quot;In this paper, we investigate the determinants of corporate reputation, derived from the assessments of managers and market analysts, of a sample of large UK firms. Along with the influences of a variety of firm attributes, we find a reputational effect associated with a female presence at board level. This effect varies across sectors and demonstrates the influence of a firm's stakeholder environment in determining whether a female presence on the board enhances or harms the reputation of the firm. The pattern that emerges indicates that the presence of women on the board is favourably viewed in only those sectors that operate close to final consumers. We argue that the nature of this effect reflects an imperative for equality of representation that highlights the need to reflect gender diversity among customers. © 2008 British Academy of Management.&quot;,&quot;issue&quot;:&quot;1&quot;,&quot;volume&quot;:&quot;20&quot;,&quot;container-title-short&quot;:&quot;&quot;},&quot;isTemporary&quot;:false},{&quot;id&quot;:&quot;71da0686-126d-307b-a485-13823d95cac3&quot;,&quot;itemData&quot;:{&quot;type&quot;:&quot;article-journal&quot;,&quot;id&quot;:&quot;71da0686-126d-307b-a485-13823d95cac3&quot;,&quot;title&quot;:&quot;Corporate governance, capital structure and firm performance: Evidence from Thailand&quot;,&quot;groupId&quot;:&quot;eb73dcc1-c466-34be-8feb-d0a3abe1d1f6&quot;,&quot;author&quot;:[{&quot;family&quot;:&quot;Detthamrong&quot;,&quot;given&quot;:&quot;Umawadee&quot;,&quot;parse-names&quot;:false,&quot;dropping-particle&quot;:&quot;&quot;,&quot;non-dropping-particle&quot;:&quot;&quot;},{&quot;family&quot;:&quot;Chancharat&quot;,&quot;given&quot;:&quot;Nongnit&quot;,&quot;parse-names&quot;:false,&quot;dropping-particle&quot;:&quot;&quot;,&quot;non-dropping-particle&quot;:&quot;&quot;},{&quot;family&quot;:&quot;Vithessonthi&quot;,&quot;given&quot;:&quot;Chaiporn&quot;,&quot;parse-names&quot;:false,&quot;dropping-particle&quot;:&quot;&quot;,&quot;non-dropping-particle&quot;:&quot;&quot;}],&quot;container-title&quot;:&quot;Research in International Business and Finance&quot;,&quot;container-title-short&quot;:&quot;Res Int Bus Finance&quot;,&quot;DOI&quot;:&quot;10.1016/j.ribaf.2017.07.011&quot;,&quot;ISSN&quot;:&quot;02755319&quot;,&quot;URL&quot;:&quot;https://doi.org/10.1016/j.ribaf.2017.07.011&quot;,&quot;issued&quot;:{&quot;date-parts&quot;:[[2017]]},&quot;page&quot;:&quot;689-709&quot;,&quot;abstract&quot;:&quot;We examine the relationship between corporate governance and firm performance for a panel sample of 493 firms of non-financial firms in Thailand during the period 2001–2014. We find that for the full sample, corporate governance is not associated with financial leverage and firm performance. Leverage has a positive effect on firm performance. When we split firms into small and large firm subsamples, we observe some influence of corporate governance. The negative effect of audit committee size on firm performance is evident for large firms while the effect of audit reputation on firm performance is evident for small firms only. Furthermore, financial leverage mediates the effect of audit committee size on firm performance for the large firms.&quot;,&quot;publisher&quot;:&quot;Elsevier&quot;,&quot;issue&quot;:&quot;June&quot;,&quot;volume&quot;:&quot;42&quot;},&quot;isTemporary&quot;:false},{&quot;id&quot;:&quot;579785b8-ab1b-3b75-ba57-124ae32bc198&quot;,&quot;itemData&quot;:{&quot;type&quot;:&quot;article-journal&quot;,&quot;id&quot;:&quot;579785b8-ab1b-3b75-ba57-124ae32bc198&quot;,&quot;title&quot;:&quot;How to manage corporate reputation? The effect of enterprise risk management systems and audit committees on corporate reputation&quot;,&quot;groupId&quot;:&quot;eb73dcc1-c466-34be-8feb-d0a3abe1d1f6&quot;,&quot;author&quot;:[{&quot;family&quot;:&quot;Pérez-Cornejo&quot;,&quot;given&quot;:&quot;Clara&quot;,&quot;parse-names&quot;:false,&quot;dropping-particle&quot;:&quot;&quot;,&quot;non-dropping-particle&quot;:&quot;&quot;},{&quot;family&quot;:&quot;Quevedo-Puente&quot;,&quot;given&quot;:&quot;Esther&quot;,&quot;parse-names&quot;:false,&quot;dropping-particle&quot;:&quot;&quot;,&quot;non-dropping-particle&quot;:&quot;de&quot;},{&quot;family&quot;:&quot;Delgado-García&quot;,&quot;given&quot;:&quot;Juan Bautista&quot;,&quot;parse-names&quot;:false,&quot;dropping-particle&quot;:&quot;&quot;,&quot;non-dropping-particle&quot;:&quot;&quot;}],&quot;container-title&quot;:&quot;European Management Journal&quot;,&quot;DOI&quot;:&quot;10.1016/j.emj.2019.01.005&quot;,&quot;ISSN&quot;:&quot;02632373&quot;,&quot;issued&quot;:{&quot;date-parts&quot;:[[2019]]},&quot;page&quot;:&quot;505-515&quot;,&quot;abstract&quot;:&quot;Research on corporate reputation has generally argued that reputational risk, or risk of reputation loss, stems from all company risks. As companies use enterprise risk management (ERM) systems to manage all their risks, we analyse the effect of ERM system quality on corporate reputation. Furthermore, as audit committees are in charge of supervising ERM systems, we analyse the effect of audit committee characteristics (i.e. independence and independent members' knowledge and diligence) on corporate reputation through their effect on ERM system quality. Our results for a sample of listed Spanish firms support consultants’ arguments that ERM system is a useful tool for managing corporate reputation. Our results also show that audit committee independence improves corporate reputation through the ERM system. Finally, our findings also reveal a positive relationship between the average educational level of independent directors of the audit committee and ERM system quality. These results provide evidence that ERM systems are platforms to manage corporate reputations and suggest the importance of the audit committee as a supervisor of ERM system and as guarantor of corporate reputation.&quot;,&quot;issue&quot;:&quot;4&quot;,&quot;volume&quot;:&quot;37&quot;,&quot;container-title-short&quot;:&quot;&quot;},&quot;isTemporary&quot;:false}]},{&quot;citationID&quot;:&quot;MENDELEY_CITATION_ca927fb9-c6bc-4b9d-bad1-94fd88086657&quot;,&quot;properties&quot;:{&quot;noteIndex&quot;:0},&quot;isEdited&quot;:false,&quot;manualOverride&quot;:{&quot;isManuallyOverridden&quot;:false,&quot;citeprocText&quot;:&quot;(Delgado-garcía et al., 2010)&quot;,&quot;manualOverrideText&quot;:&quot;&quot;},&quot;citationTag&quot;:&quot;MENDELEY_CITATION_v3_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&quot;,&quot;citationItems&quot;:[{&quot;id&quot;:&quot;3347e39f-15c1-3bba-88ce-a026aa3375d5&quot;,&quot;itemData&quot;:{&quot;type&quot;:&quot;article-journal&quot;,&quot;id&quot;:&quot;3347e39f-15c1-3bba-88ce-a026aa3375d5&quot;,&quot;title&quot;:&quot;The Impact of Ownership Structure on Corporate Reputation : Evidence From Spain&quot;,&quot;groupId&quot;:&quot;eb73dcc1-c466-34be-8feb-d0a3abe1d1f6&quot;,&quot;author&quot;:[{&quot;family&quot;:&quot;Delgado-garcía&quot;,&quot;given&quot;:&quot;Juan Bautista&quot;,&quot;parse-names&quot;:false,&quot;dropping-particle&quot;:&quot;&quot;,&quot;non-dropping-particle&quot;:&quot;&quot;},{&quot;family&quot;:&quot;Quevedo-puente&quot;,&quot;given&quot;:&quot;Esther&quot;,&quot;parse-names&quot;:false,&quot;dropping-particle&quot;:&quot;De&quot;,&quot;non-dropping-particle&quot;:&quot;&quot;},{&quot;family&quot;:&quot;Fuente-sabaté&quot;,&quot;given&quot;:&quot;Juan Manuel&quot;,&quot;parse-names&quot;:false,&quot;dropping-particle&quot;:&quot;De&quot;,&quot;non-dropping-particle&quot;:&quot;&quot;}],&quot;DOI&quot;:&quot;10.1111/j.1467-8683.2010.00818.x&quot;,&quot;ISBN&quot;:&quot;3494725896&quot;,&quot;issued&quot;:{&quot;date-parts&quot;:[[2010]]},&quot;page&quot;:&quot;540-556&quot;,&quot;issue&quot;:&quot;6&quot;,&quot;volume&quot;:&quot;18&quot;,&quot;container-title-short&quot;:&quot;&quot;},&quot;isTemporary&quot;:false}]},{&quot;citationID&quot;:&quot;MENDELEY_CITATION_29f7f825-b702-4456-8342-aa549f59ab4c&quot;,&quot;properties&quot;:{&quot;noteIndex&quot;:0},&quot;isEdited&quot;:false,&quot;manualOverride&quot;:{&quot;isManuallyOverridden&quot;:false,&quot;citeprocText&quot;:&quot;(García-Meca &amp;#38; Palacio, 2018)&quot;,&quot;manualOverrideText&quot;:&quot;&quot;},&quot;citationTag&quot;:&quot;MENDELEY_CITATION_v3_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&quot;,&quot;citationItems&quot;:[{&quot;id&quot;:&quot;5586073f-9abd-31f6-a92e-bc200183b2bf&quot;,&quot;itemData&quot;:{&quot;type&quot;:&quot;article-journal&quot;,&quot;id&quot;:&quot;5586073f-9abd-31f6-a92e-bc200183b2bf&quot;,&quot;title&quot;:&quot;Board composition and firm reputation: The role of business experts, support specialists and community influentials&quot;,&quot;groupId&quot;:&quot;eb73dcc1-c466-34be-8feb-d0a3abe1d1f6&quot;,&quot;author&quot;:[{&quot;family&quot;:&quot;García-Meca&quot;,&quot;given&quot;:&quot;Emma&quot;,&quot;parse-names&quot;:false,&quot;dropping-particle&quot;:&quot;&quot;,&quot;non-dropping-particle&quot;:&quot;&quot;},{&quot;family&quot;:&quot;Palacio&quot;,&quot;given&quot;:&quot;Carlos J.&quot;,&quot;parse-names&quot;:false,&quot;dropping-particle&quot;:&quot;&quot;,&quot;non-dropping-particle&quot;:&quot;&quot;}],&quot;container-title&quot;:&quot;BRQ Business Research Quarterly&quot;,&quot;DOI&quot;:&quot;10.1016/j.brq.2018.01.003&quot;,&quot;ISSN&quot;:&quot;23409436&quot;,&quot;URL&quot;:&quot;https://linkinghub.elsevier.com/retrieve/pii/S2340943618300331&quot;,&quot;issued&quot;:{&quot;date-parts&quot;:[[2018,4]]},&quot;page&quot;:&quot;111-123&quot;,&quot;abstract&quot;:&quot;The objective of this paper is to analyze the influence of board resource diversity on firm reputation. We classify board members as business experts, support specialists, political directors and other community influentials, in an effort to address whether business, technical expertise or political ties in the boardroom affect stakeholders’ opinion and, therefore, firm reputation. This study confirms that not all outside directors are equally effective in improving firm reputation, and that certain kinds of outside directors, especially business experts, help increase it. However, the findings note an inverted U-shaped non-linear relationship with these directors, which means that the effect of business experts on reputation is positive up to a point, after which the relationship becomes negative. The findings also evidence that, contrary to popular beliefs, directors with previous experience as politicians are not negatively viewed by stakeholders. Moreover, this type of community influential directors has positive effects on firm reputation in regulated firms as well as in those of the public work sector.&quot;,&quot;publisher&quot;:&quot;ACEDE&quot;,&quot;issue&quot;:&quot;2&quot;,&quot;volume&quot;:&quot;21&quot;,&quot;container-title-short&quot;:&quot;&quot;},&quot;isTemporary&quot;:false}]},{&quot;citationID&quot;:&quot;MENDELEY_CITATION_705c90aa-26af-45f3-bf37-312f07f0bfc5&quot;,&quot;properties&quot;:{&quot;noteIndex&quot;:0},&quot;isEdited&quot;:false,&quot;manualOverride&quot;:{&quot;isManuallyOverridden&quot;:false,&quot;citeprocText&quot;:&quot;(Chun, 2005)&quot;,&quot;manualOverrideText&quot;:&quot;&quot;},&quot;citationTag&quot;:&quot;MENDELEY_CITATION_v3_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&quot;,&quot;citationItems&quot;:[{&quot;id&quot;:&quot;1399f622-8bc6-3654-9201-42d47d2ea417&quot;,&quot;itemData&quot;:{&quot;type&quot;:&quot;article-journal&quot;,&quot;id&quot;:&quot;1399f622-8bc6-3654-9201-42d47d2ea417&quot;,&quot;title&quot;:&quot;Corporate reputation : Meaning and measurement&quot;,&quot;groupId&quot;:&quot;eb73dcc1-c466-34be-8feb-d0a3abe1d1f6&quot;,&quot;author&quot;:[{&quot;family&quot;:&quot;Chun&quot;,&quot;given&quot;:&quot;Rosa&quot;,&quot;parse-names&quot;:false,&quot;dropping-particle&quot;:&quot;&quot;,&quot;non-dropping-particle&quot;:&quot;&quot;}],&quot;issued&quot;:{&quot;date-parts&quot;:[[2005]]},&quot;page&quot;:&quot;91-109&quot;,&quot;issue&quot;:&quot;2&quot;,&quot;volume&quot;:&quot;7&quot;,&quot;container-title-short&quot;:&quot;&quot;},&quot;isTemporary&quot;:false}]},{&quot;citationID&quot;:&quot;MENDELEY_CITATION_a6bf5890-25b6-49ff-9695-38dcbb3e80f2&quot;,&quot;properties&quot;:{&quot;noteIndex&quot;:0},&quot;isEdited&quot;:false,&quot;manualOverride&quot;:{&quot;isManuallyOverridden&quot;:false,&quot;citeprocText&quot;:&quot;(Esa et al., 2022)&quot;,&quot;manualOverrideText&quot;:&quot;&quot;},&quot;citationTag&quot;:&quot;MENDELEY_CITATION_v3_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&quot;,&quot;citationItems&quot;:[{&quot;id&quot;:&quot;9aba8c45-5aed-39ee-9964-4c84a523c7cf&quot;,&quot;itemData&quot;:{&quot;type&quot;:&quot;article-journal&quot;,&quot;id&quot;:&quot;9aba8c45-5aed-39ee-9964-4c84a523c7cf&quot;,&quot;title&quot;:&quot;Do Corporate Governance and Reputation are Two Sides of the Same Coins? Empirical Evidence from Malaysia&quot;,&quot;groupId&quot;:&quot;eb73dcc1-c466-34be-8feb-d0a3abe1d1f6&quot;,&quot;author&quot;:[{&quot;family&quot;:&quot;Esa&quot;,&quot;given&quot;:&quot;Elinda&quot;,&quot;parse-names&quot;:false,&quot;dropping-particle&quot;:&quot;&quot;,&quot;non-dropping-particle&quot;:&quot;&quot;},{&quot;family&quot;:&quot;Mohamad&quot;,&quot;given&quot;:&quot;Nor Raihan&quot;,&quot;parse-names&quot;:false,&quot;dropping-particle&quot;:&quot;&quot;,&quot;non-dropping-particle&quot;:&quot;&quot;},{&quot;family&quot;:&quot;Zakaria&quot;,&quot;given&quot;:&quot;Wan Zuriati Wan&quot;,&quot;parse-names&quot;:false,&quot;dropping-particle&quot;:&quot;&quot;,&quot;non-dropping-particle&quot;:&quot;&quot;},{&quot;family&quot;:&quot;Ilias&quot;,&quot;given&quot;:&quot;Norazlina&quot;,&quot;parse-names&quot;:false,&quot;dropping-particle&quot;:&quot;&quot;,&quot;non-dropping-particle&quot;:&quot;&quot;}],&quot;container-title&quot;:&quot;The Journal of Asian Finance, Economics and Business&quot;,&quot;DOI&quot;:&quot;10.13106/jafeb.2022.vol9.no1.0219&quot;,&quot;ISSN&quot;:&quot;2288-4637&quot;,&quot;URL&quot;:&quot;https://orcid.org/0000-0002-7089-501X.&quot;,&quot;issued&quot;:{&quot;date-parts&quot;:[[2022]]},&quot;page&quot;:&quot;219-228&quot;,&quot;abstract&quot;:&quot;High-profile corporate crises have sparked a surge in interest in corporate governance (CG) and corporate reputation (CR). Company governance issues in many companies contribute to corporate failures and a bad reputation. Transparency is the glue that holds any group or organization together while also connecting it to a coalition of key stakeholders. This research focuses on how corporate governance factors (such as board independence, board size, board meetings, and board gender) and company characteristics affect the reputation of Malaysian public listed companies (PLCs). Many studies have looked into the characteristics of corporate governance in Malaysian businesses. However, none of the research has explored this issue using the new reputation measurement. A sample of the 100 largest companies listed on Bursa Malaysia based on their market capitalization for the year ended 2018 was selected. A new measurement, the disclosure index, was created and used to analyze reputation disclosure in the annual report of a corporation. The independent director, board size, and board meeting were statistically significant and associated with the level of reputation disclosure, according to the findings of this study. The results suggest that company directors prioritize good governance and management quality to boost their firm's reputation and acquire a competitive edge.&quot;,&quot;issue&quot;:&quot;1&quot;,&quot;volume&quot;:&quot;9&quot;,&quot;container-title-short&quot;:&quot;&quot;},&quot;isTemporary&quot;:false}]},{&quot;citationID&quot;:&quot;MENDELEY_CITATION_6bb8920e-c589-4a35-9acb-6e4d64d2ba38&quot;,&quot;properties&quot;:{&quot;noteIndex&quot;:0},&quot;isEdited&quot;:false,&quot;manualOverride&quot;:{&quot;isManuallyOverridden&quot;:false,&quot;citeprocText&quot;:&quot;(Hartmann &amp;#38; Carmenate, 2021)&quot;,&quot;manualOverrideText&quot;:&quot;&quot;},&quot;citationItems&quot;:[{&quot;id&quot;:&quot;c85677a4-d7ab-3159-83a2-356078e43a77&quot;,&quot;itemData&quot;:{&quot;type&quot;:&quot;article-journal&quot;,&quot;id&quot;:&quot;c85677a4-d7ab-3159-83a2-356078e43a77&quot;,&quot;title&quot;:&quot;Does board diversity influence firms’ corporate social responsibility reputation?&quot;,&quot;groupId&quot;:&quot;eb73dcc1-c466-34be-8feb-d0a3abe1d1f6&quot;,&quot;author&quot;:[{&quot;family&quot;:&quot;Hartmann&quot;,&quot;given&quot;:&quot;Caroline C.&quot;,&quot;parse-names&quot;:false,&quot;dropping-particle&quot;:&quot;&quot;,&quot;non-dropping-particle&quot;:&quot;&quot;},{&quot;family&quot;:&quot;Carmenate&quot;,&quot;given&quot;:&quot;Jimmy&quot;,&quot;parse-names&quot;:false,&quot;dropping-particle&quot;:&quot;&quot;,&quot;non-dropping-particle&quot;:&quot;&quot;}],&quot;container-title&quot;:&quot;Social Responsibility Journal&quot;,&quot;DOI&quot;:&quot;10.1108/SRJ-04-2020-0143&quot;,&quot;ISSN&quot;:&quot;1758857X&quot;,&quot;issued&quot;:{&quot;date-parts&quot;:[[2021]]},&quot;page&quot;:&quot;1299-1319&quot;,&quot;abstract&quot;:&quot;Purpose: Board diversity positively impacts corporate social responsibility (CSR); however, there is limited evidence on how board diversity affects the reputation of organizations that are involved in CSR. The purpose of this paper is to examine the effect board diversity has on socially responsible firms’ corporate social responsibility reputation (CSRR). The authors specifically examine this relationship because an organization’s corporate reputation may be very different to its CSRR gained through engagement in socially responsible activities. Design/methodology/approach: The authors use the CSR reputation scores for the top 100 most socially responsible global companies provided by the RepTrak Database as a measure of CSRR. Board diversity measures are calculated for gender, ethnicity and education to measure their impact on social reputation. The sample for this study consists of 146 observations for the period 2013–2017. Findings: The authors find a significant and positive relation between having a combination of women and ethnically diverse members on the board and firms’ CSRR. The authors also find a significant positive effect on CSRR when the board is composed of women and educationally diverse members. Research limitations/implications: Board diversity characteristics continue to impact organizations’ decision-making processes and their involvement in CSR activities as public stakeholders demand greater representation of females and minorities on the board. Because research on board diversity is in its infancy, the authors urge scholars to continue to investigate the impact board diversity has on an organization’s motivation to be socially responsible as well as how it affects their CSRR. Practical implications: The findings of this study highlight the importance stakeholders place on an organization’s social responsibility reputation and the positive effects of board diversity in managing their CSRR. Social implications: The findings provide evidence that the composition of the board can influence a company’s engagement in CSR activities and their CSRR as perceived by its stakeholders. Originality/value: This study contributes to the CSR literature by introducing the concept of CSRR. To the best of the authors’ knowledge, this study also extends research in the diversity literature by examining the relationship between board diversity variables and an organization’s CSRR. The findings highlight the importance of having a diverse board composed of ethnically and educationally varied individuals and provide evidence of a link between organizations’ involvement in socially responsible activities and their CSRR.&quot;,&quot;issue&quot;:&quot;8&quot;,&quot;volume&quot;:&quot;17&quot;,&quot;container-title-short&quot;:&quot;&quot;},&quot;isTemporary&quot;:false}],&quot;citationTag&quot;:&quot;MENDELEY_CITATION_v3_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&quot;},{&quot;citationID&quot;:&quot;MENDELEY_CITATION_77e70f6f-79f4-4672-a581-28ee87729b86&quot;,&quot;properties&quot;:{&quot;noteIndex&quot;:0},&quot;isEdited&quot;:false,&quot;manualOverride&quot;:{&quot;isManuallyOverridden&quot;:false,&quot;citeprocText&quot;:&quot;(Hartmann &amp;#38; Carmenate, 2021)&quot;,&quot;manualOverrideText&quot;:&quot;&quot;},&quot;citationItems&quot;:[{&quot;id&quot;:&quot;c85677a4-d7ab-3159-83a2-356078e43a77&quot;,&quot;itemData&quot;:{&quot;type&quot;:&quot;article-journal&quot;,&quot;id&quot;:&quot;c85677a4-d7ab-3159-83a2-356078e43a77&quot;,&quot;title&quot;:&quot;Does board diversity influence firms’ corporate social responsibility reputation?&quot;,&quot;groupId&quot;:&quot;eb73dcc1-c466-34be-8feb-d0a3abe1d1f6&quot;,&quot;author&quot;:[{&quot;family&quot;:&quot;Hartmann&quot;,&quot;given&quot;:&quot;Caroline C.&quot;,&quot;parse-names&quot;:false,&quot;dropping-particle&quot;:&quot;&quot;,&quot;non-dropping-particle&quot;:&quot;&quot;},{&quot;family&quot;:&quot;Carmenate&quot;,&quot;given&quot;:&quot;Jimmy&quot;,&quot;parse-names&quot;:false,&quot;dropping-particle&quot;:&quot;&quot;,&quot;non-dropping-particle&quot;:&quot;&quot;}],&quot;container-title&quot;:&quot;Social Responsibility Journal&quot;,&quot;DOI&quot;:&quot;10.1108/SRJ-04-2020-0143&quot;,&quot;ISSN&quot;:&quot;1758857X&quot;,&quot;issued&quot;:{&quot;date-parts&quot;:[[2021]]},&quot;page&quot;:&quot;1299-1319&quot;,&quot;abstract&quot;:&quot;Purpose: Board diversity positively impacts corporate social responsibility (CSR); however, there is limited evidence on how board diversity affects the reputation of organizations that are involved in CSR. The purpose of this paper is to examine the effect board diversity has on socially responsible firms’ corporate social responsibility reputation (CSRR). The authors specifically examine this relationship because an organization’s corporate reputation may be very different to its CSRR gained through engagement in socially responsible activities. Design/methodology/approach: The authors use the CSR reputation scores for the top 100 most socially responsible global companies provided by the RepTrak Database as a measure of CSRR. Board diversity measures are calculated for gender, ethnicity and education to measure their impact on social reputation. The sample for this study consists of 146 observations for the period 2013–2017. Findings: The authors find a significant and positive relation between having a combination of women and ethnically diverse members on the board and firms’ CSRR. The authors also find a significant positive effect on CSRR when the board is composed of women and educationally diverse members. Research limitations/implications: Board diversity characteristics continue to impact organizations’ decision-making processes and their involvement in CSR activities as public stakeholders demand greater representation of females and minorities on the board. Because research on board diversity is in its infancy, the authors urge scholars to continue to investigate the impact board diversity has on an organization’s motivation to be socially responsible as well as how it affects their CSRR. Practical implications: The findings of this study highlight the importance stakeholders place on an organization’s social responsibility reputation and the positive effects of board diversity in managing their CSRR. Social implications: The findings provide evidence that the composition of the board can influence a company’s engagement in CSR activities and their CSRR as perceived by its stakeholders. Originality/value: This study contributes to the CSR literature by introducing the concept of CSRR. To the best of the authors’ knowledge, this study also extends research in the diversity literature by examining the relationship between board diversity variables and an organization’s CSRR. The findings highlight the importance of having a diverse board composed of ethnically and educationally varied individuals and provide evidence of a link between organizations’ involvement in socially responsible activities and their CSRR.&quot;,&quot;issue&quot;:&quot;8&quot;,&quot;volume&quot;:&quot;17&quot;,&quot;container-title-short&quot;:&quot;&quot;},&quot;isTemporary&quot;:false}],&quot;citationTag&quot;:&quot;MENDELEY_CITATION_v3_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&quot;},{&quot;citationID&quot;:&quot;MENDELEY_CITATION_b0fec874-81cb-40f0-8131-6d263fa5a2b1&quot;,&quot;properties&quot;:{&quot;noteIndex&quot;:0},&quot;isEdited&quot;:false,&quot;manualOverride&quot;:{&quot;isManuallyOverridden&quot;:true,&quot;citeprocText&quot;:&quot;(Baselga-Pascual et al., 2018)&quot;,&quot;manualOverrideText&quot;:&quot;Baselga-Pascual et al. (2018)&quot;},&quot;citationItems&quot;:[{&quot;id&quot;:&quot;538c8aeb-d22c-3b35-b352-0d1370b59e00&quot;,&quot;itemData&quot;:{&quot;type&quot;:&quot;article-journal&quot;,&quot;id&quot;:&quot;538c8aeb-d22c-3b35-b352-0d1370b59e00&quot;,&quot;title&quot;:&quot;Ethical Reputation of Financial Institutions: Do Board Characteristics Matter?&quot;,&quot;groupId&quot;:&quot;eb73dcc1-c466-34be-8feb-d0a3abe1d1f6&quot;,&quot;author&quot;:[{&quot;family&quot;:&quot;Baselga-Pascual&quot;,&quot;given&quot;:&quot;Laura&quot;,&quot;parse-names&quot;:false,&quot;dropping-particle&quot;:&quot;&quot;,&quot;non-dropping-particle&quot;:&quot;&quot;},{&quot;family&quot;:&quot;Trujillo-Ponce&quot;,&quot;given&quot;:&quot;Antonio&quot;,&quot;parse-names&quot;:false,&quot;dropping-particle&quot;:&quot;&quot;,&quot;non-dropping-particle&quot;:&quot;&quot;},{&quot;family&quot;:&quot;Vähämaa&quot;,&quot;given&quot;:&quot;Emilia&quot;,&quot;parse-names&quot;:false,&quot;dropping-particle&quot;:&quot;&quot;,&quot;non-dropping-particle&quot;:&quot;&quot;},{&quot;family&quot;:&quot;Vähämaa&quot;,&quot;given&quot;:&quot;Sami&quot;,&quot;parse-names&quot;:false,&quot;dropping-particle&quot;:&quot;&quot;,&quot;non-dropping-particle&quot;:&quot;&quot;}],&quot;container-title&quot;:&quot;Journal of Business Ethics&quot;,&quot;DOI&quot;:&quot;10.1007/s10551-015-2949-x&quot;,&quot;ISSN&quot;:&quot;0167-4544&quot;,&quot;URL&quot;:&quot;http://link.springer.com/10.1007/s10551-015-2949-x&quot;,&quot;issued&quot;:{&quot;date-parts&quot;:[[2018,3,26]]},&quot;page&quot;:&quot;489-510&quot;,&quot;issue&quot;:&quot;3&quot;,&quot;volume&quot;:&quot;148&quot;,&quot;container-title-short&quot;:&quot;&quot;},&quot;isTemporary&quot;:false}],&quot;citationTag&quot;:&quot;MENDELEY_CITATION_v3_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&quot;},{&quot;citationID&quot;:&quot;MENDELEY_CITATION_6e6ad2ea-e4ce-4fc4-9e41-d94df7f292b4&quot;,&quot;properties&quot;:{&quot;noteIndex&quot;:0},&quot;isEdited&quot;:false,&quot;manualOverride&quot;:{&quot;isManuallyOverridden&quot;:true,&quot;citeprocText&quot;:&quot;(Bravo et al., 2015)&quot;,&quot;manualOverrideText&quot;:&quot;Bravo et al. (2015)&quot;},&quot;citationTag&quot;:&quot;MENDELEY_CITATION_v3_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&quot;,&quot;citationItems&quot;:[{&quot;id&quot;:&quot;95af7e17-7309-31c6-a189-79af794566f3&quot;,&quot;itemData&quot;:{&quot;type&quot;:&quot;article-journal&quot;,&quot;id&quot;:&quot;95af7e17-7309-31c6-a189-79af794566f3&quot;,&quot;title&quot;:&quot;El consejo de administración y la reputación corporativa: un análisis empírico&quot;,&quot;groupId&quot;:&quot;eb73dcc1-c466-34be-8feb-d0a3abe1d1f6&quot;,&quot;author&quot;:[{&quot;family&quot;:&quot;Bravo&quot;,&quot;given&quot;:&quot;Francisco&quot;,&quot;parse-names&quot;:false,&quot;dropping-particle&quot;:&quot;&quot;,&quot;non-dropping-particle&quot;:&quot;&quot;},{&quot;family&quot;:&quot;Abad&quot;,&quot;given&quot;:&quot;Cristina&quot;,&quot;parse-names&quot;:false,&quot;dropping-particle&quot;:&quot;&quot;,&quot;non-dropping-particle&quot;:&quot;&quot;},{&quot;family&quot;:&quot;Briones&quot;,&quot;given&quot;:&quot;Joaquina Laffarga&quot;,&quot;parse-names&quot;:false,&quot;dropping-particle&quot;:&quot;&quot;,&quot;non-dropping-particle&quot;:&quot;&quot;}],&quot;container-title&quot;:&quot;Academia Revista Latinoamericana de Administracion&quot;,&quot;DOI&quot;:&quot;10.1108/ARLA-07-2013-0096&quot;,&quot;ISSN&quot;:&quot;20565127&quot;,&quot;issued&quot;:{&quot;date-parts&quot;:[[2015]]},&quot;page&quot;:&quot;359-379&quot;,&quot;abstract&quot;:&quot;PurposeThe purpose of this paper is to test the association between board of director characteristics and corporate reputation. Design/methodology/approachLogistic and multivariate regressions are performed to analyse whether the board of director characteristics are associated with the level of corporate reputation. The sample is composed of listed companies in the Madrid Stock Exchange (Índice General de la Bolsa de Madrid) at least once during the period 2004-2010. Corporate governance data were manually extracted from governance reports released by Spanish companies. The data for the design of a corporate reputation measure were obtained from the Monitor Español de Reputación Corporativa (MERCO) institute web site. FindingsResults from the empirical analysis show that Spanish companies that appear high up in terms of ranking in the reputation index provided by MERCO tend to have a higher percentage of independent directors as well as more female directors on their board. Firm size and the image of the president of a firm are also linked to corporate reputation. Originality/valueThe results have direct implications for the management of corporate governance mechanisms by shareholders who should take into account their role in the creation and maintenance of corporate reputation.&quot;,&quot;issue&quot;:&quot;3&quot;,&quot;volume&quot;:&quot;28&quot;,&quot;container-title-short&quot;:&quot;&quot;},&quot;isTemporary&quot;:false}]},{&quot;citationID&quot;:&quot;MENDELEY_CITATION_d81942f2-f9e3-4e03-be82-5c1cf6213fdd&quot;,&quot;properties&quot;:{&quot;noteIndex&quot;:0},&quot;isEdited&quot;:false,&quot;manualOverride&quot;:{&quot;isManuallyOverridden&quot;:false,&quot;citeprocText&quot;:&quot;(Barney, 1991; Wernerfelt, 1984)&quot;,&quot;manualOverrideText&quot;:&quot;&quot;},&quot;citationTag&quot;:&quot;MENDELEY_CITATION_v3_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&quot;,&quot;citationItems&quot;:[{&quot;id&quot;:&quot;b8d3616e-fd71-38bf-825b-6e92549bd20d&quot;,&quot;itemData&quot;:{&quot;type&quot;:&quot;article&quot;,&quot;id&quot;:&quot;b8d3616e-fd71-38bf-825b-6e92549bd20d&quot;,&quot;title&quot;:&quot;Firm Resources and Sustained Competitive Advantage&quot;,&quot;groupId&quot;:&quot;eb73dcc1-c466-34be-8feb-d0a3abe1d1f6&quot;,&quot;author&quot;:[{&quot;family&quot;:&quot;Barney&quot;,&quot;given&quot;:&quot;Jay&quot;,&quot;parse-names&quot;:false,&quot;dropping-particle&quot;:&quot;&quot;,&quot;non-dropping-particle&quot;:&quot;&quot;}],&quot;container-title&quot;:&quot;Journal of Management&quot;,&quot;container-title-short&quot;:&quot;J Manage&quot;,&quot;DOI&quot;:&quot;10.1177/014920639101700108&quot;,&quot;ISSN&quot;:&quot;15571211&quot;,&quot;issued&quot;:{&quot;date-parts&quot;:[[1991]]},&quot;page&quot;:&quot;99-120&quot;,&quot;abstract&quot;:&quot;Understanding sources of sustained competitive advantage has become a major area of research in strategic management. Building on the assumptions that strategic resources are heterogeneously distributed acrossfirms and that these differences are stable over time, this article examines the link betweenfirm resources and sustained competitive advantage. Four empirical indicators of the potential of firm resources to generate sustained competitive advantage-value, rareness, imitability, and substitutability-are discussed. The model is applied by analyzing the potential of severalfirm resourcesfor generating sustained competitive advantages. The article concludes by examining implications of this firm resource model of sustained competitive advantage for other business disciplines. © 1991, Sage Publications. All rights reserved.&quot;,&quot;issue&quot;:&quot;1&quot;,&quot;volume&quot;:&quot;17&quot;},&quot;isTemporary&quot;:false},{&quot;id&quot;:&quot;6a8d081f-9135-3b2a-a121-242304c5223e&quot;,&quot;itemData&quot;:{&quot;type&quot;:&quot;article-journal&quot;,&quot;id&quot;:&quot;6a8d081f-9135-3b2a-a121-242304c5223e&quot;,&quot;title&quot;:&quot;A resource-based view of the firm&quot;,&quot;groupId&quot;:&quot;eb73dcc1-c466-34be-8feb-d0a3abe1d1f6&quot;,&quot;author&quot;:[{&quot;family&quot;:&quot;Wernerfelt&quot;,&quot;given&quot;:&quot;Birger&quot;,&quot;parse-names&quot;:false,&quot;dropping-particle&quot;:&quot;&quot;,&quot;non-dropping-particle&quot;:&quot;&quot;}],&quot;container-title&quot;:&quot;Strategic Management Journal&quot;,&quot;DOI&quot;:&quot;10.1002/smj.4250050207&quot;,&quot;ISSN&quot;:&quot;01432095&quot;,&quot;URL&quot;:&quot;https://onlinelibrary.wiley.com/doi/10.1002/smj.4250050207&quot;,&quot;issued&quot;:{&quot;date-parts&quot;:[[1984,4]]},&quot;page&quot;:&quot;171-180&quot;,&quot;issue&quot;:&quot;2&quot;,&quot;volume&quot;:&quot;5&quot;,&quot;container-title-short&quot;:&quot;&quot;},&quot;isTemporary&quot;:false}]},{&quot;citationID&quot;:&quot;MENDELEY_CITATION_92c7f69b-fd62-4b5e-822c-2855cfc6b147&quot;,&quot;properties&quot;:{&quot;noteIndex&quot;:0},&quot;isEdited&quot;:false,&quot;manualOverride&quot;:{&quot;isManuallyOverridden&quot;:false,&quot;citeprocText&quot;:&quot;(Marquez-Cardenas et al., 2022)&quot;,&quot;manualOverrideText&quot;:&quot;&quot;},&quot;citationTag&quot;:&quot;MENDELEY_CITATION_v3_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&quot;,&quot;citationItems&quot;:[{&quot;id&quot;:&quot;9f6ed775-45ce-3bcb-8ebb-9894f3e2e422&quot;,&quot;itemData&quot;:{&quot;type&quot;:&quot;article-journal&quot;,&quot;id&quot;:&quot;9f6ed775-45ce-3bcb-8ebb-9894f3e2e422&quot;,&quot;title&quot;:&quot;Board gender diversity and firm performance: evidence from Latin America&quot;,&quot;groupId&quot;:&quot;eb73dcc1-c466-34be-8feb-d0a3abe1d1f6&quot;,&quot;author&quot;:[{&quot;family&quot;:&quot;Marquez-Cardenas&quot;,&quot;given&quot;:&quot;Valentina&quot;,&quot;parse-names&quot;:false,&quot;dropping-particle&quot;:&quot;&quot;,&quot;non-dropping-particle&quot;:&quot;&quot;},{&quot;family&quot;:&quot;Gonzalez-Ruiz&quot;,&quot;given&quot;:&quot;Juan David&quot;,&quot;parse-names&quot;:false,&quot;dropping-particle&quot;:&quot;&quot;,&quot;non-dropping-particle&quot;:&quot;&quot;},{&quot;family&quot;:&quot;Duque-Grisales&quot;,&quot;given&quot;:&quot;Eduardo&quot;,&quot;parse-names&quot;:false,&quot;dropping-particle&quot;:&quot;&quot;,&quot;non-dropping-particle&quot;:&quot;&quot;}],&quot;container-title&quot;:&quot;Journal of Sustainable Finance and Investment&quot;,&quot;DOI&quot;:&quot;10.1080/20430795.2021.2017256&quot;,&quot;ISSN&quot;:&quot;20430809&quot;,&quot;issued&quot;:{&quot;date-parts&quot;:[[2022]]},&quot;page&quot;:&quot;785-808&quot;,&quot;abstract&quot;:&quot;This study aims at analysing the relationship between board gender diversity (BGD) and financial performance for firms with headquarters based in Latin America (LatAm). Using panel data from 243 listed firms during the period 2012–2018, we find that BGD in LatAm does not lead to any change in firm performance, mainly because the underrepresentation of women on boards in the region compared to their male counterparts. As a result, the ability to improve the firms’ reputation and the relationships with stakeholders as well as the capability to better monitor performance and bring new ideas by female board members are then unavailable to enhance the firms’ performance. The paper also analyses the moderating effect of board independence on the relationship between BGD and firm performance. These study’s findings may be used for providing a roadmap that researchers and investorss can use to improve their understanding of BGD.&quot;,&quot;issue&quot;:&quot;3&quot;,&quot;volume&quot;:&quot;12&quot;,&quot;container-title-short&quot;:&quot;&quot;},&quot;isTemporary&quot;:false}]},{&quot;citationID&quot;:&quot;MENDELEY_CITATION_a5750d98-04cd-4c1b-a2f9-45fd24219fa2&quot;,&quot;properties&quot;:{&quot;noteIndex&quot;:0},&quot;isEdited&quot;:false,&quot;manualOverride&quot;:{&quot;isManuallyOverridden&quot;:false,&quot;citeprocText&quot;:&quot;(Detthamrong et al., 2017)&quot;,&quot;manualOverrideText&quot;:&quot;&quot;},&quot;citationTag&quot;:&quot;MENDELEY_CITATION_v3_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&quot;,&quot;citationItems&quot;:[{&quot;id&quot;:&quot;71da0686-126d-307b-a485-13823d95cac3&quot;,&quot;itemData&quot;:{&quot;type&quot;:&quot;article-journal&quot;,&quot;id&quot;:&quot;71da0686-126d-307b-a485-13823d95cac3&quot;,&quot;title&quot;:&quot;Corporate governance, capital structure and firm performance: Evidence from Thailand&quot;,&quot;groupId&quot;:&quot;eb73dcc1-c466-34be-8feb-d0a3abe1d1f6&quot;,&quot;author&quot;:[{&quot;family&quot;:&quot;Detthamrong&quot;,&quot;given&quot;:&quot;Umawadee&quot;,&quot;parse-names&quot;:false,&quot;dropping-particle&quot;:&quot;&quot;,&quot;non-dropping-particle&quot;:&quot;&quot;},{&quot;family&quot;:&quot;Chancharat&quot;,&quot;given&quot;:&quot;Nongnit&quot;,&quot;parse-names&quot;:false,&quot;dropping-particle&quot;:&quot;&quot;,&quot;non-dropping-particle&quot;:&quot;&quot;},{&quot;family&quot;:&quot;Vithessonthi&quot;,&quot;given&quot;:&quot;Chaiporn&quot;,&quot;parse-names&quot;:false,&quot;dropping-particle&quot;:&quot;&quot;,&quot;non-dropping-particle&quot;:&quot;&quot;}],&quot;container-title&quot;:&quot;Research in International Business and Finance&quot;,&quot;container-title-short&quot;:&quot;Res Int Bus Finance&quot;,&quot;DOI&quot;:&quot;10.1016/j.ribaf.2017.07.011&quot;,&quot;ISSN&quot;:&quot;02755319&quot;,&quot;URL&quot;:&quot;https://doi.org/10.1016/j.ribaf.2017.07.011&quot;,&quot;issued&quot;:{&quot;date-parts&quot;:[[2017]]},&quot;page&quot;:&quot;689-709&quot;,&quot;abstract&quot;:&quot;We examine the relationship between corporate governance and firm performance for a panel sample of 493 firms of non-financial firms in Thailand during the period 2001–2014. We find that for the full sample, corporate governance is not associated with financial leverage and firm performance. Leverage has a positive effect on firm performance. When we split firms into small and large firm subsamples, we observe some influence of corporate governance. The negative effect of audit committee size on firm performance is evident for large firms while the effect of audit reputation on firm performance is evident for small firms only. Furthermore, financial leverage mediates the effect of audit committee size on firm performance for the large firms.&quot;,&quot;publisher&quot;:&quot;Elsevier&quot;,&quot;issue&quot;:&quot;June&quot;,&quot;volume&quot;:&quot;42&quot;},&quot;isTemporary&quot;:false}]},{&quot;citationID&quot;:&quot;MENDELEY_CITATION_3223b722-2310-4588-9d9a-bd410222968a&quot;,&quot;properties&quot;:{&quot;noteIndex&quot;:0},&quot;isEdited&quot;:false,&quot;manualOverride&quot;:{&quot;isManuallyOverridden&quot;:false,&quot;citeprocText&quot;:&quot;(Kaur &amp;#38; Singh, 2018)&quot;,&quot;manualOverrideText&quot;:&quot;&quot;},&quot;citationTag&quot;:&quot;MENDELEY_CITATION_v3_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&quot;,&quot;citationItems&quot;:[{&quot;id&quot;:&quot;49f2ef39-0c25-3066-b3a4-9f2f47b13d9e&quot;,&quot;itemData&quot;:{&quot;type&quot;:&quot;article-journal&quot;,&quot;id&quot;:&quot;49f2ef39-0c25-3066-b3a4-9f2f47b13d9e&quot;,&quot;title&quot;:&quot;Corporate Reputation: Do Board Characteristics Matter? Indian Evidence&quot;,&quot;groupId&quot;:&quot;eb73dcc1-c466-34be-8feb-d0a3abe1d1f6&quot;,&quot;author&quot;:[{&quot;family&quot;:&quot;Kaur&quot;,&quot;given&quot;:&quot;Amanpreet&quot;,&quot;parse-names&quot;:false,&quot;dropping-particle&quot;:&quot;&quot;,&quot;non-dropping-particle&quot;:&quot;&quot;},{&quot;family&quot;:&quot;Singh&quot;,&quot;given&quot;:&quot;Balwinder&quot;,&quot;parse-names&quot;:false,&quot;dropping-particle&quot;:&quot;&quot;,&quot;non-dropping-particle&quot;:&quot;&quot;}],&quot;container-title&quot;:&quot;Indian Journal of Corporate Governance&quot;,&quot;DOI&quot;:&quot;10.1177/0974686218797758&quot;,&quot;ISSN&quot;:&quot;24542482&quot;,&quot;URL&quot;:&quot;https://doi.org/10.1177/0974686218797758&quot;,&quot;issued&quot;:{&quot;date-parts&quot;:[[2018]]},&quot;page&quot;:&quot;122-134&quot;,&quot;abstract&quot;:&quot;Drawing inference from signalling theory, the study attempts to examine the relation between corporate governance and corporate reputation in the Indian context. There is hardly any study directly deciphering the impact of board attributes (like size and ownership pattern) on corporate reputation (taking market capitalisation as proxy) in India. Based on a sample of 403 Indian companies listed on the Bombay Stock Exchange (BSE), the results of panel regression indicate that board size and ownership pattern influence the assessment of a company’s reputation, which is in line with the findings of previous research on this issue in developed nations. It is also found that firms who allow access to institutional investors and those with larger boards exhibit better reputation. Overall, the findings of the current study support the proposition that board characteristics influence the formation of firm reputation by the business community. The study bears significant implications for corporate managers that along with improving financial performance, social performance and media visibility, they should give significant weightage to good governance and management quality (reflected through board attributes) to enhance firm reputation and gain competitive advantage over others.&quot;,&quot;issue&quot;:&quot;2&quot;,&quot;volume&quot;:&quot;11&quot;,&quot;container-title-short&quot;:&quot;&quot;},&quot;isTemporary&quot;:false}]},{&quot;citationID&quot;:&quot;MENDELEY_CITATION_6a717954-a2cf-40e2-8141-a73230fad0ff&quot;,&quot;properties&quot;:{&quot;noteIndex&quot;:0},&quot;isEdited&quot;:false,&quot;manualOverride&quot;:{&quot;isManuallyOverridden&quot;:false,&quot;citeprocText&quot;:&quot;(Ghuslan et al., 2021)&quot;,&quot;manualOverrideText&quot;:&quot;&quot;},&quot;citationTag&quot;:&quot;MENDELEY_CITATION_v3_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&quot;,&quot;citationItems&quot;:[{&quot;id&quot;:&quot;bac8188f-552d-348e-9ac2-10d0b165d2c9&quot;,&quot;itemData&quot;:{&quot;type&quot;:&quot;article-journal&quot;,&quot;id&quot;:&quot;bac8188f-552d-348e-9ac2-10d0b165d2c9&quot;,&quot;title&quot;:&quot;Corporate governance and corporate reputation: The role of environmental and social reporting quality&quot;,&quot;groupId&quot;:&quot;eb73dcc1-c466-34be-8feb-d0a3abe1d1f6&quot;,&quot;author&quot;:[{&quot;family&quot;:&quot;Ghuslan&quot;,&quot;given&quot;:&quot;Mohamad Iruwan&quot;,&quot;parse-names&quot;:false,&quot;dropping-particle&quot;:&quot;&quot;,&quot;non-dropping-particle&quot;:&quot;&quot;},{&quot;family&quot;:&quot;Jaffar&quot;,&quot;given&quot;:&quot;Romlah&quot;,&quot;parse-names&quot;:false,&quot;dropping-particle&quot;:&quot;&quot;,&quot;non-dropping-particle&quot;:&quot;&quot;},{&quot;family&quot;:&quot;Saleh&quot;,&quot;given&quot;:&quot;Norman Mohd&quot;,&quot;parse-names&quot;:false,&quot;dropping-particle&quot;:&quot;&quot;,&quot;non-dropping-particle&quot;:&quot;&quot;},{&quot;family&quot;:&quot;Yaacob&quot;,&quot;given&quot;:&quot;Mohd Hasimi&quot;,&quot;parse-names&quot;:false,&quot;dropping-particle&quot;:&quot;&quot;,&quot;non-dropping-particle&quot;:&quot;&quot;}],&quot;container-title&quot;:&quot;Sustainability (Switzerland)&quot;,&quot;DOI&quot;:&quot;10.3390/su131810452&quot;,&quot;ISSN&quot;:&quot;20711050&quot;,&quot;issued&quot;:{&quot;date-parts&quot;:[[2021]]},&quot;page&quot;:&quot;1-24&quot;,&quot;abstract&quot;:&quot;Corporate reputation is companies’ most valuable asset as it can position them to gain competitive advantages that lead to sustainable performance. Therefore, understanding the factors that influence corporate reputation is vital for a company’s survival. The study objectives were to investigate the effects of corporate governance and the quality of environmental and social reporting on corporate reputation. Additionally, this study examined the role of environmental and social reporting quality on the relationship between these two variables. This study used secondary data collected from multiple sources such as the Thomson Data Stream database and annual reports of publicly listed Malaysian companies between 2017 and 2018. The results showed that corporate governance effectiveness and environmental and social reporting quality positively influence corporate reputation. Additionally, the quality of environmental and social reporting mediates the relationship between corporate governance and corporate reputation. This study bridges research gaps by providing evidence for the impact of effective corporate governance, specifically board di-versity, on corporate reputation in Malaysia. The findings can help companies to establish criteria and qualifications for the appointment of new board members. The members must have the right combination of skills, knowledge, experience and independent elements that enable them to make decisions to meet companies’ objectives.&quot;,&quot;issue&quot;:&quot;18&quot;,&quot;volume&quot;:&quot;13&quot;,&quot;container-title-short&quot;:&quot;&quot;},&quot;isTemporary&quot;:false}]},{&quot;citationID&quot;:&quot;MENDELEY_CITATION_b36f977e-a26b-469a-b545-f9341b8bb20b&quot;,&quot;properties&quot;:{&quot;noteIndex&quot;:0},&quot;isEdited&quot;:false,&quot;manualOverride&quot;:{&quot;isManuallyOverridden&quot;:true,&quot;citeprocText&quot;:&quot;(Navarro-garcía et al., 2022)&quot;,&quot;manualOverrideText&quot;:&quot;Navarro-García et al. (2022)&quot;},&quot;citationTag&quot;:&quot;MENDELEY_CITATION_v3_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&quot;,&quot;citationItems&quot;:[{&quot;id&quot;:&quot;3fb57869-9cae-3275-9fcf-c58af364d376&quot;,&quot;itemData&quot;:{&quot;type&quot;:&quot;article-journal&quot;,&quot;id&quot;:&quot;3fb57869-9cae-3275-9fcf-c58af364d376&quot;,&quot;title&quot;:&quot;Female directors and corporate reputation&quot;,&quot;groupId&quot;:&quot;eb73dcc1-c466-34be-8feb-d0a3abe1d1f6&quot;,&quot;author&quot;:[{&quot;family&quot;:&quot;Navarro-garcía&quot;,&quot;given&quot;:&quot;Juan Carlos&quot;,&quot;parse-names&quot;:false,&quot;dropping-particle&quot;:&quot;&quot;,&quot;non-dropping-particle&quot;:&quot;&quot;},{&quot;family&quot;:&quot;Ramón-llorens&quot;,&quot;given&quot;:&quot;M Camino&quot;,&quot;parse-names&quot;:false,&quot;dropping-particle&quot;:&quot;&quot;,&quot;non-dropping-particle&quot;:&quot;&quot;},{&quot;family&quot;:&quot;García-meca&quot;,&quot;given&quot;:&quot;Emma&quot;,&quot;parse-names&quot;:false,&quot;dropping-particle&quot;:&quot;&quot;,&quot;non-dropping-particle&quot;:&quot;&quot;}],&quot;DOI&quot;:&quot;10.1177/2340944420972717&quot;,&quot;URL&quot;:&quot;https://doi.org/10.1177/2340944420972717&quot;,&quot;issued&quot;:{&quot;date-parts&quot;:[[2022]]},&quot;container-title-short&quot;:&quot;&quot;},&quot;isTemporary&quot;:false}]},{&quot;citationID&quot;:&quot;MENDELEY_CITATION_46d85a0a-7cdd-4e8e-831d-c28b3cda3adc&quot;,&quot;properties&quot;:{&quot;noteIndex&quot;:0},&quot;isEdited&quot;:false,&quot;manualOverride&quot;:{&quot;isManuallyOverridden&quot;:false,&quot;citeprocText&quot;:&quot;(Arbelo et al., 2020)&quot;,&quot;manualOverrideText&quot;:&quot;&quot;},&quot;citationTag&quot;:&quot;MENDELEY_CITATION_v3_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&quot;,&quot;citationItems&quot;:[{&quot;id&quot;:&quot;f68755ff-cc88-3b85-bd2a-89136540c0ff&quot;,&quot;itemData&quot;:{&quot;type&quot;:&quot;article-journal&quot;,&quot;id&quot;:&quot;f68755ff-cc88-3b85-bd2a-89136540c0ff&quot;,&quot;title&quot;:&quot;Profit Efficiency as a Measure of Performance and Frontier Models: A Resource-Based View&quot;,&quot;groupId&quot;:&quot;eb73dcc1-c466-34be-8feb-d0a3abe1d1f6&quot;,&quot;author&quot;:[{&quot;family&quot;:&quot;Arbelo&quot;,&quot;given&quot;:&quot;Antonio&quot;,&quot;parse-names&quot;:false,&quot;dropping-particle&quot;:&quot;&quot;,&quot;non-dropping-particle&quot;:&quot;&quot;},{&quot;family&quot;:&quot;Arbelo-Pérez&quot;,&quot;given&quot;:&quot;Marta&quot;,&quot;parse-names&quot;:false,&quot;dropping-particle&quot;:&quot;&quot;,&quot;non-dropping-particle&quot;:&quot;&quot;},{&quot;family&quot;:&quot;Pérez-Gómez&quot;,&quot;given&quot;:&quot;Pilar&quot;,&quot;parse-names&quot;:false,&quot;dropping-particle&quot;:&quot;&quot;,&quot;non-dropping-particle&quot;:&quot;&quot;}],&quot;container-title&quot;:&quot;BRQ Business Research Quarterly&quot;,&quot;DOI&quot;:&quot;10.1177/2340944420924336&quot;,&quot;ISSN&quot;:&quot;23409444&quot;,&quot;URL&quot;:&quot;https://doi.org/10.1177/2340944420924336&quot;,&quot;issued&quot;:{&quot;date-parts&quot;:[[2020]]},&quot;page&quot;:&quot;143-159&quot;,&quot;abstract&quot;:&quot;Although the resource-based view (RBV) of the firm is one of the most accepted theories of strategic management, it has been criticized for its limited empirical support. The RBV basically predicts the relationship between the firm’s resources and its performance. This study argues that it is more appropriate to measure firm performance using profit efficiency than traditional financial or accounting measures and that frontier models have great potential in empirical research on the RBV. To test this idea empirically, we used a stochastic frontier model with random coefficients to evaluate the impact of corporate reputation on profit efficiency. Finally, implications of the aforementioned focal points are discussed. JEL classification: C11, L25, M10, M20&quot;,&quot;issue&quot;:&quot;2&quot;,&quot;volume&quot;:&quot;24&quot;,&quot;container-title-short&quot;:&quot;&quot;},&quot;isTemporary&quot;:false}]},{&quot;citationID&quot;:&quot;MENDELEY_CITATION_174e304b-3760-495b-ba1d-3db8ca04352e&quot;,&quot;properties&quot;:{&quot;noteIndex&quot;:0},&quot;isEdited&quot;:false,&quot;manualOverride&quot;:{&quot;isManuallyOverridden&quot;:true,&quot;citeprocText&quot;:&quot;(García-Meca &amp;#38; Palacio, 2018)&quot;,&quot;manualOverrideText&quot;:&quot;García-Meca and Palacio (2018)&quot;},&quot;citationTag&quot;:&quot;MENDELEY_CITATION_v3_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&quot;,&quot;citationItems&quot;:[{&quot;id&quot;:&quot;5586073f-9abd-31f6-a92e-bc200183b2bf&quot;,&quot;itemData&quot;:{&quot;type&quot;:&quot;article-journal&quot;,&quot;id&quot;:&quot;5586073f-9abd-31f6-a92e-bc200183b2bf&quot;,&quot;title&quot;:&quot;Board composition and firm reputation: The role of business experts, support specialists and community influentials&quot;,&quot;groupId&quot;:&quot;eb73dcc1-c466-34be-8feb-d0a3abe1d1f6&quot;,&quot;author&quot;:[{&quot;family&quot;:&quot;García-Meca&quot;,&quot;given&quot;:&quot;Emma&quot;,&quot;parse-names&quot;:false,&quot;dropping-particle&quot;:&quot;&quot;,&quot;non-dropping-particle&quot;:&quot;&quot;},{&quot;family&quot;:&quot;Palacio&quot;,&quot;given&quot;:&quot;Carlos J.&quot;,&quot;parse-names&quot;:false,&quot;dropping-particle&quot;:&quot;&quot;,&quot;non-dropping-particle&quot;:&quot;&quot;}],&quot;container-title&quot;:&quot;BRQ Business Research Quarterly&quot;,&quot;DOI&quot;:&quot;10.1016/j.brq.2018.01.003&quot;,&quot;ISSN&quot;:&quot;23409436&quot;,&quot;URL&quot;:&quot;https://linkinghub.elsevier.com/retrieve/pii/S2340943618300331&quot;,&quot;issued&quot;:{&quot;date-parts&quot;:[[2018,4]]},&quot;page&quot;:&quot;111-123&quot;,&quot;abstract&quot;:&quot;The objective of this paper is to analyze the influence of board resource diversity on firm reputation. We classify board members as business experts, support specialists, political directors and other community influentials, in an effort to address whether business, technical expertise or political ties in the boardroom affect stakeholders’ opinion and, therefore, firm reputation. This study confirms that not all outside directors are equally effective in improving firm reputation, and that certain kinds of outside directors, especially business experts, help increase it. However, the findings note an inverted U-shaped non-linear relationship with these directors, which means that the effect of business experts on reputation is positive up to a point, after which the relationship becomes negative. The findings also evidence that, contrary to popular beliefs, directors with previous experience as politicians are not negatively viewed by stakeholders. Moreover, this type of community influential directors has positive effects on firm reputation in regulated firms as well as in those of the public work sector.&quot;,&quot;publisher&quot;:&quot;ACEDE&quot;,&quot;issue&quot;:&quot;2&quot;,&quot;volume&quot;:&quot;21&quot;,&quot;container-title-short&quot;:&quot;&quot;},&quot;isTemporary&quot;:false}]},{&quot;citationID&quot;:&quot;MENDELEY_CITATION_e27455f3-4387-4a60-a646-8dd584c8ae15&quot;,&quot;properties&quot;:{&quot;noteIndex&quot;:0},&quot;isEdited&quot;:false,&quot;manualOverride&quot;:{&quot;isManuallyOverridden&quot;:false,&quot;citeprocText&quot;:&quot;(Musteen et al., 2010)&quot;,&quot;manualOverrideText&quot;:&quot;&quot;},&quot;citationTag&quot;:&quot;MENDELEY_CITATION_v3_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&quot;,&quot;citationItems&quot;:[{&quot;id&quot;:&quot;e84c9e2c-125c-31fd-a3eb-d3c508a9045b&quot;,&quot;itemData&quot;:{&quot;type&quot;:&quot;article-journal&quot;,&quot;id&quot;:&quot;e84c9e2c-125c-31fd-a3eb-d3c508a9045b&quot;,&quot;title&quot;:&quot;Corporate Reputation : Do Board Characteristics Matter ?&quot;,&quot;groupId&quot;:&quot;eb73dcc1-c466-34be-8feb-d0a3abe1d1f6&quot;,&quot;author&quot;:[{&quot;family&quot;:&quot;Musteen&quot;,&quot;given&quot;:&quot;Martina&quot;,&quot;parse-names&quot;:false,&quot;dropping-particle&quot;:&quot;&quot;,&quot;non-dropping-particle&quot;:&quot;&quot;},{&quot;family&quot;:&quot;Datta&quot;,&quot;given&quot;:&quot;Deepak K&quot;,&quot;parse-names&quot;:false,&quot;dropping-particle&quot;:&quot;&quot;,&quot;non-dropping-particle&quot;:&quot;&quot;},{&quot;family&quot;:&quot;Kemmerer&quot;,&quot;given&quot;:&quot;Benedict&quot;,&quot;parse-names&quot;:false,&quot;dropping-particle&quot;:&quot;&quot;,&quot;non-dropping-particle&quot;:&quot;&quot;}],&quot;DOI&quot;:&quot;10.1111/j.1467-8551.2009.00676.x&quot;,&quot;issued&quot;:{&quot;date-parts&quot;:[[2010]]},&quot;page&quot;:&quot;498-510&quot;,&quot;volume&quot;:&quot;21&quot;,&quot;container-title-short&quot;:&quot;&quot;},&quot;isTemporary&quot;:false}]},{&quot;citationID&quot;:&quot;MENDELEY_CITATION_d387c969-c141-4d44-8809-6c409871a744&quot;,&quot;properties&quot;:{&quot;noteIndex&quot;:0},&quot;isEdited&quot;:false,&quot;manualOverride&quot;:{&quot;isManuallyOverridden&quot;:false,&quot;citeprocText&quot;:&quot;(Brahmana et al., 2022)&quot;,&quot;manualOverrideText&quot;:&quot;&quot;},&quot;citationTag&quot;:&quot;MENDELEY_CITATION_v3_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&quot;,&quot;citationItems&quot;:[{&quot;id&quot;:&quot;cc373319-f4bf-3eba-b9d1-58de53bef039&quot;,&quot;itemData&quot;:{&quot;type&quot;:&quot;article-journal&quot;,&quot;id&quot;:&quot;cc373319-f4bf-3eba-b9d1-58de53bef039&quot;,&quot;title&quot;:&quot;Does reputation matter for firm risk in developing country?&quot;,&quot;groupId&quot;:&quot;eb73dcc1-c466-34be-8feb-d0a3abe1d1f6&quot;,&quot;author&quot;:[{&quot;family&quot;:&quot;Brahmana&quot;,&quot;given&quot;:&quot;Rayenda K.&quot;,&quot;parse-names&quot;:false,&quot;dropping-particle&quot;:&quot;&quot;,&quot;non-dropping-particle&quot;:&quot;&quot;},{&quot;family&quot;:&quot;You&quot;,&quot;given&quot;:&quot;Hui‐Wei&quot;,&quot;parse-names&quot;:false,&quot;dropping-particle&quot;:&quot;&quot;,&quot;non-dropping-particle&quot;:&quot;&quot;},{&quot;family&quot;:&quot;Lau&quot;,&quot;given&quot;:&quot;Evan&quot;,&quot;parse-names&quot;:false,&quot;dropping-particle&quot;:&quot;&quot;,&quot;non-dropping-particle&quot;:&quot;&quot;}],&quot;container-title&quot;:&quot;International Journal of Finance &amp; Economics&quot;,&quot;DOI&quot;:&quot;10.1002/ijfe.2262&quot;,&quot;ISSN&quot;:&quot;1076-9307&quot;,&quot;URL&quot;:&quot;https://onlinelibrary.wiley.com/doi/10.1002/ijfe.2262&quot;,&quot;issued&quot;:{&quot;date-parts&quot;:[[2022,4,28]]},&quot;page&quot;:&quot;2110-2123&quot;,&quot;issue&quot;:&quot;2&quot;,&quot;volume&quot;:&quot;27&quot;,&quot;container-title-short&quot;:&quot;&quot;},&quot;isTemporary&quot;:false}]},{&quot;citationID&quot;:&quot;MENDELEY_CITATION_2df88b8e-8115-4ce9-a962-8d6804be35cd&quot;,&quot;properties&quot;:{&quot;noteIndex&quot;:0},&quot;isEdited&quot;:false,&quot;manualOverride&quot;:{&quot;isManuallyOverridden&quot;:false,&quot;citeprocText&quot;:&quot;(Pérez-Cornejo et al., 2019)&quot;,&quot;manualOverrideText&quot;:&quot;&quot;},&quot;citationTag&quot;:&quot;MENDELEY_CITATION_v3_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&quot;,&quot;citationItems&quot;:[{&quot;id&quot;:&quot;579785b8-ab1b-3b75-ba57-124ae32bc198&quot;,&quot;itemData&quot;:{&quot;type&quot;:&quot;article-journal&quot;,&quot;id&quot;:&quot;579785b8-ab1b-3b75-ba57-124ae32bc198&quot;,&quot;title&quot;:&quot;How to manage corporate reputation? The effect of enterprise risk management systems and audit committees on corporate reputation&quot;,&quot;groupId&quot;:&quot;eb73dcc1-c466-34be-8feb-d0a3abe1d1f6&quot;,&quot;author&quot;:[{&quot;family&quot;:&quot;Pérez-Cornejo&quot;,&quot;given&quot;:&quot;Clara&quot;,&quot;parse-names&quot;:false,&quot;dropping-particle&quot;:&quot;&quot;,&quot;non-dropping-particle&quot;:&quot;&quot;},{&quot;family&quot;:&quot;Quevedo-Puente&quot;,&quot;given&quot;:&quot;Esther&quot;,&quot;parse-names&quot;:false,&quot;dropping-particle&quot;:&quot;&quot;,&quot;non-dropping-particle&quot;:&quot;de&quot;},{&quot;family&quot;:&quot;Delgado-García&quot;,&quot;given&quot;:&quot;Juan Bautista&quot;,&quot;parse-names&quot;:false,&quot;dropping-particle&quot;:&quot;&quot;,&quot;non-dropping-particle&quot;:&quot;&quot;}],&quot;container-title&quot;:&quot;European Management Journal&quot;,&quot;DOI&quot;:&quot;10.1016/j.emj.2019.01.005&quot;,&quot;ISSN&quot;:&quot;02632373&quot;,&quot;issued&quot;:{&quot;date-parts&quot;:[[2019]]},&quot;page&quot;:&quot;505-515&quot;,&quot;abstract&quot;:&quot;Research on corporate reputation has generally argued that reputational risk, or risk of reputation loss, stems from all company risks. As companies use enterprise risk management (ERM) systems to manage all their risks, we analyse the effect of ERM system quality on corporate reputation. Furthermore, as audit committees are in charge of supervising ERM systems, we analyse the effect of audit committee characteristics (i.e. independence and independent members' knowledge and diligence) on corporate reputation through their effect on ERM system quality. Our results for a sample of listed Spanish firms support consultants’ arguments that ERM system is a useful tool for managing corporate reputation. Our results also show that audit committee independence improves corporate reputation through the ERM system. Finally, our findings also reveal a positive relationship between the average educational level of independent directors of the audit committee and ERM system quality. These results provide evidence that ERM systems are platforms to manage corporate reputations and suggest the importance of the audit committee as a supervisor of ERM system and as guarantor of corporate reputation.&quot;,&quot;issue&quot;:&quot;4&quot;,&quot;volume&quot;:&quot;37&quot;,&quot;container-title-short&quot;:&quot;&quot;},&quot;isTemporary&quot;:false}]},{&quot;citationID&quot;:&quot;MENDELEY_CITATION_289b0bc2-516e-4544-bb8b-23e906e58d91&quot;,&quot;properties&quot;:{&quot;noteIndex&quot;:0},&quot;isEdited&quot;:false,&quot;manualOverride&quot;:{&quot;isManuallyOverridden&quot;:false,&quot;citeprocText&quot;:&quot;(Barney, 1991; Wernerfelt, 1984)&quot;,&quot;manualOverrideText&quot;:&quot;&quot;},&quot;citationTag&quot;:&quot;MENDELEY_CITATION_v3_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&quot;,&quot;citationItems&quot;:[{&quot;id&quot;:&quot;b8d3616e-fd71-38bf-825b-6e92549bd20d&quot;,&quot;itemData&quot;:{&quot;type&quot;:&quot;article&quot;,&quot;id&quot;:&quot;b8d3616e-fd71-38bf-825b-6e92549bd20d&quot;,&quot;title&quot;:&quot;Firm Resources and Sustained Competitive Advantage&quot;,&quot;groupId&quot;:&quot;eb73dcc1-c466-34be-8feb-d0a3abe1d1f6&quot;,&quot;author&quot;:[{&quot;family&quot;:&quot;Barney&quot;,&quot;given&quot;:&quot;Jay&quot;,&quot;parse-names&quot;:false,&quot;dropping-particle&quot;:&quot;&quot;,&quot;non-dropping-particle&quot;:&quot;&quot;}],&quot;container-title&quot;:&quot;Journal of Management&quot;,&quot;container-title-short&quot;:&quot;J Manage&quot;,&quot;DOI&quot;:&quot;10.1177/014920639101700108&quot;,&quot;ISSN&quot;:&quot;15571211&quot;,&quot;issued&quot;:{&quot;date-parts&quot;:[[1991]]},&quot;page&quot;:&quot;99-120&quot;,&quot;abstract&quot;:&quot;Understanding sources of sustained competitive advantage has become a major area of research in strategic management. Building on the assumptions that strategic resources are heterogeneously distributed acrossfirms and that these differences are stable over time, this article examines the link betweenfirm resources and sustained competitive advantage. Four empirical indicators of the potential of firm resources to generate sustained competitive advantage-value, rareness, imitability, and substitutability-are discussed. The model is applied by analyzing the potential of severalfirm resourcesfor generating sustained competitive advantages. The article concludes by examining implications of this firm resource model of sustained competitive advantage for other business disciplines. © 1991, Sage Publications. All rights reserved.&quot;,&quot;issue&quot;:&quot;1&quot;,&quot;volume&quot;:&quot;17&quot;},&quot;isTemporary&quot;:false},{&quot;id&quot;:&quot;6a8d081f-9135-3b2a-a121-242304c5223e&quot;,&quot;itemData&quot;:{&quot;type&quot;:&quot;article-journal&quot;,&quot;id&quot;:&quot;6a8d081f-9135-3b2a-a121-242304c5223e&quot;,&quot;title&quot;:&quot;A resource-based view of the firm&quot;,&quot;groupId&quot;:&quot;eb73dcc1-c466-34be-8feb-d0a3abe1d1f6&quot;,&quot;author&quot;:[{&quot;family&quot;:&quot;Wernerfelt&quot;,&quot;given&quot;:&quot;Birger&quot;,&quot;parse-names&quot;:false,&quot;dropping-particle&quot;:&quot;&quot;,&quot;non-dropping-particle&quot;:&quot;&quot;}],&quot;container-title&quot;:&quot;Strategic Management Journal&quot;,&quot;DOI&quot;:&quot;10.1002/smj.4250050207&quot;,&quot;ISSN&quot;:&quot;01432095&quot;,&quot;URL&quot;:&quot;https://onlinelibrary.wiley.com/doi/10.1002/smj.4250050207&quot;,&quot;issued&quot;:{&quot;date-parts&quot;:[[1984,4]]},&quot;page&quot;:&quot;171-180&quot;,&quot;issue&quot;:&quot;2&quot;,&quot;volume&quot;:&quot;5&quot;,&quot;container-title-short&quot;:&quot;&quot;},&quot;isTemporary&quot;:false}]},{&quot;citationID&quot;:&quot;MENDELEY_CITATION_6e58c6be-e22b-45ee-8ffd-35c20e184c11&quot;,&quot;properties&quot;:{&quot;noteIndex&quot;:0},&quot;isEdited&quot;:false,&quot;manualOverride&quot;:{&quot;isManuallyOverridden&quot;:true,&quot;citeprocText&quot;:&quot;(Wernerfelt, 1984)&quot;,&quot;manualOverrideText&quot;:&quot;Wernerfelt (1984)&quot;},&quot;citationTag&quot;:&quot;MENDELEY_CITATION_v3_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&quot;,&quot;citationItems&quot;:[{&quot;id&quot;:&quot;6a8d081f-9135-3b2a-a121-242304c5223e&quot;,&quot;itemData&quot;:{&quot;type&quot;:&quot;article-journal&quot;,&quot;id&quot;:&quot;6a8d081f-9135-3b2a-a121-242304c5223e&quot;,&quot;title&quot;:&quot;A resource-based view of the firm&quot;,&quot;groupId&quot;:&quot;eb73dcc1-c466-34be-8feb-d0a3abe1d1f6&quot;,&quot;author&quot;:[{&quot;family&quot;:&quot;Wernerfelt&quot;,&quot;given&quot;:&quot;Birger&quot;,&quot;parse-names&quot;:false,&quot;dropping-particle&quot;:&quot;&quot;,&quot;non-dropping-particle&quot;:&quot;&quot;}],&quot;container-title&quot;:&quot;Strategic Management Journal&quot;,&quot;DOI&quot;:&quot;10.1002/smj.4250050207&quot;,&quot;ISSN&quot;:&quot;01432095&quot;,&quot;URL&quot;:&quot;https://onlinelibrary.wiley.com/doi/10.1002/smj.4250050207&quot;,&quot;issued&quot;:{&quot;date-parts&quot;:[[1984,4]]},&quot;page&quot;:&quot;171-180&quot;,&quot;issue&quot;:&quot;2&quot;,&quot;volume&quot;:&quot;5&quot;,&quot;container-title-short&quot;:&quot;&quot;},&quot;isTemporary&quot;:false}]},{&quot;citationID&quot;:&quot;MENDELEY_CITATION_647ac1de-0b96-4f7b-92b2-fab3a7642905&quot;,&quot;properties&quot;:{&quot;noteIndex&quot;:0},&quot;isEdited&quot;:false,&quot;manualOverride&quot;:{&quot;isManuallyOverridden&quot;:true,&quot;citeprocText&quot;:&quot;(Barney, 1991)&quot;,&quot;manualOverrideText&quot;:&quot;Barney (1991)&quot;},&quot;citationItems&quot;:[{&quot;id&quot;:&quot;b8d3616e-fd71-38bf-825b-6e92549bd20d&quot;,&quot;itemData&quot;:{&quot;type&quot;:&quot;article&quot;,&quot;id&quot;:&quot;b8d3616e-fd71-38bf-825b-6e92549bd20d&quot;,&quot;title&quot;:&quot;Firm Resources and Sustained Competitive Advantage&quot;,&quot;groupId&quot;:&quot;eb73dcc1-c466-34be-8feb-d0a3abe1d1f6&quot;,&quot;author&quot;:[{&quot;family&quot;:&quot;Barney&quot;,&quot;given&quot;:&quot;Jay&quot;,&quot;parse-names&quot;:false,&quot;dropping-particle&quot;:&quot;&quot;,&quot;non-dropping-particle&quot;:&quot;&quot;}],&quot;container-title&quot;:&quot;Journal of Management&quot;,&quot;container-title-short&quot;:&quot;J Manage&quot;,&quot;DOI&quot;:&quot;10.1177/014920639101700108&quot;,&quot;ISSN&quot;:&quot;15571211&quot;,&quot;issued&quot;:{&quot;date-parts&quot;:[[1991]]},&quot;page&quot;:&quot;99-120&quot;,&quot;abstract&quot;:&quot;Understanding sources of sustained competitive advantage has become a major area of research in strategic management. Building on the assumptions that strategic resources are heterogeneously distributed acrossfirms and that these differences are stable over time, this article examines the link betweenfirm resources and sustained competitive advantage. Four empirical indicators of the potential of firm resources to generate sustained competitive advantage-value, rareness, imitability, and substitutability-are discussed. The model is applied by analyzing the potential of severalfirm resourcesfor generating sustained competitive advantages. The article concludes by examining implications of this firm resource model of sustained competitive advantage for other business disciplines. © 1991, Sage Publications. All rights reserved.&quot;,&quot;issue&quot;:&quot;1&quot;,&quot;volume&quot;:&quot;17&quot;},&quot;isTemporary&quot;:false}],&quot;citationTag&quot;:&quot;MENDELEY_CITATION_v3_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&quot;},{&quot;citationID&quot;:&quot;MENDELEY_CITATION_a5e04700-b72f-42d6-84b8-28d1e27a52ff&quot;,&quot;properties&quot;:{&quot;noteIndex&quot;:0},&quot;isEdited&quot;:false,&quot;manualOverride&quot;:{&quot;isManuallyOverridden&quot;:false,&quot;citeprocText&quot;:&quot;(Sancha et al., 2022)&quot;,&quot;manualOverrideText&quot;:&quot;&quot;},&quot;citationTag&quot;:&quot;MENDELEY_CITATION_v3_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&quot;,&quot;citationItems&quot;:[{&quot;id&quot;:&quot;ea26f3b1-4f9f-3bdf-b753-9d09fbc7099a&quot;,&quot;itemData&quot;:{&quot;type&quot;:&quot;article-journal&quot;,&quot;id&quot;:&quot;ea26f3b1-4f9f-3bdf-b753-9d09fbc7099a&quot;,&quot;title&quot;:&quot;From corporate governance to sustainability outcomes: the key role of operations management&quot;,&quot;groupId&quot;:&quot;eb73dcc1-c466-34be-8feb-d0a3abe1d1f6&quot;,&quot;author&quot;:[{&quot;family&quot;:&quot;Sancha&quot;,&quot;given&quot;:&quot;Cristina&quot;,&quot;parse-names&quot;:false,&quot;dropping-particle&quot;:&quot;&quot;,&quot;non-dropping-particle&quot;:&quot;&quot;},{&quot;family&quot;:&quot;Gutierrez-Gutierrez&quot;,&quot;given&quot;:&quot;Leopoldo&quot;,&quot;parse-names&quot;:false,&quot;dropping-particle&quot;:&quot;&quot;,&quot;non-dropping-particle&quot;:&quot;&quot;},{&quot;family&quot;:&quot;Tamayo-Torres&quot;,&quot;given&quot;:&quot;Ignacio&quot;,&quot;parse-names&quot;:false,&quot;dropping-particle&quot;:&quot;&quot;,&quot;non-dropping-particle&quot;:&quot;&quot;},{&quot;family&quot;:&quot;Gimenez Thomsen&quot;,&quot;given&quot;:&quot;Cristina&quot;,&quot;parse-names&quot;:false,&quot;dropping-particle&quot;:&quot;&quot;,&quot;non-dropping-particle&quot;:&quot;&quot;}],&quot;container-title&quot;:&quot;International Journal of Operations and Production Management&quot;,&quot;DOI&quot;:&quot;10.1108/IJOPM-01-2022-0043&quot;,&quot;ISSN&quot;:&quot;17586593&quot;,&quot;issued&quot;:{&quot;date-parts&quot;:[[2022]]},&quot;page&quot;:&quot;27-49&quot;,&quot;abstract&quot;:&quot;Purpose: This article studies the role played by sustainability operations management (OM) practices in the relationship between governance and environmental and social performance adopting the lenses of the upper echelons theory and the resource-based view. In particular, the authors study three main relationships: (1) the impact of governance on the implementation of sustainability OM practices, (2) the impact of sustainability OM practices on sustainability performance and (3) the mediating role of sustainability OM practices in the relationship between governance and sustainability performance. Design/methodology/approach: To test this study’s research model, the authors retrieved secondary data of 430 firms from the United Stated (US) and Europe and analyzed it using partial least squares (PLS)-based structural equation modeling (SEM). Findings: This study’s results suggest that sustainability OM practices are needed to achieve higher social and environmental performance outcomes from governance, highlighting the key role of the OM department in the achievement of a sustainability strategy. Originality/value: This paper adopts the environmental, social, governance (ESG) neglected focus and aims to provide a better understanding of and reveal the interrelationship between governance and sustainability OM practices (i.e. environmental and social).&quot;,&quot;issue&quot;:&quot;13&quot;,&quot;volume&quot;:&quot;43&quot;,&quot;container-title-short&quot;:&quot;&quot;},&quot;isTemporary&quot;:false}]},{&quot;citationID&quot;:&quot;MENDELEY_CITATION_d1881497-0146-44db-b61c-2c4855aff4ea&quot;,&quot;properties&quot;:{&quot;noteIndex&quot;:0},&quot;isEdited&quot;:false,&quot;manualOverride&quot;:{&quot;isManuallyOverridden&quot;:true,&quot;citeprocText&quot;:&quot;(Barney, 1991)&quot;,&quot;manualOverrideText&quot;:&quot;Barney (1991)&quot;},&quot;citationItems&quot;:[{&quot;id&quot;:&quot;b8d3616e-fd71-38bf-825b-6e92549bd20d&quot;,&quot;itemData&quot;:{&quot;type&quot;:&quot;article&quot;,&quot;id&quot;:&quot;b8d3616e-fd71-38bf-825b-6e92549bd20d&quot;,&quot;title&quot;:&quot;Firm Resources and Sustained Competitive Advantage&quot;,&quot;groupId&quot;:&quot;eb73dcc1-c466-34be-8feb-d0a3abe1d1f6&quot;,&quot;author&quot;:[{&quot;family&quot;:&quot;Barney&quot;,&quot;given&quot;:&quot;Jay&quot;,&quot;parse-names&quot;:false,&quot;dropping-particle&quot;:&quot;&quot;,&quot;non-dropping-particle&quot;:&quot;&quot;}],&quot;container-title&quot;:&quot;Journal of Management&quot;,&quot;container-title-short&quot;:&quot;J Manage&quot;,&quot;DOI&quot;:&quot;10.1177/014920639101700108&quot;,&quot;ISSN&quot;:&quot;15571211&quot;,&quot;issued&quot;:{&quot;date-parts&quot;:[[1991]]},&quot;page&quot;:&quot;99-120&quot;,&quot;abstract&quot;:&quot;Understanding sources of sustained competitive advantage has become a major area of research in strategic management. Building on the assumptions that strategic resources are heterogeneously distributed acrossfirms and that these differences are stable over time, this article examines the link betweenfirm resources and sustained competitive advantage. Four empirical indicators of the potential of firm resources to generate sustained competitive advantage-value, rareness, imitability, and substitutability-are discussed. The model is applied by analyzing the potential of severalfirm resourcesfor generating sustained competitive advantages. The article concludes by examining implications of this firm resource model of sustained competitive advantage for other business disciplines. © 1991, Sage Publications. All rights reserved.&quot;,&quot;issue&quot;:&quot;1&quot;,&quot;volume&quot;:&quot;17&quot;},&quot;isTemporary&quot;:false}],&quot;citationTag&quot;:&quot;MENDELEY_CITATION_v3_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&quot;},{&quot;citationID&quot;:&quot;MENDELEY_CITATION_7bdb781b-41bd-453d-8618-f567ba39c58d&quot;,&quot;properties&quot;:{&quot;noteIndex&quot;:0},&quot;isEdited&quot;:false,&quot;manualOverride&quot;:{&quot;isManuallyOverridden&quot;:false,&quot;citeprocText&quot;:&quot;(Barney, 1991; Sancha et al., 2022)&quot;,&quot;manualOverrideText&quot;:&quot;&quot;},&quot;citationTag&quot;:&quot;MENDELEY_CITATION_v3_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&quot;,&quot;citationItems&quot;:[{&quot;id&quot;:&quot;ea26f3b1-4f9f-3bdf-b753-9d09fbc7099a&quot;,&quot;itemData&quot;:{&quot;type&quot;:&quot;article-journal&quot;,&quot;id&quot;:&quot;ea26f3b1-4f9f-3bdf-b753-9d09fbc7099a&quot;,&quot;title&quot;:&quot;From corporate governance to sustainability outcomes: the key role of operations management&quot;,&quot;groupId&quot;:&quot;eb73dcc1-c466-34be-8feb-d0a3abe1d1f6&quot;,&quot;author&quot;:[{&quot;family&quot;:&quot;Sancha&quot;,&quot;given&quot;:&quot;Cristina&quot;,&quot;parse-names&quot;:false,&quot;dropping-particle&quot;:&quot;&quot;,&quot;non-dropping-particle&quot;:&quot;&quot;},{&quot;family&quot;:&quot;Gutierrez-Gutierrez&quot;,&quot;given&quot;:&quot;Leopoldo&quot;,&quot;parse-names&quot;:false,&quot;dropping-particle&quot;:&quot;&quot;,&quot;non-dropping-particle&quot;:&quot;&quot;},{&quot;family&quot;:&quot;Tamayo-Torres&quot;,&quot;given&quot;:&quot;Ignacio&quot;,&quot;parse-names&quot;:false,&quot;dropping-particle&quot;:&quot;&quot;,&quot;non-dropping-particle&quot;:&quot;&quot;},{&quot;family&quot;:&quot;Gimenez Thomsen&quot;,&quot;given&quot;:&quot;Cristina&quot;,&quot;parse-names&quot;:false,&quot;dropping-particle&quot;:&quot;&quot;,&quot;non-dropping-particle&quot;:&quot;&quot;}],&quot;container-title&quot;:&quot;International Journal of Operations and Production Management&quot;,&quot;DOI&quot;:&quot;10.1108/IJOPM-01-2022-0043&quot;,&quot;ISSN&quot;:&quot;17586593&quot;,&quot;issued&quot;:{&quot;date-parts&quot;:[[2022]]},&quot;page&quot;:&quot;27-49&quot;,&quot;abstract&quot;:&quot;Purpose: This article studies the role played by sustainability operations management (OM) practices in the relationship between governance and environmental and social performance adopting the lenses of the upper echelons theory and the resource-based view. In particular, the authors study three main relationships: (1) the impact of governance on the implementation of sustainability OM practices, (2) the impact of sustainability OM practices on sustainability performance and (3) the mediating role of sustainability OM practices in the relationship between governance and sustainability performance. Design/methodology/approach: To test this study’s research model, the authors retrieved secondary data of 430 firms from the United Stated (US) and Europe and analyzed it using partial least squares (PLS)-based structural equation modeling (SEM). Findings: This study’s results suggest that sustainability OM practices are needed to achieve higher social and environmental performance outcomes from governance, highlighting the key role of the OM department in the achievement of a sustainability strategy. Originality/value: This paper adopts the environmental, social, governance (ESG) neglected focus and aims to provide a better understanding of and reveal the interrelationship between governance and sustainability OM practices (i.e. environmental and social).&quot;,&quot;issue&quot;:&quot;13&quot;,&quot;volume&quot;:&quot;43&quot;,&quot;container-title-short&quot;:&quot;&quot;},&quot;isTemporary&quot;:false},{&quot;id&quot;:&quot;b8d3616e-fd71-38bf-825b-6e92549bd20d&quot;,&quot;itemData&quot;:{&quot;type&quot;:&quot;article&quot;,&quot;id&quot;:&quot;b8d3616e-fd71-38bf-825b-6e92549bd20d&quot;,&quot;title&quot;:&quot;Firm Resources and Sustained Competitive Advantage&quot;,&quot;groupId&quot;:&quot;eb73dcc1-c466-34be-8feb-d0a3abe1d1f6&quot;,&quot;author&quot;:[{&quot;family&quot;:&quot;Barney&quot;,&quot;given&quot;:&quot;Jay&quot;,&quot;parse-names&quot;:false,&quot;dropping-particle&quot;:&quot;&quot;,&quot;non-dropping-particle&quot;:&quot;&quot;}],&quot;container-title&quot;:&quot;Journal of Management&quot;,&quot;container-title-short&quot;:&quot;J Manage&quot;,&quot;DOI&quot;:&quot;10.1177/014920639101700108&quot;,&quot;ISSN&quot;:&quot;15571211&quot;,&quot;issued&quot;:{&quot;date-parts&quot;:[[1991]]},&quot;page&quot;:&quot;99-120&quot;,&quot;abstract&quot;:&quot;Understanding sources of sustained competitive advantage has become a major area of research in strategic management. Building on the assumptions that strategic resources are heterogeneously distributed acrossfirms and that these differences are stable over time, this article examines the link betweenfirm resources and sustained competitive advantage. Four empirical indicators of the potential of firm resources to generate sustained competitive advantage-value, rareness, imitability, and substitutability-are discussed. The model is applied by analyzing the potential of severalfirm resourcesfor generating sustained competitive advantages. The article concludes by examining implications of this firm resource model of sustained competitive advantage for other business disciplines. © 1991, Sage Publications. All rights reserved.&quot;,&quot;issue&quot;:&quot;1&quot;,&quot;volume&quot;:&quot;17&quot;},&quot;isTemporary&quot;:false}]},{&quot;citationID&quot;:&quot;MENDELEY_CITATION_e20d35ae-4d53-4423-81db-0f7bc4a076d9&quot;,&quot;properties&quot;:{&quot;noteIndex&quot;:0},&quot;isEdited&quot;:false,&quot;manualOverride&quot;:{&quot;isManuallyOverridden&quot;:true,&quot;citeprocText&quot;:&quot;(Jensen et al., 2016)&quot;,&quot;manualOverrideText&quot;:&quot;Jensen et al. (2016)&quot;},&quot;citationTag&quot;:&quot;MENDELEY_CITATION_v3_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&quot;,&quot;citationItems&quot;:[{&quot;id&quot;:&quot;23bb9aa3-bf32-3c21-83d4-c136a8794006&quot;,&quot;itemData&quot;:{&quot;type&quot;:&quot;article-journal&quot;,&quot;id&quot;:&quot;23bb9aa3-bf32-3c21-83d4-c136a8794006&quot;,&quot;title&quot;:&quot;Evaluating sponsorship through the lens of the resource-based view: The potential for sustained competitive advantage&quot;,&quot;groupId&quot;:&quot;eb73dcc1-c466-34be-8feb-d0a3abe1d1f6&quot;,&quot;author&quot;:[{&quot;family&quot;:&quot;Jensen&quot;,&quot;given&quot;:&quot;Jonathan A.&quot;,&quot;parse-names&quot;:false,&quot;dropping-particle&quot;:&quot;&quot;,&quot;non-dropping-particle&quot;:&quot;&quot;},{&quot;family&quot;:&quot;Cobbs&quot;,&quot;given&quot;:&quot;Joe B.&quot;,&quot;parse-names&quot;:false,&quot;dropping-particle&quot;:&quot;&quot;,&quot;non-dropping-particle&quot;:&quot;&quot;},{&quot;family&quot;:&quot;Turner&quot;,&quot;given&quot;:&quot;Brian A.&quot;,&quot;parse-names&quot;:false,&quot;dropping-particle&quot;:&quot;&quot;,&quot;non-dropping-particle&quot;:&quot;&quot;}],&quot;container-title&quot;:&quot;Business Horizons&quot;,&quot;container-title-short&quot;:&quot;Bus Horiz&quot;,&quot;DOI&quot;:&quot;10.1016/j.bushor.2015.11.001&quot;,&quot;ISSN&quot;:&quot;00076813&quot;,&quot;URL&quot;:&quot;http://dx.doi.org/10.1016/j.bushor.2015.11.001&quot;,&quot;issued&quot;:{&quot;date-parts&quot;:[[2016]]},&quot;page&quot;:&quot;163-173&quot;,&quot;abstract&quot;:&quot;The resource-based view (RBV) of the firm has become a prominent management theory that firms can use to analyze resources as potential sources of competitive advantage. Theorists have suggested sponsorship of sport properties as one such resource, yet specific cases of sponsorship's role in a firm's achievement of a sustained advantage over competitors have yet to be explored. This article illuminates the case of Visa's longstanding global sponsorship of the Olympic Games, which was initiated and leveraged to counteract competitor American Express' advantage with global business travelers. Evidence is presented that supports Visa's achievement of a competitive advantage during the term of the sponsorship. The case is then used to develop a conceptual model based on the RBV to identify the key characteristics of sponsored properties capable of assisting the sponsoring firm in achieving a sustained competitive advantage. From a managerial perspective, the model is designed to assist marketing managers tasked with the identification and evaluation of potential sponsorship properties.&quot;,&quot;publisher&quot;:&quot;\&quot;Kelley School of Business, Indiana University\&quot;&quot;,&quot;issue&quot;:&quot;2&quot;,&quot;volume&quot;:&quot;59&quot;},&quot;isTemporary&quot;:false}]},{&quot;citationID&quot;:&quot;MENDELEY_CITATION_ef7ae49d-b361-440c-83aa-ce1406d96279&quot;,&quot;properties&quot;:{&quot;noteIndex&quot;:0},&quot;isEdited&quot;:false,&quot;manualOverride&quot;:{&quot;isManuallyOverridden&quot;:false,&quot;citeprocText&quot;:&quot;(Jiraporn et al., 2019)&quot;,&quot;manualOverrideText&quot;:&quot;&quot;},&quot;citationTag&quot;:&quot;MENDELEY_CITATION_v3_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&quot;,&quot;citationItems&quot;:[{&quot;id&quot;:&quot;993a314a-be54-3068-92e9-a100cb2157c4&quot;,&quot;itemData&quot;:{&quot;type&quot;:&quot;article-journal&quot;,&quot;id&quot;:&quot;993a314a-be54-3068-92e9-a100cb2157c4&quot;,&quot;title&quot;:&quot;Corporate governance and lesbian, gay, bisexual, and transgender-supportive human resource policies from corporate social responsibility, resource-based, and agency perspectives&quot;,&quot;groupId&quot;:&quot;eb73dcc1-c466-34be-8feb-d0a3abe1d1f6&quot;,&quot;author&quot;:[{&quot;family&quot;:&quot;Jiraporn&quot;,&quot;given&quot;:&quot;Pornsit&quot;,&quot;parse-names&quot;:false,&quot;dropping-particle&quot;:&quot;&quot;,&quot;non-dropping-particle&quot;:&quot;&quot;},{&quot;family&quot;:&quot;Potosky&quot;,&quot;given&quot;:&quot;Denise&quot;,&quot;parse-names&quot;:false,&quot;dropping-particle&quot;:&quot;&quot;,&quot;non-dropping-particle&quot;:&quot;&quot;},{&quot;family&quot;:&quot;Lee&quot;,&quot;given&quot;:&quot;Sang Mook&quot;,&quot;parse-names&quot;:false,&quot;dropping-particle&quot;:&quot;&quot;,&quot;non-dropping-particle&quot;:&quot;&quot;}],&quot;container-title&quot;:&quot;Human Resource Management&quot;,&quot;container-title-short&quot;:&quot;Hum Resour Manage&quot;,&quot;DOI&quot;:&quot;10.1002/hrm.21954&quot;,&quot;ISSN&quot;:&quot;1099050X&quot;,&quot;issued&quot;:{&quot;date-parts&quot;:[[2019]]},&quot;page&quot;:&quot;317-336&quot;,&quot;abstract&quot;:&quot;Corporate boards are responsible for ensuring that managers enact policies that are in shareholders' best interests, and managers are responsible for implementing strategies that are not only profitable but also responsive to changing legal and societal demands and the resource needs of the firm. In this paper, we use the theoretical lenses of corporate social responsibility (CSR), the resource-based view, and agency theory to investigate the relationship between corporate governance structure and the implementation of supportive lesbian, gay, bisexual, and transgender (LGBT) policies. We analyze 10,233 firm-year observations and 1,594 unique firms, and our results demonstrate that LGBT-supportive policies are positively associated with firm performance. We also offer new insight into why not all firms adopt such policies. We exploit the passage of the Sarbanes-Oxley Act as an exogenous shock that increased board independence, and our difference-in-difference estimation shows that firms forced to raise board independence in 2002 were less likely to invest in LGBT-supportive policies. Results suggest that human resource management (HRM) policies can be guided by CSR and resource-based views in the pursuit of wealth maximization, but agency conflict may also be a concern for external majority boards. We discuss implications for HRM research practice and corporate governance regarding LGBT policies in organizations.&quot;,&quot;issue&quot;:&quot;3&quot;,&quot;volume&quot;:&quot;58&quot;},&quot;isTemporary&quot;:false}]},{&quot;citationID&quot;:&quot;MENDELEY_CITATION_82aeca5b-eba7-4dd3-9c13-a36efff8f2b2&quot;,&quot;properties&quot;:{&quot;noteIndex&quot;:0},&quot;isEdited&quot;:false,&quot;manualOverride&quot;:{&quot;isManuallyOverridden&quot;:false,&quot;citeprocText&quot;:&quot;(Khan et al., 2021)&quot;,&quot;manualOverrideText&quot;:&quot;&quot;},&quot;citationTag&quot;:&quot;MENDELEY_CITATION_v3_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&quot;,&quot;citationItems&quot;:[{&quot;id&quot;:&quot;08fe2afa-40e2-3f55-b4a7-22a180acf825&quot;,&quot;itemData&quot;:{&quot;type&quot;:&quot;article-journal&quot;,&quot;id&quot;:&quot;08fe2afa-40e2-3f55-b4a7-22a180acf825&quot;,&quot;title&quot;:&quot;Does board diversity matter for the quality of CSR disclosure? Evidence from the financial sector of Pakistan&quot;,&quot;groupId&quot;:&quot;eb73dcc1-c466-34be-8feb-d0a3abe1d1f6&quot;,&quot;author&quot;:[{&quot;family&quot;:&quot;Khan&quot;,&quot;given&quot;:&quot;Ismail&quot;,&quot;parse-names&quot;:false,&quot;dropping-particle&quot;:&quot;&quot;,&quot;non-dropping-particle&quot;:&quot;&quot;},{&quot;family&quot;:&quot;Khan&quot;,&quot;given&quot;:&quot;Iftikhar&quot;,&quot;parse-names&quot;:false,&quot;dropping-particle&quot;:&quot;&quot;,&quot;non-dropping-particle&quot;:&quot;&quot;},{&quot;family&quot;:&quot;Afridi&quot;,&quot;given&quot;:&quot;Muhammad Asim&quot;,&quot;parse-names&quot;:false,&quot;dropping-particle&quot;:&quot;&quot;,&quot;non-dropping-particle&quot;:&quot;&quot;}],&quot;container-title&quot;:&quot;Revista Brasileira de Gestao de Negocios&quot;,&quot;DOI&quot;:&quot;10.7819/RBGN.V23I1.4091&quot;,&quot;ISSN&quot;:&quot;19830807&quot;,&quot;issued&quot;:{&quot;date-parts&quot;:[[2021]]},&quot;page&quot;:&quot;104-126&quot;,&quot;abstract&quot;:&quot;Purpose - This study aims to examine the influence of board diversity on the quality of CSR disclosure (QCSR) and propose that this relationship is patterned differently in different contexts and nations, due to their distinctive characteristics. Design/methodology/approach - The resource-based view (RBV) theory is used to evaluate the hypothesized relationship through an empirical investigation of 64 Pakistani financial firms, by applying a random-effects regression and the generalized method of moments (GMM).] Findings - The findings indicate that age, gender, educational level, and educational background diversities positively influence QCSR disclosure. However, nationality, ethnic, and tenure diversities have no significant relationship with QCSR disclosure. The results were further checked by a robust regression and sensitivity analysis. Originality/value - Using RBV theory, this paper provides an additional contribution concerning the role played by board diversity in a firm’s strategic performance, particularly CSR disclosure. The article contributes to the literature by finding that there is no unanimous rule for board diversity supporting CSR, due to the unique characteristics of different jurisdictions and institutional contexts.&quot;,&quot;issue&quot;:&quot;1&quot;,&quot;volume&quot;:&quot;23&quot;,&quot;container-title-short&quot;:&quot;&quot;},&quot;isTemporary&quot;:false}]},{&quot;citationID&quot;:&quot;MENDELEY_CITATION_d5e38b3b-dac5-4101-a8c2-e2fafb5edd92&quot;,&quot;properties&quot;:{&quot;noteIndex&quot;:0},&quot;isEdited&quot;:false,&quot;manualOverride&quot;:{&quot;isManuallyOverridden&quot;:false,&quot;citeprocText&quot;:&quot;(Arbelo et al., 2020)&quot;,&quot;manualOverrideText&quot;:&quot;&quot;},&quot;citationTag&quot;:&quot;MENDELEY_CITATION_v3_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&quot;,&quot;citationItems&quot;:[{&quot;id&quot;:&quot;f68755ff-cc88-3b85-bd2a-89136540c0ff&quot;,&quot;itemData&quot;:{&quot;type&quot;:&quot;article-journal&quot;,&quot;id&quot;:&quot;f68755ff-cc88-3b85-bd2a-89136540c0ff&quot;,&quot;title&quot;:&quot;Profit Efficiency as a Measure of Performance and Frontier Models: A Resource-Based View&quot;,&quot;groupId&quot;:&quot;eb73dcc1-c466-34be-8feb-d0a3abe1d1f6&quot;,&quot;author&quot;:[{&quot;family&quot;:&quot;Arbelo&quot;,&quot;given&quot;:&quot;Antonio&quot;,&quot;parse-names&quot;:false,&quot;dropping-particle&quot;:&quot;&quot;,&quot;non-dropping-particle&quot;:&quot;&quot;},{&quot;family&quot;:&quot;Arbelo-Pérez&quot;,&quot;given&quot;:&quot;Marta&quot;,&quot;parse-names&quot;:false,&quot;dropping-particle&quot;:&quot;&quot;,&quot;non-dropping-particle&quot;:&quot;&quot;},{&quot;family&quot;:&quot;Pérez-Gómez&quot;,&quot;given&quot;:&quot;Pilar&quot;,&quot;parse-names&quot;:false,&quot;dropping-particle&quot;:&quot;&quot;,&quot;non-dropping-particle&quot;:&quot;&quot;}],&quot;container-title&quot;:&quot;BRQ Business Research Quarterly&quot;,&quot;DOI&quot;:&quot;10.1177/2340944420924336&quot;,&quot;ISSN&quot;:&quot;23409444&quot;,&quot;URL&quot;:&quot;https://doi.org/10.1177/2340944420924336&quot;,&quot;issued&quot;:{&quot;date-parts&quot;:[[2020]]},&quot;page&quot;:&quot;143-159&quot;,&quot;abstract&quot;:&quot;Although the resource-based view (RBV) of the firm is one of the most accepted theories of strategic management, it has been criticized for its limited empirical support. The RBV basically predicts the relationship between the firm’s resources and its performance. This study argues that it is more appropriate to measure firm performance using profit efficiency than traditional financial or accounting measures and that frontier models have great potential in empirical research on the RBV. To test this idea empirically, we used a stochastic frontier model with random coefficients to evaluate the impact of corporate reputation on profit efficiency. Finally, implications of the aforementioned focal points are discussed. JEL classification: C11, L25, M10, M20&quot;,&quot;issue&quot;:&quot;2&quot;,&quot;volume&quot;:&quot;24&quot;,&quot;container-title-short&quot;:&quot;&quot;},&quot;isTemporary&quot;:false}]},{&quot;citationID&quot;:&quot;MENDELEY_CITATION_f683321a-61c0-49ec-ab6e-ed13cd4355b1&quot;,&quot;properties&quot;:{&quot;noteIndex&quot;:0},&quot;isEdited&quot;:false,&quot;manualOverride&quot;:{&quot;isManuallyOverridden&quot;:false,&quot;citeprocText&quot;:&quot;(Jensen et al., 2016; Khan et al., 2021)&quot;,&quot;manualOverrideText&quot;:&quot;&quot;},&quot;citationTag&quot;:&quot;MENDELEY_CITATION_v3_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&quot;,&quot;citationItems&quot;:[{&quot;id&quot;:&quot;23bb9aa3-bf32-3c21-83d4-c136a8794006&quot;,&quot;itemData&quot;:{&quot;type&quot;:&quot;article-journal&quot;,&quot;id&quot;:&quot;23bb9aa3-bf32-3c21-83d4-c136a8794006&quot;,&quot;title&quot;:&quot;Evaluating sponsorship through the lens of the resource-based view: The potential for sustained competitive advantage&quot;,&quot;groupId&quot;:&quot;eb73dcc1-c466-34be-8feb-d0a3abe1d1f6&quot;,&quot;author&quot;:[{&quot;family&quot;:&quot;Jensen&quot;,&quot;given&quot;:&quot;Jonathan A.&quot;,&quot;parse-names&quot;:false,&quot;dropping-particle&quot;:&quot;&quot;,&quot;non-dropping-particle&quot;:&quot;&quot;},{&quot;family&quot;:&quot;Cobbs&quot;,&quot;given&quot;:&quot;Joe B.&quot;,&quot;parse-names&quot;:false,&quot;dropping-particle&quot;:&quot;&quot;,&quot;non-dropping-particle&quot;:&quot;&quot;},{&quot;family&quot;:&quot;Turner&quot;,&quot;given&quot;:&quot;Brian A.&quot;,&quot;parse-names&quot;:false,&quot;dropping-particle&quot;:&quot;&quot;,&quot;non-dropping-particle&quot;:&quot;&quot;}],&quot;container-title&quot;:&quot;Business Horizons&quot;,&quot;container-title-short&quot;:&quot;Bus Horiz&quot;,&quot;DOI&quot;:&quot;10.1016/j.bushor.2015.11.001&quot;,&quot;ISSN&quot;:&quot;00076813&quot;,&quot;URL&quot;:&quot;http://dx.doi.org/10.1016/j.bushor.2015.11.001&quot;,&quot;issued&quot;:{&quot;date-parts&quot;:[[2016]]},&quot;page&quot;:&quot;163-173&quot;,&quot;abstract&quot;:&quot;The resource-based view (RBV) of the firm has become a prominent management theory that firms can use to analyze resources as potential sources of competitive advantage. Theorists have suggested sponsorship of sport properties as one such resource, yet specific cases of sponsorship's role in a firm's achievement of a sustained advantage over competitors have yet to be explored. This article illuminates the case of Visa's longstanding global sponsorship of the Olympic Games, which was initiated and leveraged to counteract competitor American Express' advantage with global business travelers. Evidence is presented that supports Visa's achievement of a competitive advantage during the term of the sponsorship. The case is then used to develop a conceptual model based on the RBV to identify the key characteristics of sponsored properties capable of assisting the sponsoring firm in achieving a sustained competitive advantage. From a managerial perspective, the model is designed to assist marketing managers tasked with the identification and evaluation of potential sponsorship properties.&quot;,&quot;publisher&quot;:&quot;\&quot;Kelley School of Business, Indiana University\&quot;&quot;,&quot;issue&quot;:&quot;2&quot;,&quot;volume&quot;:&quot;59&quot;},&quot;isTemporary&quot;:false},{&quot;id&quot;:&quot;08fe2afa-40e2-3f55-b4a7-22a180acf825&quot;,&quot;itemData&quot;:{&quot;type&quot;:&quot;article-journal&quot;,&quot;id&quot;:&quot;08fe2afa-40e2-3f55-b4a7-22a180acf825&quot;,&quot;title&quot;:&quot;Does board diversity matter for the quality of CSR disclosure? Evidence from the financial sector of Pakistan&quot;,&quot;groupId&quot;:&quot;eb73dcc1-c466-34be-8feb-d0a3abe1d1f6&quot;,&quot;author&quot;:[{&quot;family&quot;:&quot;Khan&quot;,&quot;given&quot;:&quot;Ismail&quot;,&quot;parse-names&quot;:false,&quot;dropping-particle&quot;:&quot;&quot;,&quot;non-dropping-particle&quot;:&quot;&quot;},{&quot;family&quot;:&quot;Khan&quot;,&quot;given&quot;:&quot;Iftikhar&quot;,&quot;parse-names&quot;:false,&quot;dropping-particle&quot;:&quot;&quot;,&quot;non-dropping-particle&quot;:&quot;&quot;},{&quot;family&quot;:&quot;Afridi&quot;,&quot;given&quot;:&quot;Muhammad Asim&quot;,&quot;parse-names&quot;:false,&quot;dropping-particle&quot;:&quot;&quot;,&quot;non-dropping-particle&quot;:&quot;&quot;}],&quot;container-title&quot;:&quot;Revista Brasileira de Gestao de Negocios&quot;,&quot;DOI&quot;:&quot;10.7819/RBGN.V23I1.4091&quot;,&quot;ISSN&quot;:&quot;19830807&quot;,&quot;issued&quot;:{&quot;date-parts&quot;:[[2021]]},&quot;page&quot;:&quot;104-126&quot;,&quot;abstract&quot;:&quot;Purpose - This study aims to examine the influence of board diversity on the quality of CSR disclosure (QCSR) and propose that this relationship is patterned differently in different contexts and nations, due to their distinctive characteristics. Design/methodology/approach - The resource-based view (RBV) theory is used to evaluate the hypothesized relationship through an empirical investigation of 64 Pakistani financial firms, by applying a random-effects regression and the generalized method of moments (GMM).] Findings - The findings indicate that age, gender, educational level, and educational background diversities positively influence QCSR disclosure. However, nationality, ethnic, and tenure diversities have no significant relationship with QCSR disclosure. The results were further checked by a robust regression and sensitivity analysis. Originality/value - Using RBV theory, this paper provides an additional contribution concerning the role played by board diversity in a firm’s strategic performance, particularly CSR disclosure. The article contributes to the literature by finding that there is no unanimous rule for board diversity supporting CSR, due to the unique characteristics of different jurisdictions and institutional contexts.&quot;,&quot;issue&quot;:&quot;1&quot;,&quot;volume&quot;:&quot;23&quot;,&quot;container-title-short&quot;:&quot;&quot;},&quot;isTemporary&quot;:false}]},{&quot;citationID&quot;:&quot;MENDELEY_CITATION_ec42a5b2-f049-4b28-8fe8-d1af5f6ece7d&quot;,&quot;properties&quot;:{&quot;noteIndex&quot;:0},&quot;isEdited&quot;:false,&quot;manualOverride&quot;:{&quot;isManuallyOverridden&quot;:true,&quot;citeprocText&quot;:&quot;(Barney, 1991)&quot;,&quot;manualOverrideText&quot;:&quot;Barney’s (1991)&quot;},&quot;citationTag&quot;:&quot;MENDELEY_CITATION_v3_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&quot;,&quot;citationItems&quot;:[{&quot;id&quot;:&quot;b8d3616e-fd71-38bf-825b-6e92549bd20d&quot;,&quot;itemData&quot;:{&quot;type&quot;:&quot;article&quot;,&quot;id&quot;:&quot;b8d3616e-fd71-38bf-825b-6e92549bd20d&quot;,&quot;title&quot;:&quot;Firm Resources and Sustained Competitive Advantage&quot;,&quot;groupId&quot;:&quot;eb73dcc1-c466-34be-8feb-d0a3abe1d1f6&quot;,&quot;author&quot;:[{&quot;family&quot;:&quot;Barney&quot;,&quot;given&quot;:&quot;Jay&quot;,&quot;parse-names&quot;:false,&quot;dropping-particle&quot;:&quot;&quot;,&quot;non-dropping-particle&quot;:&quot;&quot;}],&quot;container-title&quot;:&quot;Journal of Management&quot;,&quot;container-title-short&quot;:&quot;J Manage&quot;,&quot;DOI&quot;:&quot;10.1177/014920639101700108&quot;,&quot;ISSN&quot;:&quot;15571211&quot;,&quot;issued&quot;:{&quot;date-parts&quot;:[[1991]]},&quot;page&quot;:&quot;99-120&quot;,&quot;abstract&quot;:&quot;Understanding sources of sustained competitive advantage has become a major area of research in strategic management. Building on the assumptions that strategic resources are heterogeneously distributed acrossfirms and that these differences are stable over time, this article examines the link betweenfirm resources and sustained competitive advantage. Four empirical indicators of the potential of firm resources to generate sustained competitive advantage-value, rareness, imitability, and substitutability-are discussed. The model is applied by analyzing the potential of severalfirm resourcesfor generating sustained competitive advantages. The article concludes by examining implications of this firm resource model of sustained competitive advantage for other business disciplines. © 1991, Sage Publications. All rights reserved.&quot;,&quot;issue&quot;:&quot;1&quot;,&quot;volume&quot;:&quot;17&quot;},&quot;isTemporary&quot;:false}]},{&quot;citationID&quot;:&quot;MENDELEY_CITATION_8111bc93-f449-4b77-8309-a109affd5190&quot;,&quot;properties&quot;:{&quot;noteIndex&quot;:0},&quot;isEdited&quot;:false,&quot;manualOverride&quot;:{&quot;isManuallyOverridden&quot;:true,&quot;citeprocText&quot;:&quot;(Barney, 1991)&quot;,&quot;manualOverrideText&quot;:&quot;Barney (1991)&quot;},&quot;citationTag&quot;:&quot;MENDELEY_CITATION_v3_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&quot;,&quot;citationItems&quot;:[{&quot;id&quot;:&quot;b8d3616e-fd71-38bf-825b-6e92549bd20d&quot;,&quot;itemData&quot;:{&quot;type&quot;:&quot;article&quot;,&quot;id&quot;:&quot;b8d3616e-fd71-38bf-825b-6e92549bd20d&quot;,&quot;title&quot;:&quot;Firm Resources and Sustained Competitive Advantage&quot;,&quot;groupId&quot;:&quot;eb73dcc1-c466-34be-8feb-d0a3abe1d1f6&quot;,&quot;author&quot;:[{&quot;family&quot;:&quot;Barney&quot;,&quot;given&quot;:&quot;Jay&quot;,&quot;parse-names&quot;:false,&quot;dropping-particle&quot;:&quot;&quot;,&quot;non-dropping-particle&quot;:&quot;&quot;}],&quot;container-title&quot;:&quot;Journal of Management&quot;,&quot;container-title-short&quot;:&quot;J Manage&quot;,&quot;DOI&quot;:&quot;10.1177/014920639101700108&quot;,&quot;ISSN&quot;:&quot;15571211&quot;,&quot;issued&quot;:{&quot;date-parts&quot;:[[1991]]},&quot;page&quot;:&quot;99-120&quot;,&quot;abstract&quot;:&quot;Understanding sources of sustained competitive advantage has become a major area of research in strategic management. Building on the assumptions that strategic resources are heterogeneously distributed acrossfirms and that these differences are stable over time, this article examines the link betweenfirm resources and sustained competitive advantage. Four empirical indicators of the potential of firm resources to generate sustained competitive advantage-value, rareness, imitability, and substitutability-are discussed. The model is applied by analyzing the potential of severalfirm resourcesfor generating sustained competitive advantages. The article concludes by examining implications of this firm resource model of sustained competitive advantage for other business disciplines. © 1991, Sage Publications. All rights reserved.&quot;,&quot;issue&quot;:&quot;1&quot;,&quot;volume&quot;:&quot;17&quot;},&quot;isTemporary&quot;:false}]},{&quot;citationID&quot;:&quot;MENDELEY_CITATION_9ca6a428-eecd-435d-8833-e1acca151c7f&quot;,&quot;properties&quot;:{&quot;noteIndex&quot;:0},&quot;isEdited&quot;:false,&quot;manualOverride&quot;:{&quot;isManuallyOverridden&quot;:false,&quot;citeprocText&quot;:&quot;(Khan et al., 2021)&quot;,&quot;manualOverrideText&quot;:&quot;&quot;},&quot;citationTag&quot;:&quot;MENDELEY_CITATION_v3_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&quot;,&quot;citationItems&quot;:[{&quot;id&quot;:&quot;08fe2afa-40e2-3f55-b4a7-22a180acf825&quot;,&quot;itemData&quot;:{&quot;type&quot;:&quot;article-journal&quot;,&quot;id&quot;:&quot;08fe2afa-40e2-3f55-b4a7-22a180acf825&quot;,&quot;title&quot;:&quot;Does board diversity matter for the quality of CSR disclosure? Evidence from the financial sector of Pakistan&quot;,&quot;groupId&quot;:&quot;eb73dcc1-c466-34be-8feb-d0a3abe1d1f6&quot;,&quot;author&quot;:[{&quot;family&quot;:&quot;Khan&quot;,&quot;given&quot;:&quot;Ismail&quot;,&quot;parse-names&quot;:false,&quot;dropping-particle&quot;:&quot;&quot;,&quot;non-dropping-particle&quot;:&quot;&quot;},{&quot;family&quot;:&quot;Khan&quot;,&quot;given&quot;:&quot;Iftikhar&quot;,&quot;parse-names&quot;:false,&quot;dropping-particle&quot;:&quot;&quot;,&quot;non-dropping-particle&quot;:&quot;&quot;},{&quot;family&quot;:&quot;Afridi&quot;,&quot;given&quot;:&quot;Muhammad Asim&quot;,&quot;parse-names&quot;:false,&quot;dropping-particle&quot;:&quot;&quot;,&quot;non-dropping-particle&quot;:&quot;&quot;}],&quot;container-title&quot;:&quot;Revista Brasileira de Gestao de Negocios&quot;,&quot;DOI&quot;:&quot;10.7819/RBGN.V23I1.4091&quot;,&quot;ISSN&quot;:&quot;19830807&quot;,&quot;issued&quot;:{&quot;date-parts&quot;:[[2021]]},&quot;page&quot;:&quot;104-126&quot;,&quot;abstract&quot;:&quot;Purpose - This study aims to examine the influence of board diversity on the quality of CSR disclosure (QCSR) and propose that this relationship is patterned differently in different contexts and nations, due to their distinctive characteristics. Design/methodology/approach - The resource-based view (RBV) theory is used to evaluate the hypothesized relationship through an empirical investigation of 64 Pakistani financial firms, by applying a random-effects regression and the generalized method of moments (GMM).] Findings - The findings indicate that age, gender, educational level, and educational background diversities positively influence QCSR disclosure. However, nationality, ethnic, and tenure diversities have no significant relationship with QCSR disclosure. The results were further checked by a robust regression and sensitivity analysis. Originality/value - Using RBV theory, this paper provides an additional contribution concerning the role played by board diversity in a firm’s strategic performance, particularly CSR disclosure. The article contributes to the literature by finding that there is no unanimous rule for board diversity supporting CSR, due to the unique characteristics of different jurisdictions and institutional contexts.&quot;,&quot;issue&quot;:&quot;1&quot;,&quot;volume&quot;:&quot;23&quot;,&quot;container-title-short&quot;:&quot;&quot;},&quot;isTemporary&quot;:false}]},{&quot;citationID&quot;:&quot;MENDELEY_CITATION_7535aafa-b240-42b8-8b21-f997a97501d2&quot;,&quot;properties&quot;:{&quot;noteIndex&quot;:0},&quot;isEdited&quot;:false,&quot;manualOverride&quot;:{&quot;isManuallyOverridden&quot;:false,&quot;citeprocText&quot;:&quot;(Boyd et al., 2010; Ghuslan et al., 2021)&quot;,&quot;manualOverrideText&quot;:&quot;&quot;},&quot;citationTag&quot;:&quot;MENDELEY_CITATION_v3_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&quot;,&quot;citationItems&quot;:[{&quot;id&quot;:&quot;60f0ad0d-80f9-3c8c-9141-eb1586e8da83&quot;,&quot;itemData&quot;:{&quot;type&quot;:&quot;article-journal&quot;,&quot;id&quot;:&quot;60f0ad0d-80f9-3c8c-9141-eb1586e8da83&quot;,&quot;title&quot;:&quot;Reconsidering the reputation-performance relationship: A resource-based view&quot;,&quot;groupId&quot;:&quot;eb73dcc1-c466-34be-8feb-d0a3abe1d1f6&quot;,&quot;author&quot;:[{&quot;family&quot;:&quot;Boyd&quot;,&quot;given&quot;:&quot;Brian K.&quot;,&quot;parse-names&quot;:false,&quot;dropping-particle&quot;:&quot;&quot;,&quot;non-dropping-particle&quot;:&quot;&quot;},{&quot;family&quot;:&quot;Bergh&quot;,&quot;given&quot;:&quot;Donald D.&quot;,&quot;parse-names&quot;:false,&quot;dropping-particle&quot;:&quot;&quot;,&quot;non-dropping-particle&quot;:&quot;&quot;},{&quot;family&quot;:&quot;Ketchen&quot;,&quot;given&quot;:&quot;David J.&quot;,&quot;parse-names&quot;:false,&quot;dropping-particle&quot;:&quot;&quot;,&quot;non-dropping-particle&quot;:&quot;&quot;}],&quot;container-title&quot;:&quot;Journal of Management&quot;,&quot;container-title-short&quot;:&quot;J Manage&quot;,&quot;DOI&quot;:&quot;10.1177/0149206308328507&quot;,&quot;ISSN&quot;:&quot;01492063&quot;,&quot;issued&quot;:{&quot;date-parts&quot;:[[2010]]},&quot;page&quot;:&quot;588-609&quot;,&quot;abstract&quot;:&quot;Reputation is thought to differentiate organizations and help explain variability in their performance. A recent study contributed to knowledge about the reputation-performance relationship by depicting reputation as having two dimensions and linking each dimension to the prominence and performance of U.S. business schools. The authors propose an alternative approach that draws on the resource-based view (RBV) wherein reputation is an intangible asset that is composed of complementary and reinforcing relationships whose synergies create causal ambiguities that have positive performance implications. The authors also test a direct effect of faculty experience on prominence. Their results support the merit of the RBV model, indicating that it offers greater explanatory power. The findings suggest that reputation cannot be bought by additive and independent investments. Instead, enhancing a reputation requires managers to carefully nurture interdependencies and complex relationships. The findings also provide new insights about the determinants of business school reputation. © 2010 Southern Management Association.&quot;,&quot;issue&quot;:&quot;3&quot;,&quot;volume&quot;:&quot;36&quot;},&quot;isTemporary&quot;:false},{&quot;id&quot;:&quot;bac8188f-552d-348e-9ac2-10d0b165d2c9&quot;,&quot;itemData&quot;:{&quot;type&quot;:&quot;article-journal&quot;,&quot;id&quot;:&quot;bac8188f-552d-348e-9ac2-10d0b165d2c9&quot;,&quot;title&quot;:&quot;Corporate governance and corporate reputation: The role of environmental and social reporting quality&quot;,&quot;groupId&quot;:&quot;eb73dcc1-c466-34be-8feb-d0a3abe1d1f6&quot;,&quot;author&quot;:[{&quot;family&quot;:&quot;Ghuslan&quot;,&quot;given&quot;:&quot;Mohamad Iruwan&quot;,&quot;parse-names&quot;:false,&quot;dropping-particle&quot;:&quot;&quot;,&quot;non-dropping-particle&quot;:&quot;&quot;},{&quot;family&quot;:&quot;Jaffar&quot;,&quot;given&quot;:&quot;Romlah&quot;,&quot;parse-names&quot;:false,&quot;dropping-particle&quot;:&quot;&quot;,&quot;non-dropping-particle&quot;:&quot;&quot;},{&quot;family&quot;:&quot;Saleh&quot;,&quot;given&quot;:&quot;Norman Mohd&quot;,&quot;parse-names&quot;:false,&quot;dropping-particle&quot;:&quot;&quot;,&quot;non-dropping-particle&quot;:&quot;&quot;},{&quot;family&quot;:&quot;Yaacob&quot;,&quot;given&quot;:&quot;Mohd Hasimi&quot;,&quot;parse-names&quot;:false,&quot;dropping-particle&quot;:&quot;&quot;,&quot;non-dropping-particle&quot;:&quot;&quot;}],&quot;container-title&quot;:&quot;Sustainability (Switzerland)&quot;,&quot;DOI&quot;:&quot;10.3390/su131810452&quot;,&quot;ISSN&quot;:&quot;20711050&quot;,&quot;issued&quot;:{&quot;date-parts&quot;:[[2021]]},&quot;page&quot;:&quot;1-24&quot;,&quot;abstract&quot;:&quot;Corporate reputation is companies’ most valuable asset as it can position them to gain competitive advantages that lead to sustainable performance. Therefore, understanding the factors that influence corporate reputation is vital for a company’s survival. The study objectives were to investigate the effects of corporate governance and the quality of environmental and social reporting on corporate reputation. Additionally, this study examined the role of environmental and social reporting quality on the relationship between these two variables. This study used secondary data collected from multiple sources such as the Thomson Data Stream database and annual reports of publicly listed Malaysian companies between 2017 and 2018. The results showed that corporate governance effectiveness and environmental and social reporting quality positively influence corporate reputation. Additionally, the quality of environmental and social reporting mediates the relationship between corporate governance and corporate reputation. This study bridges research gaps by providing evidence for the impact of effective corporate governance, specifically board di-versity, on corporate reputation in Malaysia. The findings can help companies to establish criteria and qualifications for the appointment of new board members. The members must have the right combination of skills, knowledge, experience and independent elements that enable them to make decisions to meet companies’ objectives.&quot;,&quot;issue&quot;:&quot;18&quot;,&quot;volume&quot;:&quot;13&quot;,&quot;container-title-short&quot;:&quot;&quot;},&quot;isTemporary&quot;:false}]},{&quot;citationID&quot;:&quot;MENDELEY_CITATION_a657e0b4-d014-4d45-91b2-2a48956983d9&quot;,&quot;properties&quot;:{&quot;noteIndex&quot;:0},&quot;isEdited&quot;:false,&quot;manualOverride&quot;:{&quot;isManuallyOverridden&quot;:true,&quot;citeprocText&quot;:&quot;(Boyd et al., 2010)&quot;,&quot;manualOverrideText&quot;:&quot;Boyd et al. (2010)&quot;},&quot;citationTag&quot;:&quot;MENDELEY_CITATION_v3_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&quot;,&quot;citationItems&quot;:[{&quot;id&quot;:&quot;60f0ad0d-80f9-3c8c-9141-eb1586e8da83&quot;,&quot;itemData&quot;:{&quot;type&quot;:&quot;article-journal&quot;,&quot;id&quot;:&quot;60f0ad0d-80f9-3c8c-9141-eb1586e8da83&quot;,&quot;title&quot;:&quot;Reconsidering the reputation-performance relationship: A resource-based view&quot;,&quot;groupId&quot;:&quot;eb73dcc1-c466-34be-8feb-d0a3abe1d1f6&quot;,&quot;author&quot;:[{&quot;family&quot;:&quot;Boyd&quot;,&quot;given&quot;:&quot;Brian K.&quot;,&quot;parse-names&quot;:false,&quot;dropping-particle&quot;:&quot;&quot;,&quot;non-dropping-particle&quot;:&quot;&quot;},{&quot;family&quot;:&quot;Bergh&quot;,&quot;given&quot;:&quot;Donald D.&quot;,&quot;parse-names&quot;:false,&quot;dropping-particle&quot;:&quot;&quot;,&quot;non-dropping-particle&quot;:&quot;&quot;},{&quot;family&quot;:&quot;Ketchen&quot;,&quot;given&quot;:&quot;David J.&quot;,&quot;parse-names&quot;:false,&quot;dropping-particle&quot;:&quot;&quot;,&quot;non-dropping-particle&quot;:&quot;&quot;}],&quot;container-title&quot;:&quot;Journal of Management&quot;,&quot;container-title-short&quot;:&quot;J Manage&quot;,&quot;DOI&quot;:&quot;10.1177/0149206308328507&quot;,&quot;ISSN&quot;:&quot;01492063&quot;,&quot;issued&quot;:{&quot;date-parts&quot;:[[2010]]},&quot;page&quot;:&quot;588-609&quot;,&quot;abstract&quot;:&quot;Reputation is thought to differentiate organizations and help explain variability in their performance. A recent study contributed to knowledge about the reputation-performance relationship by depicting reputation as having two dimensions and linking each dimension to the prominence and performance of U.S. business schools. The authors propose an alternative approach that draws on the resource-based view (RBV) wherein reputation is an intangible asset that is composed of complementary and reinforcing relationships whose synergies create causal ambiguities that have positive performance implications. The authors also test a direct effect of faculty experience on prominence. Their results support the merit of the RBV model, indicating that it offers greater explanatory power. The findings suggest that reputation cannot be bought by additive and independent investments. Instead, enhancing a reputation requires managers to carefully nurture interdependencies and complex relationships. The findings also provide new insights about the determinants of business school reputation. © 2010 Southern Management Association.&quot;,&quot;issue&quot;:&quot;3&quot;,&quot;volume&quot;:&quot;36&quot;},&quot;isTemporary&quot;:false}]},{&quot;citationID&quot;:&quot;MENDELEY_CITATION_737d2090-a898-4519-855f-1f27d2d60d84&quot;,&quot;properties&quot;:{&quot;noteIndex&quot;:0},&quot;isEdited&quot;:false,&quot;manualOverride&quot;:{&quot;isManuallyOverridden&quot;:false,&quot;citeprocText&quot;:&quot;(Esa et al., 2022; Orozco et al., 2018)&quot;,&quot;manualOverrideText&quot;:&quot;&quot;},&quot;citationTag&quot;:&quot;MENDELEY_CITATION_v3_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&quot;,&quot;citationItems&quot;:[{&quot;id&quot;:&quot;9aba8c45-5aed-39ee-9964-4c84a523c7cf&quot;,&quot;itemData&quot;:{&quot;type&quot;:&quot;article-journal&quot;,&quot;id&quot;:&quot;9aba8c45-5aed-39ee-9964-4c84a523c7cf&quot;,&quot;title&quot;:&quot;Do Corporate Governance and Reputation are Two Sides of the Same Coins? Empirical Evidence from Malaysia&quot;,&quot;groupId&quot;:&quot;eb73dcc1-c466-34be-8feb-d0a3abe1d1f6&quot;,&quot;author&quot;:[{&quot;family&quot;:&quot;Esa&quot;,&quot;given&quot;:&quot;Elinda&quot;,&quot;parse-names&quot;:false,&quot;dropping-particle&quot;:&quot;&quot;,&quot;non-dropping-particle&quot;:&quot;&quot;},{&quot;family&quot;:&quot;Mohamad&quot;,&quot;given&quot;:&quot;Nor Raihan&quot;,&quot;parse-names&quot;:false,&quot;dropping-particle&quot;:&quot;&quot;,&quot;non-dropping-particle&quot;:&quot;&quot;},{&quot;family&quot;:&quot;Zakaria&quot;,&quot;given&quot;:&quot;Wan Zuriati Wan&quot;,&quot;parse-names&quot;:false,&quot;dropping-particle&quot;:&quot;&quot;,&quot;non-dropping-particle&quot;:&quot;&quot;},{&quot;family&quot;:&quot;Ilias&quot;,&quot;given&quot;:&quot;Norazlina&quot;,&quot;parse-names&quot;:false,&quot;dropping-particle&quot;:&quot;&quot;,&quot;non-dropping-particle&quot;:&quot;&quot;}],&quot;container-title&quot;:&quot;The Journal of Asian Finance, Economics and Business&quot;,&quot;DOI&quot;:&quot;10.13106/jafeb.2022.vol9.no1.0219&quot;,&quot;ISSN&quot;:&quot;2288-4637&quot;,&quot;URL&quot;:&quot;https://orcid.org/0000-0002-7089-501X.&quot;,&quot;issued&quot;:{&quot;date-parts&quot;:[[2022]]},&quot;page&quot;:&quot;219-228&quot;,&quot;abstract&quot;:&quot;High-profile corporate crises have sparked a surge in interest in corporate governance (CG) and corporate reputation (CR). Company governance issues in many companies contribute to corporate failures and a bad reputation. Transparency is the glue that holds any group or organization together while also connecting it to a coalition of key stakeholders. This research focuses on how corporate governance factors (such as board independence, board size, board meetings, and board gender) and company characteristics affect the reputation of Malaysian public listed companies (PLCs). Many studies have looked into the characteristics of corporate governance in Malaysian businesses. However, none of the research has explored this issue using the new reputation measurement. A sample of the 100 largest companies listed on Bursa Malaysia based on their market capitalization for the year ended 2018 was selected. A new measurement, the disclosure index, was created and used to analyze reputation disclosure in the annual report of a corporation. The independent director, board size, and board meeting were statistically significant and associated with the level of reputation disclosure, according to the findings of this study. The results suggest that company directors prioritize good governance and management quality to boost their firm's reputation and acquire a competitive edge.&quot;,&quot;issue&quot;:&quot;1&quot;,&quot;volume&quot;:&quot;9&quot;,&quot;container-title-short&quot;:&quot;&quot;},&quot;isTemporary&quot;:false},{&quot;id&quot;:&quot;e1861eaf-3148-355d-912c-1c5be824ad9f&quot;,&quot;itemData&quot;:{&quot;type&quot;:&quot;article-journal&quot;,&quot;id&quot;:&quot;e1861eaf-3148-355d-912c-1c5be824ad9f&quot;,&quot;title&quot;:&quot;Trends on the relationship between board size and financial and reputational corporate performance: The Colombian case&quot;,&quot;groupId&quot;:&quot;eb73dcc1-c466-34be-8feb-d0a3abe1d1f6&quot;,&quot;author&quot;:[{&quot;family&quot;:&quot;Orozco&quot;,&quot;given&quot;:&quot;Luis Antonio&quot;,&quot;parse-names&quot;:false,&quot;dropping-particle&quot;:&quot;&quot;,&quot;non-dropping-particle&quot;:&quot;&quot;},{&quot;family&quot;:&quot;Vargas&quot;,&quot;given&quot;:&quot;Jose&quot;,&quot;parse-names&quot;:false,&quot;dropping-particle&quot;:&quot;&quot;,&quot;non-dropping-particle&quot;:&quot;&quot;},{&quot;family&quot;:&quot;Galindo-Dorado&quot;,&quot;given&quot;:&quot;Raquel&quot;,&quot;parse-names&quot;:false,&quot;dropping-particle&quot;:&quot;&quot;,&quot;non-dropping-particle&quot;:&quot;&quot;}],&quot;container-title&quot;:&quot;European Journal of Management and Business Economics&quot;,&quot;DOI&quot;:&quot;10.1108/EJMBE-02-2018-0029&quot;,&quot;ISSN&quot;:&quot;24448494&quot;,&quot;issued&quot;:{&quot;date-parts&quot;:[[2018]]},&quot;page&quot;:&quot;183-197&quot;,&quot;abstract&quot;:&quot;Purpose: The purpose of this paper is to investigate the relationship between board size (B-SIZE) and financial and reputational corporate performance in top companies ranked by the Business Monitor of Corporate Reputation – MERCO in Colombia. Design/methodology/approach: This paper conducts correlations and cluster analysis in order to classify firms based on performance and control variables, using a sectional sample of 84 large companies in Colombia over the period 2008-2012. Findings: This research founds that large boards are associated with high performance on corporate reputation, as stated by the resource dependence theory, and a low-financial performance, as predicted by the agency theory. However, the results indicate that there is no relation between financial and reputational performance. Research limitations/implications: This research considered only large companies listed by MERCO. Therefore, the results can only be generalized for top firms in Colombia according to this list. However, results add empirical evidence to theoretical debate between B-SIZE and firm performance considering financial and reputational indicators. Practical implications: According to the OECD manual of good corporate governance practices, the optimal B-SIZE has between five to nine core members. The board structure has a direct impact over the firm’s financial and reputational performance and must be carefully analyzed by shareholders to balance the size according to expected results and firm’s features like family ownership, exportation activities and norms of stock markets. Originality/value: This paper contributes to the existing literature on the relationship between B-SIZE and corporate performance with the evaluation of financial and reputational results for the case of an emerging economy. In Latin America, this analysis must go beyond OECD recommendations, and shall consider the context of an emerging country based on empirical evidence.&quot;,&quot;issue&quot;:&quot;2&quot;,&quot;volume&quot;:&quot;27&quot;},&quot;isTemporary&quot;:false}]},{&quot;citationID&quot;:&quot;MENDELEY_CITATION_f0de83bf-2eae-41d2-a13d-f8bb02fe282d&quot;,&quot;properties&quot;:{&quot;noteIndex&quot;:0},&quot;isEdited&quot;:false,&quot;manualOverride&quot;:{&quot;isManuallyOverridden&quot;:false,&quot;citeprocText&quot;:&quot;(Melo &amp;#38; Garrido-Morgado, 2012)&quot;,&quot;manualOverrideText&quot;:&quot;&quot;},&quot;citationTag&quot;:&quot;MENDELEY_CITATION_v3_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&quot;,&quot;citationItems&quot;:[{&quot;id&quot;:&quot;c490a190-909f-3ed1-8a9b-1e8184aacf41&quot;,&quot;itemData&quot;:{&quot;type&quot;:&quot;article-journal&quot;,&quot;id&quot;:&quot;c490a190-909f-3ed1-8a9b-1e8184aacf41&quot;,&quot;title&quot;:&quot;Corporate Reputation: A Combination of Social Responsibility and Industry&quot;,&quot;groupId&quot;:&quot;eb73dcc1-c466-34be-8feb-d0a3abe1d1f6&quot;,&quot;author&quot;:[{&quot;family&quot;:&quot;Melo&quot;,&quot;given&quot;:&quot;Tiago&quot;,&quot;parse-names&quot;:false,&quot;dropping-particle&quot;:&quot;&quot;,&quot;non-dropping-particle&quot;:&quot;&quot;},{&quot;family&quot;:&quot;Garrido-Morgado&quot;,&quot;given&quot;:&quot;Alvaro&quot;,&quot;parse-names&quot;:false,&quot;dropping-particle&quot;:&quot;&quot;,&quot;non-dropping-particle&quot;:&quot;&quot;}],&quot;container-title&quot;:&quot;Corporate Social Responsibility and Environmental Management&quot;,&quot;container-title-short&quot;:&quot;Corp Soc Responsib Environ Manag&quot;,&quot;DOI&quot;:&quot;10.1002/csr.260&quot;,&quot;ISSN&quot;:&quot;15353958&quot;,&quot;issued&quot;:{&quot;date-parts&quot;:[[2012]]},&quot;page&quot;:&quot;11-31&quot;,&quot;abstract&quot;:&quot;We use the technique of panel data in a sample of 320 American listed companies from 2003 to 2007 to estimate a model of corporate reputation, measured by the Fortune index. We propose that corporate social responsibility (CSR) is a key driver of corporate reputation given its potential to foster hard-to-duplicate competitive advantage. Our model embodies the multidimensional concept of CSR, presenting a five dimensional construct - employee relations, diversity issues, product issues, community relations, and environmental issues - and interact those with industrial effects. Our results indicate that the five dimensions of CSR have a significant impact on corporate reputation and this impact is moderated by the industry of the firm. The most salient dimensions were diversity of the work force - was positively relevant to eight of the nine industries; and product issues with a positive impact in five industries and negative in three. © 2012 John Wiley &amp; Sons, Ltd and ERP Environment.&quot;,&quot;issue&quot;:&quot;1&quot;,&quot;volume&quot;:&quot;19&quot;},&quot;isTemporary&quot;:false}]},{&quot;citationID&quot;:&quot;MENDELEY_CITATION_3021cf50-e549-412e-be7d-763fa1d4a521&quot;,&quot;properties&quot;:{&quot;noteIndex&quot;:0},&quot;isEdited&quot;:false,&quot;manualOverride&quot;:{&quot;isManuallyOverridden&quot;:false,&quot;citeprocText&quot;:&quot;(Boyd et al., 2010)&quot;,&quot;manualOverrideText&quot;:&quot;&quot;},&quot;citationTag&quot;:&quot;MENDELEY_CITATION_v3_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&quot;,&quot;citationItems&quot;:[{&quot;id&quot;:&quot;60f0ad0d-80f9-3c8c-9141-eb1586e8da83&quot;,&quot;itemData&quot;:{&quot;type&quot;:&quot;article-journal&quot;,&quot;id&quot;:&quot;60f0ad0d-80f9-3c8c-9141-eb1586e8da83&quot;,&quot;title&quot;:&quot;Reconsidering the reputation-performance relationship: A resource-based view&quot;,&quot;groupId&quot;:&quot;eb73dcc1-c466-34be-8feb-d0a3abe1d1f6&quot;,&quot;author&quot;:[{&quot;family&quot;:&quot;Boyd&quot;,&quot;given&quot;:&quot;Brian K.&quot;,&quot;parse-names&quot;:false,&quot;dropping-particle&quot;:&quot;&quot;,&quot;non-dropping-particle&quot;:&quot;&quot;},{&quot;family&quot;:&quot;Bergh&quot;,&quot;given&quot;:&quot;Donald D.&quot;,&quot;parse-names&quot;:false,&quot;dropping-particle&quot;:&quot;&quot;,&quot;non-dropping-particle&quot;:&quot;&quot;},{&quot;family&quot;:&quot;Ketchen&quot;,&quot;given&quot;:&quot;David J.&quot;,&quot;parse-names&quot;:false,&quot;dropping-particle&quot;:&quot;&quot;,&quot;non-dropping-particle&quot;:&quot;&quot;}],&quot;container-title&quot;:&quot;Journal of Management&quot;,&quot;container-title-short&quot;:&quot;J Manage&quot;,&quot;DOI&quot;:&quot;10.1177/0149206308328507&quot;,&quot;ISSN&quot;:&quot;01492063&quot;,&quot;issued&quot;:{&quot;date-parts&quot;:[[2010]]},&quot;page&quot;:&quot;588-609&quot;,&quot;abstract&quot;:&quot;Reputation is thought to differentiate organizations and help explain variability in their performance. A recent study contributed to knowledge about the reputation-performance relationship by depicting reputation as having two dimensions and linking each dimension to the prominence and performance of U.S. business schools. The authors propose an alternative approach that draws on the resource-based view (RBV) wherein reputation is an intangible asset that is composed of complementary and reinforcing relationships whose synergies create causal ambiguities that have positive performance implications. The authors also test a direct effect of faculty experience on prominence. Their results support the merit of the RBV model, indicating that it offers greater explanatory power. The findings suggest that reputation cannot be bought by additive and independent investments. Instead, enhancing a reputation requires managers to carefully nurture interdependencies and complex relationships. The findings also provide new insights about the determinants of business school reputation. © 2010 Southern Management Association.&quot;,&quot;issue&quot;:&quot;3&quot;,&quot;volume&quot;:&quot;36&quot;},&quot;isTemporary&quot;:false}]},{&quot;citationID&quot;:&quot;MENDELEY_CITATION_b69e0f80-1246-4311-b6b0-71e4233a987b&quot;,&quot;properties&quot;:{&quot;noteIndex&quot;:0},&quot;isEdited&quot;:false,&quot;manualOverride&quot;:{&quot;isManuallyOverridden&quot;:false,&quot;citeprocText&quot;:&quot;(Chun, 2005; Ghuslan et al., 2021)&quot;,&quot;manualOverrideText&quot;:&quot;&quot;},&quot;citationTag&quot;:&quot;MENDELEY_CITATION_v3_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&quot;,&quot;citationItems&quot;:[{&quot;id&quot;:&quot;1399f622-8bc6-3654-9201-42d47d2ea417&quot;,&quot;itemData&quot;:{&quot;type&quot;:&quot;article-journal&quot;,&quot;id&quot;:&quot;1399f622-8bc6-3654-9201-42d47d2ea417&quot;,&quot;title&quot;:&quot;Corporate reputation : Meaning and measurement&quot;,&quot;groupId&quot;:&quot;eb73dcc1-c466-34be-8feb-d0a3abe1d1f6&quot;,&quot;author&quot;:[{&quot;family&quot;:&quot;Chun&quot;,&quot;given&quot;:&quot;Rosa&quot;,&quot;parse-names&quot;:false,&quot;dropping-particle&quot;:&quot;&quot;,&quot;non-dropping-particle&quot;:&quot;&quot;}],&quot;issued&quot;:{&quot;date-parts&quot;:[[2005]]},&quot;page&quot;:&quot;91-109&quot;,&quot;issue&quot;:&quot;2&quot;,&quot;volume&quot;:&quot;7&quot;,&quot;container-title-short&quot;:&quot;&quot;},&quot;isTemporary&quot;:false},{&quot;id&quot;:&quot;bac8188f-552d-348e-9ac2-10d0b165d2c9&quot;,&quot;itemData&quot;:{&quot;type&quot;:&quot;article-journal&quot;,&quot;id&quot;:&quot;bac8188f-552d-348e-9ac2-10d0b165d2c9&quot;,&quot;title&quot;:&quot;Corporate governance and corporate reputation: The role of environmental and social reporting quality&quot;,&quot;groupId&quot;:&quot;eb73dcc1-c466-34be-8feb-d0a3abe1d1f6&quot;,&quot;author&quot;:[{&quot;family&quot;:&quot;Ghuslan&quot;,&quot;given&quot;:&quot;Mohamad Iruwan&quot;,&quot;parse-names&quot;:false,&quot;dropping-particle&quot;:&quot;&quot;,&quot;non-dropping-particle&quot;:&quot;&quot;},{&quot;family&quot;:&quot;Jaffar&quot;,&quot;given&quot;:&quot;Romlah&quot;,&quot;parse-names&quot;:false,&quot;dropping-particle&quot;:&quot;&quot;,&quot;non-dropping-particle&quot;:&quot;&quot;},{&quot;family&quot;:&quot;Saleh&quot;,&quot;given&quot;:&quot;Norman Mohd&quot;,&quot;parse-names&quot;:false,&quot;dropping-particle&quot;:&quot;&quot;,&quot;non-dropping-particle&quot;:&quot;&quot;},{&quot;family&quot;:&quot;Yaacob&quot;,&quot;given&quot;:&quot;Mohd Hasimi&quot;,&quot;parse-names&quot;:false,&quot;dropping-particle&quot;:&quot;&quot;,&quot;non-dropping-particle&quot;:&quot;&quot;}],&quot;container-title&quot;:&quot;Sustainability (Switzerland)&quot;,&quot;DOI&quot;:&quot;10.3390/su131810452&quot;,&quot;ISSN&quot;:&quot;20711050&quot;,&quot;issued&quot;:{&quot;date-parts&quot;:[[2021]]},&quot;page&quot;:&quot;1-24&quot;,&quot;abstract&quot;:&quot;Corporate reputation is companies’ most valuable asset as it can position them to gain competitive advantages that lead to sustainable performance. Therefore, understanding the factors that influence corporate reputation is vital for a company’s survival. The study objectives were to investigate the effects of corporate governance and the quality of environmental and social reporting on corporate reputation. Additionally, this study examined the role of environmental and social reporting quality on the relationship between these two variables. This study used secondary data collected from multiple sources such as the Thomson Data Stream database and annual reports of publicly listed Malaysian companies between 2017 and 2018. The results showed that corporate governance effectiveness and environmental and social reporting quality positively influence corporate reputation. Additionally, the quality of environmental and social reporting mediates the relationship between corporate governance and corporate reputation. This study bridges research gaps by providing evidence for the impact of effective corporate governance, specifically board di-versity, on corporate reputation in Malaysia. The findings can help companies to establish criteria and qualifications for the appointment of new board members. The members must have the right combination of skills, knowledge, experience and independent elements that enable them to make decisions to meet companies’ objectives.&quot;,&quot;issue&quot;:&quot;18&quot;,&quot;volume&quot;:&quot;13&quot;,&quot;container-title-short&quot;:&quot;&quot;},&quot;isTemporary&quot;:false}]},{&quot;citationID&quot;:&quot;MENDELEY_CITATION_acbf4ded-2ccb-4897-8b16-2e837403d3d6&quot;,&quot;properties&quot;:{&quot;noteIndex&quot;:0},&quot;isEdited&quot;:false,&quot;manualOverride&quot;:{&quot;isManuallyOverridden&quot;:false,&quot;citeprocText&quot;:&quot;(Bear &amp;#38; Post, 2010; Bruna &amp;#38; Nicolò, 2020)&quot;,&quot;manualOverrideText&quot;:&quot;&quot;},&quot;citationTag&quot;:&quot;MENDELEY_CITATION_v3_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&quot;,&quot;citationItems&quot;:[{&quot;id&quot;:&quot;086bfe28-4470-3f68-b04b-34d3f498b63f&quot;,&quot;itemData&quot;:{&quot;type&quot;:&quot;article-journal&quot;,&quot;id&quot;:&quot;086bfe28-4470-3f68-b04b-34d3f498b63f&quot;,&quot;title&quot;:&quot;The Impact of Board Diversity and Gender Composition on Corporate Social Responsibility and Firm Reputation&quot;,&quot;groupId&quot;:&quot;eb73dcc1-c466-34be-8feb-d0a3abe1d1f6&quot;,&quot;author&quot;:[{&quot;family&quot;:&quot;Bear&quot;,&quot;given&quot;:&quot;Stephen&quot;,&quot;parse-names&quot;:false,&quot;dropping-particle&quot;:&quot;&quot;,&quot;non-dropping-particle&quot;:&quot;&quot;},{&quot;family&quot;:&quot;Post&quot;,&quot;given&quot;:&quot;Corinne&quot;,&quot;parse-names&quot;:false,&quot;dropping-particle&quot;:&quot;&quot;,&quot;non-dropping-particle&quot;:&quot;&quot;}],&quot;DOI&quot;:&quot;10.1007/s10551-010-0505-2&quot;,&quot;issued&quot;:{&quot;date-parts&quot;:[[2010]]},&quot;page&quot;:&quot;207-221&quot;,&quot;container-title-short&quot;:&quot;&quot;},&quot;isTemporary&quot;:false},{&quot;id&quot;:&quot;e2247d35-6d4c-350d-aeb8-8e5ffc8ea65d&quot;,&quot;itemData&quot;:{&quot;type&quot;:&quot;article-journal&quot;,&quot;id&quot;:&quot;e2247d35-6d4c-350d-aeb8-8e5ffc8ea65d&quot;,&quot;title&quot;:&quot;Corporate reputation and social sustainability in the early stages of start-ups: A theoretical model to match stakeholders' expectations through corporate social commitment&quot;,&quot;groupId&quot;:&quot;eb73dcc1-c466-34be-8feb-d0a3abe1d1f6&quot;,&quot;author&quot;:[{&quot;family&quot;:&quot;Bruna&quot;,&quot;given&quot;:&quot;Maria Giuseppina&quot;,&quot;parse-names&quot;:false,&quot;dropping-particle&quot;:&quot;&quot;,&quot;non-dropping-particle&quot;:&quot;&quot;},{&quot;family&quot;:&quot;Nicolò&quot;,&quot;given&quot;:&quot;Domenico&quot;,&quot;parse-names&quot;:false,&quot;dropping-particle&quot;:&quot;&quot;,&quot;non-dropping-particle&quot;:&quot;&quot;}],&quot;container-title&quot;:&quot;Finance Research Letters&quot;,&quot;container-title-short&quot;:&quot;Financ Res Lett&quot;,&quot;DOI&quot;:&quot;10.1016/j.frl.2020.101508&quot;,&quot;ISSN&quot;:&quot;15446123&quot;,&quot;URL&quot;:&quot;https://doi.org/10.1016/j.frl.2020.101508&quot;,&quot;issued&quot;:{&quot;date-parts&quot;:[[2020]]},&quot;page&quot;:&quot;101508&quot;,&quot;abstract&quot;:&quot;Where the literature has neglected the investigation of the reputational-lack as a specific cause of start-ups’ vulnerability, this theoretical paper addresses this gap setting three objectives: (1) highlighting the role of Corporate Reputation in the mitigation of the young-companies’ vulnerability, (2) grasping the crucial influence of the firm's engagement in stakeholders’ management (approximated by the Corporate Social Commitment - CSC -) on the Corporate Reputation, (3) offering a mathematically-grounded model to match stakeholders' expectations through CSC and, thus, enhancing the company's reputation. Following a stakeholders’ perspective, the paper suggests that the CSC constitutes an anticipation of a start-up's future social sustainability.&quot;,&quot;publisher&quot;:&quot;Elsevier&quot;,&quot;issue&quot;:&quot;March&quot;,&quot;volume&quot;:&quot;35&quot;},&quot;isTemporary&quot;:false}]},{&quot;citationID&quot;:&quot;MENDELEY_CITATION_2ebecac8-ea72-4ea4-ba7f-ceb0069994f6&quot;,&quot;properties&quot;:{&quot;noteIndex&quot;:0},&quot;isEdited&quot;:false,&quot;manualOverride&quot;:{&quot;isManuallyOverridden&quot;:true,&quot;citeprocText&quot;:&quot;(Kaur &amp;#38; Singh, 2018)&quot;,&quot;manualOverrideText&quot;:&quot;Kaur and Singh (2018)&quot;},&quot;citationTag&quot;:&quot;MENDELEY_CITATION_v3_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&quot;,&quot;citationItems&quot;:[{&quot;id&quot;:&quot;49f2ef39-0c25-3066-b3a4-9f2f47b13d9e&quot;,&quot;itemData&quot;:{&quot;type&quot;:&quot;article-journal&quot;,&quot;id&quot;:&quot;49f2ef39-0c25-3066-b3a4-9f2f47b13d9e&quot;,&quot;title&quot;:&quot;Corporate Reputation: Do Board Characteristics Matter? Indian Evidence&quot;,&quot;groupId&quot;:&quot;eb73dcc1-c466-34be-8feb-d0a3abe1d1f6&quot;,&quot;author&quot;:[{&quot;family&quot;:&quot;Kaur&quot;,&quot;given&quot;:&quot;Amanpreet&quot;,&quot;parse-names&quot;:false,&quot;dropping-particle&quot;:&quot;&quot;,&quot;non-dropping-particle&quot;:&quot;&quot;},{&quot;family&quot;:&quot;Singh&quot;,&quot;given&quot;:&quot;Balwinder&quot;,&quot;parse-names&quot;:false,&quot;dropping-particle&quot;:&quot;&quot;,&quot;non-dropping-particle&quot;:&quot;&quot;}],&quot;container-title&quot;:&quot;Indian Journal of Corporate Governance&quot;,&quot;DOI&quot;:&quot;10.1177/0974686218797758&quot;,&quot;ISSN&quot;:&quot;24542482&quot;,&quot;URL&quot;:&quot;https://doi.org/10.1177/0974686218797758&quot;,&quot;issued&quot;:{&quot;date-parts&quot;:[[2018]]},&quot;page&quot;:&quot;122-134&quot;,&quot;abstract&quot;:&quot;Drawing inference from signalling theory, the study attempts to examine the relation between corporate governance and corporate reputation in the Indian context. There is hardly any study directly deciphering the impact of board attributes (like size and ownership pattern) on corporate reputation (taking market capitalisation as proxy) in India. Based on a sample of 403 Indian companies listed on the Bombay Stock Exchange (BSE), the results of panel regression indicate that board size and ownership pattern influence the assessment of a company’s reputation, which is in line with the findings of previous research on this issue in developed nations. It is also found that firms who allow access to institutional investors and those with larger boards exhibit better reputation. Overall, the findings of the current study support the proposition that board characteristics influence the formation of firm reputation by the business community. The study bears significant implications for corporate managers that along with improving financial performance, social performance and media visibility, they should give significant weightage to good governance and management quality (reflected through board attributes) to enhance firm reputation and gain competitive advantage over others.&quot;,&quot;issue&quot;:&quot;2&quot;,&quot;volume&quot;:&quot;11&quot;,&quot;container-title-short&quot;:&quot;&quot;},&quot;isTemporary&quot;:false}]},{&quot;citationID&quot;:&quot;MENDELEY_CITATION_e73cb741-6fec-4303-89a1-d7146e9d3375&quot;,&quot;properties&quot;:{&quot;noteIndex&quot;:0},&quot;isEdited&quot;:false,&quot;manualOverride&quot;:{&quot;isManuallyOverridden&quot;:false,&quot;citeprocText&quot;:&quot;(Lange et al., 2011)&quot;,&quot;manualOverrideText&quot;:&quot;&quot;},&quot;citationTag&quot;:&quot;MENDELEY_CITATION_v3_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&quot;,&quot;citationItems&quot;:[{&quot;id&quot;:&quot;192bcb63-a7ce-3e7d-856e-8cab77d735af&quot;,&quot;itemData&quot;:{&quot;type&quot;:&quot;article-journal&quot;,&quot;id&quot;:&quot;192bcb63-a7ce-3e7d-856e-8cab77d735af&quot;,&quot;title&quot;:&quot;Organizational Reputation: A Review&quot;,&quot;groupId&quot;:&quot;eb73dcc1-c466-34be-8feb-d0a3abe1d1f6&quot;,&quot;author&quot;:[{&quot;family&quot;:&quot;Lange&quot;,&quot;given&quot;:&quot;Donald&quot;,&quot;parse-names&quot;:false,&quot;dropping-particle&quot;:&quot;&quot;,&quot;non-dropping-particle&quot;:&quot;&quot;},{&quot;family&quot;:&quot;Lee&quot;,&quot;given&quot;:&quot;Peggy M.&quot;,&quot;parse-names&quot;:false,&quot;dropping-particle&quot;:&quot;&quot;,&quot;non-dropping-particle&quot;:&quot;&quot;},{&quot;family&quot;:&quot;Dai&quot;,&quot;given&quot;:&quot;Ye&quot;,&quot;parse-names&quot;:false,&quot;dropping-particle&quot;:&quot;&quot;,&quot;non-dropping-particle&quot;:&quot;&quot;}],&quot;container-title&quot;:&quot;Journal of Management&quot;,&quot;container-title-short&quot;:&quot;J Manage&quot;,&quot;DOI&quot;:&quot;10.1177/0149206310390963&quot;,&quot;ISSN&quot;:&quot;0149-2063&quot;,&quot;URL&quot;:&quot;http://journals.sagepub.com/doi/10.1177/0149206310390963&quot;,&quot;issued&quot;:{&quot;date-parts&quot;:[[2011,1,20]]},&quot;page&quot;:&quot;153-184&quot;,&quot;abstract&quot;:&quot;The idea of organizational reputation is intuitive and simple in its common usage. However, it is surprisingly complex when employed and investigated in management research, as evidenced by the multiple definitions, conceptualizations, and operationalizations that have emerged across studies. The authors see the past decade as a formative phase of the research, characterized by attempts to bring theoretical coherence and rigor to the subject area. In their review of the management literature, the authors focus on this formative period in particular. They attempt to inspire and guide management researchers by clarifying what organizational reputation is. In particular, they identify three dominant conceptualizations, namely, that reputation consists of familiarity with the organization, beliefs about what to expect from the organization in the future, and impressions about the organization’s favorability. The final part of the review is an overview of recent empirical findings in the management literature pertaining to the effects or causes of organizational reputation. The authors conclude by drawing attention to some important directions for future research, including the needs to investigate organizational reputation as multidimensional and dynamic and to model its antecedents and effects as more complex than the unidirectional models typically proposed.&quot;,&quot;issue&quot;:&quot;1&quot;,&quot;volume&quot;:&quot;37&quot;},&quot;isTemporary&quot;:false}]},{&quot;citationID&quot;:&quot;MENDELEY_CITATION_09014306-8dea-452d-8378-e9e029d33a6d&quot;,&quot;properties&quot;:{&quot;noteIndex&quot;:0},&quot;isEdited&quot;:false,&quot;manualOverride&quot;:{&quot;isManuallyOverridden&quot;:true,&quot;citeprocText&quot;:&quot;(Melo &amp;#38; Garrido-Morgado, 2012)&quot;,&quot;manualOverrideText&quot;:&quot;Melo and Garrido-Morgado (2012)&quot;},&quot;citationTag&quot;:&quot;MENDELEY_CITATION_v3_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&quot;,&quot;citationItems&quot;:[{&quot;id&quot;:&quot;c490a190-909f-3ed1-8a9b-1e8184aacf41&quot;,&quot;itemData&quot;:{&quot;type&quot;:&quot;article-journal&quot;,&quot;id&quot;:&quot;c490a190-909f-3ed1-8a9b-1e8184aacf41&quot;,&quot;title&quot;:&quot;Corporate Reputation: A Combination of Social Responsibility and Industry&quot;,&quot;groupId&quot;:&quot;eb73dcc1-c466-34be-8feb-d0a3abe1d1f6&quot;,&quot;author&quot;:[{&quot;family&quot;:&quot;Melo&quot;,&quot;given&quot;:&quot;Tiago&quot;,&quot;parse-names&quot;:false,&quot;dropping-particle&quot;:&quot;&quot;,&quot;non-dropping-particle&quot;:&quot;&quot;},{&quot;family&quot;:&quot;Garrido-Morgado&quot;,&quot;given&quot;:&quot;Alvaro&quot;,&quot;parse-names&quot;:false,&quot;dropping-particle&quot;:&quot;&quot;,&quot;non-dropping-particle&quot;:&quot;&quot;}],&quot;container-title&quot;:&quot;Corporate Social Responsibility and Environmental Management&quot;,&quot;container-title-short&quot;:&quot;Corp Soc Responsib Environ Manag&quot;,&quot;DOI&quot;:&quot;10.1002/csr.260&quot;,&quot;ISSN&quot;:&quot;15353958&quot;,&quot;issued&quot;:{&quot;date-parts&quot;:[[2012]]},&quot;page&quot;:&quot;11-31&quot;,&quot;abstract&quot;:&quot;We use the technique of panel data in a sample of 320 American listed companies from 2003 to 2007 to estimate a model of corporate reputation, measured by the Fortune index. We propose that corporate social responsibility (CSR) is a key driver of corporate reputation given its potential to foster hard-to-duplicate competitive advantage. Our model embodies the multidimensional concept of CSR, presenting a five dimensional construct - employee relations, diversity issues, product issues, community relations, and environmental issues - and interact those with industrial effects. Our results indicate that the five dimensions of CSR have a significant impact on corporate reputation and this impact is moderated by the industry of the firm. The most salient dimensions were diversity of the work force - was positively relevant to eight of the nine industries; and product issues with a positive impact in five industries and negative in three. © 2012 John Wiley &amp; Sons, Ltd and ERP Environment.&quot;,&quot;issue&quot;:&quot;1&quot;,&quot;volume&quot;:&quot;19&quot;},&quot;isTemporary&quot;:false}]},{&quot;citationID&quot;:&quot;MENDELEY_CITATION_561b3755-67f5-4a0f-a398-b1d676d489c6&quot;,&quot;properties&quot;:{&quot;noteIndex&quot;:0},&quot;isEdited&quot;:false,&quot;manualOverride&quot;:{&quot;isManuallyOverridden&quot;:true,&quot;citeprocText&quot;:&quot;(Peggy &amp;#38; Brønn, 2015)&quot;,&quot;manualOverrideText&quot;:&quot;Peggy and Brønn (2015)&quot;},&quot;citationTag&quot;:&quot;MENDELEY_CITATION_v3_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&quot;,&quot;citationItems&quot;:[{&quot;id&quot;:&quot;3ae1399d-7806-32c6-bd5b-88987a6d330d&quot;,&quot;itemData&quot;:{&quot;type&quot;:&quot;article-journal&quot;,&quot;id&quot;:&quot;3ae1399d-7806-32c6-bd5b-88987a6d330d&quot;,&quot;title&quot;:&quot;Reputation , Responsibility , and Stakeholder Support in Scandinavian Firms : A Comparative Analysis&quot;,&quot;groupId&quot;:&quot;eb73dcc1-c466-34be-8feb-d0a3abe1d1f6&quot;,&quot;author&quot;:[{&quot;family&quot;:&quot;Peggy&quot;,&quot;given&quot;:&quot;Deborah Vidaver-cohen&quot;,&quot;parse-names&quot;:false,&quot;dropping-particle&quot;:&quot;&quot;,&quot;non-dropping-particle&quot;:&quot;&quot;},{&quot;family&quot;:&quot;Brønn&quot;,&quot;given&quot;:&quot;Simcic&quot;,&quot;parse-names&quot;:false,&quot;dropping-particle&quot;:&quot;&quot;,&quot;non-dropping-particle&quot;:&quot;&quot;}],&quot;DOI&quot;:&quot;10.1007/s10551-013-1673-7&quot;,&quot;issued&quot;:{&quot;date-parts&quot;:[[2015]]},&quot;page&quot;:&quot;49-64&quot;,&quot;issue&quot;:&quot;123&quot;,&quot;container-title-short&quot;:&quot;&quot;},&quot;isTemporary&quot;:false}]},{&quot;citationID&quot;:&quot;MENDELEY_CITATION_208a79c4-1fe8-4c0f-aacf-806b3e51a03e&quot;,&quot;properties&quot;:{&quot;noteIndex&quot;:0},&quot;isEdited&quot;:false,&quot;manualOverride&quot;:{&quot;isManuallyOverridden&quot;:false,&quot;citeprocText&quot;:&quot;(Ghuslan et al., 2021; Melo &amp;#38; Garrido-Morgado, 2012; Pérez-Cornejo et al., 2019)&quot;,&quot;manualOverrideText&quot;:&quot;&quot;},&quot;citationTag&quot;:&quot;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&quot;,&quot;citationItems&quot;:[{&quot;id&quot;:&quot;bac8188f-552d-348e-9ac2-10d0b165d2c9&quot;,&quot;itemData&quot;:{&quot;type&quot;:&quot;article-journal&quot;,&quot;id&quot;:&quot;bac8188f-552d-348e-9ac2-10d0b165d2c9&quot;,&quot;title&quot;:&quot;Corporate governance and corporate reputation: The role of environmental and social reporting quality&quot;,&quot;groupId&quot;:&quot;eb73dcc1-c466-34be-8feb-d0a3abe1d1f6&quot;,&quot;author&quot;:[{&quot;family&quot;:&quot;Ghuslan&quot;,&quot;given&quot;:&quot;Mohamad Iruwan&quot;,&quot;parse-names&quot;:false,&quot;dropping-particle&quot;:&quot;&quot;,&quot;non-dropping-particle&quot;:&quot;&quot;},{&quot;family&quot;:&quot;Jaffar&quot;,&quot;given&quot;:&quot;Romlah&quot;,&quot;parse-names&quot;:false,&quot;dropping-particle&quot;:&quot;&quot;,&quot;non-dropping-particle&quot;:&quot;&quot;},{&quot;family&quot;:&quot;Saleh&quot;,&quot;given&quot;:&quot;Norman Mohd&quot;,&quot;parse-names&quot;:false,&quot;dropping-particle&quot;:&quot;&quot;,&quot;non-dropping-particle&quot;:&quot;&quot;},{&quot;family&quot;:&quot;Yaacob&quot;,&quot;given&quot;:&quot;Mohd Hasimi&quot;,&quot;parse-names&quot;:false,&quot;dropping-particle&quot;:&quot;&quot;,&quot;non-dropping-particle&quot;:&quot;&quot;}],&quot;container-title&quot;:&quot;Sustainability (Switzerland)&quot;,&quot;DOI&quot;:&quot;10.3390/su131810452&quot;,&quot;ISSN&quot;:&quot;20711050&quot;,&quot;issued&quot;:{&quot;date-parts&quot;:[[2021]]},&quot;page&quot;:&quot;1-24&quot;,&quot;abstract&quot;:&quot;Corporate reputation is companies’ most valuable asset as it can position them to gain competitive advantages that lead to sustainable performance. Therefore, understanding the factors that influence corporate reputation is vital for a company’s survival. The study objectives were to investigate the effects of corporate governance and the quality of environmental and social reporting on corporate reputation. Additionally, this study examined the role of environmental and social reporting quality on the relationship between these two variables. This study used secondary data collected from multiple sources such as the Thomson Data Stream database and annual reports of publicly listed Malaysian companies between 2017 and 2018. The results showed that corporate governance effectiveness and environmental and social reporting quality positively influence corporate reputation. Additionally, the quality of environmental and social reporting mediates the relationship between corporate governance and corporate reputation. This study bridges research gaps by providing evidence for the impact of effective corporate governance, specifically board di-versity, on corporate reputation in Malaysia. The findings can help companies to establish criteria and qualifications for the appointment of new board members. The members must have the right combination of skills, knowledge, experience and independent elements that enable them to make decisions to meet companies’ objectives.&quot;,&quot;issue&quot;:&quot;18&quot;,&quot;volume&quot;:&quot;13&quot;,&quot;container-title-short&quot;:&quot;&quot;},&quot;isTemporary&quot;:false},{&quot;id&quot;:&quot;c490a190-909f-3ed1-8a9b-1e8184aacf41&quot;,&quot;itemData&quot;:{&quot;type&quot;:&quot;article-journal&quot;,&quot;id&quot;:&quot;c490a190-909f-3ed1-8a9b-1e8184aacf41&quot;,&quot;title&quot;:&quot;Corporate Reputation: A Combination of Social Responsibility and Industry&quot;,&quot;groupId&quot;:&quot;eb73dcc1-c466-34be-8feb-d0a3abe1d1f6&quot;,&quot;author&quot;:[{&quot;family&quot;:&quot;Melo&quot;,&quot;given&quot;:&quot;Tiago&quot;,&quot;parse-names&quot;:false,&quot;dropping-particle&quot;:&quot;&quot;,&quot;non-dropping-particle&quot;:&quot;&quot;},{&quot;family&quot;:&quot;Garrido-Morgado&quot;,&quot;given&quot;:&quot;Alvaro&quot;,&quot;parse-names&quot;:false,&quot;dropping-particle&quot;:&quot;&quot;,&quot;non-dropping-particle&quot;:&quot;&quot;}],&quot;container-title&quot;:&quot;Corporate Social Responsibility and Environmental Management&quot;,&quot;container-title-short&quot;:&quot;Corp Soc Responsib Environ Manag&quot;,&quot;DOI&quot;:&quot;10.1002/csr.260&quot;,&quot;ISSN&quot;:&quot;15353958&quot;,&quot;issued&quot;:{&quot;date-parts&quot;:[[2012]]},&quot;page&quot;:&quot;11-31&quot;,&quot;abstract&quot;:&quot;We use the technique of panel data in a sample of 320 American listed companies from 2003 to 2007 to estimate a model of corporate reputation, measured by the Fortune index. We propose that corporate social responsibility (CSR) is a key driver of corporate reputation given its potential to foster hard-to-duplicate competitive advantage. Our model embodies the multidimensional concept of CSR, presenting a five dimensional construct - employee relations, diversity issues, product issues, community relations, and environmental issues - and interact those with industrial effects. Our results indicate that the five dimensions of CSR have a significant impact on corporate reputation and this impact is moderated by the industry of the firm. The most salient dimensions were diversity of the work force - was positively relevant to eight of the nine industries; and product issues with a positive impact in five industries and negative in three. © 2012 John Wiley &amp; Sons, Ltd and ERP Environment.&quot;,&quot;issue&quot;:&quot;1&quot;,&quot;volume&quot;:&quot;19&quot;},&quot;isTemporary&quot;:false},{&quot;id&quot;:&quot;579785b8-ab1b-3b75-ba57-124ae32bc198&quot;,&quot;itemData&quot;:{&quot;type&quot;:&quot;article-journal&quot;,&quot;id&quot;:&quot;579785b8-ab1b-3b75-ba57-124ae32bc198&quot;,&quot;title&quot;:&quot;How to manage corporate reputation? The effect of enterprise risk management systems and audit committees on corporate reputation&quot;,&quot;groupId&quot;:&quot;eb73dcc1-c466-34be-8feb-d0a3abe1d1f6&quot;,&quot;author&quot;:[{&quot;family&quot;:&quot;Pérez-Cornejo&quot;,&quot;given&quot;:&quot;Clara&quot;,&quot;parse-names&quot;:false,&quot;dropping-particle&quot;:&quot;&quot;,&quot;non-dropping-particle&quot;:&quot;&quot;},{&quot;family&quot;:&quot;Quevedo-Puente&quot;,&quot;given&quot;:&quot;Esther&quot;,&quot;parse-names&quot;:false,&quot;dropping-particle&quot;:&quot;&quot;,&quot;non-dropping-particle&quot;:&quot;de&quot;},{&quot;family&quot;:&quot;Delgado-García&quot;,&quot;given&quot;:&quot;Juan Bautista&quot;,&quot;parse-names&quot;:false,&quot;dropping-particle&quot;:&quot;&quot;,&quot;non-dropping-particle&quot;:&quot;&quot;}],&quot;container-title&quot;:&quot;European Management Journal&quot;,&quot;DOI&quot;:&quot;10.1016/j.emj.2019.01.005&quot;,&quot;ISSN&quot;:&quot;02632373&quot;,&quot;issued&quot;:{&quot;date-parts&quot;:[[2019]]},&quot;page&quot;:&quot;505-515&quot;,&quot;abstract&quot;:&quot;Research on corporate reputation has generally argued that reputational risk, or risk of reputation loss, stems from all company risks. As companies use enterprise risk management (ERM) systems to manage all their risks, we analyse the effect of ERM system quality on corporate reputation. Furthermore, as audit committees are in charge of supervising ERM systems, we analyse the effect of audit committee characteristics (i.e. independence and independent members' knowledge and diligence) on corporate reputation through their effect on ERM system quality. Our results for a sample of listed Spanish firms support consultants’ arguments that ERM system is a useful tool for managing corporate reputation. Our results also show that audit committee independence improves corporate reputation through the ERM system. Finally, our findings also reveal a positive relationship between the average educational level of independent directors of the audit committee and ERM system quality. These results provide evidence that ERM systems are platforms to manage corporate reputations and suggest the importance of the audit committee as a supervisor of ERM system and as guarantor of corporate reputation.&quot;,&quot;issue&quot;:&quot;4&quot;,&quot;volume&quot;:&quot;37&quot;,&quot;container-title-short&quot;:&quot;&quot;},&quot;isTemporary&quot;:false}]},{&quot;citationID&quot;:&quot;MENDELEY_CITATION_9d53677d-ce13-4ba1-a53f-c6d305f9f62b&quot;,&quot;properties&quot;:{&quot;noteIndex&quot;:0},&quot;isEdited&quot;:false,&quot;manualOverride&quot;:{&quot;isManuallyOverridden&quot;:true,&quot;citeprocText&quot;:&quot;(Ghuslan et al., 2021)&quot;,&quot;manualOverrideText&quot;:&quot;Ghuslan et al. (2021)&quot;},&quot;citationTag&quot;:&quot;MENDELEY_CITATION_v3_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&quot;,&quot;citationItems&quot;:[{&quot;id&quot;:&quot;bac8188f-552d-348e-9ac2-10d0b165d2c9&quot;,&quot;itemData&quot;:{&quot;type&quot;:&quot;article-journal&quot;,&quot;id&quot;:&quot;bac8188f-552d-348e-9ac2-10d0b165d2c9&quot;,&quot;title&quot;:&quot;Corporate governance and corporate reputation: The role of environmental and social reporting quality&quot;,&quot;groupId&quot;:&quot;eb73dcc1-c466-34be-8feb-d0a3abe1d1f6&quot;,&quot;author&quot;:[{&quot;family&quot;:&quot;Ghuslan&quot;,&quot;given&quot;:&quot;Mohamad Iruwan&quot;,&quot;parse-names&quot;:false,&quot;dropping-particle&quot;:&quot;&quot;,&quot;non-dropping-particle&quot;:&quot;&quot;},{&quot;family&quot;:&quot;Jaffar&quot;,&quot;given&quot;:&quot;Romlah&quot;,&quot;parse-names&quot;:false,&quot;dropping-particle&quot;:&quot;&quot;,&quot;non-dropping-particle&quot;:&quot;&quot;},{&quot;family&quot;:&quot;Saleh&quot;,&quot;given&quot;:&quot;Norman Mohd&quot;,&quot;parse-names&quot;:false,&quot;dropping-particle&quot;:&quot;&quot;,&quot;non-dropping-particle&quot;:&quot;&quot;},{&quot;family&quot;:&quot;Yaacob&quot;,&quot;given&quot;:&quot;Mohd Hasimi&quot;,&quot;parse-names&quot;:false,&quot;dropping-particle&quot;:&quot;&quot;,&quot;non-dropping-particle&quot;:&quot;&quot;}],&quot;container-title&quot;:&quot;Sustainability (Switzerland)&quot;,&quot;DOI&quot;:&quot;10.3390/su131810452&quot;,&quot;ISSN&quot;:&quot;20711050&quot;,&quot;issued&quot;:{&quot;date-parts&quot;:[[2021]]},&quot;page&quot;:&quot;1-24&quot;,&quot;abstract&quot;:&quot;Corporate reputation is companies’ most valuable asset as it can position them to gain competitive advantages that lead to sustainable performance. Therefore, understanding the factors that influence corporate reputation is vital for a company’s survival. The study objectives were to investigate the effects of corporate governance and the quality of environmental and social reporting on corporate reputation. Additionally, this study examined the role of environmental and social reporting quality on the relationship between these two variables. This study used secondary data collected from multiple sources such as the Thomson Data Stream database and annual reports of publicly listed Malaysian companies between 2017 and 2018. The results showed that corporate governance effectiveness and environmental and social reporting quality positively influence corporate reputation. Additionally, the quality of environmental and social reporting mediates the relationship between corporate governance and corporate reputation. This study bridges research gaps by providing evidence for the impact of effective corporate governance, specifically board di-versity, on corporate reputation in Malaysia. The findings can help companies to establish criteria and qualifications for the appointment of new board members. The members must have the right combination of skills, knowledge, experience and independent elements that enable them to make decisions to meet companies’ objectives.&quot;,&quot;issue&quot;:&quot;18&quot;,&quot;volume&quot;:&quot;13&quot;,&quot;container-title-short&quot;:&quot;&quot;},&quot;isTemporary&quot;:false}]},{&quot;citationID&quot;:&quot;MENDELEY_CITATION_c009d727-1fbc-484f-aff6-80adca70ed87&quot;,&quot;properties&quot;:{&quot;noteIndex&quot;:0},&quot;isEdited&quot;:false,&quot;manualOverride&quot;:{&quot;isManuallyOverridden&quot;:false,&quot;citeprocText&quot;:&quot;(García-Meca &amp;#38; Palacio, 2018; García-Sánchez, 2010)&quot;,&quot;manualOverrideText&quot;:&quot;&quot;},&quot;citationTag&quot;:&quot;MENDELEY_CITATION_v3_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&quot;,&quot;citationItems&quot;:[{&quot;id&quot;:&quot;5586073f-9abd-31f6-a92e-bc200183b2bf&quot;,&quot;itemData&quot;:{&quot;type&quot;:&quot;article-journal&quot;,&quot;id&quot;:&quot;5586073f-9abd-31f6-a92e-bc200183b2bf&quot;,&quot;title&quot;:&quot;Board composition and firm reputation: The role of business experts, support specialists and community influentials&quot;,&quot;groupId&quot;:&quot;eb73dcc1-c466-34be-8feb-d0a3abe1d1f6&quot;,&quot;author&quot;:[{&quot;family&quot;:&quot;García-Meca&quot;,&quot;given&quot;:&quot;Emma&quot;,&quot;parse-names&quot;:false,&quot;dropping-particle&quot;:&quot;&quot;,&quot;non-dropping-particle&quot;:&quot;&quot;},{&quot;family&quot;:&quot;Palacio&quot;,&quot;given&quot;:&quot;Carlos J.&quot;,&quot;parse-names&quot;:false,&quot;dropping-particle&quot;:&quot;&quot;,&quot;non-dropping-particle&quot;:&quot;&quot;}],&quot;container-title&quot;:&quot;BRQ Business Research Quarterly&quot;,&quot;DOI&quot;:&quot;10.1016/j.brq.2018.01.003&quot;,&quot;ISSN&quot;:&quot;23409436&quot;,&quot;URL&quot;:&quot;https://linkinghub.elsevier.com/retrieve/pii/S2340943618300331&quot;,&quot;issued&quot;:{&quot;date-parts&quot;:[[2018,4]]},&quot;page&quot;:&quot;111-123&quot;,&quot;abstract&quot;:&quot;The objective of this paper is to analyze the influence of board resource diversity on firm reputation. We classify board members as business experts, support specialists, political directors and other community influentials, in an effort to address whether business, technical expertise or political ties in the boardroom affect stakeholders’ opinion and, therefore, firm reputation. This study confirms that not all outside directors are equally effective in improving firm reputation, and that certain kinds of outside directors, especially business experts, help increase it. However, the findings note an inverted U-shaped non-linear relationship with these directors, which means that the effect of business experts on reputation is positive up to a point, after which the relationship becomes negative. The findings also evidence that, contrary to popular beliefs, directors with previous experience as politicians are not negatively viewed by stakeholders. Moreover, this type of community influential directors has positive effects on firm reputation in regulated firms as well as in those of the public work sector.&quot;,&quot;publisher&quot;:&quot;ACEDE&quot;,&quot;issue&quot;:&quot;2&quot;,&quot;volume&quot;:&quot;21&quot;,&quot;container-title-short&quot;:&quot;&quot;},&quot;isTemporary&quot;:false},{&quot;id&quot;:&quot;e9c3488c-4e82-3acb-8593-d9c19413a58e&quot;,&quot;itemData&quot;:{&quot;type&quot;:&quot;article-journal&quot;,&quot;id&quot;:&quot;e9c3488c-4e82-3acb-8593-d9c19413a58e&quot;,&quot;title&quot;:&quot;The effectiveness of corporate governance: Board structure and business technical efficiency in Spain&quot;,&quot;groupId&quot;:&quot;eb73dcc1-c466-34be-8feb-d0a3abe1d1f6&quot;,&quot;author&quot;:[{&quot;family&quot;:&quot;García-Sánchez&quot;,&quot;given&quot;:&quot;Isabel María&quot;,&quot;parse-names&quot;:false,&quot;dropping-particle&quot;:&quot;&quot;,&quot;non-dropping-particle&quot;:&quot;&quot;}],&quot;container-title&quot;:&quot;Central European Journal of Operations Research&quot;,&quot;container-title-short&quot;:&quot;Cent Eur J Oper Res&quot;,&quot;DOI&quot;:&quot;10.1007/s10100-009-0112-4&quot;,&quot;ISSN&quot;:&quot;1435246X&quot;,&quot;issued&quot;:{&quot;date-parts&quot;:[[2010]]},&quot;page&quot;:&quot;311-339&quot;,&quot;abstract&quot;:&quot;This study seeks to determine the effectiveness of corporate governance by analyzing the impact of board structure on firm technical efficiency. Resampling methods and bootstrapping techniques applied in Data Envelopment Analysis are used to evaluate firm performance. Truncated regressions are estimated to determine the effect of five board characteristics-board size, board independence, board reputation, board diversity and board activity-on efficiency. The result of this empirical study shows that business technical efficiency increases with a heterogeneous board with a limited number of directorships per director and with a limited activity specified in a reduced number of annual board meetings with a higher number of specialized committees. © 2009 Springer-Verlag.&quot;,&quot;issue&quot;:&quot;3&quot;,&quot;volume&quot;:&quot;18&quot;},&quot;isTemporary&quot;:false}]},{&quot;citationID&quot;:&quot;MENDELEY_CITATION_d947af8a-0a61-4377-b1cb-a4c547c59094&quot;,&quot;properties&quot;:{&quot;noteIndex&quot;:0},&quot;isEdited&quot;:false,&quot;manualOverride&quot;:{&quot;isManuallyOverridden&quot;:true,&quot;citeprocText&quot;:&quot;(García-Meca &amp;#38; Palacio, 2018)&quot;,&quot;manualOverrideText&quot;:&quot;García-Meca and Palacio (2018)&quot;},&quot;citationTag&quot;:&quot;MENDELEY_CITATION_v3_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&quot;,&quot;citationItems&quot;:[{&quot;id&quot;:&quot;5586073f-9abd-31f6-a92e-bc200183b2bf&quot;,&quot;itemData&quot;:{&quot;type&quot;:&quot;article-journal&quot;,&quot;id&quot;:&quot;5586073f-9abd-31f6-a92e-bc200183b2bf&quot;,&quot;title&quot;:&quot;Board composition and firm reputation: The role of business experts, support specialists and community influentials&quot;,&quot;groupId&quot;:&quot;eb73dcc1-c466-34be-8feb-d0a3abe1d1f6&quot;,&quot;author&quot;:[{&quot;family&quot;:&quot;García-Meca&quot;,&quot;given&quot;:&quot;Emma&quot;,&quot;parse-names&quot;:false,&quot;dropping-particle&quot;:&quot;&quot;,&quot;non-dropping-particle&quot;:&quot;&quot;},{&quot;family&quot;:&quot;Palacio&quot;,&quot;given&quot;:&quot;Carlos J.&quot;,&quot;parse-names&quot;:false,&quot;dropping-particle&quot;:&quot;&quot;,&quot;non-dropping-particle&quot;:&quot;&quot;}],&quot;container-title&quot;:&quot;BRQ Business Research Quarterly&quot;,&quot;DOI&quot;:&quot;10.1016/j.brq.2018.01.003&quot;,&quot;ISSN&quot;:&quot;23409436&quot;,&quot;URL&quot;:&quot;https://linkinghub.elsevier.com/retrieve/pii/S2340943618300331&quot;,&quot;issued&quot;:{&quot;date-parts&quot;:[[2018,4]]},&quot;page&quot;:&quot;111-123&quot;,&quot;abstract&quot;:&quot;The objective of this paper is to analyze the influence of board resource diversity on firm reputation. We classify board members as business experts, support specialists, political directors and other community influentials, in an effort to address whether business, technical expertise or political ties in the boardroom affect stakeholders’ opinion and, therefore, firm reputation. This study confirms that not all outside directors are equally effective in improving firm reputation, and that certain kinds of outside directors, especially business experts, help increase it. However, the findings note an inverted U-shaped non-linear relationship with these directors, which means that the effect of business experts on reputation is positive up to a point, after which the relationship becomes negative. The findings also evidence that, contrary to popular beliefs, directors with previous experience as politicians are not negatively viewed by stakeholders. Moreover, this type of community influential directors has positive effects on firm reputation in regulated firms as well as in those of the public work sector.&quot;,&quot;publisher&quot;:&quot;ACEDE&quot;,&quot;issue&quot;:&quot;2&quot;,&quot;volume&quot;:&quot;21&quot;,&quot;container-title-short&quot;:&quot;&quot;},&quot;isTemporary&quot;:false}]},{&quot;citationID&quot;:&quot;MENDELEY_CITATION_18095709-ab43-40ef-a483-e95e51583663&quot;,&quot;properties&quot;:{&quot;noteIndex&quot;:0},&quot;isEdited&quot;:false,&quot;manualOverride&quot;:{&quot;isManuallyOverridden&quot;:false,&quot;citeprocText&quot;:&quot;(Ghuslan et al., 2021)&quot;,&quot;manualOverrideText&quot;:&quot;&quot;},&quot;citationTag&quot;:&quot;MENDELEY_CITATION_v3_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&quot;,&quot;citationItems&quot;:[{&quot;id&quot;:&quot;bac8188f-552d-348e-9ac2-10d0b165d2c9&quot;,&quot;itemData&quot;:{&quot;type&quot;:&quot;article-journal&quot;,&quot;id&quot;:&quot;bac8188f-552d-348e-9ac2-10d0b165d2c9&quot;,&quot;title&quot;:&quot;Corporate governance and corporate reputation: The role of environmental and social reporting quality&quot;,&quot;groupId&quot;:&quot;eb73dcc1-c466-34be-8feb-d0a3abe1d1f6&quot;,&quot;author&quot;:[{&quot;family&quot;:&quot;Ghuslan&quot;,&quot;given&quot;:&quot;Mohamad Iruwan&quot;,&quot;parse-names&quot;:false,&quot;dropping-particle&quot;:&quot;&quot;,&quot;non-dropping-particle&quot;:&quot;&quot;},{&quot;family&quot;:&quot;Jaffar&quot;,&quot;given&quot;:&quot;Romlah&quot;,&quot;parse-names&quot;:false,&quot;dropping-particle&quot;:&quot;&quot;,&quot;non-dropping-particle&quot;:&quot;&quot;},{&quot;family&quot;:&quot;Saleh&quot;,&quot;given&quot;:&quot;Norman Mohd&quot;,&quot;parse-names&quot;:false,&quot;dropping-particle&quot;:&quot;&quot;,&quot;non-dropping-particle&quot;:&quot;&quot;},{&quot;family&quot;:&quot;Yaacob&quot;,&quot;given&quot;:&quot;Mohd Hasimi&quot;,&quot;parse-names&quot;:false,&quot;dropping-particle&quot;:&quot;&quot;,&quot;non-dropping-particle&quot;:&quot;&quot;}],&quot;container-title&quot;:&quot;Sustainability (Switzerland)&quot;,&quot;DOI&quot;:&quot;10.3390/su131810452&quot;,&quot;ISSN&quot;:&quot;20711050&quot;,&quot;issued&quot;:{&quot;date-parts&quot;:[[2021]]},&quot;page&quot;:&quot;1-24&quot;,&quot;abstract&quot;:&quot;Corporate reputation is companies’ most valuable asset as it can position them to gain competitive advantages that lead to sustainable performance. Therefore, understanding the factors that influence corporate reputation is vital for a company’s survival. The study objectives were to investigate the effects of corporate governance and the quality of environmental and social reporting on corporate reputation. Additionally, this study examined the role of environmental and social reporting quality on the relationship between these two variables. This study used secondary data collected from multiple sources such as the Thomson Data Stream database and annual reports of publicly listed Malaysian companies between 2017 and 2018. The results showed that corporate governance effectiveness and environmental and social reporting quality positively influence corporate reputation. Additionally, the quality of environmental and social reporting mediates the relationship between corporate governance and corporate reputation. This study bridges research gaps by providing evidence for the impact of effective corporate governance, specifically board di-versity, on corporate reputation in Malaysia. The findings can help companies to establish criteria and qualifications for the appointment of new board members. The members must have the right combination of skills, knowledge, experience and independent elements that enable them to make decisions to meet companies’ objectives.&quot;,&quot;issue&quot;:&quot;18&quot;,&quot;volume&quot;:&quot;13&quot;,&quot;container-title-short&quot;:&quot;&quot;},&quot;isTemporary&quot;:false}]},{&quot;citationID&quot;:&quot;MENDELEY_CITATION_02c263bb-bbc1-4af9-9521-ca51373a9ea9&quot;,&quot;properties&quot;:{&quot;noteIndex&quot;:0},&quot;isEdited&quot;:false,&quot;manualOverride&quot;:{&quot;isManuallyOverridden&quot;:true,&quot;citeprocText&quot;:&quot;(García-Sánchez, 2010)&quot;,&quot;manualOverrideText&quot;:&quot;García-Sánchez (2010)&quot;},&quot;citationTag&quot;:&quot;MENDELEY_CITATION_v3_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&quot;,&quot;citationItems&quot;:[{&quot;id&quot;:&quot;e9c3488c-4e82-3acb-8593-d9c19413a58e&quot;,&quot;itemData&quot;:{&quot;type&quot;:&quot;article-journal&quot;,&quot;id&quot;:&quot;e9c3488c-4e82-3acb-8593-d9c19413a58e&quot;,&quot;title&quot;:&quot;The effectiveness of corporate governance: Board structure and business technical efficiency in Spain&quot;,&quot;groupId&quot;:&quot;eb73dcc1-c466-34be-8feb-d0a3abe1d1f6&quot;,&quot;author&quot;:[{&quot;family&quot;:&quot;García-Sánchez&quot;,&quot;given&quot;:&quot;Isabel María&quot;,&quot;parse-names&quot;:false,&quot;dropping-particle&quot;:&quot;&quot;,&quot;non-dropping-particle&quot;:&quot;&quot;}],&quot;container-title&quot;:&quot;Central European Journal of Operations Research&quot;,&quot;container-title-short&quot;:&quot;Cent Eur J Oper Res&quot;,&quot;DOI&quot;:&quot;10.1007/s10100-009-0112-4&quot;,&quot;ISSN&quot;:&quot;1435246X&quot;,&quot;issued&quot;:{&quot;date-parts&quot;:[[2010]]},&quot;page&quot;:&quot;311-339&quot;,&quot;abstract&quot;:&quot;This study seeks to determine the effectiveness of corporate governance by analyzing the impact of board structure on firm technical efficiency. Resampling methods and bootstrapping techniques applied in Data Envelopment Analysis are used to evaluate firm performance. Truncated regressions are estimated to determine the effect of five board characteristics-board size, board independence, board reputation, board diversity and board activity-on efficiency. The result of this empirical study shows that business technical efficiency increases with a heterogeneous board with a limited number of directorships per director and with a limited activity specified in a reduced number of annual board meetings with a higher number of specialized committees. © 2009 Springer-Verlag.&quot;,&quot;issue&quot;:&quot;3&quot;,&quot;volume&quot;:&quot;18&quot;},&quot;isTemporary&quot;:false}]},{&quot;citationID&quot;:&quot;MENDELEY_CITATION_004a0003-afe8-410b-aa5f-4d6a3a9128f1&quot;,&quot;properties&quot;:{&quot;noteIndex&quot;:0},&quot;isEdited&quot;:false,&quot;manualOverride&quot;:{&quot;isManuallyOverridden&quot;:false,&quot;citeprocText&quot;:&quot;(Abu Bakar et al., 2020; Kaur &amp;#38; Singh, 2018)&quot;,&quot;manualOverrideText&quot;:&quot;&quot;},&quot;citationTag&quot;:&quot;MENDELEY_CITATION_v3_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&quot;,&quot;citationItems&quot;:[{&quot;id&quot;:&quot;d98717c7-a213-3ab6-9faa-50b9808a3278&quot;,&quot;itemData&quot;:{&quot;type&quot;:&quot;article-journal&quot;,&quot;id&quot;:&quot;d98717c7-a213-3ab6-9faa-50b9808a3278&quot;,&quot;title&quot;:&quot;Board monitoring and covenant restrictiveness in private debt contracts during the global financial crisis&quot;,&quot;groupId&quot;:&quot;eb73dcc1-c466-34be-8feb-d0a3abe1d1f6&quot;,&quot;author&quot;:[{&quot;family&quot;:&quot;Abu Bakar&quot;,&quot;given&quot;:&quot;Intan Suryani&quot;,&quot;parse-names&quot;:false,&quot;dropping-particle&quot;:&quot;&quot;,&quot;non-dropping-particle&quot;:&quot;&quot;},{&quot;family&quot;:&quot;Khan&quot;,&quot;given&quot;:&quot;Arifur&quot;,&quot;parse-names&quot;:false,&quot;dropping-particle&quot;:&quot;&quot;,&quot;non-dropping-particle&quot;:&quot;&quot;},{&quot;family&quot;:&quot;Mather&quot;,&quot;given&quot;:&quot;Paul&quot;,&quot;parse-names&quot;:false,&quot;dropping-particle&quot;:&quot;&quot;,&quot;non-dropping-particle&quot;:&quot;&quot;},{&quot;family&quot;:&quot;Tanewski&quot;,&quot;given&quot;:&quot;George&quot;,&quot;parse-names&quot;:false,&quot;dropping-particle&quot;:&quot;&quot;,&quot;non-dropping-particle&quot;:&quot;&quot;}],&quot;container-title&quot;:&quot;Accounting and Finance&quot;,&quot;DOI&quot;:&quot;10.1111/acfi.12357&quot;,&quot;ISSN&quot;:&quot;1467629X&quot;,&quot;issued&quot;:{&quot;date-parts&quot;:[[2020]]},&quot;page&quot;:&quot;661-692&quot;,&quot;abstract&quot;:&quot;We examine the association between board independence and restrictiveness of covenants in U.S. private debt contracts around the global financial crisis (GFC). We show that board independence is associated with less restrictive covenants suggesting lenders willingness to delegate some monitoring of firms with independent boards. More nuanced analysis between the pre-GFC, GFC and post-GFC periods shows mixed results and we suggest that, during the GFC and its aftermath, lenders place more emphasis on ex ante screening relative to ex post monitoring. We contribute to the literature by providing evidence on covenant use and lenders choices in periods of credit rationing.&quot;,&quot;issue&quot;:&quot;S1&quot;,&quot;volume&quot;:&quot;60&quot;,&quot;container-title-short&quot;:&quot;&quot;},&quot;isTemporary&quot;:false},{&quot;id&quot;:&quot;49f2ef39-0c25-3066-b3a4-9f2f47b13d9e&quot;,&quot;itemData&quot;:{&quot;type&quot;:&quot;article-journal&quot;,&quot;id&quot;:&quot;49f2ef39-0c25-3066-b3a4-9f2f47b13d9e&quot;,&quot;title&quot;:&quot;Corporate Reputation: Do Board Characteristics Matter? Indian Evidence&quot;,&quot;groupId&quot;:&quot;eb73dcc1-c466-34be-8feb-d0a3abe1d1f6&quot;,&quot;author&quot;:[{&quot;family&quot;:&quot;Kaur&quot;,&quot;given&quot;:&quot;Amanpreet&quot;,&quot;parse-names&quot;:false,&quot;dropping-particle&quot;:&quot;&quot;,&quot;non-dropping-particle&quot;:&quot;&quot;},{&quot;family&quot;:&quot;Singh&quot;,&quot;given&quot;:&quot;Balwinder&quot;,&quot;parse-names&quot;:false,&quot;dropping-particle&quot;:&quot;&quot;,&quot;non-dropping-particle&quot;:&quot;&quot;}],&quot;container-title&quot;:&quot;Indian Journal of Corporate Governance&quot;,&quot;DOI&quot;:&quot;10.1177/0974686218797758&quot;,&quot;ISSN&quot;:&quot;24542482&quot;,&quot;URL&quot;:&quot;https://doi.org/10.1177/0974686218797758&quot;,&quot;issued&quot;:{&quot;date-parts&quot;:[[2018]]},&quot;page&quot;:&quot;122-134&quot;,&quot;abstract&quot;:&quot;Drawing inference from signalling theory, the study attempts to examine the relation between corporate governance and corporate reputation in the Indian context. There is hardly any study directly deciphering the impact of board attributes (like size and ownership pattern) on corporate reputation (taking market capitalisation as proxy) in India. Based on a sample of 403 Indian companies listed on the Bombay Stock Exchange (BSE), the results of panel regression indicate that board size and ownership pattern influence the assessment of a company’s reputation, which is in line with the findings of previous research on this issue in developed nations. It is also found that firms who allow access to institutional investors and those with larger boards exhibit better reputation. Overall, the findings of the current study support the proposition that board characteristics influence the formation of firm reputation by the business community. The study bears significant implications for corporate managers that along with improving financial performance, social performance and media visibility, they should give significant weightage to good governance and management quality (reflected through board attributes) to enhance firm reputation and gain competitive advantage over others.&quot;,&quot;issue&quot;:&quot;2&quot;,&quot;volume&quot;:&quot;11&quot;,&quot;container-title-short&quot;:&quot;&quot;},&quot;isTemporary&quot;:false}]},{&quot;citationID&quot;:&quot;MENDELEY_CITATION_11ffb551-ffef-4ca1-9b8f-8ff4a4893a29&quot;,&quot;properties&quot;:{&quot;noteIndex&quot;:0},&quot;isEdited&quot;:false,&quot;manualOverride&quot;:{&quot;isManuallyOverridden&quot;:false,&quot;citeprocText&quot;:&quot;(Detthamrong et al., 2017)&quot;,&quot;manualOverrideText&quot;:&quot;&quot;},&quot;citationTag&quot;:&quot;MENDELEY_CITATION_v3_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&quot;,&quot;citationItems&quot;:[{&quot;id&quot;:&quot;71da0686-126d-307b-a485-13823d95cac3&quot;,&quot;itemData&quot;:{&quot;type&quot;:&quot;article-journal&quot;,&quot;id&quot;:&quot;71da0686-126d-307b-a485-13823d95cac3&quot;,&quot;title&quot;:&quot;Corporate governance, capital structure and firm performance: Evidence from Thailand&quot;,&quot;groupId&quot;:&quot;eb73dcc1-c466-34be-8feb-d0a3abe1d1f6&quot;,&quot;author&quot;:[{&quot;family&quot;:&quot;Detthamrong&quot;,&quot;given&quot;:&quot;Umawadee&quot;,&quot;parse-names&quot;:false,&quot;dropping-particle&quot;:&quot;&quot;,&quot;non-dropping-particle&quot;:&quot;&quot;},{&quot;family&quot;:&quot;Chancharat&quot;,&quot;given&quot;:&quot;Nongnit&quot;,&quot;parse-names&quot;:false,&quot;dropping-particle&quot;:&quot;&quot;,&quot;non-dropping-particle&quot;:&quot;&quot;},{&quot;family&quot;:&quot;Vithessonthi&quot;,&quot;given&quot;:&quot;Chaiporn&quot;,&quot;parse-names&quot;:false,&quot;dropping-particle&quot;:&quot;&quot;,&quot;non-dropping-particle&quot;:&quot;&quot;}],&quot;container-title&quot;:&quot;Research in International Business and Finance&quot;,&quot;container-title-short&quot;:&quot;Res Int Bus Finance&quot;,&quot;DOI&quot;:&quot;10.1016/j.ribaf.2017.07.011&quot;,&quot;ISSN&quot;:&quot;02755319&quot;,&quot;URL&quot;:&quot;https://doi.org/10.1016/j.ribaf.2017.07.011&quot;,&quot;issued&quot;:{&quot;date-parts&quot;:[[2017]]},&quot;page&quot;:&quot;689-709&quot;,&quot;abstract&quot;:&quot;We examine the relationship between corporate governance and firm performance for a panel sample of 493 firms of non-financial firms in Thailand during the period 2001–2014. We find that for the full sample, corporate governance is not associated with financial leverage and firm performance. Leverage has a positive effect on firm performance. When we split firms into small and large firm subsamples, we observe some influence of corporate governance. The negative effect of audit committee size on firm performance is evident for large firms while the effect of audit reputation on firm performance is evident for small firms only. Furthermore, financial leverage mediates the effect of audit committee size on firm performance for the large firms.&quot;,&quot;publisher&quot;:&quot;Elsevier&quot;,&quot;issue&quot;:&quot;June&quot;,&quot;volume&quot;:&quot;42&quot;},&quot;isTemporary&quot;:false}]},{&quot;citationID&quot;:&quot;MENDELEY_CITATION_effc93d3-4d42-4a05-b0c7-69a138f9851f&quot;,&quot;properties&quot;:{&quot;noteIndex&quot;:0},&quot;isEdited&quot;:false,&quot;manualOverride&quot;:{&quot;isManuallyOverridden&quot;:false,&quot;citeprocText&quot;:&quot;(Ghuslan et al., 2021)&quot;,&quot;manualOverrideText&quot;:&quot;&quot;},&quot;citationTag&quot;:&quot;MENDELEY_CITATION_v3_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&quot;,&quot;citationItems&quot;:[{&quot;id&quot;:&quot;bac8188f-552d-348e-9ac2-10d0b165d2c9&quot;,&quot;itemData&quot;:{&quot;type&quot;:&quot;article-journal&quot;,&quot;id&quot;:&quot;bac8188f-552d-348e-9ac2-10d0b165d2c9&quot;,&quot;title&quot;:&quot;Corporate governance and corporate reputation: The role of environmental and social reporting quality&quot;,&quot;groupId&quot;:&quot;eb73dcc1-c466-34be-8feb-d0a3abe1d1f6&quot;,&quot;author&quot;:[{&quot;family&quot;:&quot;Ghuslan&quot;,&quot;given&quot;:&quot;Mohamad Iruwan&quot;,&quot;parse-names&quot;:false,&quot;dropping-particle&quot;:&quot;&quot;,&quot;non-dropping-particle&quot;:&quot;&quot;},{&quot;family&quot;:&quot;Jaffar&quot;,&quot;given&quot;:&quot;Romlah&quot;,&quot;parse-names&quot;:false,&quot;dropping-particle&quot;:&quot;&quot;,&quot;non-dropping-particle&quot;:&quot;&quot;},{&quot;family&quot;:&quot;Saleh&quot;,&quot;given&quot;:&quot;Norman Mohd&quot;,&quot;parse-names&quot;:false,&quot;dropping-particle&quot;:&quot;&quot;,&quot;non-dropping-particle&quot;:&quot;&quot;},{&quot;family&quot;:&quot;Yaacob&quot;,&quot;given&quot;:&quot;Mohd Hasimi&quot;,&quot;parse-names&quot;:false,&quot;dropping-particle&quot;:&quot;&quot;,&quot;non-dropping-particle&quot;:&quot;&quot;}],&quot;container-title&quot;:&quot;Sustainability (Switzerland)&quot;,&quot;DOI&quot;:&quot;10.3390/su131810452&quot;,&quot;ISSN&quot;:&quot;20711050&quot;,&quot;issued&quot;:{&quot;date-parts&quot;:[[2021]]},&quot;page&quot;:&quot;1-24&quot;,&quot;abstract&quot;:&quot;Corporate reputation is companies’ most valuable asset as it can position them to gain competitive advantages that lead to sustainable performance. Therefore, understanding the factors that influence corporate reputation is vital for a company’s survival. The study objectives were to investigate the effects of corporate governance and the quality of environmental and social reporting on corporate reputation. Additionally, this study examined the role of environmental and social reporting quality on the relationship between these two variables. This study used secondary data collected from multiple sources such as the Thomson Data Stream database and annual reports of publicly listed Malaysian companies between 2017 and 2018. The results showed that corporate governance effectiveness and environmental and social reporting quality positively influence corporate reputation. Additionally, the quality of environmental and social reporting mediates the relationship between corporate governance and corporate reputation. This study bridges research gaps by providing evidence for the impact of effective corporate governance, specifically board di-versity, on corporate reputation in Malaysia. The findings can help companies to establish criteria and qualifications for the appointment of new board members. The members must have the right combination of skills, knowledge, experience and independent elements that enable them to make decisions to meet companies’ objectives.&quot;,&quot;issue&quot;:&quot;18&quot;,&quot;volume&quot;:&quot;13&quot;,&quot;container-title-short&quot;:&quot;&quot;},&quot;isTemporary&quot;:false}]},{&quot;citationID&quot;:&quot;MENDELEY_CITATION_c9f2c487-d31d-4cba-b894-47dad5232438&quot;,&quot;properties&quot;:{&quot;noteIndex&quot;:0},&quot;isEdited&quot;:false,&quot;manualOverride&quot;:{&quot;isManuallyOverridden&quot;:false,&quot;citeprocText&quot;:&quot;(Endrikat et al., 2021)&quot;,&quot;manualOverrideText&quot;:&quot;&quot;},&quot;citationTag&quot;:&quot;MENDELEY_CITATION_v3_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&quot;,&quot;citationItems&quot;:[{&quot;id&quot;:&quot;176b970b-f7b5-3c51-8ba8-ef9181d0d5f8&quot;,&quot;itemData&quot;:{&quot;type&quot;:&quot;article-journal&quot;,&quot;id&quot;:&quot;176b970b-f7b5-3c51-8ba8-ef9181d0d5f8&quot;,&quot;title&quot;:&quot;Board Characteristics and Corporate Social Responsibility: A Meta-Analytic Investigation&quot;,&quot;groupId&quot;:&quot;eb73dcc1-c466-34be-8feb-d0a3abe1d1f6&quot;,&quot;author&quot;:[{&quot;family&quot;:&quot;Endrikat&quot;,&quot;given&quot;:&quot;Jan&quot;,&quot;parse-names&quot;:false,&quot;dropping-particle&quot;:&quot;&quot;,&quot;non-dropping-particle&quot;:&quot;&quot;},{&quot;family&quot;:&quot;Villiers&quot;,&quot;given&quot;:&quot;Charl&quot;,&quot;parse-names&quot;:false,&quot;dropping-particle&quot;:&quot;&quot;,&quot;non-dropping-particle&quot;:&quot;de&quot;},{&quot;family&quot;:&quot;Guenther&quot;,&quot;given&quot;:&quot;Thomas W.&quot;,&quot;parse-names&quot;:false,&quot;dropping-particle&quot;:&quot;&quot;,&quot;non-dropping-particle&quot;:&quot;&quot;},{&quot;family&quot;:&quot;Guenther&quot;,&quot;given&quot;:&quot;Edeltraud M.&quot;,&quot;parse-names&quot;:false,&quot;dropping-particle&quot;:&quot;&quot;,&quot;non-dropping-particle&quot;:&quot;&quot;}],&quot;container-title&quot;:&quot;Business &amp; Society&quot;,&quot;container-title-short&quot;:&quot;Bus Soc&quot;,&quot;DOI&quot;:&quot;10.1177/0007650320930638&quot;,&quot;ISSN&quot;:&quot;0007-6503&quot;,&quot;URL&quot;:&quot;http://journals.sagepub.com/doi/10.1177/0007650320930638&quot;,&quot;issued&quot;:{&quot;date-parts&quot;:[[2021,11,3]]},&quot;page&quot;:&quot;2099-2135&quot;,&quot;abstract&quot;:&quot;Boards of directors affect corporate strategy and decision-making through monitoring of management and resource provision. Recently, an increasing number of studies have examined the relationships between board characteristics and corporate social responsibility (CSR). These studies have yielded inconsistent findings. This article therefore reports the results of a study applying meta-analytical techniques to a sample of 82 empirical studies to help clarify the relationships between board characteristics and CSR. Although prior research has tended to apply relatively simplistic models investigating the impact of individual board characteristics independently and only directly, we adopt a more complex perspective to shed new light on the board characteristics–CSR nexus. Specifically, we use a meta-analytic path model that accounts for the potential interplay between board characteristics in determining CSR and tests whether the presence of a CSR committee plays a meditating role. Our findings suggest that board size, board independence, and female board representation are partially interrelated with each other and jointly influence CSR directly as well as indirectly via the presence of a CSR committee. In addition, we find that country-level institutional factors act as moderators and that the relationships differ with regard to the specific dimension of CSR (i.e., social, environmental, or aggregate).&quot;,&quot;issue&quot;:&quot;8&quot;,&quot;volume&quot;:&quot;60&quot;},&quot;isTemporary&quot;:false}]},{&quot;citationID&quot;:&quot;MENDELEY_CITATION_fe1b763c-c83c-4671-82f0-7ba75e9a15a5&quot;,&quot;properties&quot;:{&quot;noteIndex&quot;:0},&quot;isEdited&quot;:false,&quot;manualOverride&quot;:{&quot;isManuallyOverridden&quot;:false,&quot;citeprocText&quot;:&quot;(Orazalin, 2019)&quot;,&quot;manualOverrideText&quot;:&quot;&quot;},&quot;citationTag&quot;:&quot;MENDELEY_CITATION_v3_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&quot;,&quot;citationItems&quot;:[{&quot;id&quot;:&quot;43b62391-4f4f-3bd2-a834-b4e73aa7de18&quot;,&quot;itemData&quot;:{&quot;type&quot;:&quot;article-journal&quot;,&quot;id&quot;:&quot;43b62391-4f4f-3bd2-a834-b4e73aa7de18&quot;,&quot;title&quot;:&quot;Corporate governance and corporate social responsibility (CSR) disclosure in an emerging economy: evidence from commercial banks of Kazakhstan&quot;,&quot;groupId&quot;:&quot;eb73dcc1-c466-34be-8feb-d0a3abe1d1f6&quot;,&quot;author&quot;:[{&quot;family&quot;:&quot;Orazalin&quot;,&quot;given&quot;:&quot;Nurlan&quot;,&quot;parse-names&quot;:false,&quot;dropping-particle&quot;:&quot;&quot;,&quot;non-dropping-particle&quot;:&quot;&quot;}],&quot;container-title&quot;:&quot;Corporate Governance: The International Journal of Business in Society&quot;,&quot;DOI&quot;:&quot;10.1108/CG-09-2018-0290&quot;,&quot;ISSN&quot;:&quot;1472-0701&quot;,&quot;URL&quot;:&quot;https://www.emerald.com/insight/content/doi/10.1108/CG-09-2018-0290/full/html&quot;,&quot;issued&quot;:{&quot;date-parts&quot;:[[2019,6,3]]},&quot;page&quot;:&quot;490-507&quot;,&quot;issue&quot;:&quot;3&quot;,&quot;volume&quot;:&quot;19&quot;,&quot;container-title-short&quot;:&quot;&quot;},&quot;isTemporary&quot;:false}]},{&quot;citationID&quot;:&quot;MENDELEY_CITATION_347e8bdc-2291-47ed-9e7e-a41a37cb15f2&quot;,&quot;properties&quot;:{&quot;noteIndex&quot;:0},&quot;isEdited&quot;:false,&quot;manualOverride&quot;:{&quot;isManuallyOverridden&quot;:true,&quot;citeprocText&quot;:&quot;(Pucheta-Martínez &amp;#38; Gallego-Álvarez, 2019)&quot;,&quot;manualOverrideText&quot;:&quot;Pucheta-Martínez and Gallego-Álvarez (2019)&quot;},&quot;citationTag&quot;:&quot;MENDELEY_CITATION_v3_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&quot;,&quot;citationItems&quot;:[{&quot;id&quot;:&quot;dbcf793d-def4-376c-814a-e5569b51cdeb&quot;,&quot;itemData&quot;:{&quot;type&quot;:&quot;article-journal&quot;,&quot;id&quot;:&quot;dbcf793d-def4-376c-814a-e5569b51cdeb&quot;,&quot;title&quot;:&quot;An international approach of the relationship between board attributes and the disclosure of corporate social responsibility issues&quot;,&quot;groupId&quot;:&quot;eb73dcc1-c466-34be-8feb-d0a3abe1d1f6&quot;,&quot;author&quot;:[{&quot;family&quot;:&quot;Pucheta-Martínez&quot;,&quot;given&quot;:&quot;María Consuelo&quot;,&quot;parse-names&quot;:false,&quot;dropping-particle&quot;:&quot;&quot;,&quot;non-dropping-particle&quot;:&quot;&quot;},{&quot;family&quot;:&quot;Gallego-Álvarez&quot;,&quot;given&quot;:&quot;Isabel&quot;,&quot;parse-names&quot;:false,&quot;dropping-particle&quot;:&quot;&quot;,&quot;non-dropping-particle&quot;:&quot;&quot;}],&quot;container-title&quot;:&quot;Corporate Social Responsibility and Environmental Management&quot;,&quot;container-title-short&quot;:&quot;Corp Soc Responsib Environ Manag&quot;,&quot;DOI&quot;:&quot;10.1002/csr.1707&quot;,&quot;ISSN&quot;:&quot;15353966&quot;,&quot;issued&quot;:{&quot;date-parts&quot;:[[2019]]},&quot;page&quot;:&quot;612-627&quot;,&quot;abstract&quot;:&quot;Firms interested in being perceived by all stakeholders and society as drivers of corporate social responsibility (CSR) activities, especially regarding CSR reporting, should have boards of directors that defend not only shareholder interests but also all stakeholders' needs. Thus, we expect that efficient boards, particularly if well-structured, will impact on CSR disclosure. As a result, in this paper, we examine the effect of board composition, particularly board size, board independence, board gender diversity, chief executive officer (CEO) duality, and CSR board committee, on CSR reporting. Using a sample of international firms, concretely 13,178 observations belonging to 39 countries, we hypothesize that all these attributes positively affect CSR disclosure, except board independence and CEO duality, which are expected to impact negatively. These hypotheses are theoretically supported by the agency and stakeholder perspectives. Our findings support all the hypotheses, except that of CEO duality, and therefore, we conclude that board characteristics such as board size, board gender diversity, and CSR board committees encourage the disclosure of CSR matters, whereas board independence discourages this reporting. Contrary to our predictions, CEO duality has a positive effect on CSR reporting.&quot;,&quot;issue&quot;:&quot;3&quot;,&quot;volume&quot;:&quot;26&quot;},&quot;isTemporary&quot;:false}]},{&quot;citationID&quot;:&quot;MENDELEY_CITATION_6925b00e-1aff-41f4-a36a-466155a5a84a&quot;,&quot;properties&quot;:{&quot;noteIndex&quot;:0},&quot;isEdited&quot;:false,&quot;manualOverride&quot;:{&quot;isManuallyOverridden&quot;:true,&quot;citeprocText&quot;:&quot;(Guest, 2009)&quot;,&quot;manualOverrideText&quot;:&quot;Guest (2009)&quot;},&quot;citationTag&quot;:&quot;MENDELEY_CITATION_v3_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&quot;,&quot;citationItems&quot;:[{&quot;id&quot;:&quot;53e3449b-7727-330d-8815-2de49766d1d4&quot;,&quot;itemData&quot;:{&quot;type&quot;:&quot;article-journal&quot;,&quot;id&quot;:&quot;53e3449b-7727-330d-8815-2de49766d1d4&quot;,&quot;title&quot;:&quot;The impact of board size on firm performance: evidence from the UK&quot;,&quot;groupId&quot;:&quot;eb73dcc1-c466-34be-8feb-d0a3abe1d1f6&quot;,&quot;author&quot;:[{&quot;family&quot;:&quot;Guest&quot;,&quot;given&quot;:&quot;Paul M.&quot;,&quot;parse-names&quot;:false,&quot;dropping-particle&quot;:&quot;&quot;,&quot;non-dropping-particle&quot;:&quot;&quot;}],&quot;container-title&quot;:&quot;The European Journal of Finance&quot;,&quot;DOI&quot;:&quot;10.1080/13518470802466121&quot;,&quot;ISSN&quot;:&quot;1351-847X&quot;,&quot;URL&quot;:&quot;http://www.tandfonline.com/doi/abs/10.1080/13518470802466121&quot;,&quot;issued&quot;:{&quot;date-parts&quot;:[[2009,6]]},&quot;page&quot;:&quot;385-404&quot;,&quot;issue&quot;:&quot;4&quot;,&quot;volume&quot;:&quot;15&quot;,&quot;container-title-short&quot;:&quot;&quot;},&quot;isTemporary&quot;:false}]},{&quot;citationID&quot;:&quot;MENDELEY_CITATION_e6a855e1-e9eb-449e-9118-87cf008f2b3a&quot;,&quot;properties&quot;:{&quot;noteIndex&quot;:0},&quot;isEdited&quot;:false,&quot;manualOverride&quot;:{&quot;isManuallyOverridden&quot;:false,&quot;citeprocText&quot;:&quot;(Pajuste et al., 2022)&quot;,&quot;manualOverrideText&quot;:&quot;&quot;},&quot;citationTag&quot;:&quot;MENDELEY_CITATION_v3_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&quot;,&quot;citationItems&quot;:[{&quot;id&quot;:&quot;6c52d9bb-cd9c-3b33-b277-13bc58c36ef5&quot;,&quot;itemData&quot;:{&quot;type&quot;:&quot;article-journal&quot;,&quot;id&quot;:&quot;6c52d9bb-cd9c-3b33-b277-13bc58c36ef5&quot;,&quot;title&quot;:&quot;Boardroom racial diversity: Evidence from the Black Lives Matter protests&quot;,&quot;groupId&quot;:&quot;eb73dcc1-c466-34be-8feb-d0a3abe1d1f6&quot;,&quot;author&quot;:[{&quot;family&quot;:&quot;Pajuste&quot;,&quot;given&quot;:&quot;Anete&quot;,&quot;parse-names&quot;:false,&quot;dropping-particle&quot;:&quot;&quot;,&quot;non-dropping-particle&quot;:&quot;&quot;},{&quot;family&quot;:&quot;Dzabarovs&quot;,&quot;given&quot;:&quot;Maksims&quot;,&quot;parse-names&quot;:false,&quot;dropping-particle&quot;:&quot;&quot;,&quot;non-dropping-particle&quot;:&quot;&quot;},{&quot;family&quot;:&quot;Madesovs&quot;,&quot;given&quot;:&quot;Romans&quot;,&quot;parse-names&quot;:false,&quot;dropping-particle&quot;:&quot;&quot;,&quot;non-dropping-particle&quot;:&quot;&quot;}],&quot;container-title&quot;:&quot;Corporate Governance: An International Review&quot;,&quot;DOI&quot;:&quot;10.1111/corg.12497&quot;,&quot;ISSN&quot;:&quot;14678683&quot;,&quot;issued&quot;:{&quot;date-parts&quot;:[[2022]]},&quot;page&quot;:&quot;1-20&quot;,&quot;abstract&quot;:&quot;Research Question/Issue: This paper provides evidence that the Black Lives Matter (BLM) protests that followed the killing of George Floyd on May 25, 2020, brought immediate changes to the US corporate boards. Research Findings/Insights: Using a sample of S&amp;P 500 index companies, we find that companies with higher representation of Black directors are associated with higher stock returns during the mass BLM protests. Within 1 year after the BLM protests, 10.7% of the sample firms hired at least one Black director (compared to having no Black representation on the board before the protests), and 31% of the newly appointed directors were Black. We find that companies typically add new diverse directors by increasing the board size, but there is no evidence of negative value effect or decreasing director quality. Theoretical/Academic Implications: We have observed increased disclosures of racial equity topics in the proxy statements, as well as significant increase of Black director representation in the boards. In the meantime, we do not find any valuation or stock performance effects related to boardroom racial diversity 1 year after the BLM protests. Practitioner/Policy Implications: Mass protests play an important role in shaping corporate governance responses. The finding that racial diversity can be increased at an unprecedented speed without loss in value is consistent with the view that a boost in boardroom diversity is possible under strong multichannel pressure from investors, consumers, employees, and regulators.&quot;,&quot;issue&quot;:&quot;October&quot;,&quot;container-title-short&quot;:&quot;&quot;},&quot;isTemporary&quot;:false}]},{&quot;citationID&quot;:&quot;MENDELEY_CITATION_7e077924-ce20-459f-81c9-06073fcf0678&quot;,&quot;properties&quot;:{&quot;noteIndex&quot;:0},&quot;isEdited&quot;:false,&quot;manualOverride&quot;:{&quot;isManuallyOverridden&quot;:true,&quot;citeprocText&quot;:&quot;(Zhang, 2012)&quot;,&quot;manualOverrideText&quot;:&quot;Zhang (2012)&quot;},&quot;citationTag&quot;:&quot;MENDELEY_CITATION_v3_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&quot;,&quot;citationItems&quot;:[{&quot;id&quot;:&quot;a6112e3f-97ca-366b-a67a-3168a7347d99&quot;,&quot;itemData&quot;:{&quot;type&quot;:&quot;article-journal&quot;,&quot;id&quot;:&quot;a6112e3f-97ca-366b-a67a-3168a7347d99&quot;,&quot;title&quot;:&quot;Board demographic diversity, independence, and corporate social performance&quot;,&quot;groupId&quot;:&quot;eb73dcc1-c466-34be-8feb-d0a3abe1d1f6&quot;,&quot;author&quot;:[{&quot;family&quot;:&quot;Zhang&quot;,&quot;given&quot;:&quot;Lu&quot;,&quot;parse-names&quot;:false,&quot;dropping-particle&quot;:&quot;&quot;,&quot;non-dropping-particle&quot;:&quot;&quot;}],&quot;container-title&quot;:&quot;Corporate Governance: The international journal of business in society&quot;,&quot;DOI&quot;:&quot;10.1108/14720701211275604&quot;,&quot;ISSN&quot;:&quot;1472-0701&quot;,&quot;URL&quot;:&quot;https://www.emerald.com/insight/content/doi/10.1108/14720701211275604/full/html&quot;,&quot;issued&quot;:{&quot;date-parts&quot;:[[2012,10,12]]},&quot;page&quot;:&quot;686-700&quot;,&quot;issue&quot;:&quot;5&quot;,&quot;volume&quot;:&quot;12&quot;,&quot;container-title-short&quot;:&quot;&quot;},&quot;isTemporary&quot;:false}]},{&quot;citationID&quot;:&quot;MENDELEY_CITATION_2f2879e9-7b84-4416-9b26-b70cfaec50de&quot;,&quot;properties&quot;:{&quot;noteIndex&quot;:0},&quot;isEdited&quot;:false,&quot;manualOverride&quot;:{&quot;isManuallyOverridden&quot;:false,&quot;citeprocText&quot;:&quot;(Issa &amp;#38; Zaid, 2021)&quot;,&quot;manualOverrideText&quot;:&quot;&quot;},&quot;citationTag&quot;:&quot;MENDELEY_CITATION_v3_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&quot;,&quot;citationItems&quot;:[{&quot;id&quot;:&quot;eeab0da6-a144-348c-b136-d3f7d82516fa&quot;,&quot;itemData&quot;:{&quot;type&quot;:&quot;article-journal&quot;,&quot;id&quot;:&quot;eeab0da6-a144-348c-b136-d3f7d82516fa&quot;,&quot;title&quot;:&quot;Boardroom gender diversity and corporate environmental performance: a multi-theoretical perspective in the MENA region&quot;,&quot;groupId&quot;:&quot;eb73dcc1-c466-34be-8feb-d0a3abe1d1f6&quot;,&quot;author&quot;:[{&quot;family&quot;:&quot;Issa&quot;,&quot;given&quot;:&quot;Ayman&quot;,&quot;parse-names&quot;:false,&quot;dropping-particle&quot;:&quot;&quot;,&quot;non-dropping-particle&quot;:&quot;&quot;},{&quot;family&quot;:&quot;Zaid&quot;,&quot;given&quot;:&quot;Mohammad A.A.&quot;,&quot;parse-names&quot;:false,&quot;dropping-particle&quot;:&quot;&quot;,&quot;non-dropping-particle&quot;:&quot;&quot;}],&quot;container-title&quot;:&quot;International Journal of Accounting &amp; Information Management&quot;,&quot;DOI&quot;:&quot;10.1108/IJAIM-05-2021-0101&quot;,&quot;ISSN&quot;:&quot;1834-7649&quot;,&quot;URL&quot;:&quot;https://www.emerald.com/insight/content/doi/10.1108/IJAIM-05-2021-0101/full/html&quot;,&quot;issued&quot;:{&quot;date-parts&quot;:[[2021,10,18]]},&quot;page&quot;:&quot;603-630&quot;,&quot;issue&quot;:&quot;4&quot;,&quot;volume&quot;:&quot;29&quot;,&quot;container-title-short&quot;:&quot;&quot;},&quot;isTemporary&quot;:false}]},{&quot;citationID&quot;:&quot;MENDELEY_CITATION_47e27b4c-f349-4ba1-acab-29cf83ea1859&quot;,&quot;properties&quot;:{&quot;noteIndex&quot;:0},&quot;isEdited&quot;:false,&quot;manualOverride&quot;:{&quot;isManuallyOverridden&quot;:true,&quot;citeprocText&quot;:&quot;(Yarram &amp;#38; Adapa, 2021)&quot;,&quot;manualOverrideText&quot;:&quot;Yarram and Adapa (2021)&quot;},&quot;citationTag&quot;:&quot;MENDELEY_CITATION_v3_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&quot;,&quot;citationItems&quot;:[{&quot;id&quot;:&quot;337f0036-d0ba-33c9-a818-10923894da91&quot;,&quot;itemData&quot;:{&quot;type&quot;:&quot;article-journal&quot;,&quot;id&quot;:&quot;337f0036-d0ba-33c9-a818-10923894da91&quot;,&quot;title&quot;:&quot;Board gender diversity and corporate social responsibility: Is there a case for critical mass?&quot;,&quot;groupId&quot;:&quot;eb73dcc1-c466-34be-8feb-d0a3abe1d1f6&quot;,&quot;author&quot;:[{&quot;family&quot;:&quot;Yarram&quot;,&quot;given&quot;:&quot;Subba Reddy&quot;,&quot;parse-names&quot;:false,&quot;dropping-particle&quot;:&quot;&quot;,&quot;non-dropping-particle&quot;:&quot;&quot;},{&quot;family&quot;:&quot;Adapa&quot;,&quot;given&quot;:&quot;Sujana&quot;,&quot;parse-names&quot;:false,&quot;dropping-particle&quot;:&quot;&quot;,&quot;non-dropping-particle&quot;:&quot;&quot;}],&quot;container-title&quot;:&quot;Journal of Cleaner Production&quot;,&quot;container-title-short&quot;:&quot;J Clean Prod&quot;,&quot;DOI&quot;:&quot;10.1016/j.jclepro.2020.123319&quot;,&quot;ISSN&quot;:&quot;09596526&quot;,&quot;URL&quot;:&quot;https://linkinghub.elsevier.com/retrieve/pii/S0959652620333643&quot;,&quot;issued&quot;:{&quot;date-parts&quot;:[[2021,1]]},&quot;page&quot;:&quot;123319&quot;,&quot;volume&quot;:&quot;278&quot;},&quot;isTemporary&quot;:false}]},{&quot;citationID&quot;:&quot;MENDELEY_CITATION_99306f3c-80e6-49f6-811b-8546eebc8fa2&quot;,&quot;properties&quot;:{&quot;noteIndex&quot;:0},&quot;isEdited&quot;:false,&quot;manualOverride&quot;:{&quot;isManuallyOverridden&quot;:true,&quot;citeprocText&quot;:&quot;(García-Meca &amp;#38; Palacio, 2018)&quot;,&quot;manualOverrideText&quot;:&quot;García-Meca and Palacio (2018)&quot;},&quot;citationTag&quot;:&quot;MENDELEY_CITATION_v3_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&quot;,&quot;citationItems&quot;:[{&quot;id&quot;:&quot;5586073f-9abd-31f6-a92e-bc200183b2bf&quot;,&quot;itemData&quot;:{&quot;type&quot;:&quot;article-journal&quot;,&quot;id&quot;:&quot;5586073f-9abd-31f6-a92e-bc200183b2bf&quot;,&quot;title&quot;:&quot;Board composition and firm reputation: The role of business experts, support specialists and community influentials&quot;,&quot;groupId&quot;:&quot;eb73dcc1-c466-34be-8feb-d0a3abe1d1f6&quot;,&quot;author&quot;:[{&quot;family&quot;:&quot;García-Meca&quot;,&quot;given&quot;:&quot;Emma&quot;,&quot;parse-names&quot;:false,&quot;dropping-particle&quot;:&quot;&quot;,&quot;non-dropping-particle&quot;:&quot;&quot;},{&quot;family&quot;:&quot;Palacio&quot;,&quot;given&quot;:&quot;Carlos J.&quot;,&quot;parse-names&quot;:false,&quot;dropping-particle&quot;:&quot;&quot;,&quot;non-dropping-particle&quot;:&quot;&quot;}],&quot;container-title&quot;:&quot;BRQ Business Research Quarterly&quot;,&quot;DOI&quot;:&quot;10.1016/j.brq.2018.01.003&quot;,&quot;ISSN&quot;:&quot;23409436&quot;,&quot;URL&quot;:&quot;https://linkinghub.elsevier.com/retrieve/pii/S2340943618300331&quot;,&quot;issued&quot;:{&quot;date-parts&quot;:[[2018,4]]},&quot;page&quot;:&quot;111-123&quot;,&quot;abstract&quot;:&quot;The objective of this paper is to analyze the influence of board resource diversity on firm reputation. We classify board members as business experts, support specialists, political directors and other community influentials, in an effort to address whether business, technical expertise or political ties in the boardroom affect stakeholders’ opinion and, therefore, firm reputation. This study confirms that not all outside directors are equally effective in improving firm reputation, and that certain kinds of outside directors, especially business experts, help increase it. However, the findings note an inverted U-shaped non-linear relationship with these directors, which means that the effect of business experts on reputation is positive up to a point, after which the relationship becomes negative. The findings also evidence that, contrary to popular beliefs, directors with previous experience as politicians are not negatively viewed by stakeholders. Moreover, this type of community influential directors has positive effects on firm reputation in regulated firms as well as in those of the public work sector.&quot;,&quot;publisher&quot;:&quot;ACEDE&quot;,&quot;issue&quot;:&quot;2&quot;,&quot;volume&quot;:&quot;21&quot;,&quot;container-title-short&quot;:&quot;&quot;},&quot;isTemporary&quot;:false}]},{&quot;citationID&quot;:&quot;MENDELEY_CITATION_5e5c5eef-1a00-4c7b-ade9-c7ce83f1f439&quot;,&quot;properties&quot;:{&quot;noteIndex&quot;:0},&quot;isEdited&quot;:false,&quot;manualOverride&quot;:{&quot;isManuallyOverridden&quot;:true,&quot;citeprocText&quot;:&quot;(Wan Mohammad &amp;#38; Wasiuzzaman, 2019)&quot;,&quot;manualOverrideText&quot;:&quot;Wan Mohammad and Wasiuzzaman (2019)&quot;},&quot;citationTag&quot;:&quot;MENDELEY_CITATION_v3_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&quot;,&quot;citationItems&quot;:[{&quot;id&quot;:&quot;39b43ca8-73c2-35e7-acfd-6e67f222f232&quot;,&quot;itemData&quot;:{&quot;type&quot;:&quot;article-journal&quot;,&quot;id&quot;:&quot;39b43ca8-73c2-35e7-acfd-6e67f222f232&quot;,&quot;title&quot;:&quot;Effect of audit committee independence, board ethnicity and family ownership on earnings management in Malaysia&quot;,&quot;groupId&quot;:&quot;eb73dcc1-c466-34be-8feb-d0a3abe1d1f6&quot;,&quot;author&quot;:[{&quot;family&quot;:&quot;Wan Mohammad&quot;,&quot;given&quot;:&quot;Wan Masliza&quot;,&quot;parse-names&quot;:false,&quot;dropping-particle&quot;:&quot;&quot;,&quot;non-dropping-particle&quot;:&quot;&quot;},{&quot;family&quot;:&quot;Wasiuzzaman&quot;,&quot;given&quot;:&quot;Shaista&quot;,&quot;parse-names&quot;:false,&quot;dropping-particle&quot;:&quot;&quot;,&quot;non-dropping-particle&quot;:&quot;&quot;}],&quot;container-title&quot;:&quot;Journal of Accounting in Emerging Economies&quot;,&quot;DOI&quot;:&quot;10.1108/JAEE-01-2019-0001&quot;,&quot;ISBN&quot;:&quot;0120190001&quot;,&quot;ISSN&quot;:&quot;2042-1168&quot;,&quot;URL&quot;:&quot;https://www.emerald.com/insight/content/doi/10.1108/JAEE-01-2019-0001/full/html&quot;,&quot;issued&quot;:{&quot;date-parts&quot;:[[2019,12,9]]},&quot;page&quot;:&quot;74-99&quot;,&quot;abstract&quot;:&quot;Purpose: The purpose of this paper is to investigate the effect of audit committee independence, board ethnicity and family ownership on earnings management in Malaysia. Design/methodology/approach: The effect of audit committee independence, board ethnicity and family ownership on corporate governance is investigated via 1,206 firm-year observations between the fiscal years of 2004 and 2009 of Bursa Malaysia listed firms. Panel data regression analysis is used to analyze the relationship. Findings: The findings of this study fail to associate the role of audit committee independence as proposed under RMCCG (2007) in curtailing earnings management activities, thus supporting the findings on power distance scores that power granted to the top management may result in less effective independent directors. Nonetheless, in support of the alignment effect theory, family ownership is found to reduce earnings management activities. The findings show that corporate governance is more effective in developing country family firms due to their long history of family reputation and the importance of institutional culture factors. Research limitations/implications: This study focuses on board ethnicity, family ownership and its influence on earnings management. Originality/value: This study offers insights into the importance of family institutional structures on corporate governance reforms in Malaysia as Malaysian family firms are mostly traditional firms that have built their reputation and strength in the industry for many generations.&quot;,&quot;issue&quot;:&quot;1&quot;,&quot;volume&quot;:&quot;10&quot;,&quot;container-title-short&quot;:&quot;&quot;},&quot;isTemporary&quot;:false}]},{&quot;citationID&quot;:&quot;MENDELEY_CITATION_eae101fe-2464-4e72-8541-1b9bfebc85b9&quot;,&quot;properties&quot;:{&quot;noteIndex&quot;:0},&quot;isEdited&quot;:false,&quot;manualOverride&quot;:{&quot;isManuallyOverridden&quot;:false,&quot;citeprocText&quot;:&quot;(Zhang, 2012)&quot;,&quot;manualOverrideText&quot;:&quot;&quot;},&quot;citationTag&quot;:&quot;MENDELEY_CITATION_v3_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&quot;,&quot;citationItems&quot;:[{&quot;id&quot;:&quot;a6112e3f-97ca-366b-a67a-3168a7347d99&quot;,&quot;itemData&quot;:{&quot;type&quot;:&quot;article-journal&quot;,&quot;id&quot;:&quot;a6112e3f-97ca-366b-a67a-3168a7347d99&quot;,&quot;title&quot;:&quot;Board demographic diversity, independence, and corporate social performance&quot;,&quot;groupId&quot;:&quot;eb73dcc1-c466-34be-8feb-d0a3abe1d1f6&quot;,&quot;author&quot;:[{&quot;family&quot;:&quot;Zhang&quot;,&quot;given&quot;:&quot;Lu&quot;,&quot;parse-names&quot;:false,&quot;dropping-particle&quot;:&quot;&quot;,&quot;non-dropping-particle&quot;:&quot;&quot;}],&quot;container-title&quot;:&quot;Corporate Governance: The international journal of business in society&quot;,&quot;DOI&quot;:&quot;10.1108/14720701211275604&quot;,&quot;ISSN&quot;:&quot;1472-0701&quot;,&quot;URL&quot;:&quot;https://www.emerald.com/insight/content/doi/10.1108/14720701211275604/full/html&quot;,&quot;issued&quot;:{&quot;date-parts&quot;:[[2012,10,12]]},&quot;page&quot;:&quot;686-700&quot;,&quot;issue&quot;:&quot;5&quot;,&quot;volume&quot;:&quot;12&quot;,&quot;container-title-short&quot;:&quot;&quot;},&quot;isTemporary&quot;:false}]},{&quot;citationID&quot;:&quot;MENDELEY_CITATION_9cafd9cd-103d-4bec-97f5-23cc74046802&quot;,&quot;properties&quot;:{&quot;noteIndex&quot;:0},&quot;isEdited&quot;:false,&quot;manualOverride&quot;:{&quot;isManuallyOverridden&quot;:false,&quot;citeprocText&quot;:&quot;(Fama &amp;#38; Jensen, 1983)&quot;,&quot;manualOverrideText&quot;:&quot;&quot;},&quot;citationTag&quot;:&quot;MENDELEY_CITATION_v3_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&quot;,&quot;citationItems&quot;:[{&quot;id&quot;:&quot;61e76e52-40f8-38ff-95d9-660c71c728d9&quot;,&quot;itemData&quot;:{&quot;type&quot;:&quot;article-journal&quot;,&quot;id&quot;:&quot;61e76e52-40f8-38ff-95d9-660c71c728d9&quot;,&quot;title&quot;:&quot;Corporations and Private Property: A Conference Sponsored by the Hoover Institution&quot;,&quot;groupId&quot;:&quot;eb73dcc1-c466-34be-8feb-d0a3abe1d1f6&quot;,&quot;author&quot;:[{&quot;family&quot;:&quot;Fama&quot;,&quot;given&quot;:&quot;Eugene F.&quot;,&quot;parse-names&quot;:false,&quot;dropping-particle&quot;:&quot;&quot;,&quot;non-dropping-particle&quot;:&quot;&quot;},{&quot;family&quot;:&quot;Jensen&quot;,&quot;given&quot;:&quot;Michael C.&quot;,&quot;parse-names&quot;:false,&quot;dropping-particle&quot;:&quot;&quot;,&quot;non-dropping-particle&quot;:&quot;&quot;}],&quot;container-title&quot;:&quot;Journal of Law and Economics&quot;,&quot;ISBN&quot;:&quot;3126020011&quot;,&quot;issued&quot;:{&quot;date-parts&quot;:[[1983]]},&quot;page&quot;:&quot;301-325&quot;,&quot;abstract&quot;:&quot;ABSENT fiat, the form of organization that survives in an activity is the one that delivers the product demanded by customers at the lowest price while covering costs.' Our goal is to explain the survival of organizations characterized by separation of \&quot;ownership\&quot; and \&quot;control\&quot;-a problem that has bothered students of corporations from Adam Smith to Berle and Means and Jensen and ~eckling.~ In more precise language, we are con- cerned with the survival of organizations in which important decision agents do not bear a substantial share of the wealth effects of their de- cisions. We argue that the separation of decision and risk-bearing functions observed in large corporations is common to other organizations such as large professional partnerships, financial mutuals, and nonprofits. We contend that separation of decision and risk-bearing functions survives in these organizations in part because of the benefits of specialization of management and risk bearing but also because of an effective common approach to controlling the agency problems caused by separation of decision and risk-bearing functions. In particular, our hypothesis is that the contract structures of all of these organizations separate the ratification and monitoring of decisions from initiation and implementa- tion of the decisions.&quot;,&quot;issue&quot;:&quot;2&quot;,&quot;volume&quot;:&quot;26&quot;,&quot;container-title-short&quot;:&quot;&quot;},&quot;isTemporary&quot;:false}]},{&quot;citationID&quot;:&quot;MENDELEY_CITATION_48d7c5f1-e497-474e-a1f7-92ba3fa7fb1f&quot;,&quot;properties&quot;:{&quot;noteIndex&quot;:0},&quot;isEdited&quot;:false,&quot;manualOverride&quot;:{&quot;isManuallyOverridden&quot;:true,&quot;citeprocText&quot;:&quot;(Fahad &amp;#38; Rahman, 2020)&quot;,&quot;manualOverrideText&quot;:&quot;Fahad and Rahman (2020)&quot;},&quot;citationTag&quot;:&quot;MENDELEY_CITATION_v3_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&quot;,&quot;citationItems&quot;:[{&quot;id&quot;:&quot;d0656e7d-dd08-303d-a25f-950e811bc442&quot;,&quot;itemData&quot;:{&quot;type&quot;:&quot;article-journal&quot;,&quot;id&quot;:&quot;d0656e7d-dd08-303d-a25f-950e811bc442&quot;,&quot;title&quot;:&quot;Impact of corporate governance on CSR disclosure&quot;,&quot;groupId&quot;:&quot;eb73dcc1-c466-34be-8feb-d0a3abe1d1f6&quot;,&quot;author&quot;:[{&quot;family&quot;:&quot;Fahad&quot;,&quot;given&quot;:&quot;P.&quot;,&quot;parse-names&quot;:false,&quot;dropping-particle&quot;:&quot;&quot;,&quot;non-dropping-particle&quot;:&quot;&quot;},{&quot;family&quot;:&quot;Rahman&quot;,&quot;given&quot;:&quot;P. Mubarak&quot;,&quot;parse-names&quot;:false,&quot;dropping-particle&quot;:&quot;&quot;,&quot;non-dropping-particle&quot;:&quot;&quot;}],&quot;container-title&quot;:&quot;International Journal of Disclosure and Governance&quot;,&quot;DOI&quot;:&quot;10.1057/s41310-020-00082-1&quot;,&quot;ISSN&quot;:&quot;1741-3591&quot;,&quot;URL&quot;:&quot;https://link.springer.com/10.1057/s41310-020-00082-1&quot;,&quot;issued&quot;:{&quot;date-parts&quot;:[[2020,9,16]]},&quot;page&quot;:&quot;155-167&quot;,&quot;issue&quot;:&quot;2-3&quot;,&quot;volume&quot;:&quot;17&quot;,&quot;container-title-short&quot;:&quot;&quot;},&quot;isTemporary&quot;:false}]},{&quot;citationID&quot;:&quot;MENDELEY_CITATION_7d372866-c4f8-48d9-a8af-9a2c399d6a02&quot;,&quot;properties&quot;:{&quot;noteIndex&quot;:0},&quot;isEdited&quot;:false,&quot;manualOverride&quot;:{&quot;isManuallyOverridden&quot;:false,&quot;citeprocText&quot;:&quot;(Arif et al., 2020)&quot;,&quot;manualOverrideText&quot;:&quot;&quot;},&quot;citationTag&quot;:&quot;MENDELEY_CITATION_v3_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&quot;,&quot;citationItems&quot;:[{&quot;id&quot;:&quot;088e73b8-3deb-3908-ba56-5577fe754730&quot;,&quot;itemData&quot;:{&quot;type&quot;:&quot;article-journal&quot;,&quot;id&quot;:&quot;088e73b8-3deb-3908-ba56-5577fe754730&quot;,&quot;title&quot;:&quot;The impact of audit committee attributes on the quality and quantity of environmental, social and governance (ESG) disclosures&quot;,&quot;groupId&quot;:&quot;eb73dcc1-c466-34be-8feb-d0a3abe1d1f6&quot;,&quot;author&quot;:[{&quot;family&quot;:&quot;Arif&quot;,&quot;given&quot;:&quot;Muhammad&quot;,&quot;parse-names&quot;:false,&quot;dropping-particle&quot;:&quot;&quot;,&quot;non-dropping-particle&quot;:&quot;&quot;},{&quot;family&quot;:&quot;Sajjad&quot;,&quot;given&quot;:&quot;Aymen&quot;,&quot;parse-names&quot;:false,&quot;dropping-particle&quot;:&quot;&quot;,&quot;non-dropping-particle&quot;:&quot;&quot;},{&quot;family&quot;:&quot;Farooq&quot;,&quot;given&quot;:&quot;Sanaullah&quot;,&quot;parse-names&quot;:false,&quot;dropping-particle&quot;:&quot;&quot;,&quot;non-dropping-particle&quot;:&quot;&quot;},{&quot;family&quot;:&quot;Abrar&quot;,&quot;given&quot;:&quot;Maira&quot;,&quot;parse-names&quot;:false,&quot;dropping-particle&quot;:&quot;&quot;,&quot;non-dropping-particle&quot;:&quot;&quot;},{&quot;family&quot;:&quot;Joyo&quot;,&quot;given&quot;:&quot;Ahmed Shafique&quot;,&quot;parse-names&quot;:false,&quot;dropping-particle&quot;:&quot;&quot;,&quot;non-dropping-particle&quot;:&quot;&quot;}],&quot;container-title&quot;:&quot;Corporate Governance (Bingley)&quot;,&quot;DOI&quot;:&quot;10.1108/CG-06-2020-0243&quot;,&quot;ISBN&quot;:&quot;0620200243&quot;,&quot;ISSN&quot;:&quot;14720701&quot;,&quot;issued&quot;:{&quot;date-parts&quot;:[[2020]]},&quot;page&quot;:&quot;497-514&quot;,&quot;abstract&quot;:&quot;Purpose: The purpose of this research is to ascertain the impact of audit committee (AC) activism and independence on the quality and quantity of environmental, social and governance (ESG) disclosures for energy sector firms in Australia. This paper aims to understand how AC attributes such as meeting frequency, and the number of independent directors influence the compliance with the global reporting initiative (GRI) guidelines and quantity of ESG disclosures. Design/methodology/approach: Bloomberg ESG disclosure scores and company reported AC attributes are collected and analysed using the pooled ordinary least square (OLS) regression framework with Petersen’s (2009) technique by using a two-dimensional cluster at the firm and year level. Further, this paper uses a lagged independent variable and two-stage least square approach to address endogeneity concerns. Findings: The results show a significant positive effect of AC activism and independence on the level of compliance with the GRI guidelines, indicating the favourable effect of AC attributes on ESG reporting quality. Likewise, AC attributes positively affect the quantity of ESG disclosures. Notably, the impact of AC attributes is more pronounced on environmental disclosures. Originality/value: This paper validates the significance of the management control mechanism in improving the quality and quantity of ESG disclosures for an environmentally sensitive sector, hence offering a potential answer to reduce agency and legitimacy issues for the sensitive industry firms.&quot;,&quot;issue&quot;:&quot;3&quot;,&quot;volume&quot;:&quot;21&quot;,&quot;container-title-short&quot;:&quot;&quot;},&quot;isTemporary&quot;:false}]},{&quot;citationID&quot;:&quot;MENDELEY_CITATION_6e42de0e-5bcd-4905-8b4d-19e00630b242&quot;,&quot;properties&quot;:{&quot;noteIndex&quot;:0},&quot;isEdited&quot;:false,&quot;manualOverride&quot;:{&quot;isManuallyOverridden&quot;:true,&quot;citeprocText&quot;:&quot;(Appuhami &amp;#38; Tashakor, 2017)&quot;,&quot;manualOverrideText&quot;:&quot;Appuhami and Tashakor (2017)&quot;},&quot;citationTag&quot;:&quot;MENDELEY_CITATION_v3_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&quot;,&quot;citationItems&quot;:[{&quot;id&quot;:&quot;9b0e11f3-1736-34d9-9d03-69038f60da2b&quot;,&quot;itemData&quot;:{&quot;type&quot;:&quot;article-journal&quot;,&quot;id&quot;:&quot;9b0e11f3-1736-34d9-9d03-69038f60da2b&quot;,&quot;title&quot;:&quot;The Impact of Audit Committee Characteristics on CSR Disclosure: An Analysis of Australian Firms&quot;,&quot;groupId&quot;:&quot;eb73dcc1-c466-34be-8feb-d0a3abe1d1f6&quot;,&quot;author&quot;:[{&quot;family&quot;:&quot;Appuhami&quot;,&quot;given&quot;:&quot;Ranjith&quot;,&quot;parse-names&quot;:false,&quot;dropping-particle&quot;:&quot;&quot;,&quot;non-dropping-particle&quot;:&quot;&quot;},{&quot;family&quot;:&quot;Tashakor&quot;,&quot;given&quot;:&quot;Shamim&quot;,&quot;parse-names&quot;:false,&quot;dropping-particle&quot;:&quot;&quot;,&quot;non-dropping-particle&quot;:&quot;&quot;}],&quot;container-title&quot;:&quot;Australian Accounting Review&quot;,&quot;DOI&quot;:&quot;10.1111/auar.12170&quot;,&quot;ISSN&quot;:&quot;10356908&quot;,&quot;URL&quot;:&quot;https://onlinelibrary.wiley.com/doi/10.1111/auar.12170&quot;,&quot;issued&quot;:{&quot;date-parts&quot;:[[2017,12]]},&quot;page&quot;:&quot;400-420&quot;,&quot;issue&quot;:&quot;4&quot;,&quot;volume&quot;:&quot;27&quot;,&quot;container-title-short&quot;:&quot;&quot;},&quot;isTemporary&quot;:false}]},{&quot;citationID&quot;:&quot;MENDELEY_CITATION_7e77be76-ad9a-4b96-9e0b-03a717f27ec1&quot;,&quot;properties&quot;:{&quot;noteIndex&quot;:0},&quot;isEdited&quot;:false,&quot;manualOverride&quot;:{&quot;isManuallyOverridden&quot;:false,&quot;citeprocText&quot;:&quot;(Fahad &amp;#38; Rahman, 2020)&quot;,&quot;manualOverrideText&quot;:&quot;&quot;},&quot;citationTag&quot;:&quot;MENDELEY_CITATION_v3_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&quot;,&quot;citationItems&quot;:[{&quot;id&quot;:&quot;d0656e7d-dd08-303d-a25f-950e811bc442&quot;,&quot;itemData&quot;:{&quot;type&quot;:&quot;article-journal&quot;,&quot;id&quot;:&quot;d0656e7d-dd08-303d-a25f-950e811bc442&quot;,&quot;title&quot;:&quot;Impact of corporate governance on CSR disclosure&quot;,&quot;groupId&quot;:&quot;eb73dcc1-c466-34be-8feb-d0a3abe1d1f6&quot;,&quot;author&quot;:[{&quot;family&quot;:&quot;Fahad&quot;,&quot;given&quot;:&quot;P.&quot;,&quot;parse-names&quot;:false,&quot;dropping-particle&quot;:&quot;&quot;,&quot;non-dropping-particle&quot;:&quot;&quot;},{&quot;family&quot;:&quot;Rahman&quot;,&quot;given&quot;:&quot;P. Mubarak&quot;,&quot;parse-names&quot;:false,&quot;dropping-particle&quot;:&quot;&quot;,&quot;non-dropping-particle&quot;:&quot;&quot;}],&quot;container-title&quot;:&quot;International Journal of Disclosure and Governance&quot;,&quot;DOI&quot;:&quot;10.1057/s41310-020-00082-1&quot;,&quot;ISSN&quot;:&quot;1741-3591&quot;,&quot;URL&quot;:&quot;https://link.springer.com/10.1057/s41310-020-00082-1&quot;,&quot;issued&quot;:{&quot;date-parts&quot;:[[2020,9,16]]},&quot;page&quot;:&quot;155-167&quot;,&quot;issue&quot;:&quot;2-3&quot;,&quot;volume&quot;:&quot;17&quot;,&quot;container-title-short&quot;:&quot;&quot;},&quot;isTemporary&quot;:false}]},{&quot;citationID&quot;:&quot;MENDELEY_CITATION_8d0a2a6d-c1ba-49b6-9d03-03430f0f6b26&quot;,&quot;properties&quot;:{&quot;noteIndex&quot;:0},&quot;isEdited&quot;:false,&quot;manualOverride&quot;:{&quot;isManuallyOverridden&quot;:false,&quot;citeprocText&quot;:&quot;(Elmaghrabi, 2021)&quot;,&quot;manualOverrideText&quot;:&quot;&quot;},&quot;citationTag&quot;:&quot;MENDELEY_CITATION_v3_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&quot;,&quot;citationItems&quot;:[{&quot;id&quot;:&quot;44f31c6e-8cdc-3f4f-bb7a-0dd94ce50085&quot;,&quot;itemData&quot;:{&quot;type&quot;:&quot;article-journal&quot;,&quot;id&quot;:&quot;44f31c6e-8cdc-3f4f-bb7a-0dd94ce50085&quot;,&quot;title&quot;:&quot;CSR committee attributes and CSR performance: UK evidence&quot;,&quot;groupId&quot;:&quot;eb73dcc1-c466-34be-8feb-d0a3abe1d1f6&quot;,&quot;author&quot;:[{&quot;family&quot;:&quot;Elmaghrabi&quot;,&quot;given&quot;:&quot;Mohamed Esmail&quot;,&quot;parse-names&quot;:false,&quot;dropping-particle&quot;:&quot;&quot;,&quot;non-dropping-particle&quot;:&quot;&quot;}],&quot;container-title&quot;:&quot;Corporate Governance: The International Journal of Business in Society&quot;,&quot;DOI&quot;:&quot;10.1108/CG-01-2020-0036&quot;,&quot;ISSN&quot;:&quot;1472-0701&quot;,&quot;URL&quot;:&quot;https://www.emerald.com/insight/content/doi/10.1108/CG-01-2020-0036/full/html&quot;,&quot;issued&quot;:{&quot;date-parts&quot;:[[2021,7,28]]},&quot;page&quot;:&quot;892-919&quot;,&quot;issue&quot;:&quot;5&quot;,&quot;volume&quot;:&quot;21&quot;,&quot;container-title-short&quot;:&quot;&quot;},&quot;isTemporary&quot;:false}]},{&quot;citationID&quot;:&quot;MENDELEY_CITATION_de477d8b-7077-479c-8ed9-f37ec768b22f&quot;,&quot;properties&quot;:{&quot;noteIndex&quot;:0},&quot;isEdited&quot;:false,&quot;manualOverride&quot;:{&quot;isManuallyOverridden&quot;:false,&quot;citeprocText&quot;:&quot;(Quintana‐García et al., 2022)&quot;,&quot;manualOverrideText&quot;:&quot;&quot;},&quot;citationItems&quot;:[{&quot;id&quot;:&quot;f7aede36-29d0-32ab-812b-b2f36a03e854&quot;,&quot;itemData&quot;:{&quot;type&quot;:&quot;article-journal&quot;,&quot;id&quot;:&quot;f7aede36-29d0-32ab-812b-b2f36a03e854&quot;,&quot;title&quot;:&quot;Towards sustainable development: Environmental innovation, cleaner production performance, and reputation&quot;,&quot;groupId&quot;:&quot;eb73dcc1-c466-34be-8feb-d0a3abe1d1f6&quot;,&quot;author&quot;:[{&quot;family&quot;:&quot;Quintana‐García&quot;,&quot;given&quot;:&quot;Cristina&quot;,&quot;parse-names&quot;:false,&quot;dropping-particle&quot;:&quot;&quot;,&quot;non-dropping-particle&quot;:&quot;&quot;},{&quot;family&quot;:&quot;Marchante‐Lara&quot;,&quot;given&quot;:&quot;Macarena&quot;,&quot;parse-names&quot;:false,&quot;dropping-particle&quot;:&quot;&quot;,&quot;non-dropping-particle&quot;:&quot;&quot;},{&quot;family&quot;:&quot;Benavides‐Chicón&quot;,&quot;given&quot;:&quot;Carlos G.&quot;,&quot;parse-names&quot;:false,&quot;dropping-particle&quot;:&quot;&quot;,&quot;non-dropping-particle&quot;:&quot;&quot;},{&quot;family&quot;:&quot;Quintana-García&quot;,&quot;given&quot;:&quot;Cristina&quot;,&quot;parse-names&quot;:false,&quot;dropping-particle&quot;:&quot;&quot;,&quot;non-dropping-particle&quot;:&quot;&quot;},{&quot;family&quot;:&quot;Marchante-Lara&quot;,&quot;given&quot;:&quot;Macarena&quot;,&quot;parse-names&quot;:false,&quot;dropping-particle&quot;:&quot;&quot;,&quot;non-dropping-particle&quot;:&quot;&quot;},{&quot;family&quot;:&quot;Benavides-Chicón&quot;,&quot;given&quot;:&quot;Carlos G.&quot;,&quot;parse-names&quot;:false,&quot;dropping-particle&quot;:&quot;&quot;,&quot;non-dropping-particle&quot;:&quot;&quot;}],&quot;container-title&quot;:&quot;Corporate Social Responsibility and Environmental Management&quot;,&quot;container-title-short&quot;:&quot;Corp Soc Responsib Environ Manag&quot;,&quot;DOI&quot;:&quot;10.1002/csr.2272&quot;,&quot;ISSN&quot;:&quot;1535-3958&quot;,&quot;URL&quot;:&quot;https://onlinelibrary.wiley.com/doi/10.1002/csr.2272&quot;,&quot;issued&quot;:{&quot;date-parts&quot;:[[2022,9,2]]},&quot;page&quot;:&quot;1330-1340&quot;,&quot;abstract&quot;:&quot;The growing concerns regarding sustainability and a firm's effects on the environment explain the important role that environmental management may play in corporate reputation. Following the premises of the stakeholder approach and dynamic capability theory, we explore how a comprehensive environmental management (environmental innovation [EI] and cleaner production [CP]) impacts a firm's reputation. By analyzing a panel data of European manufacturing firms, we show that EIs benefit corporate reputation. Results also confirm that the higher effectiveness of CP initiatives, the higher a firm's reputation. Both dynamic capabilities improve the firm's legitimacy and stakeholders' perceptions concerning the firm's commitment to environmental sustainability. We offer relevant insights for the academic community as to how EI and CP represent proactive strategies that enhance reputation and provide practical implications for managers in order to respond to stakeholders' demands.&quot;,&quot;issue&quot;:&quot;5&quot;,&quot;volume&quot;:&quot;29&quot;},&quot;isTemporary&quot;:false}],&quot;citationTag&quot;:&quot;MENDELEY_CITATION_v3_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&quot;},{&quot;citationID&quot;:&quot;MENDELEY_CITATION_aaf8fd12-f490-448c-9278-0c1508cbabf4&quot;,&quot;properties&quot;:{&quot;noteIndex&quot;:0},&quot;isEdited&quot;:false,&quot;manualOverride&quot;:{&quot;isManuallyOverridden&quot;:true,&quot;citeprocText&quot;:&quot;(Quintana‐García et al., 2022)&quot;,&quot;manualOverrideText&quot;:&quot;Quintana‐García et al. (2022)&quot;},&quot;citationItems&quot;:[{&quot;id&quot;:&quot;f7aede36-29d0-32ab-812b-b2f36a03e854&quot;,&quot;itemData&quot;:{&quot;type&quot;:&quot;article-journal&quot;,&quot;id&quot;:&quot;f7aede36-29d0-32ab-812b-b2f36a03e854&quot;,&quot;title&quot;:&quot;Towards sustainable development: Environmental innovation, cleaner production performance, and reputation&quot;,&quot;groupId&quot;:&quot;eb73dcc1-c466-34be-8feb-d0a3abe1d1f6&quot;,&quot;author&quot;:[{&quot;family&quot;:&quot;Quintana‐García&quot;,&quot;given&quot;:&quot;Cristina&quot;,&quot;parse-names&quot;:false,&quot;dropping-particle&quot;:&quot;&quot;,&quot;non-dropping-particle&quot;:&quot;&quot;},{&quot;family&quot;:&quot;Marchante‐Lara&quot;,&quot;given&quot;:&quot;Macarena&quot;,&quot;parse-names&quot;:false,&quot;dropping-particle&quot;:&quot;&quot;,&quot;non-dropping-particle&quot;:&quot;&quot;},{&quot;family&quot;:&quot;Benavides‐Chicón&quot;,&quot;given&quot;:&quot;Carlos G.&quot;,&quot;parse-names&quot;:false,&quot;dropping-particle&quot;:&quot;&quot;,&quot;non-dropping-particle&quot;:&quot;&quot;},{&quot;family&quot;:&quot;Quintana-García&quot;,&quot;given&quot;:&quot;Cristina&quot;,&quot;parse-names&quot;:false,&quot;dropping-particle&quot;:&quot;&quot;,&quot;non-dropping-particle&quot;:&quot;&quot;},{&quot;family&quot;:&quot;Marchante-Lara&quot;,&quot;given&quot;:&quot;Macarena&quot;,&quot;parse-names&quot;:false,&quot;dropping-particle&quot;:&quot;&quot;,&quot;non-dropping-particle&quot;:&quot;&quot;},{&quot;family&quot;:&quot;Benavides-Chicón&quot;,&quot;given&quot;:&quot;Carlos G.&quot;,&quot;parse-names&quot;:false,&quot;dropping-particle&quot;:&quot;&quot;,&quot;non-dropping-particle&quot;:&quot;&quot;}],&quot;container-title&quot;:&quot;Corporate Social Responsibility and Environmental Management&quot;,&quot;container-title-short&quot;:&quot;Corp Soc Responsib Environ Manag&quot;,&quot;DOI&quot;:&quot;10.1002/csr.2272&quot;,&quot;ISSN&quot;:&quot;1535-3958&quot;,&quot;URL&quot;:&quot;https://onlinelibrary.wiley.com/doi/10.1002/csr.2272&quot;,&quot;issued&quot;:{&quot;date-parts&quot;:[[2022,9,2]]},&quot;page&quot;:&quot;1330-1340&quot;,&quot;abstract&quot;:&quot;The growing concerns regarding sustainability and a firm's effects on the environment explain the important role that environmental management may play in corporate reputation. Following the premises of the stakeholder approach and dynamic capability theory, we explore how a comprehensive environmental management (environmental innovation [EI] and cleaner production [CP]) impacts a firm's reputation. By analyzing a panel data of European manufacturing firms, we show that EIs benefit corporate reputation. Results also confirm that the higher effectiveness of CP initiatives, the higher a firm's reputation. Both dynamic capabilities improve the firm's legitimacy and stakeholders' perceptions concerning the firm's commitment to environmental sustainability. We offer relevant insights for the academic community as to how EI and CP represent proactive strategies that enhance reputation and provide practical implications for managers in order to respond to stakeholders' demands.&quot;,&quot;issue&quot;:&quot;5&quot;,&quot;volume&quot;:&quot;29&quot;},&quot;isTemporary&quot;:false}],&quot;citationTag&quot;:&quot;MENDELEY_CITATION_v3_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&quot;},{&quot;citationID&quot;:&quot;MENDELEY_CITATION_c8e2e3a6-ea75-414c-8f1a-6dcd9a335422&quot;,&quot;properties&quot;:{&quot;noteIndex&quot;:0},&quot;isEdited&quot;:false,&quot;manualOverride&quot;:{&quot;isManuallyOverridden&quot;:false,&quot;citeprocText&quot;:&quot;(Kang et al., 2007)&quot;,&quot;manualOverrideText&quot;:&quot;&quot;},&quot;citationTag&quot;:&quot;MENDELEY_CITATION_v3_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&quot;,&quot;citationItems&quot;:[{&quot;id&quot;:&quot;48e30957-0616-3b61-adf3-87e13ba3ba71&quot;,&quot;itemData&quot;:{&quot;type&quot;:&quot;article-journal&quot;,&quot;id&quot;:&quot;48e30957-0616-3b61-adf3-87e13ba3ba71&quot;,&quot;title&quot;:&quot;Corporate Governance and Board Composition: diversity and independence of Australian boards&quot;,&quot;groupId&quot;:&quot;eb73dcc1-c466-34be-8feb-d0a3abe1d1f6&quot;,&quot;author&quot;:[{&quot;family&quot;:&quot;Kang&quot;,&quot;given&quot;:&quot;Helen&quot;,&quot;parse-names&quot;:false,&quot;dropping-particle&quot;:&quot;&quot;,&quot;non-dropping-particle&quot;:&quot;&quot;},{&quot;family&quot;:&quot;Cheng&quot;,&quot;given&quot;:&quot;Mandy&quot;,&quot;parse-names&quot;:false,&quot;dropping-particle&quot;:&quot;&quot;,&quot;non-dropping-particle&quot;:&quot;&quot;},{&quot;family&quot;:&quot;Gray&quot;,&quot;given&quot;:&quot;Sidney J.&quot;,&quot;parse-names&quot;:false,&quot;dropping-particle&quot;:&quot;&quot;,&quot;non-dropping-particle&quot;:&quot;&quot;}],&quot;container-title&quot;:&quot;Corporate Governance: An International Review&quot;,&quot;DOI&quot;:&quot;10.1111/j.1467-8683.2007.00554.x&quot;,&quot;ISSN&quot;:&quot;0964-8410&quot;,&quot;URL&quot;:&quot;https://onlinelibrary.wiley.com/doi/10.1111/j.1467-8683.2007.00554.x&quot;,&quot;issued&quot;:{&quot;date-parts&quot;:[[2007,3]]},&quot;page&quot;:&quot;194-207&quot;,&quot;issue&quot;:&quot;2&quot;,&quot;volume&quot;:&quot;15&quot;,&quot;container-title-short&quot;:&quot;&quot;},&quot;isTemporary&quot;:false}]},{&quot;citationID&quot;:&quot;MENDELEY_CITATION_3df94970-2e72-4496-b056-e94d52ad5446&quot;,&quot;properties&quot;:{&quot;noteIndex&quot;:0},&quot;isEdited&quot;:false,&quot;manualOverride&quot;:{&quot;isManuallyOverridden&quot;:false,&quot;citeprocText&quot;:&quot;(García-Meca &amp;#38; Palacio, 2018)&quot;,&quot;manualOverrideText&quot;:&quot;&quot;},&quot;citationTag&quot;:&quot;MENDELEY_CITATION_v3_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&quot;,&quot;citationItems&quot;:[{&quot;id&quot;:&quot;5586073f-9abd-31f6-a92e-bc200183b2bf&quot;,&quot;itemData&quot;:{&quot;type&quot;:&quot;article-journal&quot;,&quot;id&quot;:&quot;5586073f-9abd-31f6-a92e-bc200183b2bf&quot;,&quot;title&quot;:&quot;Board composition and firm reputation: The role of business experts, support specialists and community influentials&quot;,&quot;groupId&quot;:&quot;eb73dcc1-c466-34be-8feb-d0a3abe1d1f6&quot;,&quot;author&quot;:[{&quot;family&quot;:&quot;García-Meca&quot;,&quot;given&quot;:&quot;Emma&quot;,&quot;parse-names&quot;:false,&quot;dropping-particle&quot;:&quot;&quot;,&quot;non-dropping-particle&quot;:&quot;&quot;},{&quot;family&quot;:&quot;Palacio&quot;,&quot;given&quot;:&quot;Carlos J.&quot;,&quot;parse-names&quot;:false,&quot;dropping-particle&quot;:&quot;&quot;,&quot;non-dropping-particle&quot;:&quot;&quot;}],&quot;container-title&quot;:&quot;BRQ Business Research Quarterly&quot;,&quot;DOI&quot;:&quot;10.1016/j.brq.2018.01.003&quot;,&quot;ISSN&quot;:&quot;23409436&quot;,&quot;URL&quot;:&quot;https://linkinghub.elsevier.com/retrieve/pii/S2340943618300331&quot;,&quot;issued&quot;:{&quot;date-parts&quot;:[[2018,4]]},&quot;page&quot;:&quot;111-123&quot;,&quot;abstract&quot;:&quot;The objective of this paper is to analyze the influence of board resource diversity on firm reputation. We classify board members as business experts, support specialists, political directors and other community influentials, in an effort to address whether business, technical expertise or political ties in the boardroom affect stakeholders’ opinion and, therefore, firm reputation. This study confirms that not all outside directors are equally effective in improving firm reputation, and that certain kinds of outside directors, especially business experts, help increase it. However, the findings note an inverted U-shaped non-linear relationship with these directors, which means that the effect of business experts on reputation is positive up to a point, after which the relationship becomes negative. The findings also evidence that, contrary to popular beliefs, directors with previous experience as politicians are not negatively viewed by stakeholders. Moreover, this type of community influential directors has positive effects on firm reputation in regulated firms as well as in those of the public work sector.&quot;,&quot;publisher&quot;:&quot;ACEDE&quot;,&quot;issue&quot;:&quot;2&quot;,&quot;volume&quot;:&quot;21&quot;,&quot;container-title-short&quot;:&quot;&quot;},&quot;isTemporary&quot;:false}]},{&quot;citationID&quot;:&quot;MENDELEY_CITATION_653d3a3f-1e27-4e5b-8e63-126db97d1fe1&quot;,&quot;properties&quot;:{&quot;noteIndex&quot;:0},&quot;isEdited&quot;:false,&quot;manualOverride&quot;:{&quot;isManuallyOverridden&quot;:false,&quot;citeprocText&quot;:&quot;(Ren et al., 2020)&quot;,&quot;manualOverrideText&quot;:&quot;&quot;},&quot;citationTag&quot;:&quot;MENDELEY_CITATION_v3_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&quot;,&quot;citationItems&quot;:[{&quot;id&quot;:&quot;dc0d3eef-da16-3e83-9627-eddc07d9422f&quot;,&quot;itemData&quot;:{&quot;type&quot;:&quot;article-journal&quot;,&quot;id&quot;:&quot;dc0d3eef-da16-3e83-9627-eddc07d9422f&quot;,&quot;title&quot;:&quot;Can mandatory environmental information disclosure achieve a win-win for a firm’s environmental and economic performance?&quot;,&quot;groupId&quot;:&quot;eb73dcc1-c466-34be-8feb-d0a3abe1d1f6&quot;,&quot;author&quot;:[{&quot;family&quot;:&quot;Ren&quot;,&quot;given&quot;:&quot;Shenggang&quot;,&quot;parse-names&quot;:false,&quot;dropping-particle&quot;:&quot;&quot;,&quot;non-dropping-particle&quot;:&quot;&quot;},{&quot;family&quot;:&quot;Wei&quot;,&quot;given&quot;:&quot;Wenjuan&quot;,&quot;parse-names&quot;:false,&quot;dropping-particle&quot;:&quot;&quot;,&quot;non-dropping-particle&quot;:&quot;&quot;},{&quot;family&quot;:&quot;Sun&quot;,&quot;given&quot;:&quot;Helin&quot;,&quot;parse-names&quot;:false,&quot;dropping-particle&quot;:&quot;&quot;,&quot;non-dropping-particle&quot;:&quot;&quot;},{&quot;family&quot;:&quot;Xu&quot;,&quot;given&quot;:&quot;Qinyi&quot;,&quot;parse-names&quot;:false,&quot;dropping-particle&quot;:&quot;&quot;,&quot;non-dropping-particle&quot;:&quot;&quot;},{&quot;family&quot;:&quot;Hu&quot;,&quot;given&quot;:&quot;Yucai&quot;,&quot;parse-names&quot;:false,&quot;dropping-particle&quot;:&quot;&quot;,&quot;non-dropping-particle&quot;:&quot;&quot;},{&quot;family&quot;:&quot;Chen&quot;,&quot;given&quot;:&quot;Xiaohong&quot;,&quot;parse-names&quot;:false,&quot;dropping-particle&quot;:&quot;&quot;,&quot;non-dropping-particle&quot;:&quot;&quot;}],&quot;container-title&quot;:&quot;Journal of Cleaner Production&quot;,&quot;container-title-short&quot;:&quot;J Clean Prod&quot;,&quot;DOI&quot;:&quot;10.1016/j.jclepro.2019.119530&quot;,&quot;ISSN&quot;:&quot;09596526&quot;,&quot;URL&quot;:&quot;https://linkinghub.elsevier.com/retrieve/pii/S0959652619344002&quot;,&quot;issued&quot;:{&quot;date-parts&quot;:[[2020,3]]},&quot;page&quot;:&quot;119530&quot;,&quot;volume&quot;:&quot;250&quot;},&quot;isTemporary&quot;:false}]},{&quot;citationID&quot;:&quot;MENDELEY_CITATION_4d3877ff-8968-4ce7-a9a8-908fae70e969&quot;,&quot;properties&quot;:{&quot;noteIndex&quot;:0},&quot;isEdited&quot;:false,&quot;manualOverride&quot;:{&quot;isManuallyOverridden&quot;:false,&quot;citeprocText&quot;:&quot;(Baselga-Pascual et al., 2018)&quot;,&quot;manualOverrideText&quot;:&quot;&quot;},&quot;citationTag&quot;:&quot;MENDELEY_CITATION_v3_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&quot;,&quot;citationItems&quot;:[{&quot;id&quot;:&quot;538c8aeb-d22c-3b35-b352-0d1370b59e00&quot;,&quot;itemData&quot;:{&quot;type&quot;:&quot;article-journal&quot;,&quot;id&quot;:&quot;538c8aeb-d22c-3b35-b352-0d1370b59e00&quot;,&quot;title&quot;:&quot;Ethical Reputation of Financial Institutions: Do Board Characteristics Matter?&quot;,&quot;groupId&quot;:&quot;eb73dcc1-c466-34be-8feb-d0a3abe1d1f6&quot;,&quot;author&quot;:[{&quot;family&quot;:&quot;Baselga-Pascual&quot;,&quot;given&quot;:&quot;Laura&quot;,&quot;parse-names&quot;:false,&quot;dropping-particle&quot;:&quot;&quot;,&quot;non-dropping-particle&quot;:&quot;&quot;},{&quot;family&quot;:&quot;Trujillo-Ponce&quot;,&quot;given&quot;:&quot;Antonio&quot;,&quot;parse-names&quot;:false,&quot;dropping-particle&quot;:&quot;&quot;,&quot;non-dropping-particle&quot;:&quot;&quot;},{&quot;family&quot;:&quot;Vähämaa&quot;,&quot;given&quot;:&quot;Emilia&quot;,&quot;parse-names&quot;:false,&quot;dropping-particle&quot;:&quot;&quot;,&quot;non-dropping-particle&quot;:&quot;&quot;},{&quot;family&quot;:&quot;Vähämaa&quot;,&quot;given&quot;:&quot;Sami&quot;,&quot;parse-names&quot;:false,&quot;dropping-particle&quot;:&quot;&quot;,&quot;non-dropping-particle&quot;:&quot;&quot;}],&quot;container-title&quot;:&quot;Journal of Business Ethics&quot;,&quot;DOI&quot;:&quot;10.1007/s10551-015-2949-x&quot;,&quot;ISSN&quot;:&quot;0167-4544&quot;,&quot;URL&quot;:&quot;http://link.springer.com/10.1007/s10551-015-2949-x&quot;,&quot;issued&quot;:{&quot;date-parts&quot;:[[2018,3,26]]},&quot;page&quot;:&quot;489-510&quot;,&quot;issue&quot;:&quot;3&quot;,&quot;volume&quot;:&quot;148&quot;,&quot;container-title-short&quot;:&quot;&quot;},&quot;isTemporary&quot;:false}]},{&quot;citationID&quot;:&quot;MENDELEY_CITATION_05877bce-ac6c-4532-9857-5091f33d2830&quot;,&quot;properties&quot;:{&quot;noteIndex&quot;:0},&quot;isEdited&quot;:false,&quot;manualOverride&quot;:{&quot;isManuallyOverridden&quot;:false,&quot;citeprocText&quot;:&quot;(Arif et al., 2020)&quot;,&quot;manualOverrideText&quot;:&quot;&quot;},&quot;citationTag&quot;:&quot;MENDELEY_CITATION_v3_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&quot;,&quot;citationItems&quot;:[{&quot;id&quot;:&quot;088e73b8-3deb-3908-ba56-5577fe754730&quot;,&quot;itemData&quot;:{&quot;type&quot;:&quot;article-journal&quot;,&quot;id&quot;:&quot;088e73b8-3deb-3908-ba56-5577fe754730&quot;,&quot;title&quot;:&quot;The impact of audit committee attributes on the quality and quantity of environmental, social and governance (ESG) disclosures&quot;,&quot;groupId&quot;:&quot;eb73dcc1-c466-34be-8feb-d0a3abe1d1f6&quot;,&quot;author&quot;:[{&quot;family&quot;:&quot;Arif&quot;,&quot;given&quot;:&quot;Muhammad&quot;,&quot;parse-names&quot;:false,&quot;dropping-particle&quot;:&quot;&quot;,&quot;non-dropping-particle&quot;:&quot;&quot;},{&quot;family&quot;:&quot;Sajjad&quot;,&quot;given&quot;:&quot;Aymen&quot;,&quot;parse-names&quot;:false,&quot;dropping-particle&quot;:&quot;&quot;,&quot;non-dropping-particle&quot;:&quot;&quot;},{&quot;family&quot;:&quot;Farooq&quot;,&quot;given&quot;:&quot;Sanaullah&quot;,&quot;parse-names&quot;:false,&quot;dropping-particle&quot;:&quot;&quot;,&quot;non-dropping-particle&quot;:&quot;&quot;},{&quot;family&quot;:&quot;Abrar&quot;,&quot;given&quot;:&quot;Maira&quot;,&quot;parse-names&quot;:false,&quot;dropping-particle&quot;:&quot;&quot;,&quot;non-dropping-particle&quot;:&quot;&quot;},{&quot;family&quot;:&quot;Joyo&quot;,&quot;given&quot;:&quot;Ahmed Shafique&quot;,&quot;parse-names&quot;:false,&quot;dropping-particle&quot;:&quot;&quot;,&quot;non-dropping-particle&quot;:&quot;&quot;}],&quot;container-title&quot;:&quot;Corporate Governance (Bingley)&quot;,&quot;DOI&quot;:&quot;10.1108/CG-06-2020-0243&quot;,&quot;ISBN&quot;:&quot;0620200243&quot;,&quot;ISSN&quot;:&quot;14720701&quot;,&quot;issued&quot;:{&quot;date-parts&quot;:[[2020]]},&quot;page&quot;:&quot;497-514&quot;,&quot;abstract&quot;:&quot;Purpose: The purpose of this research is to ascertain the impact of audit committee (AC) activism and independence on the quality and quantity of environmental, social and governance (ESG) disclosures for energy sector firms in Australia. This paper aims to understand how AC attributes such as meeting frequency, and the number of independent directors influence the compliance with the global reporting initiative (GRI) guidelines and quantity of ESG disclosures. Design/methodology/approach: Bloomberg ESG disclosure scores and company reported AC attributes are collected and analysed using the pooled ordinary least square (OLS) regression framework with Petersen’s (2009) technique by using a two-dimensional cluster at the firm and year level. Further, this paper uses a lagged independent variable and two-stage least square approach to address endogeneity concerns. Findings: The results show a significant positive effect of AC activism and independence on the level of compliance with the GRI guidelines, indicating the favourable effect of AC attributes on ESG reporting quality. Likewise, AC attributes positively affect the quantity of ESG disclosures. Notably, the impact of AC attributes is more pronounced on environmental disclosures. Originality/value: This paper validates the significance of the management control mechanism in improving the quality and quantity of ESG disclosures for an environmentally sensitive sector, hence offering a potential answer to reduce agency and legitimacy issues for the sensitive industry firms.&quot;,&quot;issue&quot;:&quot;3&quot;,&quot;volume&quot;:&quot;21&quot;,&quot;container-title-short&quot;:&quot;&quot;},&quot;isTemporary&quot;:false}]},{&quot;citationID&quot;:&quot;MENDELEY_CITATION_466151de-ba7f-4cb6-b42a-50254e2b914c&quot;,&quot;properties&quot;:{&quot;noteIndex&quot;:0},&quot;isEdited&quot;:false,&quot;manualOverride&quot;:{&quot;isManuallyOverridden&quot;:true,&quot;citeprocText&quot;:&quot;(Hair Jr, J. F., Black, W. C., Babin, B. J., &amp;#38; Anderson, 2019)&quot;,&quot;manualOverrideText&quot;:&quot;(Hair et al., 2019)&quot;},&quot;citationTag&quot;:&quot;MENDELEY_CITATION_v3_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&quot;,&quot;citationItems&quot;:[{&quot;id&quot;:&quot;fdc477e9-d3ed-322d-ad7e-ed2770cdccc4&quot;,&quot;itemData&quot;:{&quot;type&quot;:&quot;book&quot;,&quot;id&quot;:&quot;fdc477e9-d3ed-322d-ad7e-ed2770cdccc4&quot;,&quot;title&quot;:&quot;Multivariate Data Analysis&quot;,&quot;groupId&quot;:&quot;eb73dcc1-c466-34be-8feb-d0a3abe1d1f6&quot;,&quot;author&quot;:[{&quot;family&quot;:&quot;Hair Jr, J. F., Black, W. C., Babin, B. J., &amp; Anderson&quot;,&quot;given&quot;:&quot;R. E.&quot;,&quot;parse-names&quot;:false,&quot;dropping-particle&quot;:&quot;&quot;,&quot;non-dropping-particle&quot;:&quot;&quot;}],&quot;issued&quot;:{&quot;date-parts&quot;:[[2019]]},&quot;edition&quot;:&quot;8th&quot;,&quot;publisher&quot;:&quot;Cengage Learnin&quot;,&quot;container-title-short&quot;:&quot;&quot;},&quot;isTemporary&quot;:false}]},{&quot;citationID&quot;:&quot;MENDELEY_CITATION_1a8b1030-0ec3-4175-9f95-1f497c2ea3b1&quot;,&quot;properties&quot;:{&quot;noteIndex&quot;:0},&quot;isEdited&quot;:false,&quot;manualOverride&quot;:{&quot;isManuallyOverridden&quot;:true,&quot;citeprocText&quot;:&quot;(Ullah et al., 2018)&quot;,&quot;manualOverrideText&quot;:&quot;Ullah et al. (2018)&quot;},&quot;citationTag&quot;:&quot;MENDELEY_CITATION_v3_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&quot;,&quot;citationItems&quot;:[{&quot;id&quot;:&quot;358bf82a-316b-3d31-93a5-4f7802eb9621&quot;,&quot;itemData&quot;:{&quot;type&quot;:&quot;article-journal&quot;,&quot;id&quot;:&quot;358bf82a-316b-3d31-93a5-4f7802eb9621&quot;,&quot;title&quot;:&quot;Dealing with endogeneity bias: The generalized method of moments (GMM) for panel data&quot;,&quot;groupId&quot;:&quot;eb73dcc1-c466-34be-8feb-d0a3abe1d1f6&quot;,&quot;author&quot;:[{&quot;family&quot;:&quot;Ullah&quot;,&quot;given&quot;:&quot;Subhan&quot;,&quot;parse-names&quot;:false,&quot;dropping-particle&quot;:&quot;&quot;,&quot;non-dropping-particle&quot;:&quot;&quot;},{&quot;family&quot;:&quot;Akhtar&quot;,&quot;given&quot;:&quot;Pervaiz&quot;,&quot;parse-names&quot;:false,&quot;dropping-particle&quot;:&quot;&quot;,&quot;non-dropping-particle&quot;:&quot;&quot;},{&quot;family&quot;:&quot;Zaefarian&quot;,&quot;given&quot;:&quot;Ghasem&quot;,&quot;parse-names&quot;:false,&quot;dropping-particle&quot;:&quot;&quot;,&quot;non-dropping-particle&quot;:&quot;&quot;}],&quot;container-title&quot;:&quot;Industrial Marketing Management&quot;,&quot;DOI&quot;:&quot;10.1016/j.indmarman.2017.11.010&quot;,&quot;ISSN&quot;:&quot;00198501&quot;,&quot;URL&quot;:&quot;https://linkinghub.elsevier.com/retrieve/pii/S0019850117308532&quot;,&quot;issued&quot;:{&quot;date-parts&quot;:[[2018,5]]},&quot;page&quot;:&quot;69-78&quot;,&quot;volume&quot;:&quot;71&quot;,&quot;container-title-short&quot;:&quot;&quot;},&quot;isTemporary&quot;:false}]},{&quot;citationID&quot;:&quot;MENDELEY_CITATION_52dc2cd8-fa31-480d-9982-276a041e1d22&quot;,&quot;properties&quot;:{&quot;noteIndex&quot;:0},&quot;isEdited&quot;:false,&quot;manualOverride&quot;:{&quot;isManuallyOverridden&quot;:true,&quot;citeprocText&quot;:&quot;(Cuadrado-Ballesteros et al., 2017)&quot;,&quot;manualOverrideText&quot;:&quot;Cuadrado-Ballesteros et al. (2017)&quot;},&quot;citationTag&quot;:&quot;MENDELEY_CITATION_v3_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&quot;,&quot;citationItems&quot;:[{&quot;id&quot;:&quot;0660a50e-a450-3143-8d0d-50b088646002&quot;,&quot;itemData&quot;:{&quot;type&quot;:&quot;article-journal&quot;,&quot;id&quot;:&quot;0660a50e-a450-3143-8d0d-50b088646002&quot;,&quot;title&quot;:&quot;Mitigating information asymmetry through sustainability assurance: The role of accountants and levels of assurance&quot;,&quot;groupId&quot;:&quot;eb73dcc1-c466-34be-8feb-d0a3abe1d1f6&quot;,&quot;author&quot;:[{&quot;family&quot;:&quot;Cuadrado-Ballesteros&quot;,&quot;given&quot;:&quot;Beatriz&quot;,&quot;parse-names&quot;:false,&quot;dropping-particle&quot;:&quot;&quot;,&quot;non-dropping-particle&quot;:&quot;&quot;},{&quot;family&quot;:&quot;Martínez-Ferrero&quot;,&quot;given&quot;:&quot;Jennifer&quot;,&quot;parse-names&quot;:false,&quot;dropping-particle&quot;:&quot;&quot;,&quot;non-dropping-particle&quot;:&quot;&quot;},{&quot;family&quot;:&quot;García-Sánchez&quot;,&quot;given&quot;:&quot;Isabel María&quot;,&quot;parse-names&quot;:false,&quot;dropping-particle&quot;:&quot;&quot;,&quot;non-dropping-particle&quot;:&quot;&quot;}],&quot;container-title&quot;:&quot;International Business Review&quot;,&quot;DOI&quot;:&quot;10.1016/j.ibusrev.2017.04.009&quot;,&quot;ISSN&quot;:&quot;09695931&quot;,&quot;URL&quot;:&quot;https://linkinghub.elsevier.com/retrieve/pii/S0969593116301329&quot;,&quot;issued&quot;:{&quot;date-parts&quot;:[[2017,12]]},&quot;page&quot;:&quot;1141-1156&quot;,&quot;abstract&quot;:&quot;This paper aims to examine the usefulness of sustainability reporting in reducing information asymmetry as result of lower dispersion and higher accuracy in financial analysts’ earnings forecasts. The empirical results from an international sample of listed companies indicate that the disclosure of sustainability information alone is not sufficient in this regard as our findings indicate that information asymmetry is reduced to a greater when such information is assured, supporting the value relevance role of sustainability reporting and assurance. In addition, the empirical findings suggest differences in terms of assurance attributes (provider and level of engagement) and such differences are even more relevant when controlling the institutional context. Assurance is highly appreciated by investors in more stakeholder-oriented countries; however, in more shareholder-oriented environments, assurance affects information asymmetries only when it is provided by accounting professionals who also report a “reasonable” opinion.&quot;,&quot;publisher&quot;:&quot;Elsevier&quot;,&quot;issue&quot;:&quot;6&quot;,&quot;volume&quot;:&quot;26&quot;,&quot;container-title-short&quot;:&quot;&quot;},&quot;isTemporary&quot;:false}]},{&quot;citationID&quot;:&quot;MENDELEY_CITATION_8629f3a3-43fa-4a65-944e-fa111d876a81&quot;,&quot;properties&quot;:{&quot;noteIndex&quot;:0},&quot;isEdited&quot;:false,&quot;manualOverride&quot;:{&quot;isManuallyOverridden&quot;:false,&quot;citeprocText&quot;:&quot;(Detthamrong et al., 2017)&quot;,&quot;manualOverrideText&quot;:&quot;&quot;},&quot;citationTag&quot;:&quot;MENDELEY_CITATION_v3_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&quot;,&quot;citationItems&quot;:[{&quot;id&quot;:&quot;71da0686-126d-307b-a485-13823d95cac3&quot;,&quot;itemData&quot;:{&quot;type&quot;:&quot;article-journal&quot;,&quot;id&quot;:&quot;71da0686-126d-307b-a485-13823d95cac3&quot;,&quot;title&quot;:&quot;Corporate governance, capital structure and firm performance: Evidence from Thailand&quot;,&quot;groupId&quot;:&quot;eb73dcc1-c466-34be-8feb-d0a3abe1d1f6&quot;,&quot;author&quot;:[{&quot;family&quot;:&quot;Detthamrong&quot;,&quot;given&quot;:&quot;Umawadee&quot;,&quot;parse-names&quot;:false,&quot;dropping-particle&quot;:&quot;&quot;,&quot;non-dropping-particle&quot;:&quot;&quot;},{&quot;family&quot;:&quot;Chancharat&quot;,&quot;given&quot;:&quot;Nongnit&quot;,&quot;parse-names&quot;:false,&quot;dropping-particle&quot;:&quot;&quot;,&quot;non-dropping-particle&quot;:&quot;&quot;},{&quot;family&quot;:&quot;Vithessonthi&quot;,&quot;given&quot;:&quot;Chaiporn&quot;,&quot;parse-names&quot;:false,&quot;dropping-particle&quot;:&quot;&quot;,&quot;non-dropping-particle&quot;:&quot;&quot;}],&quot;container-title&quot;:&quot;Research in International Business and Finance&quot;,&quot;container-title-short&quot;:&quot;Res Int Bus Finance&quot;,&quot;DOI&quot;:&quot;10.1016/j.ribaf.2017.07.011&quot;,&quot;ISSN&quot;:&quot;02755319&quot;,&quot;URL&quot;:&quot;https://doi.org/10.1016/j.ribaf.2017.07.011&quot;,&quot;issued&quot;:{&quot;date-parts&quot;:[[2017]]},&quot;page&quot;:&quot;689-709&quot;,&quot;abstract&quot;:&quot;We examine the relationship between corporate governance and firm performance for a panel sample of 493 firms of non-financial firms in Thailand during the period 2001–2014. We find that for the full sample, corporate governance is not associated with financial leverage and firm performance. Leverage has a positive effect on firm performance. When we split firms into small and large firm subsamples, we observe some influence of corporate governance. The negative effect of audit committee size on firm performance is evident for large firms while the effect of audit reputation on firm performance is evident for small firms only. Furthermore, financial leverage mediates the effect of audit committee size on firm performance for the large firms.&quot;,&quot;publisher&quot;:&quot;Elsevier&quot;,&quot;issue&quot;:&quot;June&quot;,&quot;volume&quot;:&quot;42&quot;},&quot;isTemporary&quot;:false}]},{&quot;citationID&quot;:&quot;MENDELEY_CITATION_10e2f176-cccc-486f-83cd-c7af592d1915&quot;,&quot;properties&quot;:{&quot;noteIndex&quot;:0},&quot;isEdited&quot;:false,&quot;manualOverride&quot;:{&quot;isManuallyOverridden&quot;:true,&quot;citeprocText&quot;:&quot;(Musteen et al., 2010)&quot;,&quot;manualOverrideText&quot;:&quot;Musteen et al. (2010)&quot;},&quot;citationTag&quot;:&quot;MENDELEY_CITATION_v3_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&quot;,&quot;citationItems&quot;:[{&quot;id&quot;:&quot;e84c9e2c-125c-31fd-a3eb-d3c508a9045b&quot;,&quot;itemData&quot;:{&quot;type&quot;:&quot;article-journal&quot;,&quot;id&quot;:&quot;e84c9e2c-125c-31fd-a3eb-d3c508a9045b&quot;,&quot;title&quot;:&quot;Corporate Reputation : Do Board Characteristics Matter ?&quot;,&quot;groupId&quot;:&quot;eb73dcc1-c466-34be-8feb-d0a3abe1d1f6&quot;,&quot;author&quot;:[{&quot;family&quot;:&quot;Musteen&quot;,&quot;given&quot;:&quot;Martina&quot;,&quot;parse-names&quot;:false,&quot;dropping-particle&quot;:&quot;&quot;,&quot;non-dropping-particle&quot;:&quot;&quot;},{&quot;family&quot;:&quot;Datta&quot;,&quot;given&quot;:&quot;Deepak K&quot;,&quot;parse-names&quot;:false,&quot;dropping-particle&quot;:&quot;&quot;,&quot;non-dropping-particle&quot;:&quot;&quot;},{&quot;family&quot;:&quot;Kemmerer&quot;,&quot;given&quot;:&quot;Benedict&quot;,&quot;parse-names&quot;:false,&quot;dropping-particle&quot;:&quot;&quot;,&quot;non-dropping-particle&quot;:&quot;&quot;}],&quot;DOI&quot;:&quot;10.1111/j.1467-8551.2009.00676.x&quot;,&quot;issued&quot;:{&quot;date-parts&quot;:[[2010]]},&quot;page&quot;:&quot;498-510&quot;,&quot;volume&quot;:&quot;21&quot;,&quot;container-title-short&quot;:&quot;&quot;},&quot;isTemporary&quot;:false}]},{&quot;citationID&quot;:&quot;MENDELEY_CITATION_b1f41263-5498-4503-8526-dc36e710494f&quot;,&quot;properties&quot;:{&quot;noteIndex&quot;:0},&quot;isEdited&quot;:false,&quot;manualOverride&quot;:{&quot;isManuallyOverridden&quot;:true,&quot;citeprocText&quot;:&quot;(Wang et al., 2022)&quot;,&quot;manualOverrideText&quot;:&quot;Wang et al. (2022)&quot;},&quot;citationTag&quot;:&quot;MENDELEY_CITATION_v3_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&quot;,&quot;citationItems&quot;:[{&quot;id&quot;:&quot;a52c44ec-eaca-3440-b6aa-bd9b84c4f030&quot;,&quot;itemData&quot;:{&quot;type&quot;:&quot;article-journal&quot;,&quot;id&quot;:&quot;a52c44ec-eaca-3440-b6aa-bd9b84c4f030&quot;,&quot;title&quot;:&quot;Impact of Managerial Reputation and Risk-Taking on Enterprise Innovation Investment From the Perspective of Social Capital : Evidence From China&quot;,&quot;groupId&quot;:&quot;eb73dcc1-c466-34be-8feb-d0a3abe1d1f6&quot;,&quot;author&quot;:[{&quot;family&quot;:&quot;Wang&quot;,&quot;given&quot;:&quot;Shuang&quot;,&quot;parse-names&quot;:false,&quot;dropping-particle&quot;:&quot;&quot;,&quot;non-dropping-particle&quot;:&quot;&quot;},{&quot;family&quot;:&quot;Zhao&quot;,&quot;given&quot;:&quot;Shukuan&quot;,&quot;parse-names&quot;:false,&quot;dropping-particle&quot;:&quot;&quot;,&quot;non-dropping-particle&quot;:&quot;&quot;},{&quot;family&quot;:&quot;Shao&quot;,&quot;given&quot;:&quot;Dong&quot;,&quot;parse-names&quot;:false,&quot;dropping-particle&quot;:&quot;&quot;,&quot;non-dropping-particle&quot;:&quot;&quot;},{&quot;family&quot;:&quot;Fan&quot;,&quot;given&quot;:&quot;Xueyuan&quot;,&quot;parse-names&quot;:false,&quot;dropping-particle&quot;:&quot;&quot;,&quot;non-dropping-particle&quot;:&quot;&quot;},{&quot;family&quot;:&quot;Zhang&quot;,&quot;given&quot;:&quot;Bochen&quot;,&quot;parse-names&quot;:false,&quot;dropping-particle&quot;:&quot;&quot;,&quot;non-dropping-particle&quot;:&quot;&quot;}],&quot;DOI&quot;:&quot;10.3389/fpsyg.2022.931227&quot;,&quot;issued&quot;:{&quot;date-parts&quot;:[[2022]]},&quot;issue&quot;:&quot;July&quot;,&quot;volume&quot;:&quot;13&quot;,&quot;container-title-short&quot;:&quot;&quot;},&quot;isTemporary&quot;:false}]},{&quot;citationID&quot;:&quot;MENDELEY_CITATION_c7bd0b76-2bea-44c6-a8f0-589828a8d6b3&quot;,&quot;properties&quot;:{&quot;noteIndex&quot;:0},&quot;isEdited&quot;:false,&quot;manualOverride&quot;:{&quot;isManuallyOverridden&quot;:true,&quot;citeprocText&quot;:&quot;(Guerrero-Villegas et al., 2018)&quot;,&quot;manualOverrideText&quot;:&quot;Guerrero-Villegas et al. (2018)&quot;},&quot;citationTag&quot;:&quot;MENDELEY_CITATION_v3_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&quot;,&quot;citationItems&quot;:[{&quot;id&quot;:&quot;376fd514-3882-342c-a1eb-8412b84901c6&quot;,&quot;itemData&quot;:{&quot;type&quot;:&quot;article-journal&quot;,&quot;id&quot;:&quot;376fd514-3882-342c-a1eb-8412b84901c6&quot;,&quot;title&quot;:&quot;Board attributes and corporate social responsibility disclosure: A meta-analysis&quot;,&quot;groupId&quot;:&quot;eb73dcc1-c466-34be-8feb-d0a3abe1d1f6&quot;,&quot;author&quot;:[{&quot;family&quot;:&quot;Guerrero-Villegas&quot;,&quot;given&quot;:&quot;Jaime&quot;,&quot;parse-names&quot;:false,&quot;dropping-particle&quot;:&quot;&quot;,&quot;non-dropping-particle&quot;:&quot;&quot;},{&quot;family&quot;:&quot;Pérez-Calero&quot;,&quot;given&quot;:&quot;Leticia&quot;,&quot;parse-names&quot;:false,&quot;dropping-particle&quot;:&quot;&quot;,&quot;non-dropping-particle&quot;:&quot;&quot;},{&quot;family&quot;:&quot;Hurtado-González&quot;,&quot;given&quot;:&quot;José Manuel&quot;,&quot;parse-names&quot;:false,&quot;dropping-particle&quot;:&quot;&quot;,&quot;non-dropping-particle&quot;:&quot;&quot;},{&quot;family&quot;:&quot;Giráldez-Puig&quot;,&quot;given&quot;:&quot;Pilar&quot;,&quot;parse-names&quot;:false,&quot;dropping-particle&quot;:&quot;&quot;,&quot;non-dropping-particle&quot;:&quot;&quot;}],&quot;container-title&quot;:&quot;Sustainability (Switzerland)&quot;,&quot;DOI&quot;:&quot;10.3390/su10124808&quot;,&quot;ISSN&quot;:&quot;20711050&quot;,&quot;issued&quot;:{&quot;date-parts&quot;:[[2018]]},&quot;page&quot;:&quot;1-22&quot;,&quot;abstract&quot;:&quot;Many studies have examined the relationships between board attributes (board independence, CEO duality, board size, and women on boards) and corporate social responsibility disclosure (CSRD) as a means to improve a firm's reputation. This research was performed in various international settings and uneven outcomes were obtained. We therefore meta-analyzed 88 studies to summarize scattered evidence and found that CEO duality had a significantly negative relationship with CSRD, while board independence, board size and women representation had a significantly positive relationship with CSRD. These relationships were more significant in countries with low levels of commitment to sustainable goals. Thus, our study revealed differences in the relationship between board attributes and CSRD, and that these differences were conditioned by the institutional contexts in which firms operate. Our research has practical implications for practitioners and policy makers alike as we offer guidelines on the most suitable corporate governance mechanisms to achieve lower capital costs and better access to finance.&quot;,&quot;issue&quot;:&quot;12&quot;,&quot;volume&quot;:&quot;10&quot;,&quot;container-title-short&quot;:&quot;&quot;},&quot;isTemporary&quot;:false}]},{&quot;citationID&quot;:&quot;MENDELEY_CITATION_a6974801-3a6d-466b-8cef-97c3153f2742&quot;,&quot;properties&quot;:{&quot;noteIndex&quot;:0},&quot;isEdited&quot;:false,&quot;manualOverride&quot;:{&quot;isManuallyOverridden&quot;:false,&quot;citeprocText&quot;:&quot;(Esa et al., 2022)&quot;,&quot;manualOverrideText&quot;:&quot;&quot;},&quot;citationTag&quot;:&quot;MENDELEY_CITATION_v3_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&quot;,&quot;citationItems&quot;:[{&quot;id&quot;:&quot;9aba8c45-5aed-39ee-9964-4c84a523c7cf&quot;,&quot;itemData&quot;:{&quot;type&quot;:&quot;article-journal&quot;,&quot;id&quot;:&quot;9aba8c45-5aed-39ee-9964-4c84a523c7cf&quot;,&quot;title&quot;:&quot;Do Corporate Governance and Reputation are Two Sides of the Same Coins? Empirical Evidence from Malaysia&quot;,&quot;groupId&quot;:&quot;eb73dcc1-c466-34be-8feb-d0a3abe1d1f6&quot;,&quot;author&quot;:[{&quot;family&quot;:&quot;Esa&quot;,&quot;given&quot;:&quot;Elinda&quot;,&quot;parse-names&quot;:false,&quot;dropping-particle&quot;:&quot;&quot;,&quot;non-dropping-particle&quot;:&quot;&quot;},{&quot;family&quot;:&quot;Mohamad&quot;,&quot;given&quot;:&quot;Nor Raihan&quot;,&quot;parse-names&quot;:false,&quot;dropping-particle&quot;:&quot;&quot;,&quot;non-dropping-particle&quot;:&quot;&quot;},{&quot;family&quot;:&quot;Zakaria&quot;,&quot;given&quot;:&quot;Wan Zuriati Wan&quot;,&quot;parse-names&quot;:false,&quot;dropping-particle&quot;:&quot;&quot;,&quot;non-dropping-particle&quot;:&quot;&quot;},{&quot;family&quot;:&quot;Ilias&quot;,&quot;given&quot;:&quot;Norazlina&quot;,&quot;parse-names&quot;:false,&quot;dropping-particle&quot;:&quot;&quot;,&quot;non-dropping-particle&quot;:&quot;&quot;}],&quot;container-title&quot;:&quot;The Journal of Asian Finance, Economics and Business&quot;,&quot;DOI&quot;:&quot;10.13106/jafeb.2022.vol9.no1.0219&quot;,&quot;ISSN&quot;:&quot;2288-4637&quot;,&quot;URL&quot;:&quot;https://orcid.org/0000-0002-7089-501X.&quot;,&quot;issued&quot;:{&quot;date-parts&quot;:[[2022]]},&quot;page&quot;:&quot;219-228&quot;,&quot;abstract&quot;:&quot;High-profile corporate crises have sparked a surge in interest in corporate governance (CG) and corporate reputation (CR). Company governance issues in many companies contribute to corporate failures and a bad reputation. Transparency is the glue that holds any group or organization together while also connecting it to a coalition of key stakeholders. This research focuses on how corporate governance factors (such as board independence, board size, board meetings, and board gender) and company characteristics affect the reputation of Malaysian public listed companies (PLCs). Many studies have looked into the characteristics of corporate governance in Malaysian businesses. However, none of the research has explored this issue using the new reputation measurement. A sample of the 100 largest companies listed on Bursa Malaysia based on their market capitalization for the year ended 2018 was selected. A new measurement, the disclosure index, was created and used to analyze reputation disclosure in the annual report of a corporation. The independent director, board size, and board meeting were statistically significant and associated with the level of reputation disclosure, according to the findings of this study. The results suggest that company directors prioritize good governance and management quality to boost their firm's reputation and acquire a competitive edge.&quot;,&quot;issue&quot;:&quot;1&quot;,&quot;volume&quot;:&quot;9&quot;,&quot;container-title-short&quot;:&quot;&quot;},&quot;isTemporary&quot;:false}]},{&quot;citationID&quot;:&quot;MENDELEY_CITATION_a273a206-9c8b-415a-bfc3-bf8850d62004&quot;,&quot;properties&quot;:{&quot;noteIndex&quot;:0},&quot;isEdited&quot;:false,&quot;manualOverride&quot;:{&quot;isManuallyOverridden&quot;:false,&quot;citeprocText&quot;:&quot;(Orozco et al., 2018)&quot;,&quot;manualOverrideText&quot;:&quot;&quot;},&quot;citationTag&quot;:&quot;MENDELEY_CITATION_v3_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&quot;,&quot;citationItems&quot;:[{&quot;id&quot;:&quot;e1861eaf-3148-355d-912c-1c5be824ad9f&quot;,&quot;itemData&quot;:{&quot;type&quot;:&quot;article-journal&quot;,&quot;id&quot;:&quot;e1861eaf-3148-355d-912c-1c5be824ad9f&quot;,&quot;title&quot;:&quot;Trends on the relationship between board size and financial and reputational corporate performance: The Colombian case&quot;,&quot;groupId&quot;:&quot;eb73dcc1-c466-34be-8feb-d0a3abe1d1f6&quot;,&quot;author&quot;:[{&quot;family&quot;:&quot;Orozco&quot;,&quot;given&quot;:&quot;Luis Antonio&quot;,&quot;parse-names&quot;:false,&quot;dropping-particle&quot;:&quot;&quot;,&quot;non-dropping-particle&quot;:&quot;&quot;},{&quot;family&quot;:&quot;Vargas&quot;,&quot;given&quot;:&quot;Jose&quot;,&quot;parse-names&quot;:false,&quot;dropping-particle&quot;:&quot;&quot;,&quot;non-dropping-particle&quot;:&quot;&quot;},{&quot;family&quot;:&quot;Galindo-Dorado&quot;,&quot;given&quot;:&quot;Raquel&quot;,&quot;parse-names&quot;:false,&quot;dropping-particle&quot;:&quot;&quot;,&quot;non-dropping-particle&quot;:&quot;&quot;}],&quot;container-title&quot;:&quot;European Journal of Management and Business Economics&quot;,&quot;DOI&quot;:&quot;10.1108/EJMBE-02-2018-0029&quot;,&quot;ISSN&quot;:&quot;24448494&quot;,&quot;issued&quot;:{&quot;date-parts&quot;:[[2018]]},&quot;page&quot;:&quot;183-197&quot;,&quot;abstract&quot;:&quot;Purpose: The purpose of this paper is to investigate the relationship between board size (B-SIZE) and financial and reputational corporate performance in top companies ranked by the Business Monitor of Corporate Reputation – MERCO in Colombia. Design/methodology/approach: This paper conducts correlations and cluster analysis in order to classify firms based on performance and control variables, using a sectional sample of 84 large companies in Colombia over the period 2008-2012. Findings: This research founds that large boards are associated with high performance on corporate reputation, as stated by the resource dependence theory, and a low-financial performance, as predicted by the agency theory. However, the results indicate that there is no relation between financial and reputational performance. Research limitations/implications: This research considered only large companies listed by MERCO. Therefore, the results can only be generalized for top firms in Colombia according to this list. However, results add empirical evidence to theoretical debate between B-SIZE and firm performance considering financial and reputational indicators. Practical implications: According to the OECD manual of good corporate governance practices, the optimal B-SIZE has between five to nine core members. The board structure has a direct impact over the firm’s financial and reputational performance and must be carefully analyzed by shareholders to balance the size according to expected results and firm’s features like family ownership, exportation activities and norms of stock markets. Originality/value: This paper contributes to the existing literature on the relationship between B-SIZE and corporate performance with the evaluation of financial and reputational results for the case of an emerging economy. In Latin America, this analysis must go beyond OECD recommendations, and shall consider the context of an emerging country based on empirical evidence.&quot;,&quot;issue&quot;:&quot;2&quot;,&quot;volume&quot;:&quot;27&quot;,&quot;container-title-short&quot;:&quot;&quot;},&quot;isTemporary&quot;:false}]},{&quot;citationID&quot;:&quot;MENDELEY_CITATION_83d9a371-4872-4cc3-8c10-7b6e9e47ddee&quot;,&quot;properties&quot;:{&quot;noteIndex&quot;:0},&quot;isEdited&quot;:false,&quot;manualOverride&quot;:{&quot;isManuallyOverridden&quot;:false,&quot;citeprocText&quot;:&quot;(Orozco et al., 2018)&quot;,&quot;manualOverrideText&quot;:&quot;&quot;},&quot;citationTag&quot;:&quot;MENDELEY_CITATION_v3_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&quot;,&quot;citationItems&quot;:[{&quot;id&quot;:&quot;e1861eaf-3148-355d-912c-1c5be824ad9f&quot;,&quot;itemData&quot;:{&quot;type&quot;:&quot;article-journal&quot;,&quot;id&quot;:&quot;e1861eaf-3148-355d-912c-1c5be824ad9f&quot;,&quot;title&quot;:&quot;Trends on the relationship between board size and financial and reputational corporate performance: The Colombian case&quot;,&quot;groupId&quot;:&quot;eb73dcc1-c466-34be-8feb-d0a3abe1d1f6&quot;,&quot;author&quot;:[{&quot;family&quot;:&quot;Orozco&quot;,&quot;given&quot;:&quot;Luis Antonio&quot;,&quot;parse-names&quot;:false,&quot;dropping-particle&quot;:&quot;&quot;,&quot;non-dropping-particle&quot;:&quot;&quot;},{&quot;family&quot;:&quot;Vargas&quot;,&quot;given&quot;:&quot;Jose&quot;,&quot;parse-names&quot;:false,&quot;dropping-particle&quot;:&quot;&quot;,&quot;non-dropping-particle&quot;:&quot;&quot;},{&quot;family&quot;:&quot;Galindo-Dorado&quot;,&quot;given&quot;:&quot;Raquel&quot;,&quot;parse-names&quot;:false,&quot;dropping-particle&quot;:&quot;&quot;,&quot;non-dropping-particle&quot;:&quot;&quot;}],&quot;container-title&quot;:&quot;European Journal of Management and Business Economics&quot;,&quot;DOI&quot;:&quot;10.1108/EJMBE-02-2018-0029&quot;,&quot;ISSN&quot;:&quot;24448494&quot;,&quot;issued&quot;:{&quot;date-parts&quot;:[[2018]]},&quot;page&quot;:&quot;183-197&quot;,&quot;abstract&quot;:&quot;Purpose: The purpose of this paper is to investigate the relationship between board size (B-SIZE) and financial and reputational corporate performance in top companies ranked by the Business Monitor of Corporate Reputation – MERCO in Colombia. Design/methodology/approach: This paper conducts correlations and cluster analysis in order to classify firms based on performance and control variables, using a sectional sample of 84 large companies in Colombia over the period 2008-2012. Findings: This research founds that large boards are associated with high performance on corporate reputation, as stated by the resource dependence theory, and a low-financial performance, as predicted by the agency theory. However, the results indicate that there is no relation between financial and reputational performance. Research limitations/implications: This research considered only large companies listed by MERCO. Therefore, the results can only be generalized for top firms in Colombia according to this list. However, results add empirical evidence to theoretical debate between B-SIZE and firm performance considering financial and reputational indicators. Practical implications: According to the OECD manual of good corporate governance practices, the optimal B-SIZE has between five to nine core members. The board structure has a direct impact over the firm’s financial and reputational performance and must be carefully analyzed by shareholders to balance the size according to expected results and firm’s features like family ownership, exportation activities and norms of stock markets. Originality/value: This paper contributes to the existing literature on the relationship between B-SIZE and corporate performance with the evaluation of financial and reputational results for the case of an emerging economy. In Latin America, this analysis must go beyond OECD recommendations, and shall consider the context of an emerging country based on empirical evidence.&quot;,&quot;issue&quot;:&quot;2&quot;,&quot;volume&quot;:&quot;27&quot;,&quot;container-title-short&quot;:&quot;&quot;},&quot;isTemporary&quot;:false}]},{&quot;citationID&quot;:&quot;MENDELEY_CITATION_3b0e99a8-15b0-4f0a-a690-84efd5b0c0ff&quot;,&quot;properties&quot;:{&quot;noteIndex&quot;:0},&quot;isEdited&quot;:false,&quot;manualOverride&quot;:{&quot;isManuallyOverridden&quot;:true,&quot;citeprocText&quot;:&quot;(Wang et al., 2022)&quot;,&quot;manualOverrideText&quot;:&quot;Wang et al. (2022)&quot;},&quot;citationTag&quot;:&quot;MENDELEY_CITATION_v3_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&quot;,&quot;citationItems&quot;:[{&quot;id&quot;:&quot;a52c44ec-eaca-3440-b6aa-bd9b84c4f030&quot;,&quot;itemData&quot;:{&quot;type&quot;:&quot;article-journal&quot;,&quot;id&quot;:&quot;a52c44ec-eaca-3440-b6aa-bd9b84c4f030&quot;,&quot;title&quot;:&quot;Impact of Managerial Reputation and Risk-Taking on Enterprise Innovation Investment From the Perspective of Social Capital : Evidence From China&quot;,&quot;groupId&quot;:&quot;eb73dcc1-c466-34be-8feb-d0a3abe1d1f6&quot;,&quot;author&quot;:[{&quot;family&quot;:&quot;Wang&quot;,&quot;given&quot;:&quot;Shuang&quot;,&quot;parse-names&quot;:false,&quot;dropping-particle&quot;:&quot;&quot;,&quot;non-dropping-particle&quot;:&quot;&quot;},{&quot;family&quot;:&quot;Zhao&quot;,&quot;given&quot;:&quot;Shukuan&quot;,&quot;parse-names&quot;:false,&quot;dropping-particle&quot;:&quot;&quot;,&quot;non-dropping-particle&quot;:&quot;&quot;},{&quot;family&quot;:&quot;Shao&quot;,&quot;given&quot;:&quot;Dong&quot;,&quot;parse-names&quot;:false,&quot;dropping-particle&quot;:&quot;&quot;,&quot;non-dropping-particle&quot;:&quot;&quot;},{&quot;family&quot;:&quot;Fan&quot;,&quot;given&quot;:&quot;Xueyuan&quot;,&quot;parse-names&quot;:false,&quot;dropping-particle&quot;:&quot;&quot;,&quot;non-dropping-particle&quot;:&quot;&quot;},{&quot;family&quot;:&quot;Zhang&quot;,&quot;given&quot;:&quot;Bochen&quot;,&quot;parse-names&quot;:false,&quot;dropping-particle&quot;:&quot;&quot;,&quot;non-dropping-particle&quot;:&quot;&quot;}],&quot;DOI&quot;:&quot;10.3389/fpsyg.2022.931227&quot;,&quot;issued&quot;:{&quot;date-parts&quot;:[[2022]]},&quot;issue&quot;:&quot;July&quot;,&quot;volume&quot;:&quot;13&quot;,&quot;container-title-short&quot;:&quot;&quot;},&quot;isTemporary&quot;:false}]},{&quot;citationID&quot;:&quot;MENDELEY_CITATION_7d1760e8-b7fb-4ab6-8837-08f897f1956a&quot;,&quot;properties&quot;:{&quot;noteIndex&quot;:0},&quot;isEdited&quot;:false,&quot;manualOverride&quot;:{&quot;isManuallyOverridden&quot;:false,&quot;citeprocText&quot;:&quot;(Bear &amp;#38; Post, 2010)&quot;,&quot;manualOverrideText&quot;:&quot;&quot;},&quot;citationTag&quot;:&quot;MENDELEY_CITATION_v3_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&quot;,&quot;citationItems&quot;:[{&quot;id&quot;:&quot;086bfe28-4470-3f68-b04b-34d3f498b63f&quot;,&quot;itemData&quot;:{&quot;type&quot;:&quot;article-journal&quot;,&quot;id&quot;:&quot;086bfe28-4470-3f68-b04b-34d3f498b63f&quot;,&quot;title&quot;:&quot;The Impact of Board Diversity and Gender Composition on Corporate Social Responsibility and Firm Reputation&quot;,&quot;groupId&quot;:&quot;eb73dcc1-c466-34be-8feb-d0a3abe1d1f6&quot;,&quot;author&quot;:[{&quot;family&quot;:&quot;Bear&quot;,&quot;given&quot;:&quot;Stephen&quot;,&quot;parse-names&quot;:false,&quot;dropping-particle&quot;:&quot;&quot;,&quot;non-dropping-particle&quot;:&quot;&quot;},{&quot;family&quot;:&quot;Post&quot;,&quot;given&quot;:&quot;Corinne&quot;,&quot;parse-names&quot;:false,&quot;dropping-particle&quot;:&quot;&quot;,&quot;non-dropping-particle&quot;:&quot;&quot;}],&quot;DOI&quot;:&quot;10.1007/s10551-010-0505-2&quot;,&quot;issued&quot;:{&quot;date-parts&quot;:[[2010]]},&quot;page&quot;:&quot;207-221&quot;,&quot;container-title-short&quot;:&quot;&quot;},&quot;isTemporary&quot;:false}]},{&quot;citationID&quot;:&quot;MENDELEY_CITATION_3a8aaca7-7891-4796-800e-0d143e29a192&quot;,&quot;properties&quot;:{&quot;noteIndex&quot;:0},&quot;isEdited&quot;:false,&quot;manualOverride&quot;:{&quot;isManuallyOverridden&quot;:false,&quot;citeprocText&quot;:&quot;(Musteen et al., 2010)&quot;,&quot;manualOverrideText&quot;:&quot;&quot;},&quot;citationTag&quot;:&quot;MENDELEY_CITATION_v3_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&quot;,&quot;citationItems&quot;:[{&quot;id&quot;:&quot;e84c9e2c-125c-31fd-a3eb-d3c508a9045b&quot;,&quot;itemData&quot;:{&quot;type&quot;:&quot;article-journal&quot;,&quot;id&quot;:&quot;e84c9e2c-125c-31fd-a3eb-d3c508a9045b&quot;,&quot;title&quot;:&quot;Corporate Reputation : Do Board Characteristics Matter ?&quot;,&quot;groupId&quot;:&quot;eb73dcc1-c466-34be-8feb-d0a3abe1d1f6&quot;,&quot;author&quot;:[{&quot;family&quot;:&quot;Musteen&quot;,&quot;given&quot;:&quot;Martina&quot;,&quot;parse-names&quot;:false,&quot;dropping-particle&quot;:&quot;&quot;,&quot;non-dropping-particle&quot;:&quot;&quot;},{&quot;family&quot;:&quot;Datta&quot;,&quot;given&quot;:&quot;Deepak K&quot;,&quot;parse-names&quot;:false,&quot;dropping-particle&quot;:&quot;&quot;,&quot;non-dropping-particle&quot;:&quot;&quot;},{&quot;family&quot;:&quot;Kemmerer&quot;,&quot;given&quot;:&quot;Benedict&quot;,&quot;parse-names&quot;:false,&quot;dropping-particle&quot;:&quot;&quot;,&quot;non-dropping-particle&quot;:&quot;&quot;}],&quot;DOI&quot;:&quot;10.1111/j.1467-8551.2009.00676.x&quot;,&quot;issued&quot;:{&quot;date-parts&quot;:[[2010]]},&quot;page&quot;:&quot;498-510&quot;,&quot;volume&quot;:&quot;21&quot;,&quot;container-title-short&quot;:&quot;&quot;},&quot;isTemporary&quot;:false}]},{&quot;citationID&quot;:&quot;MENDELEY_CITATION_9062fb89-5293-4322-b810-2dc340623ac9&quot;,&quot;properties&quot;:{&quot;noteIndex&quot;:0},&quot;isEdited&quot;:false,&quot;manualOverride&quot;:{&quot;isManuallyOverridden&quot;:false,&quot;citeprocText&quot;:&quot;(Hartmann &amp;#38; Carmenate, 2021)&quot;,&quot;manualOverrideText&quot;:&quot;&quot;},&quot;citationTag&quot;:&quot;MENDELEY_CITATION_v3_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&quot;,&quot;citationItems&quot;:[{&quot;id&quot;:&quot;c85677a4-d7ab-3159-83a2-356078e43a77&quot;,&quot;itemData&quot;:{&quot;type&quot;:&quot;article-journal&quot;,&quot;id&quot;:&quot;c85677a4-d7ab-3159-83a2-356078e43a77&quot;,&quot;title&quot;:&quot;Does board diversity influence firms’ corporate social responsibility reputation?&quot;,&quot;groupId&quot;:&quot;eb73dcc1-c466-34be-8feb-d0a3abe1d1f6&quot;,&quot;author&quot;:[{&quot;family&quot;:&quot;Hartmann&quot;,&quot;given&quot;:&quot;Caroline C.&quot;,&quot;parse-names&quot;:false,&quot;dropping-particle&quot;:&quot;&quot;,&quot;non-dropping-particle&quot;:&quot;&quot;},{&quot;family&quot;:&quot;Carmenate&quot;,&quot;given&quot;:&quot;Jimmy&quot;,&quot;parse-names&quot;:false,&quot;dropping-particle&quot;:&quot;&quot;,&quot;non-dropping-particle&quot;:&quot;&quot;}],&quot;container-title&quot;:&quot;Social Responsibility Journal&quot;,&quot;DOI&quot;:&quot;10.1108/SRJ-04-2020-0143&quot;,&quot;ISSN&quot;:&quot;1758857X&quot;,&quot;issued&quot;:{&quot;date-parts&quot;:[[2021]]},&quot;page&quot;:&quot;1299-1319&quot;,&quot;abstract&quot;:&quot;Purpose: Board diversity positively impacts corporate social responsibility (CSR); however, there is limited evidence on how board diversity affects the reputation of organizations that are involved in CSR. The purpose of this paper is to examine the effect board diversity has on socially responsible firms’ corporate social responsibility reputation (CSRR). The authors specifically examine this relationship because an organization’s corporate reputation may be very different to its CSRR gained through engagement in socially responsible activities. Design/methodology/approach: The authors use the CSR reputation scores for the top 100 most socially responsible global companies provided by the RepTrak Database as a measure of CSRR. Board diversity measures are calculated for gender, ethnicity and education to measure their impact on social reputation. The sample for this study consists of 146 observations for the period 2013–2017. Findings: The authors find a significant and positive relation between having a combination of women and ethnically diverse members on the board and firms’ CSRR. The authors also find a significant positive effect on CSRR when the board is composed of women and educationally diverse members. Research limitations/implications: Board diversity characteristics continue to impact organizations’ decision-making processes and their involvement in CSR activities as public stakeholders demand greater representation of females and minorities on the board. Because research on board diversity is in its infancy, the authors urge scholars to continue to investigate the impact board diversity has on an organization’s motivation to be socially responsible as well as how it affects their CSRR. Practical implications: The findings of this study highlight the importance stakeholders place on an organization’s social responsibility reputation and the positive effects of board diversity in managing their CSRR. Social implications: The findings provide evidence that the composition of the board can influence a company’s engagement in CSR activities and their CSRR as perceived by its stakeholders. Originality/value: This study contributes to the CSR literature by introducing the concept of CSRR. To the best of the authors’ knowledge, this study also extends research in the diversity literature by examining the relationship between board diversity variables and an organization’s CSRR. The findings highlight the importance of having a diverse board composed of ethnically and educationally varied individuals and provide evidence of a link between organizations’ involvement in socially responsible activities and their CSRR.&quot;,&quot;issue&quot;:&quot;8&quot;,&quot;volume&quot;:&quot;17&quot;,&quot;container-title-short&quot;:&quot;&quot;},&quot;isTemporary&quot;:false}]},{&quot;citationID&quot;:&quot;MENDELEY_CITATION_868104d5-86fa-4dc4-b180-d54f9e386dcb&quot;,&quot;properties&quot;:{&quot;noteIndex&quot;:0},&quot;isEdited&quot;:false,&quot;manualOverride&quot;:{&quot;isManuallyOverridden&quot;:true,&quot;citeprocText&quot;:&quot;(Bear &amp;#38; Post, 2010)&quot;,&quot;manualOverrideText&quot;:&quot;Bear and Post (2010)&quot;},&quot;citationTag&quot;:&quot;MENDELEY_CITATION_v3_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&quot;,&quot;citationItems&quot;:[{&quot;id&quot;:&quot;086bfe28-4470-3f68-b04b-34d3f498b63f&quot;,&quot;itemData&quot;:{&quot;type&quot;:&quot;article-journal&quot;,&quot;id&quot;:&quot;086bfe28-4470-3f68-b04b-34d3f498b63f&quot;,&quot;title&quot;:&quot;The Impact of Board Diversity and Gender Composition on Corporate Social Responsibility and Firm Reputation&quot;,&quot;groupId&quot;:&quot;eb73dcc1-c466-34be-8feb-d0a3abe1d1f6&quot;,&quot;author&quot;:[{&quot;family&quot;:&quot;Bear&quot;,&quot;given&quot;:&quot;Stephen&quot;,&quot;parse-names&quot;:false,&quot;dropping-particle&quot;:&quot;&quot;,&quot;non-dropping-particle&quot;:&quot;&quot;},{&quot;family&quot;:&quot;Post&quot;,&quot;given&quot;:&quot;Corinne&quot;,&quot;parse-names&quot;:false,&quot;dropping-particle&quot;:&quot;&quot;,&quot;non-dropping-particle&quot;:&quot;&quot;}],&quot;DOI&quot;:&quot;10.1007/s10551-010-0505-2&quot;,&quot;issued&quot;:{&quot;date-parts&quot;:[[2010]]},&quot;page&quot;:&quot;207-221&quot;,&quot;container-title-short&quot;:&quot;&quot;},&quot;isTemporary&quot;:false}]},{&quot;citationID&quot;:&quot;MENDELEY_CITATION_f8a8256d-4b2f-4efd-ada5-53fa9af36d73&quot;,&quot;properties&quot;:{&quot;noteIndex&quot;:0},&quot;isEdited&quot;:false,&quot;manualOverride&quot;:{&quot;isManuallyOverridden&quot;:false,&quot;citeprocText&quot;:&quot;(Esa et al., 2022)&quot;,&quot;manualOverrideText&quot;:&quot;&quot;},&quot;citationTag&quot;:&quot;MENDELEY_CITATION_v3_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&quot;,&quot;citationItems&quot;:[{&quot;id&quot;:&quot;9aba8c45-5aed-39ee-9964-4c84a523c7cf&quot;,&quot;itemData&quot;:{&quot;type&quot;:&quot;article-journal&quot;,&quot;id&quot;:&quot;9aba8c45-5aed-39ee-9964-4c84a523c7cf&quot;,&quot;title&quot;:&quot;Do Corporate Governance and Reputation are Two Sides of the Same Coins? Empirical Evidence from Malaysia&quot;,&quot;groupId&quot;:&quot;eb73dcc1-c466-34be-8feb-d0a3abe1d1f6&quot;,&quot;author&quot;:[{&quot;family&quot;:&quot;Esa&quot;,&quot;given&quot;:&quot;Elinda&quot;,&quot;parse-names&quot;:false,&quot;dropping-particle&quot;:&quot;&quot;,&quot;non-dropping-particle&quot;:&quot;&quot;},{&quot;family&quot;:&quot;Mohamad&quot;,&quot;given&quot;:&quot;Nor Raihan&quot;,&quot;parse-names&quot;:false,&quot;dropping-particle&quot;:&quot;&quot;,&quot;non-dropping-particle&quot;:&quot;&quot;},{&quot;family&quot;:&quot;Zakaria&quot;,&quot;given&quot;:&quot;Wan Zuriati Wan&quot;,&quot;parse-names&quot;:false,&quot;dropping-particle&quot;:&quot;&quot;,&quot;non-dropping-particle&quot;:&quot;&quot;},{&quot;family&quot;:&quot;Ilias&quot;,&quot;given&quot;:&quot;Norazlina&quot;,&quot;parse-names&quot;:false,&quot;dropping-particle&quot;:&quot;&quot;,&quot;non-dropping-particle&quot;:&quot;&quot;}],&quot;container-title&quot;:&quot;The Journal of Asian Finance, Economics and Business&quot;,&quot;DOI&quot;:&quot;10.13106/jafeb.2022.vol9.no1.0219&quot;,&quot;ISSN&quot;:&quot;2288-4637&quot;,&quot;URL&quot;:&quot;https://orcid.org/0000-0002-7089-501X.&quot;,&quot;issued&quot;:{&quot;date-parts&quot;:[[2022]]},&quot;page&quot;:&quot;219-228&quot;,&quot;abstract&quot;:&quot;High-profile corporate crises have sparked a surge in interest in corporate governance (CG) and corporate reputation (CR). Company governance issues in many companies contribute to corporate failures and a bad reputation. Transparency is the glue that holds any group or organization together while also connecting it to a coalition of key stakeholders. This research focuses on how corporate governance factors (such as board independence, board size, board meetings, and board gender) and company characteristics affect the reputation of Malaysian public listed companies (PLCs). Many studies have looked into the characteristics of corporate governance in Malaysian businesses. However, none of the research has explored this issue using the new reputation measurement. A sample of the 100 largest companies listed on Bursa Malaysia based on their market capitalization for the year ended 2018 was selected. A new measurement, the disclosure index, was created and used to analyze reputation disclosure in the annual report of a corporation. The independent director, board size, and board meeting were statistically significant and associated with the level of reputation disclosure, according to the findings of this study. The results suggest that company directors prioritize good governance and management quality to boost their firm's reputation and acquire a competitive edge.&quot;,&quot;issue&quot;:&quot;1&quot;,&quot;volume&quot;:&quot;9&quot;,&quot;container-title-short&quot;:&quot;&quot;},&quot;isTemporary&quot;:false}]},{&quot;citationID&quot;:&quot;MENDELEY_CITATION_2db5b3b4-717e-473e-b418-349c0631252f&quot;,&quot;properties&quot;:{&quot;noteIndex&quot;:0},&quot;isEdited&quot;:false,&quot;manualOverride&quot;:{&quot;isManuallyOverridden&quot;:false,&quot;citeprocText&quot;:&quot;(García-Meca &amp;#38; Palacio, 2018; Ghuslan et al., 2021; Musteen et al., 2010; Wan Mohammad &amp;#38; Wasiuzzaman, 2019)&quot;,&quot;manualOverrideText&quot;:&quot;&quot;},&quot;citationTag&quot;:&quot;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&quot;,&quot;citationItems&quot;:[{&quot;id&quot;:&quot;5586073f-9abd-31f6-a92e-bc200183b2bf&quot;,&quot;itemData&quot;:{&quot;type&quot;:&quot;article-journal&quot;,&quot;id&quot;:&quot;5586073f-9abd-31f6-a92e-bc200183b2bf&quot;,&quot;title&quot;:&quot;Board composition and firm reputation: The role of business experts, support specialists and community influentials&quot;,&quot;groupId&quot;:&quot;eb73dcc1-c466-34be-8feb-d0a3abe1d1f6&quot;,&quot;author&quot;:[{&quot;family&quot;:&quot;García-Meca&quot;,&quot;given&quot;:&quot;Emma&quot;,&quot;parse-names&quot;:false,&quot;dropping-particle&quot;:&quot;&quot;,&quot;non-dropping-particle&quot;:&quot;&quot;},{&quot;family&quot;:&quot;Palacio&quot;,&quot;given&quot;:&quot;Carlos J.&quot;,&quot;parse-names&quot;:false,&quot;dropping-particle&quot;:&quot;&quot;,&quot;non-dropping-particle&quot;:&quot;&quot;}],&quot;container-title&quot;:&quot;BRQ Business Research Quarterly&quot;,&quot;DOI&quot;:&quot;10.1016/j.brq.2018.01.003&quot;,&quot;ISSN&quot;:&quot;23409436&quot;,&quot;URL&quot;:&quot;https://linkinghub.elsevier.com/retrieve/pii/S2340943618300331&quot;,&quot;issued&quot;:{&quot;date-parts&quot;:[[2018,4]]},&quot;page&quot;:&quot;111-123&quot;,&quot;abstract&quot;:&quot;The objective of this paper is to analyze the influence of board resource diversity on firm reputation. We classify board members as business experts, support specialists, political directors and other community influentials, in an effort to address whether business, technical expertise or political ties in the boardroom affect stakeholders’ opinion and, therefore, firm reputation. This study confirms that not all outside directors are equally effective in improving firm reputation, and that certain kinds of outside directors, especially business experts, help increase it. However, the findings note an inverted U-shaped non-linear relationship with these directors, which means that the effect of business experts on reputation is positive up to a point, after which the relationship becomes negative. The findings also evidence that, contrary to popular beliefs, directors with previous experience as politicians are not negatively viewed by stakeholders. Moreover, this type of community influential directors has positive effects on firm reputation in regulated firms as well as in those of the public work sector.&quot;,&quot;publisher&quot;:&quot;ACEDE&quot;,&quot;issue&quot;:&quot;2&quot;,&quot;volume&quot;:&quot;21&quot;,&quot;container-title-short&quot;:&quot;&quot;},&quot;isTemporary&quot;:false},{&quot;id&quot;:&quot;bac8188f-552d-348e-9ac2-10d0b165d2c9&quot;,&quot;itemData&quot;:{&quot;type&quot;:&quot;article-journal&quot;,&quot;id&quot;:&quot;bac8188f-552d-348e-9ac2-10d0b165d2c9&quot;,&quot;title&quot;:&quot;Corporate governance and corporate reputation: The role of environmental and social reporting quality&quot;,&quot;groupId&quot;:&quot;eb73dcc1-c466-34be-8feb-d0a3abe1d1f6&quot;,&quot;author&quot;:[{&quot;family&quot;:&quot;Ghuslan&quot;,&quot;given&quot;:&quot;Mohamad Iruwan&quot;,&quot;parse-names&quot;:false,&quot;dropping-particle&quot;:&quot;&quot;,&quot;non-dropping-particle&quot;:&quot;&quot;},{&quot;family&quot;:&quot;Jaffar&quot;,&quot;given&quot;:&quot;Romlah&quot;,&quot;parse-names&quot;:false,&quot;dropping-particle&quot;:&quot;&quot;,&quot;non-dropping-particle&quot;:&quot;&quot;},{&quot;family&quot;:&quot;Saleh&quot;,&quot;given&quot;:&quot;Norman Mohd&quot;,&quot;parse-names&quot;:false,&quot;dropping-particle&quot;:&quot;&quot;,&quot;non-dropping-particle&quot;:&quot;&quot;},{&quot;family&quot;:&quot;Yaacob&quot;,&quot;given&quot;:&quot;Mohd Hasimi&quot;,&quot;parse-names&quot;:false,&quot;dropping-particle&quot;:&quot;&quot;,&quot;non-dropping-particle&quot;:&quot;&quot;}],&quot;container-title&quot;:&quot;Sustainability (Switzerland)&quot;,&quot;DOI&quot;:&quot;10.3390/su131810452&quot;,&quot;ISSN&quot;:&quot;20711050&quot;,&quot;issued&quot;:{&quot;date-parts&quot;:[[2021]]},&quot;page&quot;:&quot;1-24&quot;,&quot;abstract&quot;:&quot;Corporate reputation is companies’ most valuable asset as it can position them to gain competitive advantages that lead to sustainable performance. Therefore, understanding the factors that influence corporate reputation is vital for a company’s survival. The study objectives were to investigate the effects of corporate governance and the quality of environmental and social reporting on corporate reputation. Additionally, this study examined the role of environmental and social reporting quality on the relationship between these two variables. This study used secondary data collected from multiple sources such as the Thomson Data Stream database and annual reports of publicly listed Malaysian companies between 2017 and 2018. The results showed that corporate governance effectiveness and environmental and social reporting quality positively influence corporate reputation. Additionally, the quality of environmental and social reporting mediates the relationship between corporate governance and corporate reputation. This study bridges research gaps by providing evidence for the impact of effective corporate governance, specifically board di-versity, on corporate reputation in Malaysia. The findings can help companies to establish criteria and qualifications for the appointment of new board members. The members must have the right combination of skills, knowledge, experience and independent elements that enable them to make decisions to meet companies’ objectives.&quot;,&quot;issue&quot;:&quot;18&quot;,&quot;volume&quot;:&quot;13&quot;,&quot;container-title-short&quot;:&quot;&quot;},&quot;isTemporary&quot;:false},{&quot;id&quot;:&quot;e84c9e2c-125c-31fd-a3eb-d3c508a9045b&quot;,&quot;itemData&quot;:{&quot;type&quot;:&quot;article-journal&quot;,&quot;id&quot;:&quot;e84c9e2c-125c-31fd-a3eb-d3c508a9045b&quot;,&quot;title&quot;:&quot;Corporate Reputation : Do Board Characteristics Matter ?&quot;,&quot;groupId&quot;:&quot;eb73dcc1-c466-34be-8feb-d0a3abe1d1f6&quot;,&quot;author&quot;:[{&quot;family&quot;:&quot;Musteen&quot;,&quot;given&quot;:&quot;Martina&quot;,&quot;parse-names&quot;:false,&quot;dropping-particle&quot;:&quot;&quot;,&quot;non-dropping-particle&quot;:&quot;&quot;},{&quot;family&quot;:&quot;Datta&quot;,&quot;given&quot;:&quot;Deepak K&quot;,&quot;parse-names&quot;:false,&quot;dropping-particle&quot;:&quot;&quot;,&quot;non-dropping-particle&quot;:&quot;&quot;},{&quot;family&quot;:&quot;Kemmerer&quot;,&quot;given&quot;:&quot;Benedict&quot;,&quot;parse-names&quot;:false,&quot;dropping-particle&quot;:&quot;&quot;,&quot;non-dropping-particle&quot;:&quot;&quot;}],&quot;DOI&quot;:&quot;10.1111/j.1467-8551.2009.00676.x&quot;,&quot;issued&quot;:{&quot;date-parts&quot;:[[2010]]},&quot;page&quot;:&quot;498-510&quot;,&quot;volume&quot;:&quot;21&quot;,&quot;container-title-short&quot;:&quot;&quot;},&quot;isTemporary&quot;:false},{&quot;id&quot;:&quot;39b43ca8-73c2-35e7-acfd-6e67f222f232&quot;,&quot;itemData&quot;:{&quot;type&quot;:&quot;article-journal&quot;,&quot;id&quot;:&quot;39b43ca8-73c2-35e7-acfd-6e67f222f232&quot;,&quot;title&quot;:&quot;Effect of audit committee independence, board ethnicity and family ownership on earnings management in Malaysia&quot;,&quot;groupId&quot;:&quot;eb73dcc1-c466-34be-8feb-d0a3abe1d1f6&quot;,&quot;author&quot;:[{&quot;family&quot;:&quot;Wan Mohammad&quot;,&quot;given&quot;:&quot;Wan Masliza&quot;,&quot;parse-names&quot;:false,&quot;dropping-particle&quot;:&quot;&quot;,&quot;non-dropping-particle&quot;:&quot;&quot;},{&quot;family&quot;:&quot;Wasiuzzaman&quot;,&quot;given&quot;:&quot;Shaista&quot;,&quot;parse-names&quot;:false,&quot;dropping-particle&quot;:&quot;&quot;,&quot;non-dropping-particle&quot;:&quot;&quot;}],&quot;container-title&quot;:&quot;Journal of Accounting in Emerging Economies&quot;,&quot;DOI&quot;:&quot;10.1108/JAEE-01-2019-0001&quot;,&quot;ISBN&quot;:&quot;0120190001&quot;,&quot;ISSN&quot;:&quot;2042-1168&quot;,&quot;URL&quot;:&quot;https://www.emerald.com/insight/content/doi/10.1108/JAEE-01-2019-0001/full/html&quot;,&quot;issued&quot;:{&quot;date-parts&quot;:[[2019,12,9]]},&quot;page&quot;:&quot;74-99&quot;,&quot;abstract&quot;:&quot;Purpose: The purpose of this paper is to investigate the effect of audit committee independence, board ethnicity and family ownership on earnings management in Malaysia. Design/methodology/approach: The effect of audit committee independence, board ethnicity and family ownership on corporate governance is investigated via 1,206 firm-year observations between the fiscal years of 2004 and 2009 of Bursa Malaysia listed firms. Panel data regression analysis is used to analyze the relationship. Findings: The findings of this study fail to associate the role of audit committee independence as proposed under RMCCG (2007) in curtailing earnings management activities, thus supporting the findings on power distance scores that power granted to the top management may result in less effective independent directors. Nonetheless, in support of the alignment effect theory, family ownership is found to reduce earnings management activities. The findings show that corporate governance is more effective in developing country family firms due to their long history of family reputation and the importance of institutional culture factors. Research limitations/implications: This study focuses on board ethnicity, family ownership and its influence on earnings management. Originality/value: This study offers insights into the importance of family institutional structures on corporate governance reforms in Malaysia as Malaysian family firms are mostly traditional firms that have built their reputation and strength in the industry for many generations.&quot;,&quot;issue&quot;:&quot;1&quot;,&quot;volume&quot;:&quot;10&quot;,&quot;container-title-short&quot;:&quot;&quot;},&quot;isTemporary&quot;:false}]},{&quot;citationID&quot;:&quot;MENDELEY_CITATION_12ce124b-a3dc-467a-a940-013042fe389e&quot;,&quot;properties&quot;:{&quot;noteIndex&quot;:0},&quot;isEdited&quot;:false,&quot;manualOverride&quot;:{&quot;isManuallyOverridden&quot;:false,&quot;citeprocText&quot;:&quot;(Hartmann &amp;#38; Carmenate, 2021)&quot;,&quot;manualOverrideText&quot;:&quot;&quot;},&quot;citationTag&quot;:&quot;MENDELEY_CITATION_v3_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&quot;,&quot;citationItems&quot;:[{&quot;id&quot;:&quot;c85677a4-d7ab-3159-83a2-356078e43a77&quot;,&quot;itemData&quot;:{&quot;type&quot;:&quot;article-journal&quot;,&quot;id&quot;:&quot;c85677a4-d7ab-3159-83a2-356078e43a77&quot;,&quot;title&quot;:&quot;Does board diversity influence firms’ corporate social responsibility reputation?&quot;,&quot;groupId&quot;:&quot;eb73dcc1-c466-34be-8feb-d0a3abe1d1f6&quot;,&quot;author&quot;:[{&quot;family&quot;:&quot;Hartmann&quot;,&quot;given&quot;:&quot;Caroline C.&quot;,&quot;parse-names&quot;:false,&quot;dropping-particle&quot;:&quot;&quot;,&quot;non-dropping-particle&quot;:&quot;&quot;},{&quot;family&quot;:&quot;Carmenate&quot;,&quot;given&quot;:&quot;Jimmy&quot;,&quot;parse-names&quot;:false,&quot;dropping-particle&quot;:&quot;&quot;,&quot;non-dropping-particle&quot;:&quot;&quot;}],&quot;container-title&quot;:&quot;Social Responsibility Journal&quot;,&quot;DOI&quot;:&quot;10.1108/SRJ-04-2020-0143&quot;,&quot;ISSN&quot;:&quot;1758857X&quot;,&quot;issued&quot;:{&quot;date-parts&quot;:[[2021]]},&quot;page&quot;:&quot;1299-1319&quot;,&quot;abstract&quot;:&quot;Purpose: Board diversity positively impacts corporate social responsibility (CSR); however, there is limited evidence on how board diversity affects the reputation of organizations that are involved in CSR. The purpose of this paper is to examine the effect board diversity has on socially responsible firms’ corporate social responsibility reputation (CSRR). The authors specifically examine this relationship because an organization’s corporate reputation may be very different to its CSRR gained through engagement in socially responsible activities. Design/methodology/approach: The authors use the CSR reputation scores for the top 100 most socially responsible global companies provided by the RepTrak Database as a measure of CSRR. Board diversity measures are calculated for gender, ethnicity and education to measure their impact on social reputation. The sample for this study consists of 146 observations for the period 2013–2017. Findings: The authors find a significant and positive relation between having a combination of women and ethnically diverse members on the board and firms’ CSRR. The authors also find a significant positive effect on CSRR when the board is composed of women and educationally diverse members. Research limitations/implications: Board diversity characteristics continue to impact organizations’ decision-making processes and their involvement in CSR activities as public stakeholders demand greater representation of females and minorities on the board. Because research on board diversity is in its infancy, the authors urge scholars to continue to investigate the impact board diversity has on an organization’s motivation to be socially responsible as well as how it affects their CSRR. Practical implications: The findings of this study highlight the importance stakeholders place on an organization’s social responsibility reputation and the positive effects of board diversity in managing their CSRR. Social implications: The findings provide evidence that the composition of the board can influence a company’s engagement in CSR activities and their CSRR as perceived by its stakeholders. Originality/value: This study contributes to the CSR literature by introducing the concept of CSRR. To the best of the authors’ knowledge, this study also extends research in the diversity literature by examining the relationship between board diversity variables and an organization’s CSRR. The findings highlight the importance of having a diverse board composed of ethnically and educationally varied individuals and provide evidence of a link between organizations’ involvement in socially responsible activities and their CSRR.&quot;,&quot;issue&quot;:&quot;8&quot;,&quot;volume&quot;:&quot;17&quot;,&quot;container-title-short&quot;:&quot;&quot;},&quot;isTemporary&quot;:false}]},{&quot;citationID&quot;:&quot;MENDELEY_CITATION_47705b90-bb64-41b7-8064-90c6857783e3&quot;,&quot;properties&quot;:{&quot;noteIndex&quot;:0},&quot;isEdited&quot;:false,&quot;manualOverride&quot;:{&quot;isManuallyOverridden&quot;:false,&quot;citeprocText&quot;:&quot;(García-Meca &amp;#38; Palacio, 2018)&quot;,&quot;manualOverrideText&quot;:&quot;&quot;},&quot;citationTag&quot;:&quot;MENDELEY_CITATION_v3_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&quot;,&quot;citationItems&quot;:[{&quot;id&quot;:&quot;5586073f-9abd-31f6-a92e-bc200183b2bf&quot;,&quot;itemData&quot;:{&quot;type&quot;:&quot;article-journal&quot;,&quot;id&quot;:&quot;5586073f-9abd-31f6-a92e-bc200183b2bf&quot;,&quot;title&quot;:&quot;Board composition and firm reputation: The role of business experts, support specialists and community influentials&quot;,&quot;groupId&quot;:&quot;eb73dcc1-c466-34be-8feb-d0a3abe1d1f6&quot;,&quot;author&quot;:[{&quot;family&quot;:&quot;García-Meca&quot;,&quot;given&quot;:&quot;Emma&quot;,&quot;parse-names&quot;:false,&quot;dropping-particle&quot;:&quot;&quot;,&quot;non-dropping-particle&quot;:&quot;&quot;},{&quot;family&quot;:&quot;Palacio&quot;,&quot;given&quot;:&quot;Carlos J.&quot;,&quot;parse-names&quot;:false,&quot;dropping-particle&quot;:&quot;&quot;,&quot;non-dropping-particle&quot;:&quot;&quot;}],&quot;container-title&quot;:&quot;BRQ Business Research Quarterly&quot;,&quot;DOI&quot;:&quot;10.1016/j.brq.2018.01.003&quot;,&quot;ISSN&quot;:&quot;23409436&quot;,&quot;URL&quot;:&quot;https://linkinghub.elsevier.com/retrieve/pii/S2340943618300331&quot;,&quot;issued&quot;:{&quot;date-parts&quot;:[[2018,4]]},&quot;page&quot;:&quot;111-123&quot;,&quot;abstract&quot;:&quot;The objective of this paper is to analyze the influence of board resource diversity on firm reputation. We classify board members as business experts, support specialists, political directors and other community influentials, in an effort to address whether business, technical expertise or political ties in the boardroom affect stakeholders’ opinion and, therefore, firm reputation. This study confirms that not all outside directors are equally effective in improving firm reputation, and that certain kinds of outside directors, especially business experts, help increase it. However, the findings note an inverted U-shaped non-linear relationship with these directors, which means that the effect of business experts on reputation is positive up to a point, after which the relationship becomes negative. The findings also evidence that, contrary to popular beliefs, directors with previous experience as politicians are not negatively viewed by stakeholders. Moreover, this type of community influential directors has positive effects on firm reputation in regulated firms as well as in those of the public work sector.&quot;,&quot;publisher&quot;:&quot;ACEDE&quot;,&quot;issue&quot;:&quot;2&quot;,&quot;volume&quot;:&quot;21&quot;,&quot;container-title-short&quot;:&quot;&quot;},&quot;isTemporary&quot;:false}]},{&quot;citationID&quot;:&quot;MENDELEY_CITATION_3a070629-3dc8-4b11-911b-6df2780c71f7&quot;,&quot;properties&quot;:{&quot;noteIndex&quot;:0},&quot;isEdited&quot;:false,&quot;manualOverride&quot;:{&quot;isManuallyOverridden&quot;:false,&quot;citeprocText&quot;:&quot;(Bear &amp;#38; Post, 2010)&quot;,&quot;manualOverrideText&quot;:&quot;&quot;},&quot;citationTag&quot;:&quot;MENDELEY_CITATION_v3_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&quot;,&quot;citationItems&quot;:[{&quot;id&quot;:&quot;086bfe28-4470-3f68-b04b-34d3f498b63f&quot;,&quot;itemData&quot;:{&quot;type&quot;:&quot;article-journal&quot;,&quot;id&quot;:&quot;086bfe28-4470-3f68-b04b-34d3f498b63f&quot;,&quot;title&quot;:&quot;The Impact of Board Diversity and Gender Composition on Corporate Social Responsibility and Firm Reputation&quot;,&quot;groupId&quot;:&quot;eb73dcc1-c466-34be-8feb-d0a3abe1d1f6&quot;,&quot;author&quot;:[{&quot;family&quot;:&quot;Bear&quot;,&quot;given&quot;:&quot;Stephen&quot;,&quot;parse-names&quot;:false,&quot;dropping-particle&quot;:&quot;&quot;,&quot;non-dropping-particle&quot;:&quot;&quot;},{&quot;family&quot;:&quot;Post&quot;,&quot;given&quot;:&quot;Corinne&quot;,&quot;parse-names&quot;:false,&quot;dropping-particle&quot;:&quot;&quot;,&quot;non-dropping-particle&quot;:&quot;&quot;}],&quot;DOI&quot;:&quot;10.1007/s10551-010-0505-2&quot;,&quot;issued&quot;:{&quot;date-parts&quot;:[[2010]]},&quot;page&quot;:&quot;207-221&quot;,&quot;container-title-short&quot;:&quot;&quot;},&quot;isTemporary&quot;:false}]},{&quot;citationID&quot;:&quot;MENDELEY_CITATION_c5f167c6-3e10-440c-8c39-886c2fb3f74d&quot;,&quot;properties&quot;:{&quot;noteIndex&quot;:0},&quot;isEdited&quot;:false,&quot;manualOverride&quot;:{&quot;isManuallyOverridden&quot;:false,&quot;citeprocText&quot;:&quot;(García-Sánchez, 2010; Hartmann &amp;#38; Carmenate, 2021)&quot;,&quot;manualOverrideText&quot;:&quot;&quot;},&quot;citationTag&quot;:&quot;MENDELEY_CITATION_v3_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&quot;,&quot;citationItems&quot;:[{&quot;id&quot;:&quot;e9c3488c-4e82-3acb-8593-d9c19413a58e&quot;,&quot;itemData&quot;:{&quot;type&quot;:&quot;article-journal&quot;,&quot;id&quot;:&quot;e9c3488c-4e82-3acb-8593-d9c19413a58e&quot;,&quot;title&quot;:&quot;The effectiveness of corporate governance: Board structure and business technical efficiency in Spain&quot;,&quot;groupId&quot;:&quot;eb73dcc1-c466-34be-8feb-d0a3abe1d1f6&quot;,&quot;author&quot;:[{&quot;family&quot;:&quot;García-Sánchez&quot;,&quot;given&quot;:&quot;Isabel María&quot;,&quot;parse-names&quot;:false,&quot;dropping-particle&quot;:&quot;&quot;,&quot;non-dropping-particle&quot;:&quot;&quot;}],&quot;container-title&quot;:&quot;Central European Journal of Operations Research&quot;,&quot;container-title-short&quot;:&quot;Cent Eur J Oper Res&quot;,&quot;DOI&quot;:&quot;10.1007/s10100-009-0112-4&quot;,&quot;ISSN&quot;:&quot;1435246X&quot;,&quot;issued&quot;:{&quot;date-parts&quot;:[[2010]]},&quot;page&quot;:&quot;311-339&quot;,&quot;abstract&quot;:&quot;This study seeks to determine the effectiveness of corporate governance by analyzing the impact of board structure on firm technical efficiency. Resampling methods and bootstrapping techniques applied in Data Envelopment Analysis are used to evaluate firm performance. Truncated regressions are estimated to determine the effect of five board characteristics-board size, board independence, board reputation, board diversity and board activity-on efficiency. The result of this empirical study shows that business technical efficiency increases with a heterogeneous board with a limited number of directorships per director and with a limited activity specified in a reduced number of annual board meetings with a higher number of specialized committees. © 2009 Springer-Verlag.&quot;,&quot;issue&quot;:&quot;3&quot;,&quot;volume&quot;:&quot;18&quot;},&quot;isTemporary&quot;:false},{&quot;id&quot;:&quot;c85677a4-d7ab-3159-83a2-356078e43a77&quot;,&quot;itemData&quot;:{&quot;type&quot;:&quot;article-journal&quot;,&quot;id&quot;:&quot;c85677a4-d7ab-3159-83a2-356078e43a77&quot;,&quot;title&quot;:&quot;Does board diversity influence firms’ corporate social responsibility reputation?&quot;,&quot;groupId&quot;:&quot;eb73dcc1-c466-34be-8feb-d0a3abe1d1f6&quot;,&quot;author&quot;:[{&quot;family&quot;:&quot;Hartmann&quot;,&quot;given&quot;:&quot;Caroline C.&quot;,&quot;parse-names&quot;:false,&quot;dropping-particle&quot;:&quot;&quot;,&quot;non-dropping-particle&quot;:&quot;&quot;},{&quot;family&quot;:&quot;Carmenate&quot;,&quot;given&quot;:&quot;Jimmy&quot;,&quot;parse-names&quot;:false,&quot;dropping-particle&quot;:&quot;&quot;,&quot;non-dropping-particle&quot;:&quot;&quot;}],&quot;container-title&quot;:&quot;Social Responsibility Journal&quot;,&quot;DOI&quot;:&quot;10.1108/SRJ-04-2020-0143&quot;,&quot;ISSN&quot;:&quot;1758857X&quot;,&quot;issued&quot;:{&quot;date-parts&quot;:[[2021]]},&quot;page&quot;:&quot;1299-1319&quot;,&quot;abstract&quot;:&quot;Purpose: Board diversity positively impacts corporate social responsibility (CSR); however, there is limited evidence on how board diversity affects the reputation of organizations that are involved in CSR. The purpose of this paper is to examine the effect board diversity has on socially responsible firms’ corporate social responsibility reputation (CSRR). The authors specifically examine this relationship because an organization’s corporate reputation may be very different to its CSRR gained through engagement in socially responsible activities. Design/methodology/approach: The authors use the CSR reputation scores for the top 100 most socially responsible global companies provided by the RepTrak Database as a measure of CSRR. Board diversity measures are calculated for gender, ethnicity and education to measure their impact on social reputation. The sample for this study consists of 146 observations for the period 2013–2017. Findings: The authors find a significant and positive relation between having a combination of women and ethnically diverse members on the board and firms’ CSRR. The authors also find a significant positive effect on CSRR when the board is composed of women and educationally diverse members. Research limitations/implications: Board diversity characteristics continue to impact organizations’ decision-making processes and their involvement in CSR activities as public stakeholders demand greater representation of females and minorities on the board. Because research on board diversity is in its infancy, the authors urge scholars to continue to investigate the impact board diversity has on an organization’s motivation to be socially responsible as well as how it affects their CSRR. Practical implications: The findings of this study highlight the importance stakeholders place on an organization’s social responsibility reputation and the positive effects of board diversity in managing their CSRR. Social implications: The findings provide evidence that the composition of the board can influence a company’s engagement in CSR activities and their CSRR as perceived by its stakeholders. Originality/value: This study contributes to the CSR literature by introducing the concept of CSRR. To the best of the authors’ knowledge, this study also extends research in the diversity literature by examining the relationship between board diversity variables and an organization’s CSRR. The findings highlight the importance of having a diverse board composed of ethnically and educationally varied individuals and provide evidence of a link between organizations’ involvement in socially responsible activities and their CSRR.&quot;,&quot;issue&quot;:&quot;8&quot;,&quot;volume&quot;:&quot;17&quot;,&quot;container-title-short&quot;:&quot;&quot;},&quot;isTemporary&quot;:false}]},{&quot;citationID&quot;:&quot;MENDELEY_CITATION_3647f96d-463b-4f49-932f-d4ccd59fe08f&quot;,&quot;properties&quot;:{&quot;noteIndex&quot;:0},&quot;isEdited&quot;:false,&quot;manualOverride&quot;:{&quot;isManuallyOverridden&quot;:false,&quot;citeprocText&quot;:&quot;(Ghuslan et al., 2021)&quot;,&quot;manualOverrideText&quot;:&quot;&quot;},&quot;citationTag&quot;:&quot;MENDELEY_CITATION_v3_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&quot;,&quot;citationItems&quot;:[{&quot;id&quot;:&quot;bac8188f-552d-348e-9ac2-10d0b165d2c9&quot;,&quot;itemData&quot;:{&quot;type&quot;:&quot;article-journal&quot;,&quot;id&quot;:&quot;bac8188f-552d-348e-9ac2-10d0b165d2c9&quot;,&quot;title&quot;:&quot;Corporate governance and corporate reputation: The role of environmental and social reporting quality&quot;,&quot;groupId&quot;:&quot;eb73dcc1-c466-34be-8feb-d0a3abe1d1f6&quot;,&quot;author&quot;:[{&quot;family&quot;:&quot;Ghuslan&quot;,&quot;given&quot;:&quot;Mohamad Iruwan&quot;,&quot;parse-names&quot;:false,&quot;dropping-particle&quot;:&quot;&quot;,&quot;non-dropping-particle&quot;:&quot;&quot;},{&quot;family&quot;:&quot;Jaffar&quot;,&quot;given&quot;:&quot;Romlah&quot;,&quot;parse-names&quot;:false,&quot;dropping-particle&quot;:&quot;&quot;,&quot;non-dropping-particle&quot;:&quot;&quot;},{&quot;family&quot;:&quot;Saleh&quot;,&quot;given&quot;:&quot;Norman Mohd&quot;,&quot;parse-names&quot;:false,&quot;dropping-particle&quot;:&quot;&quot;,&quot;non-dropping-particle&quot;:&quot;&quot;},{&quot;family&quot;:&quot;Yaacob&quot;,&quot;given&quot;:&quot;Mohd Hasimi&quot;,&quot;parse-names&quot;:false,&quot;dropping-particle&quot;:&quot;&quot;,&quot;non-dropping-particle&quot;:&quot;&quot;}],&quot;container-title&quot;:&quot;Sustainability (Switzerland)&quot;,&quot;DOI&quot;:&quot;10.3390/su131810452&quot;,&quot;ISSN&quot;:&quot;20711050&quot;,&quot;issued&quot;:{&quot;date-parts&quot;:[[2021]]},&quot;page&quot;:&quot;1-24&quot;,&quot;abstract&quot;:&quot;Corporate reputation is companies’ most valuable asset as it can position them to gain competitive advantages that lead to sustainable performance. Therefore, understanding the factors that influence corporate reputation is vital for a company’s survival. The study objectives were to investigate the effects of corporate governance and the quality of environmental and social reporting on corporate reputation. Additionally, this study examined the role of environmental and social reporting quality on the relationship between these two variables. This study used secondary data collected from multiple sources such as the Thomson Data Stream database and annual reports of publicly listed Malaysian companies between 2017 and 2018. The results showed that corporate governance effectiveness and environmental and social reporting quality positively influence corporate reputation. Additionally, the quality of environmental and social reporting mediates the relationship between corporate governance and corporate reputation. This study bridges research gaps by providing evidence for the impact of effective corporate governance, specifically board di-versity, on corporate reputation in Malaysia. The findings can help companies to establish criteria and qualifications for the appointment of new board members. The members must have the right combination of skills, knowledge, experience and independent elements that enable them to make decisions to meet companies’ objectives.&quot;,&quot;issue&quot;:&quot;18&quot;,&quot;volume&quot;:&quot;13&quot;,&quot;container-title-short&quot;:&quot;&quot;},&quot;isTemporary&quot;:false}]},{&quot;citationID&quot;:&quot;MENDELEY_CITATION_a56e591a-9da5-4c40-b78c-1c59f2a749d6&quot;,&quot;properties&quot;:{&quot;noteIndex&quot;:0},&quot;isEdited&quot;:false,&quot;manualOverride&quot;:{&quot;isManuallyOverridden&quot;:false,&quot;citeprocText&quot;:&quot;(Bravo et al., 2015; García-Meca &amp;#38; Palacio, 2018)&quot;,&quot;manualOverrideText&quot;:&quot;&quot;},&quot;citationItems&quot;:[{&quot;id&quot;:&quot;95af7e17-7309-31c6-a189-79af794566f3&quot;,&quot;itemData&quot;:{&quot;type&quot;:&quot;article-journal&quot;,&quot;id&quot;:&quot;95af7e17-7309-31c6-a189-79af794566f3&quot;,&quot;title&quot;:&quot;El consejo de administración y la reputación corporativa: un análisis empírico&quot;,&quot;groupId&quot;:&quot;eb73dcc1-c466-34be-8feb-d0a3abe1d1f6&quot;,&quot;author&quot;:[{&quot;family&quot;:&quot;Bravo&quot;,&quot;given&quot;:&quot;Francisco&quot;,&quot;parse-names&quot;:false,&quot;dropping-particle&quot;:&quot;&quot;,&quot;non-dropping-particle&quot;:&quot;&quot;},{&quot;family&quot;:&quot;Abad&quot;,&quot;given&quot;:&quot;Cristina&quot;,&quot;parse-names&quot;:false,&quot;dropping-particle&quot;:&quot;&quot;,&quot;non-dropping-particle&quot;:&quot;&quot;},{&quot;family&quot;:&quot;Briones&quot;,&quot;given&quot;:&quot;Joaquina Laffarga&quot;,&quot;parse-names&quot;:false,&quot;dropping-particle&quot;:&quot;&quot;,&quot;non-dropping-particle&quot;:&quot;&quot;}],&quot;container-title&quot;:&quot;Academia Revista Latinoamericana de Administracion&quot;,&quot;DOI&quot;:&quot;10.1108/ARLA-07-2013-0096&quot;,&quot;ISSN&quot;:&quot;20565127&quot;,&quot;issued&quot;:{&quot;date-parts&quot;:[[2015]]},&quot;page&quot;:&quot;359-379&quot;,&quot;abstract&quot;:&quot;PurposeThe purpose of this paper is to test the association between board of director characteristics and corporate reputation. Design/methodology/approachLogistic and multivariate regressions are performed to analyse whether the board of director characteristics are associated with the level of corporate reputation. The sample is composed of listed companies in the Madrid Stock Exchange (Índice General de la Bolsa de Madrid) at least once during the period 2004-2010. Corporate governance data were manually extracted from governance reports released by Spanish companies. The data for the design of a corporate reputation measure were obtained from the Monitor Español de Reputación Corporativa (MERCO) institute web site. FindingsResults from the empirical analysis show that Spanish companies that appear high up in terms of ranking in the reputation index provided by MERCO tend to have a higher percentage of independent directors as well as more female directors on their board. Firm size and the image of the president of a firm are also linked to corporate reputation. Originality/valueThe results have direct implications for the management of corporate governance mechanisms by shareholders who should take into account their role in the creation and maintenance of corporate reputation.&quot;,&quot;issue&quot;:&quot;3&quot;,&quot;volume&quot;:&quot;28&quot;,&quot;container-title-short&quot;:&quot;&quot;},&quot;isTemporary&quot;:false},{&quot;id&quot;:&quot;5586073f-9abd-31f6-a92e-bc200183b2bf&quot;,&quot;itemData&quot;:{&quot;type&quot;:&quot;article-journal&quot;,&quot;id&quot;:&quot;5586073f-9abd-31f6-a92e-bc200183b2bf&quot;,&quot;title&quot;:&quot;Board composition and firm reputation: The role of business experts, support specialists and community influentials&quot;,&quot;groupId&quot;:&quot;eb73dcc1-c466-34be-8feb-d0a3abe1d1f6&quot;,&quot;author&quot;:[{&quot;family&quot;:&quot;García-Meca&quot;,&quot;given&quot;:&quot;Emma&quot;,&quot;parse-names&quot;:false,&quot;dropping-particle&quot;:&quot;&quot;,&quot;non-dropping-particle&quot;:&quot;&quot;},{&quot;family&quot;:&quot;Palacio&quot;,&quot;given&quot;:&quot;Carlos J.&quot;,&quot;parse-names&quot;:false,&quot;dropping-particle&quot;:&quot;&quot;,&quot;non-dropping-particle&quot;:&quot;&quot;}],&quot;container-title&quot;:&quot;BRQ Business Research Quarterly&quot;,&quot;DOI&quot;:&quot;10.1016/j.brq.2018.01.003&quot;,&quot;ISSN&quot;:&quot;23409436&quot;,&quot;URL&quot;:&quot;https://linkinghub.elsevier.com/retrieve/pii/S2340943618300331&quot;,&quot;issued&quot;:{&quot;date-parts&quot;:[[2018,4]]},&quot;page&quot;:&quot;111-123&quot;,&quot;abstract&quot;:&quot;The objective of this paper is to analyze the influence of board resource diversity on firm reputation. We classify board members as business experts, support specialists, political directors and other community influentials, in an effort to address whether business, technical expertise or political ties in the boardroom affect stakeholders’ opinion and, therefore, firm reputation. This study confirms that not all outside directors are equally effective in improving firm reputation, and that certain kinds of outside directors, especially business experts, help increase it. However, the findings note an inverted U-shaped non-linear relationship with these directors, which means that the effect of business experts on reputation is positive up to a point, after which the relationship becomes negative. The findings also evidence that, contrary to popular beliefs, directors with previous experience as politicians are not negatively viewed by stakeholders. Moreover, this type of community influential directors has positive effects on firm reputation in regulated firms as well as in those of the public work sector.&quot;,&quot;publisher&quot;:&quot;ACEDE&quot;,&quot;issue&quot;:&quot;2&quot;,&quot;volume&quot;:&quot;21&quot;},&quot;isTemporary&quot;:false}],&quot;citationTag&quot;:&quot;MENDELEY_CITATION_v3_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&quot;},{&quot;citationID&quot;:&quot;MENDELEY_CITATION_267c852f-632f-4f1c-ba0c-b6c55a30c90a&quot;,&quot;properties&quot;:{&quot;noteIndex&quot;:0},&quot;isEdited&quot;:false,&quot;manualOverride&quot;:{&quot;isManuallyOverridden&quot;:false,&quot;citeprocText&quot;:&quot;(Brammer et al., 2009)&quot;,&quot;manualOverrideText&quot;:&quot;&quot;},&quot;citationTag&quot;:&quot;MENDELEY_CITATION_v3_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&quot;,&quot;citationItems&quot;:[{&quot;id&quot;:&quot;0da6947c-12a9-3a24-9542-deecafe3f603&quot;,&quot;itemData&quot;:{&quot;type&quot;:&quot;article-journal&quot;,&quot;id&quot;:&quot;0da6947c-12a9-3a24-9542-deecafe3f603&quot;,&quot;title&quot;:&quot;Corporate reputation and women on the board&quot;,&quot;groupId&quot;:&quot;eb73dcc1-c466-34be-8feb-d0a3abe1d1f6&quot;,&quot;author&quot;:[{&quot;family&quot;:&quot;Brammer&quot;,&quot;given&quot;:&quot;Stephen&quot;,&quot;parse-names&quot;:false,&quot;dropping-particle&quot;:&quot;&quot;,&quot;non-dropping-particle&quot;:&quot;&quot;},{&quot;family&quot;:&quot;Millington&quot;,&quot;given&quot;:&quot;Andrew&quot;,&quot;parse-names&quot;:false,&quot;dropping-particle&quot;:&quot;&quot;,&quot;non-dropping-particle&quot;:&quot;&quot;},{&quot;family&quot;:&quot;Pavelin&quot;,&quot;given&quot;:&quot;Stephen&quot;,&quot;parse-names&quot;:false,&quot;dropping-particle&quot;:&quot;&quot;,&quot;non-dropping-particle&quot;:&quot;&quot;}],&quot;container-title&quot;:&quot;British Journal of Management&quot;,&quot;DOI&quot;:&quot;10.1111/j.1467-8551.2008.00600.x&quot;,&quot;ISSN&quot;:&quot;10453172&quot;,&quot;issued&quot;:{&quot;date-parts&quot;:[[2009]]},&quot;page&quot;:&quot;17-29&quot;,&quot;abstract&quot;:&quot;In this paper, we investigate the determinants of corporate reputation, derived from the assessments of managers and market analysts, of a sample of large UK firms. Along with the influences of a variety of firm attributes, we find a reputational effect associated with a female presence at board level. This effect varies across sectors and demonstrates the influence of a firm's stakeholder environment in determining whether a female presence on the board enhances or harms the reputation of the firm. The pattern that emerges indicates that the presence of women on the board is favourably viewed in only those sectors that operate close to final consumers. We argue that the nature of this effect reflects an imperative for equality of representation that highlights the need to reflect gender diversity among customers. © 2008 British Academy of Management.&quot;,&quot;issue&quot;:&quot;1&quot;,&quot;volume&quot;:&quot;20&quot;,&quot;container-title-short&quot;:&quot;&quot;},&quot;isTemporary&quot;:false}]},{&quot;citationID&quot;:&quot;MENDELEY_CITATION_5d6539b3-923a-40ec-83da-291333e6bee4&quot;,&quot;properties&quot;:{&quot;noteIndex&quot;:0},&quot;isEdited&quot;:false,&quot;manualOverride&quot;:{&quot;isManuallyOverridden&quot;:false,&quot;citeprocText&quot;:&quot;(Bear &amp;#38; Post, 2010)&quot;,&quot;manualOverrideText&quot;:&quot;&quot;},&quot;citationTag&quot;:&quot;MENDELEY_CITATION_v3_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&quot;,&quot;citationItems&quot;:[{&quot;id&quot;:&quot;086bfe28-4470-3f68-b04b-34d3f498b63f&quot;,&quot;itemData&quot;:{&quot;type&quot;:&quot;article-journal&quot;,&quot;id&quot;:&quot;086bfe28-4470-3f68-b04b-34d3f498b63f&quot;,&quot;title&quot;:&quot;The Impact of Board Diversity and Gender Composition on Corporate Social Responsibility and Firm Reputation&quot;,&quot;groupId&quot;:&quot;eb73dcc1-c466-34be-8feb-d0a3abe1d1f6&quot;,&quot;author&quot;:[{&quot;family&quot;:&quot;Bear&quot;,&quot;given&quot;:&quot;Stephen&quot;,&quot;parse-names&quot;:false,&quot;dropping-particle&quot;:&quot;&quot;,&quot;non-dropping-particle&quot;:&quot;&quot;},{&quot;family&quot;:&quot;Post&quot;,&quot;given&quot;:&quot;Corinne&quot;,&quot;parse-names&quot;:false,&quot;dropping-particle&quot;:&quot;&quot;,&quot;non-dropping-particle&quot;:&quot;&quot;}],&quot;DOI&quot;:&quot;10.1007/s10551-010-0505-2&quot;,&quot;issued&quot;:{&quot;date-parts&quot;:[[2010]]},&quot;page&quot;:&quot;207-221&quot;,&quot;container-title-short&quot;:&quot;&quot;},&quot;isTemporary&quot;:false}]},{&quot;citationID&quot;:&quot;MENDELEY_CITATION_dcf0e17d-b13e-43df-8e9d-62b87485f7a2&quot;,&quot;properties&quot;:{&quot;noteIndex&quot;:0},&quot;isEdited&quot;:false,&quot;manualOverride&quot;:{&quot;isManuallyOverridden&quot;:false,&quot;citeprocText&quot;:&quot;(Navarro-garcía et al., 2022)&quot;,&quot;manualOverrideText&quot;:&quot;&quot;},&quot;citationTag&quot;:&quot;MENDELEY_CITATION_v3_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&quot;,&quot;citationItems&quot;:[{&quot;id&quot;:&quot;3fb57869-9cae-3275-9fcf-c58af364d376&quot;,&quot;itemData&quot;:{&quot;type&quot;:&quot;article-journal&quot;,&quot;id&quot;:&quot;3fb57869-9cae-3275-9fcf-c58af364d376&quot;,&quot;title&quot;:&quot;Female directors and corporate reputation&quot;,&quot;groupId&quot;:&quot;eb73dcc1-c466-34be-8feb-d0a3abe1d1f6&quot;,&quot;author&quot;:[{&quot;family&quot;:&quot;Navarro-garcía&quot;,&quot;given&quot;:&quot;Juan Carlos&quot;,&quot;parse-names&quot;:false,&quot;dropping-particle&quot;:&quot;&quot;,&quot;non-dropping-particle&quot;:&quot;&quot;},{&quot;family&quot;:&quot;Ramón-llorens&quot;,&quot;given&quot;:&quot;M Camino&quot;,&quot;parse-names&quot;:false,&quot;dropping-particle&quot;:&quot;&quot;,&quot;non-dropping-particle&quot;:&quot;&quot;},{&quot;family&quot;:&quot;García-meca&quot;,&quot;given&quot;:&quot;Emma&quot;,&quot;parse-names&quot;:false,&quot;dropping-particle&quot;:&quot;&quot;,&quot;non-dropping-particle&quot;:&quot;&quot;}],&quot;DOI&quot;:&quot;10.1177/2340944420972717&quot;,&quot;URL&quot;:&quot;https://doi.org/10.1177/2340944420972717&quot;,&quot;issued&quot;:{&quot;date-parts&quot;:[[2022]]},&quot;container-title-short&quot;:&quot;&quot;},&quot;isTemporary&quot;:false}]},{&quot;citationID&quot;:&quot;MENDELEY_CITATION_58cc217f-6a53-4c7c-b1ed-25923f8b44f8&quot;,&quot;properties&quot;:{&quot;noteIndex&quot;:0},&quot;isEdited&quot;:false,&quot;manualOverride&quot;:{&quot;isManuallyOverridden&quot;:false,&quot;citeprocText&quot;:&quot;(Brammer et al., 2009; Detthamrong et al., 2017)&quot;,&quot;manualOverrideText&quot;:&quot;&quot;},&quot;citationTag&quot;:&quot;MENDELEY_CITATION_v3_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&quot;,&quot;citationItems&quot;:[{&quot;id&quot;:&quot;0da6947c-12a9-3a24-9542-deecafe3f603&quot;,&quot;itemData&quot;:{&quot;type&quot;:&quot;article-journal&quot;,&quot;id&quot;:&quot;0da6947c-12a9-3a24-9542-deecafe3f603&quot;,&quot;title&quot;:&quot;Corporate reputation and women on the board&quot;,&quot;groupId&quot;:&quot;eb73dcc1-c466-34be-8feb-d0a3abe1d1f6&quot;,&quot;author&quot;:[{&quot;family&quot;:&quot;Brammer&quot;,&quot;given&quot;:&quot;Stephen&quot;,&quot;parse-names&quot;:false,&quot;dropping-particle&quot;:&quot;&quot;,&quot;non-dropping-particle&quot;:&quot;&quot;},{&quot;family&quot;:&quot;Millington&quot;,&quot;given&quot;:&quot;Andrew&quot;,&quot;parse-names&quot;:false,&quot;dropping-particle&quot;:&quot;&quot;,&quot;non-dropping-particle&quot;:&quot;&quot;},{&quot;family&quot;:&quot;Pavelin&quot;,&quot;given&quot;:&quot;Stephen&quot;,&quot;parse-names&quot;:false,&quot;dropping-particle&quot;:&quot;&quot;,&quot;non-dropping-particle&quot;:&quot;&quot;}],&quot;container-title&quot;:&quot;British Journal of Management&quot;,&quot;DOI&quot;:&quot;10.1111/j.1467-8551.2008.00600.x&quot;,&quot;ISSN&quot;:&quot;10453172&quot;,&quot;issued&quot;:{&quot;date-parts&quot;:[[2009]]},&quot;page&quot;:&quot;17-29&quot;,&quot;abstract&quot;:&quot;In this paper, we investigate the determinants of corporate reputation, derived from the assessments of managers and market analysts, of a sample of large UK firms. Along with the influences of a variety of firm attributes, we find a reputational effect associated with a female presence at board level. This effect varies across sectors and demonstrates the influence of a firm's stakeholder environment in determining whether a female presence on the board enhances or harms the reputation of the firm. The pattern that emerges indicates that the presence of women on the board is favourably viewed in only those sectors that operate close to final consumers. We argue that the nature of this effect reflects an imperative for equality of representation that highlights the need to reflect gender diversity among customers. © 2008 British Academy of Management.&quot;,&quot;issue&quot;:&quot;1&quot;,&quot;volume&quot;:&quot;20&quot;,&quot;container-title-short&quot;:&quot;&quot;},&quot;isTemporary&quot;:false},{&quot;id&quot;:&quot;71da0686-126d-307b-a485-13823d95cac3&quot;,&quot;itemData&quot;:{&quot;type&quot;:&quot;article-journal&quot;,&quot;id&quot;:&quot;71da0686-126d-307b-a485-13823d95cac3&quot;,&quot;title&quot;:&quot;Corporate governance, capital structure and firm performance: Evidence from Thailand&quot;,&quot;groupId&quot;:&quot;eb73dcc1-c466-34be-8feb-d0a3abe1d1f6&quot;,&quot;author&quot;:[{&quot;family&quot;:&quot;Detthamrong&quot;,&quot;given&quot;:&quot;Umawadee&quot;,&quot;parse-names&quot;:false,&quot;dropping-particle&quot;:&quot;&quot;,&quot;non-dropping-particle&quot;:&quot;&quot;},{&quot;family&quot;:&quot;Chancharat&quot;,&quot;given&quot;:&quot;Nongnit&quot;,&quot;parse-names&quot;:false,&quot;dropping-particle&quot;:&quot;&quot;,&quot;non-dropping-particle&quot;:&quot;&quot;},{&quot;family&quot;:&quot;Vithessonthi&quot;,&quot;given&quot;:&quot;Chaiporn&quot;,&quot;parse-names&quot;:false,&quot;dropping-particle&quot;:&quot;&quot;,&quot;non-dropping-particle&quot;:&quot;&quot;}],&quot;container-title&quot;:&quot;Research in International Business and Finance&quot;,&quot;container-title-short&quot;:&quot;Res Int Bus Finance&quot;,&quot;DOI&quot;:&quot;10.1016/j.ribaf.2017.07.011&quot;,&quot;ISSN&quot;:&quot;02755319&quot;,&quot;URL&quot;:&quot;https://doi.org/10.1016/j.ribaf.2017.07.011&quot;,&quot;issued&quot;:{&quot;date-parts&quot;:[[2017]]},&quot;page&quot;:&quot;689-709&quot;,&quot;abstract&quot;:&quot;We examine the relationship between corporate governance and firm performance for a panel sample of 493 firms of non-financial firms in Thailand during the period 2001–2014. We find that for the full sample, corporate governance is not associated with financial leverage and firm performance. Leverage has a positive effect on firm performance. When we split firms into small and large firm subsamples, we observe some influence of corporate governance. The negative effect of audit committee size on firm performance is evident for large firms while the effect of audit reputation on firm performance is evident for small firms only. Furthermore, financial leverage mediates the effect of audit committee size on firm performance for the large firms.&quot;,&quot;publisher&quot;:&quot;Elsevier&quot;,&quot;issue&quot;:&quot;June&quot;,&quot;volume&quot;:&quot;42&quot;},&quot;isTemporary&quot;:false}]},{&quot;citationID&quot;:&quot;MENDELEY_CITATION_d165aaf2-4679-477c-9bc4-75b345a2d1fd&quot;,&quot;properties&quot;:{&quot;noteIndex&quot;:0},&quot;isEdited&quot;:false,&quot;manualOverride&quot;:{&quot;isManuallyOverridden&quot;:false,&quot;citeprocText&quot;:&quot;(Neureiter &amp;#38; Bhattacharya, 2022)&quot;,&quot;manualOverrideText&quot;:&quot;&quot;},&quot;citationTag&quot;:&quot;MENDELEY_CITATION_v3_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&quot;,&quot;citationItems&quot;:[{&quot;id&quot;:&quot;a350f697-cb3a-3218-9f02-e04fd32f90f7&quot;,&quot;itemData&quot;:{&quot;type&quot;:&quot;article-journal&quot;,&quot;id&quot;:&quot;a350f697-cb3a-3218-9f02-e04fd32f90f7&quot;,&quot;title&quot;:&quot;Women's movements and female board representation&quot;,&quot;groupId&quot;:&quot;eb73dcc1-c466-34be-8feb-d0a3abe1d1f6&quot;,&quot;author&quot;:[{&quot;family&quot;:&quot;Neureiter&quot;,&quot;given&quot;:&quot;Michael&quot;,&quot;parse-names&quot;:false,&quot;dropping-particle&quot;:&quot;&quot;,&quot;non-dropping-particle&quot;:&quot;&quot;},{&quot;family&quot;:&quot;Bhattacharya&quot;,&quot;given&quot;:&quot;C. B.&quot;,&quot;parse-names&quot;:false,&quot;dropping-particle&quot;:&quot;&quot;,&quot;non-dropping-particle&quot;:&quot;&quot;}],&quot;container-title&quot;:&quot;Business and Society Review&quot;,&quot;DOI&quot;:&quot;10.1111/basr.12290&quot;,&quot;ISSN&quot;:&quot;14678594&quot;,&quot;issued&quot;:{&quot;date-parts&quot;:[[2022]]},&quot;page&quot;:&quot;809-834&quot;,&quot;abstract&quot;:&quot;Scholars know relatively little about the potential impact of women's movements on gender diversity in the corporate world. We aim to fill this gap in the literature by providing the first empirical analysis of the relationship between women's movements and female representation on boards of directors. Drawing on political process theory, we argue that the strength of a women's movement is positively associated with its ability to increase the number of women on corporate boards. Moreover, we posit that the effect of women's movements on female board representation is moderated by corporate opportunity structures, that is, attributes of firms that make them more or less receptive to social movement activities. Three firm characteristics are particularly relevant in the context of boardroom gender diversity: reputation-seeking behavior, commitment to corporate social responsibility, and political orientation. Using firm-fixed effects models to analyze data on more than 2000 companies from 10 countries over a period of 10 years, we find support for three of our four hypotheses. Theoretical and practical implications are discussed.&quot;,&quot;issue&quot;:&quot;August 2021&quot;,&quot;container-title-short&quot;:&quot;&quot;},&quot;isTemporary&quot;:false}]},{&quot;citationID&quot;:&quot;MENDELEY_CITATION_f6faf820-1b22-4448-806b-1ff066a9aedd&quot;,&quot;properties&quot;:{&quot;noteIndex&quot;:0},&quot;isEdited&quot;:false,&quot;manualOverride&quot;:{&quot;isManuallyOverridden&quot;:false,&quot;citeprocText&quot;:&quot;(Dakhli, 2021)&quot;,&quot;manualOverrideText&quot;:&quot;&quot;},&quot;citationTag&quot;:&quot;MENDELEY_CITATION_v3_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&quot;,&quot;citationItems&quot;:[{&quot;id&quot;:&quot;1c2c7c9c-8aed-36f9-ba69-3fc520bf14c8&quot;,&quot;itemData&quot;:{&quot;type&quot;:&quot;article-journal&quot;,&quot;id&quot;:&quot;1c2c7c9c-8aed-36f9-ba69-3fc520bf14c8&quot;,&quot;title&quot;:&quot;Does fi nancial performance moderate the relationship between board attributes and corporate social responsibility in French fi rms ?&quot;,&quot;groupId&quot;:&quot;eb73dcc1-c466-34be-8feb-d0a3abe1d1f6&quot;,&quot;author&quot;:[{&quot;family&quot;:&quot;Dakhli&quot;,&quot;given&quot;:&quot;Anissa&quot;,&quot;parse-names&quot;:false,&quot;dropping-particle&quot;:&quot;&quot;,&quot;non-dropping-particle&quot;:&quot;&quot;}],&quot;DOI&quot;:&quot;10.1108/JGR-02-2021-0016&quot;,&quot;issued&quot;:{&quot;date-parts&quot;:[[2021]]},&quot;page&quot;:&quot;373-399&quot;,&quot;issue&quot;:&quot;4&quot;,&quot;volume&quot;:&quot;12&quot;,&quot;container-title-short&quot;:&quot;&quot;},&quot;isTemporary&quot;:false}]},{&quot;citationID&quot;:&quot;MENDELEY_CITATION_f8a3bb70-ad4f-4bc4-a90a-e401c43a0145&quot;,&quot;properties&quot;:{&quot;noteIndex&quot;:0},&quot;isEdited&quot;:false,&quot;manualOverride&quot;:{&quot;isManuallyOverridden&quot;:false,&quot;citeprocText&quot;:&quot;(Bravo et al., 2015)&quot;,&quot;manualOverrideText&quot;:&quot;&quot;},&quot;citationTag&quot;:&quot;MENDELEY_CITATION_v3_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&quot;,&quot;citationItems&quot;:[{&quot;id&quot;:&quot;95af7e17-7309-31c6-a189-79af794566f3&quot;,&quot;itemData&quot;:{&quot;type&quot;:&quot;article-journal&quot;,&quot;id&quot;:&quot;95af7e17-7309-31c6-a189-79af794566f3&quot;,&quot;title&quot;:&quot;El consejo de administración y la reputación corporativa: un análisis empírico&quot;,&quot;groupId&quot;:&quot;eb73dcc1-c466-34be-8feb-d0a3abe1d1f6&quot;,&quot;author&quot;:[{&quot;family&quot;:&quot;Bravo&quot;,&quot;given&quot;:&quot;Francisco&quot;,&quot;parse-names&quot;:false,&quot;dropping-particle&quot;:&quot;&quot;,&quot;non-dropping-particle&quot;:&quot;&quot;},{&quot;family&quot;:&quot;Abad&quot;,&quot;given&quot;:&quot;Cristina&quot;,&quot;parse-names&quot;:false,&quot;dropping-particle&quot;:&quot;&quot;,&quot;non-dropping-particle&quot;:&quot;&quot;},{&quot;family&quot;:&quot;Briones&quot;,&quot;given&quot;:&quot;Joaquina Laffarga&quot;,&quot;parse-names&quot;:false,&quot;dropping-particle&quot;:&quot;&quot;,&quot;non-dropping-particle&quot;:&quot;&quot;}],&quot;container-title&quot;:&quot;Academia Revista Latinoamericana de Administracion&quot;,&quot;DOI&quot;:&quot;10.1108/ARLA-07-2013-0096&quot;,&quot;ISSN&quot;:&quot;20565127&quot;,&quot;issued&quot;:{&quot;date-parts&quot;:[[2015]]},&quot;page&quot;:&quot;359-379&quot;,&quot;abstract&quot;:&quot;PurposeThe purpose of this paper is to test the association between board of director characteristics and corporate reputation. Design/methodology/approachLogistic and multivariate regressions are performed to analyse whether the board of director characteristics are associated with the level of corporate reputation. The sample is composed of listed companies in the Madrid Stock Exchange (Índice General de la Bolsa de Madrid) at least once during the period 2004-2010. Corporate governance data were manually extracted from governance reports released by Spanish companies. The data for the design of a corporate reputation measure were obtained from the Monitor Español de Reputación Corporativa (MERCO) institute web site. FindingsResults from the empirical analysis show that Spanish companies that appear high up in terms of ranking in the reputation index provided by MERCO tend to have a higher percentage of independent directors as well as more female directors on their board. Firm size and the image of the president of a firm are also linked to corporate reputation. Originality/valueThe results have direct implications for the management of corporate governance mechanisms by shareholders who should take into account their role in the creation and maintenance of corporate reputation.&quot;,&quot;issue&quot;:&quot;3&quot;,&quot;volume&quot;:&quot;28&quot;,&quot;container-title-short&quot;:&quot;&quot;},&quot;isTemporary&quot;:false}]},{&quot;citationID&quot;:&quot;MENDELEY_CITATION_efcf5cda-18cd-4e1f-83de-12fc656d44b4&quot;,&quot;properties&quot;:{&quot;noteIndex&quot;:0},&quot;isEdited&quot;:false,&quot;manualOverride&quot;:{&quot;isManuallyOverridden&quot;:false,&quot;citeprocText&quot;:&quot;(García-Sánchez, 2010)&quot;,&quot;manualOverrideText&quot;:&quot;&quot;},&quot;citationTag&quot;:&quot;MENDELEY_CITATION_v3_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&quot;,&quot;citationItems&quot;:[{&quot;id&quot;:&quot;e9c3488c-4e82-3acb-8593-d9c19413a58e&quot;,&quot;itemData&quot;:{&quot;type&quot;:&quot;article-journal&quot;,&quot;id&quot;:&quot;e9c3488c-4e82-3acb-8593-d9c19413a58e&quot;,&quot;title&quot;:&quot;The effectiveness of corporate governance: Board structure and business technical efficiency in Spain&quot;,&quot;groupId&quot;:&quot;eb73dcc1-c466-34be-8feb-d0a3abe1d1f6&quot;,&quot;author&quot;:[{&quot;family&quot;:&quot;García-Sánchez&quot;,&quot;given&quot;:&quot;Isabel María&quot;,&quot;parse-names&quot;:false,&quot;dropping-particle&quot;:&quot;&quot;,&quot;non-dropping-particle&quot;:&quot;&quot;}],&quot;container-title&quot;:&quot;Central European Journal of Operations Research&quot;,&quot;container-title-short&quot;:&quot;Cent Eur J Oper Res&quot;,&quot;DOI&quot;:&quot;10.1007/s10100-009-0112-4&quot;,&quot;ISSN&quot;:&quot;1435246X&quot;,&quot;issued&quot;:{&quot;date-parts&quot;:[[2010]]},&quot;page&quot;:&quot;311-339&quot;,&quot;abstract&quot;:&quot;This study seeks to determine the effectiveness of corporate governance by analyzing the impact of board structure on firm technical efficiency. Resampling methods and bootstrapping techniques applied in Data Envelopment Analysis are used to evaluate firm performance. Truncated regressions are estimated to determine the effect of five board characteristics-board size, board independence, board reputation, board diversity and board activity-on efficiency. The result of this empirical study shows that business technical efficiency increases with a heterogeneous board with a limited number of directorships per director and with a limited activity specified in a reduced number of annual board meetings with a higher number of specialized committees. © 2009 Springer-Verlag.&quot;,&quot;issue&quot;:&quot;3&quot;,&quot;volume&quot;:&quot;18&quot;},&quot;isTemporary&quot;:false}]},{&quot;citationID&quot;:&quot;MENDELEY_CITATION_dee74c65-e2f9-49e1-8847-9bcdce4c4447&quot;,&quot;properties&quot;:{&quot;noteIndex&quot;:0},&quot;isEdited&quot;:false,&quot;manualOverride&quot;:{&quot;isManuallyOverridden&quot;:false,&quot;citeprocText&quot;:&quot;(Bravo et al., 2015)&quot;,&quot;manualOverrideText&quot;:&quot;&quot;},&quot;citationTag&quot;:&quot;MENDELEY_CITATION_v3_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&quot;,&quot;citationItems&quot;:[{&quot;id&quot;:&quot;95af7e17-7309-31c6-a189-79af794566f3&quot;,&quot;itemData&quot;:{&quot;type&quot;:&quot;article-journal&quot;,&quot;id&quot;:&quot;95af7e17-7309-31c6-a189-79af794566f3&quot;,&quot;title&quot;:&quot;El consejo de administración y la reputación corporativa: un análisis empírico&quot;,&quot;groupId&quot;:&quot;eb73dcc1-c466-34be-8feb-d0a3abe1d1f6&quot;,&quot;author&quot;:[{&quot;family&quot;:&quot;Bravo&quot;,&quot;given&quot;:&quot;Francisco&quot;,&quot;parse-names&quot;:false,&quot;dropping-particle&quot;:&quot;&quot;,&quot;non-dropping-particle&quot;:&quot;&quot;},{&quot;family&quot;:&quot;Abad&quot;,&quot;given&quot;:&quot;Cristina&quot;,&quot;parse-names&quot;:false,&quot;dropping-particle&quot;:&quot;&quot;,&quot;non-dropping-particle&quot;:&quot;&quot;},{&quot;family&quot;:&quot;Briones&quot;,&quot;given&quot;:&quot;Joaquina Laffarga&quot;,&quot;parse-names&quot;:false,&quot;dropping-particle&quot;:&quot;&quot;,&quot;non-dropping-particle&quot;:&quot;&quot;}],&quot;container-title&quot;:&quot;Academia Revista Latinoamericana de Administracion&quot;,&quot;DOI&quot;:&quot;10.1108/ARLA-07-2013-0096&quot;,&quot;ISSN&quot;:&quot;20565127&quot;,&quot;issued&quot;:{&quot;date-parts&quot;:[[2015]]},&quot;page&quot;:&quot;359-379&quot;,&quot;abstract&quot;:&quot;PurposeThe purpose of this paper is to test the association between board of director characteristics and corporate reputation. Design/methodology/approachLogistic and multivariate regressions are performed to analyse whether the board of director characteristics are associated with the level of corporate reputation. The sample is composed of listed companies in the Madrid Stock Exchange (Índice General de la Bolsa de Madrid) at least once during the period 2004-2010. Corporate governance data were manually extracted from governance reports released by Spanish companies. The data for the design of a corporate reputation measure were obtained from the Monitor Español de Reputación Corporativa (MERCO) institute web site. FindingsResults from the empirical analysis show that Spanish companies that appear high up in terms of ranking in the reputation index provided by MERCO tend to have a higher percentage of independent directors as well as more female directors on their board. Firm size and the image of the president of a firm are also linked to corporate reputation. Originality/valueThe results have direct implications for the management of corporate governance mechanisms by shareholders who should take into account their role in the creation and maintenance of corporate reputation.&quot;,&quot;issue&quot;:&quot;3&quot;,&quot;volume&quot;:&quot;28&quot;,&quot;container-title-short&quot;:&quot;&quot;},&quot;isTemporary&quot;:false}]},{&quot;citationID&quot;:&quot;MENDELEY_CITATION_1a314324-71f9-4124-9840-8970ff4bae4a&quot;,&quot;properties&quot;:{&quot;noteIndex&quot;:0},&quot;isEdited&quot;:false,&quot;manualOverride&quot;:{&quot;isManuallyOverridden&quot;:false,&quot;citeprocText&quot;:&quot;(Ghuslan et al., 2021; Guerrero-Villegas et al., 2018; Pérez-Cornejo et al., 2019; Wan Mohammad &amp;#38; Wasiuzzaman, 2019)&quot;,&quot;manualOverrideText&quot;:&quot;&quot;},&quot;citationTag&quot;:&quot;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&quot;,&quot;citationItems&quot;:[{&quot;id&quot;:&quot;bac8188f-552d-348e-9ac2-10d0b165d2c9&quot;,&quot;itemData&quot;:{&quot;type&quot;:&quot;article-journal&quot;,&quot;id&quot;:&quot;bac8188f-552d-348e-9ac2-10d0b165d2c9&quot;,&quot;title&quot;:&quot;Corporate governance and corporate reputation: The role of environmental and social reporting quality&quot;,&quot;groupId&quot;:&quot;eb73dcc1-c466-34be-8feb-d0a3abe1d1f6&quot;,&quot;author&quot;:[{&quot;family&quot;:&quot;Ghuslan&quot;,&quot;given&quot;:&quot;Mohamad Iruwan&quot;,&quot;parse-names&quot;:false,&quot;dropping-particle&quot;:&quot;&quot;,&quot;non-dropping-particle&quot;:&quot;&quot;},{&quot;family&quot;:&quot;Jaffar&quot;,&quot;given&quot;:&quot;Romlah&quot;,&quot;parse-names&quot;:false,&quot;dropping-particle&quot;:&quot;&quot;,&quot;non-dropping-particle&quot;:&quot;&quot;},{&quot;family&quot;:&quot;Saleh&quot;,&quot;given&quot;:&quot;Norman Mohd&quot;,&quot;parse-names&quot;:false,&quot;dropping-particle&quot;:&quot;&quot;,&quot;non-dropping-particle&quot;:&quot;&quot;},{&quot;family&quot;:&quot;Yaacob&quot;,&quot;given&quot;:&quot;Mohd Hasimi&quot;,&quot;parse-names&quot;:false,&quot;dropping-particle&quot;:&quot;&quot;,&quot;non-dropping-particle&quot;:&quot;&quot;}],&quot;container-title&quot;:&quot;Sustainability (Switzerland)&quot;,&quot;DOI&quot;:&quot;10.3390/su131810452&quot;,&quot;ISSN&quot;:&quot;20711050&quot;,&quot;issued&quot;:{&quot;date-parts&quot;:[[2021]]},&quot;page&quot;:&quot;1-24&quot;,&quot;abstract&quot;:&quot;Corporate reputation is companies’ most valuable asset as it can position them to gain competitive advantages that lead to sustainable performance. Therefore, understanding the factors that influence corporate reputation is vital for a company’s survival. The study objectives were to investigate the effects of corporate governance and the quality of environmental and social reporting on corporate reputation. Additionally, this study examined the role of environmental and social reporting quality on the relationship between these two variables. This study used secondary data collected from multiple sources such as the Thomson Data Stream database and annual reports of publicly listed Malaysian companies between 2017 and 2018. The results showed that corporate governance effectiveness and environmental and social reporting quality positively influence corporate reputation. Additionally, the quality of environmental and social reporting mediates the relationship between corporate governance and corporate reputation. This study bridges research gaps by providing evidence for the impact of effective corporate governance, specifically board di-versity, on corporate reputation in Malaysia. The findings can help companies to establish criteria and qualifications for the appointment of new board members. The members must have the right combination of skills, knowledge, experience and independent elements that enable them to make decisions to meet companies’ objectives.&quot;,&quot;issue&quot;:&quot;18&quot;,&quot;volume&quot;:&quot;13&quot;,&quot;container-title-short&quot;:&quot;&quot;},&quot;isTemporary&quot;:false},{&quot;id&quot;:&quot;376fd514-3882-342c-a1eb-8412b84901c6&quot;,&quot;itemData&quot;:{&quot;type&quot;:&quot;article-journal&quot;,&quot;id&quot;:&quot;376fd514-3882-342c-a1eb-8412b84901c6&quot;,&quot;title&quot;:&quot;Board attributes and corporate social responsibility disclosure: A meta-analysis&quot;,&quot;groupId&quot;:&quot;eb73dcc1-c466-34be-8feb-d0a3abe1d1f6&quot;,&quot;author&quot;:[{&quot;family&quot;:&quot;Guerrero-Villegas&quot;,&quot;given&quot;:&quot;Jaime&quot;,&quot;parse-names&quot;:false,&quot;dropping-particle&quot;:&quot;&quot;,&quot;non-dropping-particle&quot;:&quot;&quot;},{&quot;family&quot;:&quot;Pérez-Calero&quot;,&quot;given&quot;:&quot;Leticia&quot;,&quot;parse-names&quot;:false,&quot;dropping-particle&quot;:&quot;&quot;,&quot;non-dropping-particle&quot;:&quot;&quot;},{&quot;family&quot;:&quot;Hurtado-González&quot;,&quot;given&quot;:&quot;José Manuel&quot;,&quot;parse-names&quot;:false,&quot;dropping-particle&quot;:&quot;&quot;,&quot;non-dropping-particle&quot;:&quot;&quot;},{&quot;family&quot;:&quot;Giráldez-Puig&quot;,&quot;given&quot;:&quot;Pilar&quot;,&quot;parse-names&quot;:false,&quot;dropping-particle&quot;:&quot;&quot;,&quot;non-dropping-particle&quot;:&quot;&quot;}],&quot;container-title&quot;:&quot;Sustainability (Switzerland)&quot;,&quot;DOI&quot;:&quot;10.3390/su10124808&quot;,&quot;ISSN&quot;:&quot;20711050&quot;,&quot;issued&quot;:{&quot;date-parts&quot;:[[2018]]},&quot;page&quot;:&quot;1-22&quot;,&quot;abstract&quot;:&quot;Many studies have examined the relationships between board attributes (board independence, CEO duality, board size, and women on boards) and corporate social responsibility disclosure (CSRD) as a means to improve a firm's reputation. This research was performed in various international settings and uneven outcomes were obtained. We therefore meta-analyzed 88 studies to summarize scattered evidence and found that CEO duality had a significantly negative relationship with CSRD, while board independence, board size and women representation had a significantly positive relationship with CSRD. These relationships were more significant in countries with low levels of commitment to sustainable goals. Thus, our study revealed differences in the relationship between board attributes and CSRD, and that these differences were conditioned by the institutional contexts in which firms operate. Our research has practical implications for practitioners and policy makers alike as we offer guidelines on the most suitable corporate governance mechanisms to achieve lower capital costs and better access to finance.&quot;,&quot;issue&quot;:&quot;12&quot;,&quot;volume&quot;:&quot;10&quot;,&quot;container-title-short&quot;:&quot;&quot;},&quot;isTemporary&quot;:false},{&quot;id&quot;:&quot;579785b8-ab1b-3b75-ba57-124ae32bc198&quot;,&quot;itemData&quot;:{&quot;type&quot;:&quot;article-journal&quot;,&quot;id&quot;:&quot;579785b8-ab1b-3b75-ba57-124ae32bc198&quot;,&quot;title&quot;:&quot;How to manage corporate reputation? The effect of enterprise risk management systems and audit committees on corporate reputation&quot;,&quot;groupId&quot;:&quot;eb73dcc1-c466-34be-8feb-d0a3abe1d1f6&quot;,&quot;author&quot;:[{&quot;family&quot;:&quot;Pérez-Cornejo&quot;,&quot;given&quot;:&quot;Clara&quot;,&quot;parse-names&quot;:false,&quot;dropping-particle&quot;:&quot;&quot;,&quot;non-dropping-particle&quot;:&quot;&quot;},{&quot;family&quot;:&quot;Quevedo-Puente&quot;,&quot;given&quot;:&quot;Esther&quot;,&quot;parse-names&quot;:false,&quot;dropping-particle&quot;:&quot;&quot;,&quot;non-dropping-particle&quot;:&quot;de&quot;},{&quot;family&quot;:&quot;Delgado-García&quot;,&quot;given&quot;:&quot;Juan Bautista&quot;,&quot;parse-names&quot;:false,&quot;dropping-particle&quot;:&quot;&quot;,&quot;non-dropping-particle&quot;:&quot;&quot;}],&quot;container-title&quot;:&quot;European Management Journal&quot;,&quot;DOI&quot;:&quot;10.1016/j.emj.2019.01.005&quot;,&quot;ISSN&quot;:&quot;02632373&quot;,&quot;issued&quot;:{&quot;date-parts&quot;:[[2019]]},&quot;page&quot;:&quot;505-515&quot;,&quot;abstract&quot;:&quot;Research on corporate reputation has generally argued that reputational risk, or risk of reputation loss, stems from all company risks. As companies use enterprise risk management (ERM) systems to manage all their risks, we analyse the effect of ERM system quality on corporate reputation. Furthermore, as audit committees are in charge of supervising ERM systems, we analyse the effect of audit committee characteristics (i.e. independence and independent members' knowledge and diligence) on corporate reputation through their effect on ERM system quality. Our results for a sample of listed Spanish firms support consultants’ arguments that ERM system is a useful tool for managing corporate reputation. Our results also show that audit committee independence improves corporate reputation through the ERM system. Finally, our findings also reveal a positive relationship between the average educational level of independent directors of the audit committee and ERM system quality. These results provide evidence that ERM systems are platforms to manage corporate reputations and suggest the importance of the audit committee as a supervisor of ERM system and as guarantor of corporate reputation.&quot;,&quot;issue&quot;:&quot;4&quot;,&quot;volume&quot;:&quot;37&quot;,&quot;container-title-short&quot;:&quot;&quot;},&quot;isTemporary&quot;:false},{&quot;id&quot;:&quot;39b43ca8-73c2-35e7-acfd-6e67f222f232&quot;,&quot;itemData&quot;:{&quot;type&quot;:&quot;article-journal&quot;,&quot;id&quot;:&quot;39b43ca8-73c2-35e7-acfd-6e67f222f232&quot;,&quot;title&quot;:&quot;Effect of audit committee independence, board ethnicity and family ownership on earnings management in Malaysia&quot;,&quot;groupId&quot;:&quot;eb73dcc1-c466-34be-8feb-d0a3abe1d1f6&quot;,&quot;author&quot;:[{&quot;family&quot;:&quot;Wan Mohammad&quot;,&quot;given&quot;:&quot;Wan Masliza&quot;,&quot;parse-names&quot;:false,&quot;dropping-particle&quot;:&quot;&quot;,&quot;non-dropping-particle&quot;:&quot;&quot;},{&quot;family&quot;:&quot;Wasiuzzaman&quot;,&quot;given&quot;:&quot;Shaista&quot;,&quot;parse-names&quot;:false,&quot;dropping-particle&quot;:&quot;&quot;,&quot;non-dropping-particle&quot;:&quot;&quot;}],&quot;container-title&quot;:&quot;Journal of Accounting in Emerging Economies&quot;,&quot;DOI&quot;:&quot;10.1108/JAEE-01-2019-0001&quot;,&quot;ISBN&quot;:&quot;0120190001&quot;,&quot;ISSN&quot;:&quot;2042-1168&quot;,&quot;URL&quot;:&quot;https://www.emerald.com/insight/content/doi/10.1108/JAEE-01-2019-0001/full/html&quot;,&quot;issued&quot;:{&quot;date-parts&quot;:[[2019,12,9]]},&quot;page&quot;:&quot;74-99&quot;,&quot;abstract&quot;:&quot;Purpose: The purpose of this paper is to investigate the effect of audit committee independence, board ethnicity and family ownership on earnings management in Malaysia. Design/methodology/approach: The effect of audit committee independence, board ethnicity and family ownership on corporate governance is investigated via 1,206 firm-year observations between the fiscal years of 2004 and 2009 of Bursa Malaysia listed firms. Panel data regression analysis is used to analyze the relationship. Findings: The findings of this study fail to associate the role of audit committee independence as proposed under RMCCG (2007) in curtailing earnings management activities, thus supporting the findings on power distance scores that power granted to the top management may result in less effective independent directors. Nonetheless, in support of the alignment effect theory, family ownership is found to reduce earnings management activities. The findings show that corporate governance is more effective in developing country family firms due to their long history of family reputation and the importance of institutional culture factors. Research limitations/implications: This study focuses on board ethnicity, family ownership and its influence on earnings management. Originality/value: This study offers insights into the importance of family institutional structures on corporate governance reforms in Malaysia as Malaysian family firms are mostly traditional firms that have built their reputation and strength in the industry for many generations.&quot;,&quot;issue&quot;:&quot;1&quot;,&quot;volume&quot;:&quot;10&quot;,&quot;container-title-short&quot;:&quot;&quot;},&quot;isTemporary&quot;:false}]},{&quot;citationID&quot;:&quot;MENDELEY_CITATION_e2708a97-120e-4154-89c8-f86d1d3fbbc2&quot;,&quot;properties&quot;:{&quot;noteIndex&quot;:0},&quot;isEdited&quot;:false,&quot;manualOverride&quot;:{&quot;isManuallyOverridden&quot;:false,&quot;citeprocText&quot;:&quot;(Detthamrong et al., 2017)&quot;,&quot;manualOverrideText&quot;:&quot;&quot;},&quot;citationTag&quot;:&quot;MENDELEY_CITATION_v3_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&quot;,&quot;citationItems&quot;:[{&quot;id&quot;:&quot;71da0686-126d-307b-a485-13823d95cac3&quot;,&quot;itemData&quot;:{&quot;type&quot;:&quot;article-journal&quot;,&quot;id&quot;:&quot;71da0686-126d-307b-a485-13823d95cac3&quot;,&quot;title&quot;:&quot;Corporate governance, capital structure and firm performance: Evidence from Thailand&quot;,&quot;groupId&quot;:&quot;eb73dcc1-c466-34be-8feb-d0a3abe1d1f6&quot;,&quot;author&quot;:[{&quot;family&quot;:&quot;Detthamrong&quot;,&quot;given&quot;:&quot;Umawadee&quot;,&quot;parse-names&quot;:false,&quot;dropping-particle&quot;:&quot;&quot;,&quot;non-dropping-particle&quot;:&quot;&quot;},{&quot;family&quot;:&quot;Chancharat&quot;,&quot;given&quot;:&quot;Nongnit&quot;,&quot;parse-names&quot;:false,&quot;dropping-particle&quot;:&quot;&quot;,&quot;non-dropping-particle&quot;:&quot;&quot;},{&quot;family&quot;:&quot;Vithessonthi&quot;,&quot;given&quot;:&quot;Chaiporn&quot;,&quot;parse-names&quot;:false,&quot;dropping-particle&quot;:&quot;&quot;,&quot;non-dropping-particle&quot;:&quot;&quot;}],&quot;container-title&quot;:&quot;Research in International Business and Finance&quot;,&quot;container-title-short&quot;:&quot;Res Int Bus Finance&quot;,&quot;DOI&quot;:&quot;10.1016/j.ribaf.2017.07.011&quot;,&quot;ISSN&quot;:&quot;02755319&quot;,&quot;URL&quot;:&quot;https://doi.org/10.1016/j.ribaf.2017.07.011&quot;,&quot;issued&quot;:{&quot;date-parts&quot;:[[2017]]},&quot;page&quot;:&quot;689-709&quot;,&quot;abstract&quot;:&quot;We examine the relationship between corporate governance and firm performance for a panel sample of 493 firms of non-financial firms in Thailand during the period 2001–2014. We find that for the full sample, corporate governance is not associated with financial leverage and firm performance. Leverage has a positive effect on firm performance. When we split firms into small and large firm subsamples, we observe some influence of corporate governance. The negative effect of audit committee size on firm performance is evident for large firms while the effect of audit reputation on firm performance is evident for small firms only. Furthermore, financial leverage mediates the effect of audit committee size on firm performance for the large firms.&quot;,&quot;publisher&quot;:&quot;Elsevier&quot;,&quot;issue&quot;:&quot;June&quot;,&quot;volume&quot;:&quot;42&quot;},&quot;isTemporary&quot;:false}]},{&quot;citationID&quot;:&quot;MENDELEY_CITATION_ccda6eff-40e8-41b7-82db-a378f0f856b0&quot;,&quot;properties&quot;:{&quot;noteIndex&quot;:0},&quot;isEdited&quot;:false,&quot;manualOverride&quot;:{&quot;isManuallyOverridden&quot;:false,&quot;citeprocText&quot;:&quot;(Pérez-Cornejo et al., 2019)&quot;,&quot;manualOverrideText&quot;:&quot;&quot;},&quot;citationTag&quot;:&quot;MENDELEY_CITATION_v3_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&quot;,&quot;citationItems&quot;:[{&quot;id&quot;:&quot;579785b8-ab1b-3b75-ba57-124ae32bc198&quot;,&quot;itemData&quot;:{&quot;type&quot;:&quot;article-journal&quot;,&quot;id&quot;:&quot;579785b8-ab1b-3b75-ba57-124ae32bc198&quot;,&quot;title&quot;:&quot;How to manage corporate reputation? The effect of enterprise risk management systems and audit committees on corporate reputation&quot;,&quot;groupId&quot;:&quot;eb73dcc1-c466-34be-8feb-d0a3abe1d1f6&quot;,&quot;author&quot;:[{&quot;family&quot;:&quot;Pérez-Cornejo&quot;,&quot;given&quot;:&quot;Clara&quot;,&quot;parse-names&quot;:false,&quot;dropping-particle&quot;:&quot;&quot;,&quot;non-dropping-particle&quot;:&quot;&quot;},{&quot;family&quot;:&quot;Quevedo-Puente&quot;,&quot;given&quot;:&quot;Esther&quot;,&quot;parse-names&quot;:false,&quot;dropping-particle&quot;:&quot;&quot;,&quot;non-dropping-particle&quot;:&quot;de&quot;},{&quot;family&quot;:&quot;Delgado-García&quot;,&quot;given&quot;:&quot;Juan Bautista&quot;,&quot;parse-names&quot;:false,&quot;dropping-particle&quot;:&quot;&quot;,&quot;non-dropping-particle&quot;:&quot;&quot;}],&quot;container-title&quot;:&quot;European Management Journal&quot;,&quot;DOI&quot;:&quot;10.1016/j.emj.2019.01.005&quot;,&quot;ISSN&quot;:&quot;02632373&quot;,&quot;issued&quot;:{&quot;date-parts&quot;:[[2019]]},&quot;page&quot;:&quot;505-515&quot;,&quot;abstract&quot;:&quot;Research on corporate reputation has generally argued that reputational risk, or risk of reputation loss, stems from all company risks. As companies use enterprise risk management (ERM) systems to manage all their risks, we analyse the effect of ERM system quality on corporate reputation. Furthermore, as audit committees are in charge of supervising ERM systems, we analyse the effect of audit committee characteristics (i.e. independence and independent members' knowledge and diligence) on corporate reputation through their effect on ERM system quality. Our results for a sample of listed Spanish firms support consultants’ arguments that ERM system is a useful tool for managing corporate reputation. Our results also show that audit committee independence improves corporate reputation through the ERM system. Finally, our findings also reveal a positive relationship between the average educational level of independent directors of the audit committee and ERM system quality. These results provide evidence that ERM systems are platforms to manage corporate reputations and suggest the importance of the audit committee as a supervisor of ERM system and as guarantor of corporate reputation.&quot;,&quot;issue&quot;:&quot;4&quot;,&quot;volume&quot;:&quot;37&quot;,&quot;container-title-short&quot;:&quot;&quot;},&quot;isTemporary&quot;:false}]},{&quot;citationID&quot;:&quot;MENDELEY_CITATION_6a1b4dc2-c97c-495d-9192-16fb389980ed&quot;,&quot;properties&quot;:{&quot;noteIndex&quot;:0},&quot;isEdited&quot;:false,&quot;manualOverride&quot;:{&quot;isManuallyOverridden&quot;:true,&quot;citeprocText&quot;:&quot;(Detthamrong et al., 2017)&quot;,&quot;manualOverrideText&quot;:&quot;Detthamrong et al. (2017)&quot;},&quot;citationTag&quot;:&quot;MENDELEY_CITATION_v3_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&quot;,&quot;citationItems&quot;:[{&quot;id&quot;:&quot;71da0686-126d-307b-a485-13823d95cac3&quot;,&quot;itemData&quot;:{&quot;type&quot;:&quot;article-journal&quot;,&quot;id&quot;:&quot;71da0686-126d-307b-a485-13823d95cac3&quot;,&quot;title&quot;:&quot;Corporate governance, capital structure and firm performance: Evidence from Thailand&quot;,&quot;groupId&quot;:&quot;eb73dcc1-c466-34be-8feb-d0a3abe1d1f6&quot;,&quot;author&quot;:[{&quot;family&quot;:&quot;Detthamrong&quot;,&quot;given&quot;:&quot;Umawadee&quot;,&quot;parse-names&quot;:false,&quot;dropping-particle&quot;:&quot;&quot;,&quot;non-dropping-particle&quot;:&quot;&quot;},{&quot;family&quot;:&quot;Chancharat&quot;,&quot;given&quot;:&quot;Nongnit&quot;,&quot;parse-names&quot;:false,&quot;dropping-particle&quot;:&quot;&quot;,&quot;non-dropping-particle&quot;:&quot;&quot;},{&quot;family&quot;:&quot;Vithessonthi&quot;,&quot;given&quot;:&quot;Chaiporn&quot;,&quot;parse-names&quot;:false,&quot;dropping-particle&quot;:&quot;&quot;,&quot;non-dropping-particle&quot;:&quot;&quot;}],&quot;container-title&quot;:&quot;Research in International Business and Finance&quot;,&quot;container-title-short&quot;:&quot;Res Int Bus Finance&quot;,&quot;DOI&quot;:&quot;10.1016/j.ribaf.2017.07.011&quot;,&quot;ISSN&quot;:&quot;02755319&quot;,&quot;URL&quot;:&quot;https://doi.org/10.1016/j.ribaf.2017.07.011&quot;,&quot;issued&quot;:{&quot;date-parts&quot;:[[2017]]},&quot;page&quot;:&quot;689-709&quot;,&quot;abstract&quot;:&quot;We examine the relationship between corporate governance and firm performance for a panel sample of 493 firms of non-financial firms in Thailand during the period 2001–2014. We find that for the full sample, corporate governance is not associated with financial leverage and firm performance. Leverage has a positive effect on firm performance. When we split firms into small and large firm subsamples, we observe some influence of corporate governance. The negative effect of audit committee size on firm performance is evident for large firms while the effect of audit reputation on firm performance is evident for small firms only. Furthermore, financial leverage mediates the effect of audit committee size on firm performance for the large firms.&quot;,&quot;publisher&quot;:&quot;Elsevier&quot;,&quot;issue&quot;:&quot;June&quot;,&quot;volume&quot;:&quot;42&quot;},&quot;isTemporary&quot;:false}]},{&quot;citationID&quot;:&quot;MENDELEY_CITATION_264baf42-c5bc-4846-8f17-7db7619fb153&quot;,&quot;properties&quot;:{&quot;noteIndex&quot;:0},&quot;isEdited&quot;:false,&quot;manualOverride&quot;:{&quot;isManuallyOverridden&quot;:false,&quot;citeprocText&quot;:&quot;(Abu Bakar et al., 2020; Dakhli, 2021; Guerrero-Villegas et al., 2018)&quot;,&quot;manualOverrideText&quot;:&quot;&quot;},&quot;citationTag&quot;:&quot;MENDELEY_CITATION_v3_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&quot;,&quot;citationItems&quot;:[{&quot;id&quot;:&quot;d98717c7-a213-3ab6-9faa-50b9808a3278&quot;,&quot;itemData&quot;:{&quot;type&quot;:&quot;article-journal&quot;,&quot;id&quot;:&quot;d98717c7-a213-3ab6-9faa-50b9808a3278&quot;,&quot;title&quot;:&quot;Board monitoring and covenant restrictiveness in private debt contracts during the global financial crisis&quot;,&quot;groupId&quot;:&quot;eb73dcc1-c466-34be-8feb-d0a3abe1d1f6&quot;,&quot;author&quot;:[{&quot;family&quot;:&quot;Abu Bakar&quot;,&quot;given&quot;:&quot;Intan Suryani&quot;,&quot;parse-names&quot;:false,&quot;dropping-particle&quot;:&quot;&quot;,&quot;non-dropping-particle&quot;:&quot;&quot;},{&quot;family&quot;:&quot;Khan&quot;,&quot;given&quot;:&quot;Arifur&quot;,&quot;parse-names&quot;:false,&quot;dropping-particle&quot;:&quot;&quot;,&quot;non-dropping-particle&quot;:&quot;&quot;},{&quot;family&quot;:&quot;Mather&quot;,&quot;given&quot;:&quot;Paul&quot;,&quot;parse-names&quot;:false,&quot;dropping-particle&quot;:&quot;&quot;,&quot;non-dropping-particle&quot;:&quot;&quot;},{&quot;family&quot;:&quot;Tanewski&quot;,&quot;given&quot;:&quot;George&quot;,&quot;parse-names&quot;:false,&quot;dropping-particle&quot;:&quot;&quot;,&quot;non-dropping-particle&quot;:&quot;&quot;}],&quot;container-title&quot;:&quot;Accounting and Finance&quot;,&quot;DOI&quot;:&quot;10.1111/acfi.12357&quot;,&quot;ISSN&quot;:&quot;1467629X&quot;,&quot;issued&quot;:{&quot;date-parts&quot;:[[2020]]},&quot;page&quot;:&quot;661-692&quot;,&quot;abstract&quot;:&quot;We examine the association between board independence and restrictiveness of covenants in U.S. private debt contracts around the global financial crisis (GFC). We show that board independence is associated with less restrictive covenants suggesting lenders willingness to delegate some monitoring of firms with independent boards. More nuanced analysis between the pre-GFC, GFC and post-GFC periods shows mixed results and we suggest that, during the GFC and its aftermath, lenders place more emphasis on ex ante screening relative to ex post monitoring. We contribute to the literature by providing evidence on covenant use and lenders choices in periods of credit rationing.&quot;,&quot;issue&quot;:&quot;S1&quot;,&quot;volume&quot;:&quot;60&quot;,&quot;container-title-short&quot;:&quot;&quot;},&quot;isTemporary&quot;:false},{&quot;id&quot;:&quot;1c2c7c9c-8aed-36f9-ba69-3fc520bf14c8&quot;,&quot;itemData&quot;:{&quot;type&quot;:&quot;article-journal&quot;,&quot;id&quot;:&quot;1c2c7c9c-8aed-36f9-ba69-3fc520bf14c8&quot;,&quot;title&quot;:&quot;Does fi nancial performance moderate the relationship between board attributes and corporate social responsibility in French fi rms ?&quot;,&quot;groupId&quot;:&quot;eb73dcc1-c466-34be-8feb-d0a3abe1d1f6&quot;,&quot;author&quot;:[{&quot;family&quot;:&quot;Dakhli&quot;,&quot;given&quot;:&quot;Anissa&quot;,&quot;parse-names&quot;:false,&quot;dropping-particle&quot;:&quot;&quot;,&quot;non-dropping-particle&quot;:&quot;&quot;}],&quot;DOI&quot;:&quot;10.1108/JGR-02-2021-0016&quot;,&quot;issued&quot;:{&quot;date-parts&quot;:[[2021]]},&quot;page&quot;:&quot;373-399&quot;,&quot;issue&quot;:&quot;4&quot;,&quot;volume&quot;:&quot;12&quot;,&quot;container-title-short&quot;:&quot;&quot;},&quot;isTemporary&quot;:false},{&quot;id&quot;:&quot;376fd514-3882-342c-a1eb-8412b84901c6&quot;,&quot;itemData&quot;:{&quot;type&quot;:&quot;article-journal&quot;,&quot;id&quot;:&quot;376fd514-3882-342c-a1eb-8412b84901c6&quot;,&quot;title&quot;:&quot;Board attributes and corporate social responsibility disclosure: A meta-analysis&quot;,&quot;groupId&quot;:&quot;eb73dcc1-c466-34be-8feb-d0a3abe1d1f6&quot;,&quot;author&quot;:[{&quot;family&quot;:&quot;Guerrero-Villegas&quot;,&quot;given&quot;:&quot;Jaime&quot;,&quot;parse-names&quot;:false,&quot;dropping-particle&quot;:&quot;&quot;,&quot;non-dropping-particle&quot;:&quot;&quot;},{&quot;family&quot;:&quot;Pérez-Calero&quot;,&quot;given&quot;:&quot;Leticia&quot;,&quot;parse-names&quot;:false,&quot;dropping-particle&quot;:&quot;&quot;,&quot;non-dropping-particle&quot;:&quot;&quot;},{&quot;family&quot;:&quot;Hurtado-González&quot;,&quot;given&quot;:&quot;José Manuel&quot;,&quot;parse-names&quot;:false,&quot;dropping-particle&quot;:&quot;&quot;,&quot;non-dropping-particle&quot;:&quot;&quot;},{&quot;family&quot;:&quot;Giráldez-Puig&quot;,&quot;given&quot;:&quot;Pilar&quot;,&quot;parse-names&quot;:false,&quot;dropping-particle&quot;:&quot;&quot;,&quot;non-dropping-particle&quot;:&quot;&quot;}],&quot;container-title&quot;:&quot;Sustainability (Switzerland)&quot;,&quot;DOI&quot;:&quot;10.3390/su10124808&quot;,&quot;ISSN&quot;:&quot;20711050&quot;,&quot;issued&quot;:{&quot;date-parts&quot;:[[2018]]},&quot;page&quot;:&quot;1-22&quot;,&quot;abstract&quot;:&quot;Many studies have examined the relationships between board attributes (board independence, CEO duality, board size, and women on boards) and corporate social responsibility disclosure (CSRD) as a means to improve a firm's reputation. This research was performed in various international settings and uneven outcomes were obtained. We therefore meta-analyzed 88 studies to summarize scattered evidence and found that CEO duality had a significantly negative relationship with CSRD, while board independence, board size and women representation had a significantly positive relationship with CSRD. These relationships were more significant in countries with low levels of commitment to sustainable goals. Thus, our study revealed differences in the relationship between board attributes and CSRD, and that these differences were conditioned by the institutional contexts in which firms operate. Our research has practical implications for practitioners and policy makers alike as we offer guidelines on the most suitable corporate governance mechanisms to achieve lower capital costs and better access to finance.&quot;,&quot;issue&quot;:&quot;12&quot;,&quot;volume&quot;:&quot;10&quot;,&quot;container-title-short&quot;:&quot;&quot;},&quot;isTemporary&quot;:false}]},{&quot;citationID&quot;:&quot;MENDELEY_CITATION_51567b64-fed7-468b-8fca-809f8b279015&quot;,&quot;properties&quot;:{&quot;noteIndex&quot;:0},&quot;isEdited&quot;:false,&quot;manualOverride&quot;:{&quot;isManuallyOverridden&quot;:false,&quot;citeprocText&quot;:&quot;(Bansal &amp;#38; Thenmozhi, 2021)&quot;,&quot;manualOverrideText&quot;:&quot;&quot;},&quot;citationTag&quot;:&quot;MENDELEY_CITATION_v3_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&quot;,&quot;citationItems&quot;:[{&quot;id&quot;:&quot;6f1a004d-6886-321c-964e-68ecda06912f&quot;,&quot;itemData&quot;:{&quot;type&quot;:&quot;article-journal&quot;,&quot;id&quot;:&quot;6f1a004d-6886-321c-964e-68ecda06912f&quot;,&quot;title&quot;:&quot;ScienceDirect Does CEO duality affect board independence ? The moderating impact of founder ownership and family blockholding&quot;,&quot;groupId&quot;:&quot;eb73dcc1-c466-34be-8feb-d0a3abe1d1f6&quot;,&quot;author&quot;:[{&quot;family&quot;:&quot;Bansal&quot;,&quot;given&quot;:&quot;Shashank&quot;,&quot;parse-names&quot;:false,&quot;dropping-particle&quot;:&quot;&quot;,&quot;non-dropping-particle&quot;:&quot;&quot;},{&quot;family&quot;:&quot;Thenmozhi&quot;,&quot;given&quot;:&quot;M&quot;,&quot;parse-names&quot;:false,&quot;dropping-particle&quot;:&quot;&quot;,&quot;non-dropping-particle&quot;:&quot;&quot;}],&quot;container-title&quot;:&quot;IIMB Management Review&quot;,&quot;DOI&quot;:&quot;10.1016/j.iimb.2021.09.004&quot;,&quot;ISSN&quot;:&quot;0970-3896&quot;,&quot;URL&quot;:&quot;https://doi.org/10.1016/j.iimb.2021.09.004&quot;,&quot;issued&quot;:{&quot;date-parts&quot;:[[2021]]},&quot;page&quot;:&quot;225-238&quot;,&quot;publisher&quot;:&quot;Elsevier Ltd&quot;,&quot;issue&quot;:&quot;3&quot;,&quot;volume&quot;:&quot;33&quot;,&quot;container-title-short&quot;:&quot;&quot;},&quot;isTemporary&quot;:false}]},{&quot;citationID&quot;:&quot;MENDELEY_CITATION_1acb931d-b194-4b16-8b1f-5392234cee19&quot;,&quot;properties&quot;:{&quot;noteIndex&quot;:0},&quot;isEdited&quot;:false,&quot;manualOverride&quot;:{&quot;isManuallyOverridden&quot;:false,&quot;citeprocText&quot;:&quot;(Detthamrong et al., 2017)&quot;,&quot;manualOverrideText&quot;:&quot;&quot;},&quot;citationTag&quot;:&quot;MENDELEY_CITATION_v3_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&quot;,&quot;citationItems&quot;:[{&quot;id&quot;:&quot;71da0686-126d-307b-a485-13823d95cac3&quot;,&quot;itemData&quot;:{&quot;type&quot;:&quot;article-journal&quot;,&quot;id&quot;:&quot;71da0686-126d-307b-a485-13823d95cac3&quot;,&quot;title&quot;:&quot;Corporate governance, capital structure and firm performance: Evidence from Thailand&quot;,&quot;groupId&quot;:&quot;eb73dcc1-c466-34be-8feb-d0a3abe1d1f6&quot;,&quot;author&quot;:[{&quot;family&quot;:&quot;Detthamrong&quot;,&quot;given&quot;:&quot;Umawadee&quot;,&quot;parse-names&quot;:false,&quot;dropping-particle&quot;:&quot;&quot;,&quot;non-dropping-particle&quot;:&quot;&quot;},{&quot;family&quot;:&quot;Chancharat&quot;,&quot;given&quot;:&quot;Nongnit&quot;,&quot;parse-names&quot;:false,&quot;dropping-particle&quot;:&quot;&quot;,&quot;non-dropping-particle&quot;:&quot;&quot;},{&quot;family&quot;:&quot;Vithessonthi&quot;,&quot;given&quot;:&quot;Chaiporn&quot;,&quot;parse-names&quot;:false,&quot;dropping-particle&quot;:&quot;&quot;,&quot;non-dropping-particle&quot;:&quot;&quot;}],&quot;container-title&quot;:&quot;Research in International Business and Finance&quot;,&quot;container-title-short&quot;:&quot;Res Int Bus Finance&quot;,&quot;DOI&quot;:&quot;10.1016/j.ribaf.2017.07.011&quot;,&quot;ISSN&quot;:&quot;02755319&quot;,&quot;URL&quot;:&quot;https://doi.org/10.1016/j.ribaf.2017.07.011&quot;,&quot;issued&quot;:{&quot;date-parts&quot;:[[2017]]},&quot;page&quot;:&quot;689-709&quot;,&quot;abstract&quot;:&quot;We examine the relationship between corporate governance and firm performance for a panel sample of 493 firms of non-financial firms in Thailand during the period 2001–2014. We find that for the full sample, corporate governance is not associated with financial leverage and firm performance. Leverage has a positive effect on firm performance. When we split firms into small and large firm subsamples, we observe some influence of corporate governance. The negative effect of audit committee size on firm performance is evident for large firms while the effect of audit reputation on firm performance is evident for small firms only. Furthermore, financial leverage mediates the effect of audit committee size on firm performance for the large firms.&quot;,&quot;publisher&quot;:&quot;Elsevier&quot;,&quot;issue&quot;:&quot;June&quot;,&quot;volume&quot;:&quot;42&quot;},&quot;isTemporary&quot;:false}]},{&quot;citationID&quot;:&quot;MENDELEY_CITATION_80627f3a-7bdc-4d2d-b41f-15f47319b04c&quot;,&quot;properties&quot;:{&quot;noteIndex&quot;:0},&quot;isEdited&quot;:false,&quot;manualOverride&quot;:{&quot;isManuallyOverridden&quot;:true,&quot;citeprocText&quot;:&quot;(Pérez-Cornejo et al., 2019)&quot;,&quot;manualOverrideText&quot;:&quot;Pérez-Cornejo et al. (2019)&quot;},&quot;citationTag&quot;:&quot;MENDELEY_CITATION_v3_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&quot;,&quot;citationItems&quot;:[{&quot;id&quot;:&quot;579785b8-ab1b-3b75-ba57-124ae32bc198&quot;,&quot;itemData&quot;:{&quot;type&quot;:&quot;article-journal&quot;,&quot;id&quot;:&quot;579785b8-ab1b-3b75-ba57-124ae32bc198&quot;,&quot;title&quot;:&quot;How to manage corporate reputation? The effect of enterprise risk management systems and audit committees on corporate reputation&quot;,&quot;groupId&quot;:&quot;eb73dcc1-c466-34be-8feb-d0a3abe1d1f6&quot;,&quot;author&quot;:[{&quot;family&quot;:&quot;Pérez-Cornejo&quot;,&quot;given&quot;:&quot;Clara&quot;,&quot;parse-names&quot;:false,&quot;dropping-particle&quot;:&quot;&quot;,&quot;non-dropping-particle&quot;:&quot;&quot;},{&quot;family&quot;:&quot;Quevedo-Puente&quot;,&quot;given&quot;:&quot;Esther&quot;,&quot;parse-names&quot;:false,&quot;dropping-particle&quot;:&quot;&quot;,&quot;non-dropping-particle&quot;:&quot;de&quot;},{&quot;family&quot;:&quot;Delgado-García&quot;,&quot;given&quot;:&quot;Juan Bautista&quot;,&quot;parse-names&quot;:false,&quot;dropping-particle&quot;:&quot;&quot;,&quot;non-dropping-particle&quot;:&quot;&quot;}],&quot;container-title&quot;:&quot;European Management Journal&quot;,&quot;DOI&quot;:&quot;10.1016/j.emj.2019.01.005&quot;,&quot;ISSN&quot;:&quot;02632373&quot;,&quot;issued&quot;:{&quot;date-parts&quot;:[[2019]]},&quot;page&quot;:&quot;505-515&quot;,&quot;abstract&quot;:&quot;Research on corporate reputation has generally argued that reputational risk, or risk of reputation loss, stems from all company risks. As companies use enterprise risk management (ERM) systems to manage all their risks, we analyse the effect of ERM system quality on corporate reputation. Furthermore, as audit committees are in charge of supervising ERM systems, we analyse the effect of audit committee characteristics (i.e. independence and independent members' knowledge and diligence) on corporate reputation through their effect on ERM system quality. Our results for a sample of listed Spanish firms support consultants’ arguments that ERM system is a useful tool for managing corporate reputation. Our results also show that audit committee independence improves corporate reputation through the ERM system. Finally, our findings also reveal a positive relationship between the average educational level of independent directors of the audit committee and ERM system quality. These results provide evidence that ERM systems are platforms to manage corporate reputations and suggest the importance of the audit committee as a supervisor of ERM system and as guarantor of corporate reputation.&quot;,&quot;issue&quot;:&quot;4&quot;,&quot;volume&quot;:&quot;37&quot;,&quot;container-title-short&quot;:&quot;&quot;},&quot;isTemporary&quot;:false}]},{&quot;citationID&quot;:&quot;MENDELEY_CITATION_ca062bb0-c5a2-43ff-99c3-fa8194a1527a&quot;,&quot;properties&quot;:{&quot;noteIndex&quot;:0},&quot;isEdited&quot;:false,&quot;manualOverride&quot;:{&quot;isManuallyOverridden&quot;:false,&quot;citeprocText&quot;:&quot;(Detthamrong et al., 2017)&quot;,&quot;manualOverrideText&quot;:&quot;&quot;},&quot;citationTag&quot;:&quot;MENDELEY_CITATION_v3_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&quot;,&quot;citationItems&quot;:[{&quot;id&quot;:&quot;71da0686-126d-307b-a485-13823d95cac3&quot;,&quot;itemData&quot;:{&quot;type&quot;:&quot;article-journal&quot;,&quot;id&quot;:&quot;71da0686-126d-307b-a485-13823d95cac3&quot;,&quot;title&quot;:&quot;Corporate governance, capital structure and firm performance: Evidence from Thailand&quot;,&quot;groupId&quot;:&quot;eb73dcc1-c466-34be-8feb-d0a3abe1d1f6&quot;,&quot;author&quot;:[{&quot;family&quot;:&quot;Detthamrong&quot;,&quot;given&quot;:&quot;Umawadee&quot;,&quot;parse-names&quot;:false,&quot;dropping-particle&quot;:&quot;&quot;,&quot;non-dropping-particle&quot;:&quot;&quot;},{&quot;family&quot;:&quot;Chancharat&quot;,&quot;given&quot;:&quot;Nongnit&quot;,&quot;parse-names&quot;:false,&quot;dropping-particle&quot;:&quot;&quot;,&quot;non-dropping-particle&quot;:&quot;&quot;},{&quot;family&quot;:&quot;Vithessonthi&quot;,&quot;given&quot;:&quot;Chaiporn&quot;,&quot;parse-names&quot;:false,&quot;dropping-particle&quot;:&quot;&quot;,&quot;non-dropping-particle&quot;:&quot;&quot;}],&quot;container-title&quot;:&quot;Research in International Business and Finance&quot;,&quot;container-title-short&quot;:&quot;Res Int Bus Finance&quot;,&quot;DOI&quot;:&quot;10.1016/j.ribaf.2017.07.011&quot;,&quot;ISSN&quot;:&quot;02755319&quot;,&quot;URL&quot;:&quot;https://doi.org/10.1016/j.ribaf.2017.07.011&quot;,&quot;issued&quot;:{&quot;date-parts&quot;:[[2017]]},&quot;page&quot;:&quot;689-709&quot;,&quot;abstract&quot;:&quot;We examine the relationship between corporate governance and firm performance for a panel sample of 493 firms of non-financial firms in Thailand during the period 2001–2014. We find that for the full sample, corporate governance is not associated with financial leverage and firm performance. Leverage has a positive effect on firm performance. When we split firms into small and large firm subsamples, we observe some influence of corporate governance. The negative effect of audit committee size on firm performance is evident for large firms while the effect of audit reputation on firm performance is evident for small firms only. Furthermore, financial leverage mediates the effect of audit committee size on firm performance for the large firms.&quot;,&quot;publisher&quot;:&quot;Elsevier&quot;,&quot;issue&quot;:&quot;June&quot;,&quot;volume&quot;:&quot;42&quot;},&quot;isTemporary&quot;:false}]},{&quot;citationID&quot;:&quot;MENDELEY_CITATION_b5d5ebe9-db9b-402a-a724-620710d40e6c&quot;,&quot;properties&quot;:{&quot;noteIndex&quot;:0},&quot;isEdited&quot;:false,&quot;manualOverride&quot;:{&quot;isManuallyOverridden&quot;:false,&quot;citeprocText&quot;:&quot;(Eriandani et al., 2020; Pérez-Cornejo et al., 2019)&quot;,&quot;manualOverrideText&quot;:&quot;&quot;},&quot;citationTag&quot;:&quot;MENDELEY_CITATION_v3_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&quot;,&quot;citationItems&quot;:[{&quot;id&quot;:&quot;6e4078cc-2c42-3ce8-bf6d-5e44ec703389&quot;,&quot;itemData&quot;:{&quot;type&quot;:&quot;article-journal&quot;,&quot;id&quot;:&quot;6e4078cc-2c42-3ce8-bf6d-5e44ec703389&quot;,&quot;title&quot;:&quot;The role of auditor characteristics: Earnings management and audit committee effectiveness&quot;,&quot;groupId&quot;:&quot;eb73dcc1-c466-34be-8feb-d0a3abe1d1f6&quot;,&quot;author&quot;:[{&quot;family&quot;:&quot;Eriandani&quot;,&quot;given&quot;:&quot;Rizky&quot;,&quot;parse-names&quot;:false,&quot;dropping-particle&quot;:&quot;&quot;,&quot;non-dropping-particle&quot;:&quot;&quot;},{&quot;family&quot;:&quot;Pirzada&quot;,&quot;given&quot;:&quot;Kashan&quot;,&quot;parse-names&quot;:false,&quot;dropping-particle&quot;:&quot;&quot;,&quot;non-dropping-particle&quot;:&quot;&quot;},{&quot;family&quot;:&quot;Kurniawan&quot;,&quot;given&quot;:&quot;Melly Karina&quot;,&quot;parse-names&quot;:false,&quot;dropping-particle&quot;:&quot;&quot;,&quot;non-dropping-particle&quot;:&quot;&quot;}],&quot;container-title&quot;:&quot;Entrepreneurship and Sustainability Issues&quot;,&quot;DOI&quot;:&quot;10.9770/jesi.2020.7.4(44)&quot;,&quot;ISSN&quot;:&quot;23450282&quot;,&quot;issued&quot;:{&quot;date-parts&quot;:[[2020]]},&quot;page&quot;:&quot;3242-3252&quot;,&quot;abstract&quot;:&quot;This study aims to analyze the moderating effect of auditor characteristics on the relationship between audit committee effectiveness and earnings management. Mechanisms of good corporate governance can li mit and control the opportunistic actions of management. A highly effective audit committee will reduce the prevalence of earnings management. In addition to the audit committee as an internal party that oversees the credibility of financial statements, it is also necessary to supervise external parties, through the use of external auditors. With expectations of reducing earnings manipulation, thi s study examines the effects of the combination of an effective audit committee and an independent auditor. The research sample selection uses a purposive judgmental non-probability sampling technique. The sample obtained is 754 firm years, consisting of three years of company observations in the Indonesian capital market between 2016 and 2018, except those in the financial sector. Earnings management is measured by accrual value using a modified Jones model. The independent variable of the study is the effectiveness of the audit committee (EFAC) which will be assessed using the DeZoort index. The results of the empirical testing support the research hypothesis; the more effective the audit committee is and the longer the external audit period is, the more prevalent earnings management will be. In addition, the more effective the audit committee is, coupled with the use of one of the big four auditors, the less prevalent earnings management will be, which means the auditor's reputation also strengthens the relationship between the effectiveness of the audit committee and earnings management. Further, the moderating effect of auditor specialization on the influence of the audit committee on earnings manipulation did not provide significant results.&quot;,&quot;issue&quot;:&quot;4&quot;,&quot;volume&quot;:&quot;7&quot;,&quot;container-title-short&quot;:&quot;&quot;},&quot;isTemporary&quot;:false},{&quot;id&quot;:&quot;579785b8-ab1b-3b75-ba57-124ae32bc198&quot;,&quot;itemData&quot;:{&quot;type&quot;:&quot;article-journal&quot;,&quot;id&quot;:&quot;579785b8-ab1b-3b75-ba57-124ae32bc198&quot;,&quot;title&quot;:&quot;How to manage corporate reputation? The effect of enterprise risk management systems and audit committees on corporate reputation&quot;,&quot;groupId&quot;:&quot;eb73dcc1-c466-34be-8feb-d0a3abe1d1f6&quot;,&quot;author&quot;:[{&quot;family&quot;:&quot;Pérez-Cornejo&quot;,&quot;given&quot;:&quot;Clara&quot;,&quot;parse-names&quot;:false,&quot;dropping-particle&quot;:&quot;&quot;,&quot;non-dropping-particle&quot;:&quot;&quot;},{&quot;family&quot;:&quot;Quevedo-Puente&quot;,&quot;given&quot;:&quot;Esther&quot;,&quot;parse-names&quot;:false,&quot;dropping-particle&quot;:&quot;&quot;,&quot;non-dropping-particle&quot;:&quot;de&quot;},{&quot;family&quot;:&quot;Delgado-García&quot;,&quot;given&quot;:&quot;Juan Bautista&quot;,&quot;parse-names&quot;:false,&quot;dropping-particle&quot;:&quot;&quot;,&quot;non-dropping-particle&quot;:&quot;&quot;}],&quot;container-title&quot;:&quot;European Management Journal&quot;,&quot;DOI&quot;:&quot;10.1016/j.emj.2019.01.005&quot;,&quot;ISSN&quot;:&quot;02632373&quot;,&quot;issued&quot;:{&quot;date-parts&quot;:[[2019]]},&quot;page&quot;:&quot;505-515&quot;,&quot;abstract&quot;:&quot;Research on corporate reputation has generally argued that reputational risk, or risk of reputation loss, stems from all company risks. As companies use enterprise risk management (ERM) systems to manage all their risks, we analyse the effect of ERM system quality on corporate reputation. Furthermore, as audit committees are in charge of supervising ERM systems, we analyse the effect of audit committee characteristics (i.e. independence and independent members' knowledge and diligence) on corporate reputation through their effect on ERM system quality. Our results for a sample of listed Spanish firms support consultants’ arguments that ERM system is a useful tool for managing corporate reputation. Our results also show that audit committee independence improves corporate reputation through the ERM system. Finally, our findings also reveal a positive relationship between the average educational level of independent directors of the audit committee and ERM system quality. These results provide evidence that ERM systems are platforms to manage corporate reputations and suggest the importance of the audit committee as a supervisor of ERM system and as guarantor of corporate reputation.&quot;,&quot;issue&quot;:&quot;4&quot;,&quot;volume&quot;:&quot;37&quot;},&quot;isTemporary&quot;:false}]},{&quot;citationID&quot;:&quot;MENDELEY_CITATION_2aa89e6a-47b1-41f3-8be0-58a3ccc36eae&quot;,&quot;properties&quot;:{&quot;noteIndex&quot;:0},&quot;isEdited&quot;:false,&quot;manualOverride&quot;:{&quot;isManuallyOverridden&quot;:true,&quot;citeprocText&quot;:&quot;(Javeed et al., 2021)&quot;,&quot;manualOverrideText&quot;:&quot;Javeed et al. (2021)&quot;},&quot;citationTag&quot;:&quot;MENDELEY_CITATION_v3_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&quot;,&quot;citationItems&quot;:[{&quot;id&quot;:&quot;bc461ea4-a2ff-3ad2-85c2-e407232d1e2b&quot;,&quot;itemData&quot;:{&quot;type&quot;:&quot;article-journal&quot;,&quot;id&quot;:&quot;bc461ea4-a2ff-3ad2-85c2-e407232d1e2b&quot;,&quot;title&quot;:&quot;Conceptualizing the Moderating Role of CEO Power and Ownership Concentration in the Relationship between Audit Committee and Firm Performance : Empirical Evidence from Pakistan&quot;,&quot;groupId&quot;:&quot;eb73dcc1-c466-34be-8feb-d0a3abe1d1f6&quot;,&quot;author&quot;:[{&quot;family&quot;:&quot;Javeed&quot;,&quot;given&quot;:&quot;Sohail Ahmad&quot;,&quot;parse-names&quot;:false,&quot;dropping-particle&quot;:&quot;&quot;,&quot;non-dropping-particle&quot;:&quot;&quot;},{&quot;family&quot;:&quot;Ong&quot;,&quot;given&quot;:&quot;Tze San&quot;,&quot;parse-names&quot;:false,&quot;dropping-particle&quot;:&quot;&quot;,&quot;non-dropping-particle&quot;:&quot;&quot;},{&quot;family&quot;:&quot;Latief&quot;,&quot;given&quot;:&quot;Rashid&quot;,&quot;parse-names&quot;:false,&quot;dropping-particle&quot;:&quot;&quot;,&quot;non-dropping-particle&quot;:&quot;&quot;},{&quot;family&quot;:&quot;Muhamad&quot;,&quot;given&quot;:&quot;Haslinah&quot;,&quot;parse-names&quot;:false,&quot;dropping-particle&quot;:&quot;&quot;,&quot;non-dropping-particle&quot;:&quot;&quot;},{&quot;family&quot;:&quot;Soh&quot;,&quot;given&quot;:&quot;Wei Ni&quot;,&quot;parse-names&quot;:false,&quot;dropping-particle&quot;:&quot;&quot;,&quot;non-dropping-particle&quot;:&quot;&quot;}],&quot;issued&quot;:{&quot;date-parts&quot;:[[2021]]},&quot;abstract&quot;:&quot;Firms in developing economies generally find ways to enhance their reputation and growth in the international market. In this context, an Audit Committee (AC) is composed of multiple skilled members that control and monitor auditing activities and present a transparent image of their firm, which automatically attracts investors and builds investor confidence. Therefore, this study used CEO power and ownership concentration as moderating factors to examine the connection between AC and firm performance. For this purpose, this study used the data of Pakistani manufacturing firms for the period 2008 to 2018 and applied the Ordinary Least Square (OLS) method, the Fixed Effect (FE) model, and the Generalized Method of Moments (GMM). To check the robustness of the results, this study used a Feasible Generalized Least Square (FGLS) model. The findings of this study contended that AC and firm performance have a positive association with each other. Moreover, the findings revealed that CEO power positively influenced firm performance. Furthermore, lower ownership concentration is a valuable approach to maximize a firm’s performance. Importantly, the outcomes concluded that AC and firm performance have a positive connection with the moderating effects of CEO power. Moreover, AC and firm performance also have a positive association with the moderating effect of ownership concentration.&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Xk3dBq539AemMwfBsobHtK/ZVOQ==">AMUW2mWlVRjk0pCYx+LEL32Kl4dIEUEIHNnbQQHlvriYmAWLojIe0udGZIevNwGKaqCOY55PJmLsI4IjmFCT2t+B6j+AYsOhXgqk44oFTeoRL638y5cbmbmaX6kpJ8dr7ycutHmKgi4W9fGK4JAOE0FmCYBxoHPP5A==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0E7E5BF-4206-4AAD-8F02-A49DB7660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2783</Characters>
  <Application>Microsoft Office Word</Application>
  <DocSecurity>0</DocSecurity>
  <Lines>23</Lines>
  <Paragraphs>6</Paragraphs>
  <ScaleCrop>false</ScaleCrop>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2024-07-29T18:02:00Z</dcterms:created>
  <dcterms:modified xsi:type="dcterms:W3CDTF">2024-08-10T10:49:00Z</dcterms:modified>
</cp:coreProperties>
</file>