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878FF" w14:textId="77777777" w:rsidR="00E174A0" w:rsidRDefault="00E174A0" w:rsidP="0001646A">
      <w:pPr>
        <w:pStyle w:val="Caption"/>
        <w:keepNext/>
        <w:spacing w:line="360" w:lineRule="auto"/>
        <w:rPr>
          <w:rFonts w:ascii="Times New Roman" w:hAnsi="Times New Roman" w:cs="Times New Roman"/>
          <w:b/>
          <w:bCs/>
          <w:i w:val="0"/>
          <w:iCs w:val="0"/>
          <w:color w:val="auto"/>
          <w:sz w:val="24"/>
          <w:szCs w:val="24"/>
        </w:rPr>
      </w:pPr>
    </w:p>
    <w:p w14:paraId="78723DE1" w14:textId="77777777" w:rsidR="00E174A0" w:rsidRPr="00E27BAB" w:rsidRDefault="00E174A0" w:rsidP="00E174A0">
      <w:pPr>
        <w:pStyle w:val="Heading1"/>
        <w:spacing w:line="360" w:lineRule="auto"/>
        <w:rPr>
          <w:rFonts w:ascii="Times New Roman" w:hAnsi="Times New Roman" w:cs="Times New Roman"/>
          <w:b/>
          <w:color w:val="auto"/>
          <w:sz w:val="24"/>
          <w:szCs w:val="24"/>
        </w:rPr>
      </w:pPr>
      <w:r w:rsidRPr="00E27BAB">
        <w:rPr>
          <w:rFonts w:ascii="Times New Roman" w:hAnsi="Times New Roman" w:cs="Times New Roman"/>
          <w:b/>
          <w:color w:val="auto"/>
          <w:sz w:val="24"/>
          <w:szCs w:val="24"/>
        </w:rPr>
        <w:t>Supplementary material</w:t>
      </w:r>
    </w:p>
    <w:p w14:paraId="7B4A8DE4" w14:textId="77777777" w:rsidR="00E174A0" w:rsidRDefault="00E174A0" w:rsidP="0001646A">
      <w:pPr>
        <w:pStyle w:val="Caption"/>
        <w:keepNext/>
        <w:spacing w:line="360" w:lineRule="auto"/>
        <w:rPr>
          <w:rFonts w:ascii="Times New Roman" w:hAnsi="Times New Roman" w:cs="Times New Roman"/>
          <w:b/>
          <w:bCs/>
          <w:i w:val="0"/>
          <w:iCs w:val="0"/>
          <w:color w:val="auto"/>
          <w:sz w:val="24"/>
          <w:szCs w:val="24"/>
        </w:rPr>
      </w:pPr>
    </w:p>
    <w:p w14:paraId="02D31FA9" w14:textId="77777777" w:rsidR="00E174A0" w:rsidRDefault="00E174A0" w:rsidP="0001646A">
      <w:pPr>
        <w:pStyle w:val="Caption"/>
        <w:keepNext/>
        <w:spacing w:line="360" w:lineRule="auto"/>
        <w:rPr>
          <w:rFonts w:ascii="Times New Roman" w:hAnsi="Times New Roman" w:cs="Times New Roman"/>
          <w:b/>
          <w:bCs/>
          <w:i w:val="0"/>
          <w:iCs w:val="0"/>
          <w:color w:val="auto"/>
          <w:sz w:val="24"/>
          <w:szCs w:val="24"/>
        </w:rPr>
      </w:pPr>
    </w:p>
    <w:p w14:paraId="37723419" w14:textId="76324D79" w:rsidR="00015D29" w:rsidRPr="004242C5" w:rsidRDefault="0001646A" w:rsidP="0001646A">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1</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i w:val="0"/>
          <w:iCs w:val="0"/>
          <w:color w:val="auto"/>
          <w:sz w:val="24"/>
          <w:szCs w:val="24"/>
        </w:rPr>
        <w:t xml:space="preserve">. </w:t>
      </w:r>
      <w:r w:rsidR="00774C6E" w:rsidRPr="004242C5">
        <w:rPr>
          <w:rFonts w:ascii="Times New Roman" w:hAnsi="Times New Roman" w:cs="Times New Roman"/>
          <w:i w:val="0"/>
          <w:iCs w:val="0"/>
          <w:color w:val="auto"/>
          <w:sz w:val="24"/>
          <w:szCs w:val="24"/>
        </w:rPr>
        <w:t xml:space="preserve">Verbatim analysis of digital adoption </w:t>
      </w:r>
      <w:r w:rsidRPr="004242C5">
        <w:rPr>
          <w:rFonts w:ascii="Times New Roman" w:hAnsi="Times New Roman" w:cs="Times New Roman"/>
          <w:i w:val="0"/>
          <w:iCs w:val="0"/>
          <w:color w:val="auto"/>
          <w:sz w:val="24"/>
          <w:szCs w:val="24"/>
        </w:rPr>
        <w:t xml:space="preserve">rationales </w:t>
      </w:r>
      <w:r w:rsidR="005D08AB" w:rsidRPr="004242C5">
        <w:rPr>
          <w:rFonts w:ascii="Times New Roman" w:hAnsi="Times New Roman" w:cs="Times New Roman"/>
          <w:i w:val="0"/>
          <w:iCs w:val="0"/>
          <w:color w:val="auto"/>
          <w:sz w:val="24"/>
          <w:szCs w:val="24"/>
        </w:rPr>
        <w:t>(based on case PRI-1)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553339D3" w14:textId="77777777" w:rsidTr="00435B34">
        <w:trPr>
          <w:trHeight w:val="552"/>
          <w:tblHeader/>
        </w:trPr>
        <w:tc>
          <w:tcPr>
            <w:tcW w:w="1121" w:type="pct"/>
            <w:vMerge w:val="restart"/>
            <w:tcBorders>
              <w:top w:val="single" w:sz="4" w:space="0" w:color="auto"/>
              <w:bottom w:val="single" w:sz="4" w:space="0" w:color="auto"/>
            </w:tcBorders>
          </w:tcPr>
          <w:p w14:paraId="30AB6C0F"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3B5D40D5"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038D0CDD"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538D924E" w14:textId="77777777" w:rsidTr="00435B34">
        <w:trPr>
          <w:trHeight w:val="552"/>
        </w:trPr>
        <w:tc>
          <w:tcPr>
            <w:tcW w:w="1121" w:type="pct"/>
            <w:vMerge/>
            <w:tcBorders>
              <w:top w:val="nil"/>
              <w:bottom w:val="single" w:sz="4" w:space="0" w:color="auto"/>
            </w:tcBorders>
          </w:tcPr>
          <w:p w14:paraId="293E2EB1"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51920A60"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6AA4E90D"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0A145942" w14:textId="77777777" w:rsidTr="00435B34">
        <w:trPr>
          <w:trHeight w:val="283"/>
        </w:trPr>
        <w:tc>
          <w:tcPr>
            <w:tcW w:w="1121" w:type="pct"/>
            <w:tcBorders>
              <w:top w:val="single" w:sz="4" w:space="0" w:color="auto"/>
            </w:tcBorders>
          </w:tcPr>
          <w:p w14:paraId="79329A77"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PRI-1</w:t>
            </w:r>
          </w:p>
        </w:tc>
        <w:tc>
          <w:tcPr>
            <w:tcW w:w="2170" w:type="pct"/>
            <w:tcBorders>
              <w:top w:val="single" w:sz="4" w:space="0" w:color="auto"/>
            </w:tcBorders>
          </w:tcPr>
          <w:p w14:paraId="255CC928"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"Why TikTok? Because it suits my age too. (Interviewer: TikToker's age, right?) TikTok, what is special about it? It is like more engaging, you know."</w:t>
            </w:r>
          </w:p>
        </w:tc>
        <w:tc>
          <w:tcPr>
            <w:tcW w:w="1709" w:type="pct"/>
            <w:tcBorders>
              <w:top w:val="single" w:sz="4" w:space="0" w:color="auto"/>
            </w:tcBorders>
          </w:tcPr>
          <w:p w14:paraId="739DDC2B"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Agility</w:t>
            </w:r>
          </w:p>
        </w:tc>
      </w:tr>
    </w:tbl>
    <w:p w14:paraId="3955EE80" w14:textId="77777777" w:rsidR="00435B34" w:rsidRPr="004242C5" w:rsidRDefault="00435B34" w:rsidP="00435B34"/>
    <w:p w14:paraId="19B2C091" w14:textId="22730C7F" w:rsidR="005D08AB" w:rsidRPr="004242C5" w:rsidRDefault="005D08AB" w:rsidP="00627C75">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2</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PRI-2)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1F550CA8" w14:textId="77777777" w:rsidTr="00435B34">
        <w:trPr>
          <w:trHeight w:val="552"/>
          <w:tblHeader/>
        </w:trPr>
        <w:tc>
          <w:tcPr>
            <w:tcW w:w="1121" w:type="pct"/>
            <w:vMerge w:val="restart"/>
            <w:tcBorders>
              <w:top w:val="single" w:sz="4" w:space="0" w:color="auto"/>
              <w:bottom w:val="single" w:sz="4" w:space="0" w:color="auto"/>
            </w:tcBorders>
          </w:tcPr>
          <w:p w14:paraId="0FC33227"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4E67C8AD"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7E8A6BC3"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1425CCDF" w14:textId="77777777" w:rsidTr="00435B34">
        <w:trPr>
          <w:trHeight w:val="552"/>
        </w:trPr>
        <w:tc>
          <w:tcPr>
            <w:tcW w:w="1121" w:type="pct"/>
            <w:vMerge/>
            <w:tcBorders>
              <w:top w:val="nil"/>
              <w:bottom w:val="single" w:sz="4" w:space="0" w:color="auto"/>
            </w:tcBorders>
          </w:tcPr>
          <w:p w14:paraId="1CD34367"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6FCD8CFF"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3BA716E3"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7A333E5C" w14:textId="77777777" w:rsidTr="00435B34">
        <w:trPr>
          <w:trHeight w:val="368"/>
        </w:trPr>
        <w:tc>
          <w:tcPr>
            <w:tcW w:w="1121" w:type="pct"/>
            <w:vMerge w:val="restart"/>
            <w:tcBorders>
              <w:top w:val="single" w:sz="4" w:space="0" w:color="auto"/>
            </w:tcBorders>
          </w:tcPr>
          <w:p w14:paraId="093148A7"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PRI-2</w:t>
            </w:r>
          </w:p>
        </w:tc>
        <w:tc>
          <w:tcPr>
            <w:tcW w:w="2170" w:type="pct"/>
            <w:tcBorders>
              <w:top w:val="single" w:sz="4" w:space="0" w:color="auto"/>
            </w:tcBorders>
          </w:tcPr>
          <w:p w14:paraId="42BCE6A4"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"Digital te</w:t>
            </w:r>
            <w:bookmarkStart w:id="0" w:name="_GoBack"/>
            <w:bookmarkEnd w:id="0"/>
            <w:r w:rsidRPr="004242C5">
              <w:rPr>
                <w:rFonts w:ascii="Times New Roman" w:hAnsi="Times New Roman" w:cs="Times New Roman"/>
                <w:sz w:val="24"/>
                <w:szCs w:val="24"/>
              </w:rPr>
              <w:t>chnology can facilitate various aspects, enabling us to enhance efficiency in time, cost, and energy utilization. Consequently, it holds the potential to aid numerous endeavors significantly."</w:t>
            </w:r>
          </w:p>
        </w:tc>
        <w:tc>
          <w:tcPr>
            <w:tcW w:w="1709" w:type="pct"/>
            <w:tcBorders>
              <w:top w:val="single" w:sz="4" w:space="0" w:color="auto"/>
            </w:tcBorders>
          </w:tcPr>
          <w:p w14:paraId="63E8EF5A"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Cost efficiency, saving time</w:t>
            </w:r>
          </w:p>
        </w:tc>
      </w:tr>
      <w:tr w:rsidR="00435B34" w:rsidRPr="004242C5" w14:paraId="7A193746" w14:textId="77777777" w:rsidTr="00435B34">
        <w:trPr>
          <w:trHeight w:val="367"/>
        </w:trPr>
        <w:tc>
          <w:tcPr>
            <w:tcW w:w="1121" w:type="pct"/>
            <w:vMerge/>
          </w:tcPr>
          <w:p w14:paraId="1AEC5A7E"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78584C0B"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 xml:space="preserve">We do not need someone to check, and we can use our smartphones, for example, to check continuously without needing to add more people to speed up things like attendance. </w:t>
            </w:r>
            <w:r w:rsidRPr="004242C5">
              <w:rPr>
                <w:rFonts w:ascii="Times New Roman" w:hAnsi="Times New Roman" w:cs="Times New Roman"/>
                <w:sz w:val="24"/>
                <w:szCs w:val="24"/>
              </w:rPr>
              <w:lastRenderedPageBreak/>
              <w:t>It accelerates even though the current attendance system is not too advanced, still from the old times but it speeds up considerably. Basically, having data readily available prevents us from mismanagement because before, when we used the stock system, we had to rewrite everything.</w:t>
            </w:r>
          </w:p>
        </w:tc>
        <w:tc>
          <w:tcPr>
            <w:tcW w:w="1709" w:type="pct"/>
          </w:tcPr>
          <w:p w14:paraId="6E6A2BA4"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lastRenderedPageBreak/>
              <w:t>Increase productivity</w:t>
            </w:r>
          </w:p>
        </w:tc>
      </w:tr>
    </w:tbl>
    <w:p w14:paraId="0331FA29" w14:textId="77777777" w:rsidR="00435B34" w:rsidRPr="004242C5" w:rsidRDefault="00435B34" w:rsidP="00435B34"/>
    <w:p w14:paraId="63CFA73D" w14:textId="42262B98"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3</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CUL-1)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1D2CD91F" w14:textId="77777777" w:rsidTr="00435B34">
        <w:trPr>
          <w:trHeight w:val="552"/>
          <w:tblHeader/>
        </w:trPr>
        <w:tc>
          <w:tcPr>
            <w:tcW w:w="1121" w:type="pct"/>
            <w:vMerge w:val="restart"/>
            <w:tcBorders>
              <w:top w:val="single" w:sz="4" w:space="0" w:color="auto"/>
              <w:bottom w:val="single" w:sz="4" w:space="0" w:color="auto"/>
            </w:tcBorders>
          </w:tcPr>
          <w:p w14:paraId="6F8F7FC8"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6F2620F3"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24CB0FE0"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4704A582" w14:textId="77777777" w:rsidTr="00435B34">
        <w:trPr>
          <w:trHeight w:val="552"/>
        </w:trPr>
        <w:tc>
          <w:tcPr>
            <w:tcW w:w="1121" w:type="pct"/>
            <w:vMerge/>
            <w:tcBorders>
              <w:top w:val="nil"/>
              <w:bottom w:val="single" w:sz="4" w:space="0" w:color="auto"/>
            </w:tcBorders>
          </w:tcPr>
          <w:p w14:paraId="5C923E72"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7172807D"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50B83CE3"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1432E2C4" w14:textId="77777777" w:rsidTr="00435B34">
        <w:trPr>
          <w:trHeight w:val="143"/>
        </w:trPr>
        <w:tc>
          <w:tcPr>
            <w:tcW w:w="1121" w:type="pct"/>
            <w:vMerge w:val="restart"/>
            <w:tcBorders>
              <w:top w:val="single" w:sz="4" w:space="0" w:color="auto"/>
            </w:tcBorders>
          </w:tcPr>
          <w:p w14:paraId="184E4C4A"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CUL-1</w:t>
            </w:r>
          </w:p>
        </w:tc>
        <w:tc>
          <w:tcPr>
            <w:tcW w:w="2170" w:type="pct"/>
            <w:tcBorders>
              <w:top w:val="single" w:sz="4" w:space="0" w:color="auto"/>
            </w:tcBorders>
          </w:tcPr>
          <w:p w14:paraId="0ED1611E"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"This digitalization truly simplifies our lives."</w:t>
            </w:r>
          </w:p>
        </w:tc>
        <w:tc>
          <w:tcPr>
            <w:tcW w:w="1709" w:type="pct"/>
            <w:tcBorders>
              <w:top w:val="single" w:sz="4" w:space="0" w:color="auto"/>
            </w:tcBorders>
          </w:tcPr>
          <w:p w14:paraId="11877226"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Increase productivity</w:t>
            </w:r>
          </w:p>
        </w:tc>
      </w:tr>
      <w:tr w:rsidR="00435B34" w:rsidRPr="004242C5" w14:paraId="17931C4B" w14:textId="77777777" w:rsidTr="00435B34">
        <w:trPr>
          <w:trHeight w:val="142"/>
        </w:trPr>
        <w:tc>
          <w:tcPr>
            <w:tcW w:w="1121" w:type="pct"/>
            <w:vMerge/>
          </w:tcPr>
          <w:p w14:paraId="7F322D33"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42FCFFFA"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"In addition to being available for sale on Tokopedia, we also offer the product in our outlets, albeit in smaller quantities compared to Tokopedia. The outlets tend to attract more customers."</w:t>
            </w:r>
          </w:p>
        </w:tc>
        <w:tc>
          <w:tcPr>
            <w:tcW w:w="1709" w:type="pct"/>
          </w:tcPr>
          <w:p w14:paraId="7EF4FCCC"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Sale orientation</w:t>
            </w:r>
          </w:p>
        </w:tc>
      </w:tr>
    </w:tbl>
    <w:p w14:paraId="3F75B66F" w14:textId="77777777" w:rsidR="00435B34" w:rsidRPr="004242C5" w:rsidRDefault="00435B34" w:rsidP="00627C75">
      <w:pPr>
        <w:spacing w:line="360" w:lineRule="auto"/>
        <w:rPr>
          <w:rFonts w:ascii="Times New Roman" w:hAnsi="Times New Roman" w:cs="Times New Roman"/>
          <w:sz w:val="24"/>
          <w:szCs w:val="24"/>
        </w:rPr>
      </w:pPr>
    </w:p>
    <w:p w14:paraId="57071379" w14:textId="79E32F4E"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lastRenderedPageBreak/>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4</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FAS-1)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78B831F7" w14:textId="77777777" w:rsidTr="00435B34">
        <w:trPr>
          <w:trHeight w:val="552"/>
          <w:tblHeader/>
        </w:trPr>
        <w:tc>
          <w:tcPr>
            <w:tcW w:w="1121" w:type="pct"/>
            <w:vMerge w:val="restart"/>
            <w:tcBorders>
              <w:top w:val="single" w:sz="4" w:space="0" w:color="auto"/>
              <w:bottom w:val="single" w:sz="4" w:space="0" w:color="auto"/>
            </w:tcBorders>
          </w:tcPr>
          <w:p w14:paraId="3B759692"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291E33C9"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06B56A35"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655F5BB7" w14:textId="77777777" w:rsidTr="00435B34">
        <w:trPr>
          <w:trHeight w:val="552"/>
        </w:trPr>
        <w:tc>
          <w:tcPr>
            <w:tcW w:w="1121" w:type="pct"/>
            <w:vMerge/>
            <w:tcBorders>
              <w:top w:val="nil"/>
              <w:bottom w:val="single" w:sz="4" w:space="0" w:color="auto"/>
            </w:tcBorders>
          </w:tcPr>
          <w:p w14:paraId="4D61D235"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3CCA104C"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2EE013AB"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1CFA8DB5" w14:textId="77777777" w:rsidTr="00435B34">
        <w:trPr>
          <w:trHeight w:val="248"/>
        </w:trPr>
        <w:tc>
          <w:tcPr>
            <w:tcW w:w="1121" w:type="pct"/>
            <w:vMerge w:val="restart"/>
            <w:tcBorders>
              <w:top w:val="single" w:sz="4" w:space="0" w:color="auto"/>
            </w:tcBorders>
          </w:tcPr>
          <w:p w14:paraId="164E5818"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FAS-1</w:t>
            </w:r>
          </w:p>
        </w:tc>
        <w:tc>
          <w:tcPr>
            <w:tcW w:w="2170" w:type="pct"/>
            <w:tcBorders>
              <w:top w:val="single" w:sz="4" w:space="0" w:color="auto"/>
            </w:tcBorders>
          </w:tcPr>
          <w:p w14:paraId="569657AD"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"For us, the trend is clearly digital, so inevitably we must move in that direction."</w:t>
            </w:r>
          </w:p>
        </w:tc>
        <w:tc>
          <w:tcPr>
            <w:tcW w:w="1709" w:type="pct"/>
            <w:tcBorders>
              <w:top w:val="single" w:sz="4" w:space="0" w:color="auto"/>
            </w:tcBorders>
          </w:tcPr>
          <w:p w14:paraId="60AE6236"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Agility</w:t>
            </w:r>
          </w:p>
        </w:tc>
      </w:tr>
      <w:tr w:rsidR="00435B34" w:rsidRPr="004242C5" w14:paraId="7EF57949" w14:textId="77777777" w:rsidTr="00435B34">
        <w:trPr>
          <w:trHeight w:val="247"/>
        </w:trPr>
        <w:tc>
          <w:tcPr>
            <w:tcW w:w="1121" w:type="pct"/>
            <w:vMerge/>
          </w:tcPr>
          <w:p w14:paraId="531B154C"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510CD575"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"In the era of e-commerce, we ventured into establishing our e-commerce platform. Subsequently, with the emergence of social media, we strategically optimized our presence on these platforms. Additionally, we developed and maintained our website."</w:t>
            </w:r>
          </w:p>
        </w:tc>
        <w:tc>
          <w:tcPr>
            <w:tcW w:w="1709" w:type="pct"/>
          </w:tcPr>
          <w:p w14:paraId="7465C2F7"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Sale orientation</w:t>
            </w:r>
          </w:p>
        </w:tc>
      </w:tr>
    </w:tbl>
    <w:p w14:paraId="6978F02B" w14:textId="77777777" w:rsidR="00435B34" w:rsidRPr="004242C5" w:rsidRDefault="00435B34" w:rsidP="00627C75">
      <w:pPr>
        <w:spacing w:line="360" w:lineRule="auto"/>
        <w:rPr>
          <w:rFonts w:ascii="Times New Roman" w:hAnsi="Times New Roman" w:cs="Times New Roman"/>
          <w:sz w:val="24"/>
          <w:szCs w:val="24"/>
        </w:rPr>
      </w:pPr>
    </w:p>
    <w:p w14:paraId="17BCC1A5" w14:textId="30959670"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5</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CON-1)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29F15406" w14:textId="77777777" w:rsidTr="00435B34">
        <w:trPr>
          <w:trHeight w:val="552"/>
          <w:tblHeader/>
        </w:trPr>
        <w:tc>
          <w:tcPr>
            <w:tcW w:w="1121" w:type="pct"/>
            <w:vMerge w:val="restart"/>
            <w:tcBorders>
              <w:top w:val="single" w:sz="4" w:space="0" w:color="auto"/>
              <w:bottom w:val="single" w:sz="4" w:space="0" w:color="auto"/>
            </w:tcBorders>
          </w:tcPr>
          <w:p w14:paraId="6D42D611"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381B3C98"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07F054C9"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14CD4235" w14:textId="77777777" w:rsidTr="00435B34">
        <w:trPr>
          <w:trHeight w:val="552"/>
        </w:trPr>
        <w:tc>
          <w:tcPr>
            <w:tcW w:w="1121" w:type="pct"/>
            <w:vMerge/>
            <w:tcBorders>
              <w:top w:val="nil"/>
              <w:bottom w:val="single" w:sz="4" w:space="0" w:color="auto"/>
            </w:tcBorders>
          </w:tcPr>
          <w:p w14:paraId="2A313C14"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3DDA9332"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054DCD65"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3EFAB2F8" w14:textId="77777777" w:rsidTr="00435B34">
        <w:trPr>
          <w:trHeight w:val="283"/>
        </w:trPr>
        <w:tc>
          <w:tcPr>
            <w:tcW w:w="1121" w:type="pct"/>
            <w:tcBorders>
              <w:top w:val="single" w:sz="4" w:space="0" w:color="auto"/>
            </w:tcBorders>
          </w:tcPr>
          <w:p w14:paraId="2171ACAB"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CON-1</w:t>
            </w:r>
          </w:p>
        </w:tc>
        <w:tc>
          <w:tcPr>
            <w:tcW w:w="2170" w:type="pct"/>
            <w:tcBorders>
              <w:top w:val="single" w:sz="4" w:space="0" w:color="auto"/>
            </w:tcBorders>
          </w:tcPr>
          <w:p w14:paraId="20F9E58E"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"At the farm, we use digitalization to ensure optimal growth conditions for our chickens. From temperature control to data cataloging, everything is managed digitally."</w:t>
            </w:r>
          </w:p>
        </w:tc>
        <w:tc>
          <w:tcPr>
            <w:tcW w:w="1709" w:type="pct"/>
            <w:tcBorders>
              <w:top w:val="single" w:sz="4" w:space="0" w:color="auto"/>
            </w:tcBorders>
          </w:tcPr>
          <w:p w14:paraId="2DE82C5D"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Increase productivity</w:t>
            </w:r>
          </w:p>
        </w:tc>
      </w:tr>
    </w:tbl>
    <w:p w14:paraId="162646E7" w14:textId="77777777" w:rsidR="00435B34" w:rsidRPr="004242C5" w:rsidRDefault="00435B34" w:rsidP="00627C75">
      <w:pPr>
        <w:spacing w:line="360" w:lineRule="auto"/>
        <w:rPr>
          <w:rFonts w:ascii="Times New Roman" w:hAnsi="Times New Roman" w:cs="Times New Roman"/>
          <w:sz w:val="24"/>
          <w:szCs w:val="24"/>
        </w:rPr>
      </w:pPr>
    </w:p>
    <w:p w14:paraId="0852B689" w14:textId="0B6B89BD"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lastRenderedPageBreak/>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6</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LOG-1)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0666B770" w14:textId="77777777" w:rsidTr="00435B34">
        <w:trPr>
          <w:trHeight w:val="574"/>
          <w:tblHeader/>
        </w:trPr>
        <w:tc>
          <w:tcPr>
            <w:tcW w:w="1121" w:type="pct"/>
            <w:vMerge w:val="restart"/>
            <w:tcBorders>
              <w:top w:val="single" w:sz="4" w:space="0" w:color="auto"/>
              <w:bottom w:val="single" w:sz="4" w:space="0" w:color="auto"/>
            </w:tcBorders>
          </w:tcPr>
          <w:p w14:paraId="65B5AC46" w14:textId="77777777" w:rsidR="00435B34" w:rsidRPr="004242C5" w:rsidRDefault="00435B34" w:rsidP="00435B34">
            <w:pPr>
              <w:spacing w:after="160"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059EE375" w14:textId="77777777" w:rsidR="00435B34" w:rsidRPr="004242C5" w:rsidRDefault="00435B34" w:rsidP="00435B34">
            <w:pPr>
              <w:spacing w:after="160"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3B88B3CE" w14:textId="77777777" w:rsidR="00435B34" w:rsidRPr="004242C5" w:rsidRDefault="00435B34" w:rsidP="00435B34">
            <w:pPr>
              <w:spacing w:after="160"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5C58DB58" w14:textId="77777777" w:rsidTr="00435B34">
        <w:trPr>
          <w:trHeight w:val="574"/>
        </w:trPr>
        <w:tc>
          <w:tcPr>
            <w:tcW w:w="1121" w:type="pct"/>
            <w:vMerge/>
            <w:tcBorders>
              <w:top w:val="nil"/>
              <w:bottom w:val="single" w:sz="4" w:space="0" w:color="auto"/>
            </w:tcBorders>
          </w:tcPr>
          <w:p w14:paraId="2D97EFBF"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vMerge/>
            <w:tcBorders>
              <w:top w:val="nil"/>
              <w:bottom w:val="single" w:sz="4" w:space="0" w:color="auto"/>
            </w:tcBorders>
          </w:tcPr>
          <w:p w14:paraId="38D544BC" w14:textId="77777777" w:rsidR="00435B34" w:rsidRPr="004242C5" w:rsidRDefault="00435B34" w:rsidP="00435B34">
            <w:pPr>
              <w:spacing w:after="160" w:line="360" w:lineRule="auto"/>
              <w:rPr>
                <w:rFonts w:ascii="Times New Roman" w:hAnsi="Times New Roman" w:cs="Times New Roman"/>
                <w:sz w:val="24"/>
                <w:szCs w:val="24"/>
              </w:rPr>
            </w:pPr>
          </w:p>
        </w:tc>
        <w:tc>
          <w:tcPr>
            <w:tcW w:w="1709" w:type="pct"/>
            <w:vMerge/>
            <w:tcBorders>
              <w:top w:val="nil"/>
              <w:bottom w:val="single" w:sz="4" w:space="0" w:color="auto"/>
            </w:tcBorders>
          </w:tcPr>
          <w:p w14:paraId="68BAABAC" w14:textId="77777777" w:rsidR="00435B34" w:rsidRPr="004242C5" w:rsidRDefault="00435B34" w:rsidP="00435B34">
            <w:pPr>
              <w:spacing w:after="160" w:line="360" w:lineRule="auto"/>
              <w:rPr>
                <w:rFonts w:ascii="Times New Roman" w:hAnsi="Times New Roman" w:cs="Times New Roman"/>
                <w:sz w:val="24"/>
                <w:szCs w:val="24"/>
              </w:rPr>
            </w:pPr>
          </w:p>
        </w:tc>
      </w:tr>
      <w:tr w:rsidR="00435B34" w:rsidRPr="004242C5" w14:paraId="449D8A77" w14:textId="77777777" w:rsidTr="00435B34">
        <w:trPr>
          <w:trHeight w:val="283"/>
        </w:trPr>
        <w:tc>
          <w:tcPr>
            <w:tcW w:w="1121" w:type="pct"/>
            <w:tcBorders>
              <w:top w:val="single" w:sz="4" w:space="0" w:color="auto"/>
            </w:tcBorders>
          </w:tcPr>
          <w:p w14:paraId="57E3B475"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LOG-1</w:t>
            </w:r>
          </w:p>
        </w:tc>
        <w:tc>
          <w:tcPr>
            <w:tcW w:w="2170" w:type="pct"/>
            <w:tcBorders>
              <w:top w:val="single" w:sz="4" w:space="0" w:color="auto"/>
            </w:tcBorders>
          </w:tcPr>
          <w:p w14:paraId="558EBF26"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"If there were digitalization that involves all employees, for example, like in this case where we are currently implementing Microsoft 365."</w:t>
            </w:r>
          </w:p>
        </w:tc>
        <w:tc>
          <w:tcPr>
            <w:tcW w:w="1709" w:type="pct"/>
            <w:tcBorders>
              <w:top w:val="single" w:sz="4" w:space="0" w:color="auto"/>
            </w:tcBorders>
          </w:tcPr>
          <w:p w14:paraId="6047FC0E"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Increase productivity</w:t>
            </w:r>
          </w:p>
        </w:tc>
      </w:tr>
    </w:tbl>
    <w:p w14:paraId="52FE8884" w14:textId="77777777" w:rsidR="00435B34" w:rsidRPr="004242C5" w:rsidRDefault="00435B34" w:rsidP="00627C75">
      <w:pPr>
        <w:spacing w:line="360" w:lineRule="auto"/>
        <w:rPr>
          <w:rFonts w:ascii="Times New Roman" w:hAnsi="Times New Roman" w:cs="Times New Roman"/>
          <w:sz w:val="24"/>
          <w:szCs w:val="24"/>
        </w:rPr>
      </w:pPr>
    </w:p>
    <w:p w14:paraId="7230EE88" w14:textId="4DC21AF3"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7</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OIL-1)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0DC8889E" w14:textId="77777777" w:rsidTr="00435B34">
        <w:trPr>
          <w:trHeight w:val="552"/>
          <w:tblHeader/>
        </w:trPr>
        <w:tc>
          <w:tcPr>
            <w:tcW w:w="1121" w:type="pct"/>
            <w:vMerge w:val="restart"/>
            <w:tcBorders>
              <w:top w:val="single" w:sz="4" w:space="0" w:color="auto"/>
              <w:bottom w:val="single" w:sz="4" w:space="0" w:color="auto"/>
            </w:tcBorders>
          </w:tcPr>
          <w:p w14:paraId="476A154A"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4BBF983D"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10404CA1"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2D18E0C0" w14:textId="77777777" w:rsidTr="00435B34">
        <w:trPr>
          <w:trHeight w:val="552"/>
        </w:trPr>
        <w:tc>
          <w:tcPr>
            <w:tcW w:w="1121" w:type="pct"/>
            <w:vMerge/>
            <w:tcBorders>
              <w:top w:val="nil"/>
              <w:bottom w:val="single" w:sz="4" w:space="0" w:color="auto"/>
            </w:tcBorders>
          </w:tcPr>
          <w:p w14:paraId="612DDDDA"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37A4E6D6"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4C387622"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5CD3EA40" w14:textId="77777777" w:rsidTr="00435B34">
        <w:trPr>
          <w:trHeight w:val="283"/>
        </w:trPr>
        <w:tc>
          <w:tcPr>
            <w:tcW w:w="1121" w:type="pct"/>
            <w:tcBorders>
              <w:top w:val="single" w:sz="4" w:space="0" w:color="auto"/>
            </w:tcBorders>
          </w:tcPr>
          <w:p w14:paraId="2E72FCE5"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OIL-1</w:t>
            </w:r>
          </w:p>
        </w:tc>
        <w:tc>
          <w:tcPr>
            <w:tcW w:w="2170" w:type="pct"/>
            <w:tcBorders>
              <w:top w:val="single" w:sz="4" w:space="0" w:color="auto"/>
            </w:tcBorders>
          </w:tcPr>
          <w:p w14:paraId="0C5C9A30"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"Yes, exactly. Generally, it is because oil and gas companies, unlike technology companies such as Google, Microsoft, or even Tokopedia, are primarily driven by the energy sector and production, while the latter are heavily reliant on digital technology for their business operations."</w:t>
            </w:r>
          </w:p>
        </w:tc>
        <w:tc>
          <w:tcPr>
            <w:tcW w:w="1709" w:type="pct"/>
            <w:tcBorders>
              <w:top w:val="single" w:sz="4" w:space="0" w:color="auto"/>
            </w:tcBorders>
          </w:tcPr>
          <w:p w14:paraId="5793D15E"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Streamline operations</w:t>
            </w:r>
          </w:p>
        </w:tc>
      </w:tr>
    </w:tbl>
    <w:p w14:paraId="1256AD8F" w14:textId="77777777" w:rsidR="00435B34" w:rsidRPr="004242C5" w:rsidRDefault="00435B34" w:rsidP="00627C75">
      <w:pPr>
        <w:spacing w:line="360" w:lineRule="auto"/>
        <w:rPr>
          <w:rFonts w:ascii="Times New Roman" w:hAnsi="Times New Roman" w:cs="Times New Roman"/>
          <w:sz w:val="24"/>
          <w:szCs w:val="24"/>
        </w:rPr>
      </w:pPr>
    </w:p>
    <w:p w14:paraId="12E4CABE" w14:textId="19BB933C"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8</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CON-2)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210305D4" w14:textId="77777777" w:rsidTr="00435B34">
        <w:trPr>
          <w:trHeight w:val="574"/>
          <w:tblHeader/>
        </w:trPr>
        <w:tc>
          <w:tcPr>
            <w:tcW w:w="1121" w:type="pct"/>
            <w:vMerge w:val="restart"/>
            <w:tcBorders>
              <w:top w:val="single" w:sz="4" w:space="0" w:color="auto"/>
              <w:bottom w:val="single" w:sz="4" w:space="0" w:color="auto"/>
            </w:tcBorders>
          </w:tcPr>
          <w:p w14:paraId="104D60D3" w14:textId="77777777" w:rsidR="00435B34" w:rsidRPr="004242C5" w:rsidRDefault="00435B34" w:rsidP="00435B34">
            <w:pPr>
              <w:spacing w:after="160"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038825C5" w14:textId="77777777" w:rsidR="00435B34" w:rsidRPr="004242C5" w:rsidRDefault="00435B34" w:rsidP="00435B34">
            <w:pPr>
              <w:spacing w:after="160"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191DA300" w14:textId="77777777" w:rsidR="00435B34" w:rsidRPr="004242C5" w:rsidRDefault="00435B34" w:rsidP="00435B34">
            <w:pPr>
              <w:spacing w:after="160"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2F9FE40F" w14:textId="77777777" w:rsidTr="00435B34">
        <w:trPr>
          <w:trHeight w:val="574"/>
        </w:trPr>
        <w:tc>
          <w:tcPr>
            <w:tcW w:w="1121" w:type="pct"/>
            <w:vMerge/>
            <w:tcBorders>
              <w:top w:val="nil"/>
              <w:bottom w:val="single" w:sz="4" w:space="0" w:color="auto"/>
            </w:tcBorders>
          </w:tcPr>
          <w:p w14:paraId="0C034CCB"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vMerge/>
            <w:tcBorders>
              <w:top w:val="nil"/>
              <w:bottom w:val="single" w:sz="4" w:space="0" w:color="auto"/>
            </w:tcBorders>
          </w:tcPr>
          <w:p w14:paraId="75A5B2C1" w14:textId="77777777" w:rsidR="00435B34" w:rsidRPr="004242C5" w:rsidRDefault="00435B34" w:rsidP="00435B34">
            <w:pPr>
              <w:spacing w:after="160" w:line="360" w:lineRule="auto"/>
              <w:rPr>
                <w:rFonts w:ascii="Times New Roman" w:hAnsi="Times New Roman" w:cs="Times New Roman"/>
                <w:sz w:val="24"/>
                <w:szCs w:val="24"/>
              </w:rPr>
            </w:pPr>
          </w:p>
        </w:tc>
        <w:tc>
          <w:tcPr>
            <w:tcW w:w="1709" w:type="pct"/>
            <w:vMerge/>
            <w:tcBorders>
              <w:top w:val="nil"/>
              <w:bottom w:val="single" w:sz="4" w:space="0" w:color="auto"/>
            </w:tcBorders>
          </w:tcPr>
          <w:p w14:paraId="70C779FD" w14:textId="77777777" w:rsidR="00435B34" w:rsidRPr="004242C5" w:rsidRDefault="00435B34" w:rsidP="00435B34">
            <w:pPr>
              <w:spacing w:after="160" w:line="360" w:lineRule="auto"/>
              <w:rPr>
                <w:rFonts w:ascii="Times New Roman" w:hAnsi="Times New Roman" w:cs="Times New Roman"/>
                <w:sz w:val="24"/>
                <w:szCs w:val="24"/>
              </w:rPr>
            </w:pPr>
          </w:p>
        </w:tc>
      </w:tr>
      <w:tr w:rsidR="00435B34" w:rsidRPr="004242C5" w14:paraId="3781F6EE" w14:textId="77777777" w:rsidTr="00435B34">
        <w:trPr>
          <w:trHeight w:val="368"/>
        </w:trPr>
        <w:tc>
          <w:tcPr>
            <w:tcW w:w="1121" w:type="pct"/>
            <w:vMerge w:val="restart"/>
            <w:tcBorders>
              <w:top w:val="single" w:sz="4" w:space="0" w:color="auto"/>
            </w:tcBorders>
          </w:tcPr>
          <w:p w14:paraId="23FCE4C0"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CON-2</w:t>
            </w:r>
          </w:p>
        </w:tc>
        <w:tc>
          <w:tcPr>
            <w:tcW w:w="2170" w:type="pct"/>
            <w:tcBorders>
              <w:top w:val="single" w:sz="4" w:space="0" w:color="auto"/>
            </w:tcBorders>
          </w:tcPr>
          <w:p w14:paraId="37E0504C"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 xml:space="preserve">Imagine just one series of our lipsticks having 20 colors, and we </w:t>
            </w:r>
            <w:r w:rsidRPr="004242C5">
              <w:rPr>
                <w:rFonts w:ascii="Times New Roman" w:hAnsi="Times New Roman" w:cs="Times New Roman"/>
                <w:sz w:val="24"/>
                <w:szCs w:val="24"/>
              </w:rPr>
              <w:lastRenderedPageBreak/>
              <w:t>have thousands of products, serving around 38,000 stores. It is like, without digital, it would seem almost impossible to manage.</w:t>
            </w:r>
          </w:p>
        </w:tc>
        <w:tc>
          <w:tcPr>
            <w:tcW w:w="1709" w:type="pct"/>
            <w:tcBorders>
              <w:top w:val="single" w:sz="4" w:space="0" w:color="auto"/>
            </w:tcBorders>
          </w:tcPr>
          <w:p w14:paraId="33755671"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lastRenderedPageBreak/>
              <w:t>Streamline operations</w:t>
            </w:r>
          </w:p>
        </w:tc>
      </w:tr>
      <w:tr w:rsidR="00435B34" w:rsidRPr="004242C5" w14:paraId="6CEE793D" w14:textId="77777777" w:rsidTr="00435B34">
        <w:trPr>
          <w:trHeight w:val="248"/>
        </w:trPr>
        <w:tc>
          <w:tcPr>
            <w:tcW w:w="1121" w:type="pct"/>
            <w:vMerge/>
          </w:tcPr>
          <w:p w14:paraId="0FEAE60D"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41882F2E"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"How can we make this more efficient and effective? Well, digitization is one of the tools or enablers."</w:t>
            </w:r>
          </w:p>
        </w:tc>
        <w:tc>
          <w:tcPr>
            <w:tcW w:w="1709" w:type="pct"/>
          </w:tcPr>
          <w:p w14:paraId="2086C2DE"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Saving time</w:t>
            </w:r>
          </w:p>
        </w:tc>
      </w:tr>
      <w:tr w:rsidR="00435B34" w:rsidRPr="004242C5" w14:paraId="36E0B0C5" w14:textId="77777777" w:rsidTr="00435B34">
        <w:trPr>
          <w:trHeight w:val="368"/>
        </w:trPr>
        <w:tc>
          <w:tcPr>
            <w:tcW w:w="1121" w:type="pct"/>
            <w:vMerge/>
          </w:tcPr>
          <w:p w14:paraId="13AE1B04"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194F13B0"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"If our business revolves around consumer goods, it is crucial for us to grasp consumer dynamics and provide product solutions accordingly quickly."</w:t>
            </w:r>
          </w:p>
        </w:tc>
        <w:tc>
          <w:tcPr>
            <w:tcW w:w="1709" w:type="pct"/>
          </w:tcPr>
          <w:p w14:paraId="09B3195D"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Innovation</w:t>
            </w:r>
          </w:p>
        </w:tc>
      </w:tr>
      <w:tr w:rsidR="00435B34" w:rsidRPr="004242C5" w14:paraId="32F99180" w14:textId="77777777" w:rsidTr="00435B34">
        <w:trPr>
          <w:trHeight w:val="248"/>
        </w:trPr>
        <w:tc>
          <w:tcPr>
            <w:tcW w:w="1121" w:type="pct"/>
            <w:vMerge/>
          </w:tcPr>
          <w:p w14:paraId="64EA40F1"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09CA536B"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"Previously, there may have been a need for overtime to input data one by one, but now it has decreased."</w:t>
            </w:r>
          </w:p>
        </w:tc>
        <w:tc>
          <w:tcPr>
            <w:tcW w:w="1709" w:type="pct"/>
          </w:tcPr>
          <w:p w14:paraId="31EED8A2"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Increase productivity</w:t>
            </w:r>
          </w:p>
        </w:tc>
      </w:tr>
      <w:tr w:rsidR="00435B34" w:rsidRPr="004242C5" w14:paraId="34D86AC7" w14:textId="77777777" w:rsidTr="00435B34">
        <w:trPr>
          <w:trHeight w:val="248"/>
        </w:trPr>
        <w:tc>
          <w:tcPr>
            <w:tcW w:w="1121" w:type="pct"/>
            <w:vMerge/>
          </w:tcPr>
          <w:p w14:paraId="2B4F9C64"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282F6758"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"Digitizing is about reducing costs by decreasing the number of employees."</w:t>
            </w:r>
          </w:p>
        </w:tc>
        <w:tc>
          <w:tcPr>
            <w:tcW w:w="1709" w:type="pct"/>
          </w:tcPr>
          <w:p w14:paraId="3D9C6B98"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Cost efficiency</w:t>
            </w:r>
          </w:p>
        </w:tc>
      </w:tr>
      <w:tr w:rsidR="00435B34" w:rsidRPr="004242C5" w14:paraId="778ED704" w14:textId="77777777" w:rsidTr="00435B34">
        <w:trPr>
          <w:trHeight w:val="120"/>
        </w:trPr>
        <w:tc>
          <w:tcPr>
            <w:tcW w:w="1121" w:type="pct"/>
            <w:vMerge/>
          </w:tcPr>
          <w:p w14:paraId="6D8535D9"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2A6FB2B4"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"How can we effectively capture consumer insights?"</w:t>
            </w:r>
          </w:p>
        </w:tc>
        <w:tc>
          <w:tcPr>
            <w:tcW w:w="1709" w:type="pct"/>
          </w:tcPr>
          <w:p w14:paraId="1A277A63"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Competitiveness</w:t>
            </w:r>
          </w:p>
        </w:tc>
      </w:tr>
      <w:tr w:rsidR="00435B34" w:rsidRPr="004242C5" w14:paraId="5C14B412" w14:textId="77777777" w:rsidTr="00435B34">
        <w:trPr>
          <w:trHeight w:val="975"/>
        </w:trPr>
        <w:tc>
          <w:tcPr>
            <w:tcW w:w="1121" w:type="pct"/>
            <w:vMerge/>
          </w:tcPr>
          <w:p w14:paraId="3DDBB75A"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3115DE20"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 xml:space="preserve">Despite that, after the pandemic, online activities have significantly increased, right? With the continuous rise of online platforms, it is crucial to support this with digital solutions. Suddenly, our </w:t>
            </w:r>
            <w:r w:rsidRPr="004242C5">
              <w:rPr>
                <w:rFonts w:ascii="Times New Roman" w:hAnsi="Times New Roman" w:cs="Times New Roman"/>
                <w:sz w:val="24"/>
                <w:szCs w:val="24"/>
              </w:rPr>
              <w:lastRenderedPageBreak/>
              <w:t>Shopee online store has grown so large that people cannot just browse through printed materials and search one by one on shelves. Our storage space has also expanded significantly. So, without digital support, we risk missing out on many opportunities, such as timing, reaching a wider audience, and providing better service.</w:t>
            </w:r>
          </w:p>
        </w:tc>
        <w:tc>
          <w:tcPr>
            <w:tcW w:w="1709" w:type="pct"/>
          </w:tcPr>
          <w:p w14:paraId="2EF730B7"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lastRenderedPageBreak/>
              <w:t>Agility</w:t>
            </w:r>
          </w:p>
        </w:tc>
      </w:tr>
      <w:tr w:rsidR="00435B34" w:rsidRPr="004242C5" w14:paraId="7EFEE892" w14:textId="77777777" w:rsidTr="00435B34">
        <w:trPr>
          <w:trHeight w:val="975"/>
        </w:trPr>
        <w:tc>
          <w:tcPr>
            <w:tcW w:w="1121" w:type="pct"/>
            <w:vMerge/>
          </w:tcPr>
          <w:p w14:paraId="214CFD58" w14:textId="77777777" w:rsidR="00435B34" w:rsidRPr="004242C5" w:rsidRDefault="00435B34" w:rsidP="00435B34">
            <w:pPr>
              <w:spacing w:after="160" w:line="360" w:lineRule="auto"/>
              <w:rPr>
                <w:rFonts w:ascii="Times New Roman" w:hAnsi="Times New Roman" w:cs="Times New Roman"/>
                <w:sz w:val="24"/>
                <w:szCs w:val="24"/>
              </w:rPr>
            </w:pPr>
          </w:p>
        </w:tc>
        <w:tc>
          <w:tcPr>
            <w:tcW w:w="2170" w:type="pct"/>
          </w:tcPr>
          <w:p w14:paraId="219FD48A"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"With the continuous rise of online platforms, it is imperative to support this trend with digital infrastructure."</w:t>
            </w:r>
          </w:p>
        </w:tc>
        <w:tc>
          <w:tcPr>
            <w:tcW w:w="1709" w:type="pct"/>
          </w:tcPr>
          <w:p w14:paraId="0BA9751F" w14:textId="77777777" w:rsidR="00435B34" w:rsidRPr="004242C5" w:rsidRDefault="00435B34" w:rsidP="00435B34">
            <w:pPr>
              <w:spacing w:after="160" w:line="360" w:lineRule="auto"/>
              <w:rPr>
                <w:rFonts w:ascii="Times New Roman" w:hAnsi="Times New Roman" w:cs="Times New Roman"/>
                <w:sz w:val="24"/>
                <w:szCs w:val="24"/>
              </w:rPr>
            </w:pPr>
            <w:r w:rsidRPr="004242C5">
              <w:rPr>
                <w:rFonts w:ascii="Times New Roman" w:hAnsi="Times New Roman" w:cs="Times New Roman"/>
                <w:sz w:val="24"/>
                <w:szCs w:val="24"/>
              </w:rPr>
              <w:t>Sale orientation</w:t>
            </w:r>
          </w:p>
        </w:tc>
      </w:tr>
    </w:tbl>
    <w:p w14:paraId="6F823933" w14:textId="77777777" w:rsidR="00435B34" w:rsidRPr="004242C5" w:rsidRDefault="00435B34" w:rsidP="00627C75">
      <w:pPr>
        <w:spacing w:line="360" w:lineRule="auto"/>
        <w:rPr>
          <w:rFonts w:ascii="Times New Roman" w:hAnsi="Times New Roman" w:cs="Times New Roman"/>
          <w:sz w:val="24"/>
          <w:szCs w:val="24"/>
        </w:rPr>
      </w:pPr>
    </w:p>
    <w:p w14:paraId="5CC14BFE" w14:textId="225F900F" w:rsidR="00494196" w:rsidRPr="004242C5" w:rsidRDefault="00494196" w:rsidP="00494196">
      <w:pPr>
        <w:spacing w:line="360" w:lineRule="auto"/>
        <w:rPr>
          <w:rFonts w:ascii="Times New Roman" w:hAnsi="Times New Roman" w:cs="Times New Roman"/>
          <w:sz w:val="24"/>
          <w:szCs w:val="24"/>
        </w:rPr>
      </w:pPr>
      <w:r w:rsidRPr="004242C5">
        <w:rPr>
          <w:rFonts w:ascii="Times New Roman" w:hAnsi="Times New Roman" w:cs="Times New Roman"/>
          <w:b/>
          <w:bCs/>
          <w:sz w:val="24"/>
          <w:szCs w:val="24"/>
        </w:rPr>
        <w:t xml:space="preserve">Table </w:t>
      </w:r>
      <w:r w:rsidR="00A067AE">
        <w:rPr>
          <w:rFonts w:ascii="Times New Roman" w:hAnsi="Times New Roman" w:cs="Times New Roman"/>
          <w:b/>
          <w:bCs/>
          <w:sz w:val="24"/>
          <w:szCs w:val="24"/>
        </w:rPr>
        <w:fldChar w:fldCharType="begin"/>
      </w:r>
      <w:r w:rsidR="00A067AE">
        <w:rPr>
          <w:rFonts w:ascii="Times New Roman" w:hAnsi="Times New Roman" w:cs="Times New Roman"/>
          <w:b/>
          <w:bCs/>
          <w:sz w:val="24"/>
          <w:szCs w:val="24"/>
        </w:rPr>
        <w:instrText xml:space="preserve"> SEQ Table \* ARABIC </w:instrText>
      </w:r>
      <w:r w:rsidR="00A067AE">
        <w:rPr>
          <w:rFonts w:ascii="Times New Roman" w:hAnsi="Times New Roman" w:cs="Times New Roman"/>
          <w:b/>
          <w:bCs/>
          <w:sz w:val="24"/>
          <w:szCs w:val="24"/>
        </w:rPr>
        <w:fldChar w:fldCharType="separate"/>
      </w:r>
      <w:r w:rsidR="00A067AE">
        <w:rPr>
          <w:rFonts w:ascii="Times New Roman" w:hAnsi="Times New Roman" w:cs="Times New Roman"/>
          <w:b/>
          <w:bCs/>
          <w:noProof/>
          <w:sz w:val="24"/>
          <w:szCs w:val="24"/>
        </w:rPr>
        <w:t>9</w:t>
      </w:r>
      <w:r w:rsidR="00A067AE">
        <w:rPr>
          <w:rFonts w:ascii="Times New Roman" w:hAnsi="Times New Roman" w:cs="Times New Roman"/>
          <w:b/>
          <w:bCs/>
          <w:sz w:val="24"/>
          <w:szCs w:val="24"/>
        </w:rPr>
        <w:fldChar w:fldCharType="end"/>
      </w:r>
      <w:r w:rsidRPr="004242C5">
        <w:rPr>
          <w:rFonts w:ascii="Times New Roman" w:hAnsi="Times New Roman" w:cs="Times New Roman"/>
          <w:b/>
          <w:bCs/>
          <w:sz w:val="24"/>
          <w:szCs w:val="24"/>
        </w:rPr>
        <w:t>.</w:t>
      </w:r>
      <w:r w:rsidRPr="004242C5">
        <w:rPr>
          <w:rFonts w:ascii="Times New Roman" w:hAnsi="Times New Roman" w:cs="Times New Roman"/>
          <w:sz w:val="24"/>
          <w:szCs w:val="24"/>
        </w:rPr>
        <w:t xml:space="preserve"> </w:t>
      </w:r>
      <w:r w:rsidR="00401DDA" w:rsidRPr="004242C5">
        <w:rPr>
          <w:rFonts w:ascii="Times New Roman" w:hAnsi="Times New Roman" w:cs="Times New Roman"/>
          <w:sz w:val="24"/>
          <w:szCs w:val="24"/>
        </w:rPr>
        <w:t>Verbatim analysis of digital adoption rationales</w:t>
      </w:r>
      <w:r w:rsidRPr="004242C5">
        <w:rPr>
          <w:rFonts w:ascii="Times New Roman" w:hAnsi="Times New Roman" w:cs="Times New Roman"/>
          <w:sz w:val="24"/>
          <w:szCs w:val="24"/>
        </w:rPr>
        <w:t xml:space="preserve"> (based on case OIL-2)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1B5E3DAD" w14:textId="77777777" w:rsidTr="00435B34">
        <w:trPr>
          <w:trHeight w:val="552"/>
          <w:tblHeader/>
        </w:trPr>
        <w:tc>
          <w:tcPr>
            <w:tcW w:w="1121" w:type="pct"/>
            <w:vMerge w:val="restart"/>
            <w:tcBorders>
              <w:top w:val="single" w:sz="4" w:space="0" w:color="auto"/>
              <w:bottom w:val="single" w:sz="4" w:space="0" w:color="auto"/>
            </w:tcBorders>
          </w:tcPr>
          <w:p w14:paraId="2B5F2F15"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7D9DFD8F"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31155B59"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7A9FC23D" w14:textId="77777777" w:rsidTr="00435B34">
        <w:trPr>
          <w:trHeight w:val="552"/>
        </w:trPr>
        <w:tc>
          <w:tcPr>
            <w:tcW w:w="1121" w:type="pct"/>
            <w:vMerge/>
            <w:tcBorders>
              <w:top w:val="nil"/>
              <w:bottom w:val="single" w:sz="4" w:space="0" w:color="auto"/>
            </w:tcBorders>
          </w:tcPr>
          <w:p w14:paraId="0970CF3F"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47CB5C9B"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5FAC9367"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69347EEB" w14:textId="77777777" w:rsidTr="00435B34">
        <w:trPr>
          <w:trHeight w:val="143"/>
        </w:trPr>
        <w:tc>
          <w:tcPr>
            <w:tcW w:w="1121" w:type="pct"/>
            <w:vMerge w:val="restart"/>
            <w:tcBorders>
              <w:top w:val="single" w:sz="4" w:space="0" w:color="auto"/>
            </w:tcBorders>
          </w:tcPr>
          <w:p w14:paraId="5DEB869C"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OIL-2</w:t>
            </w:r>
          </w:p>
        </w:tc>
        <w:tc>
          <w:tcPr>
            <w:tcW w:w="2170" w:type="pct"/>
            <w:tcBorders>
              <w:top w:val="single" w:sz="4" w:space="0" w:color="auto"/>
            </w:tcBorders>
          </w:tcPr>
          <w:p w14:paraId="2F97F09B"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"Not specific online timesheets, just part of our digitalization program."</w:t>
            </w:r>
          </w:p>
        </w:tc>
        <w:tc>
          <w:tcPr>
            <w:tcW w:w="1709" w:type="pct"/>
            <w:tcBorders>
              <w:top w:val="single" w:sz="4" w:space="0" w:color="auto"/>
            </w:tcBorders>
          </w:tcPr>
          <w:p w14:paraId="72F62D4B"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Streamline operations</w:t>
            </w:r>
          </w:p>
        </w:tc>
      </w:tr>
      <w:tr w:rsidR="00435B34" w:rsidRPr="004242C5" w14:paraId="5EAF8DFF" w14:textId="77777777" w:rsidTr="00435B34">
        <w:trPr>
          <w:trHeight w:val="248"/>
        </w:trPr>
        <w:tc>
          <w:tcPr>
            <w:tcW w:w="1121" w:type="pct"/>
            <w:vMerge/>
          </w:tcPr>
          <w:p w14:paraId="1DF5F423"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7FA3925E"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So, employees can access it anytime now. Previously, with hard copies, they had to rummage through cabinets to find documents.</w:t>
            </w:r>
          </w:p>
        </w:tc>
        <w:tc>
          <w:tcPr>
            <w:tcW w:w="1709" w:type="pct"/>
          </w:tcPr>
          <w:p w14:paraId="41330E12"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Increase productivity</w:t>
            </w:r>
          </w:p>
        </w:tc>
      </w:tr>
      <w:tr w:rsidR="00435B34" w:rsidRPr="004242C5" w14:paraId="21C81286" w14:textId="77777777" w:rsidTr="00435B34">
        <w:trPr>
          <w:trHeight w:val="368"/>
        </w:trPr>
        <w:tc>
          <w:tcPr>
            <w:tcW w:w="1121" w:type="pct"/>
            <w:vMerge/>
          </w:tcPr>
          <w:p w14:paraId="0FE75817"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392B25C6"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 xml:space="preserve">"If we need to put it into physical form, and if we do not have our own office, then we will have to </w:t>
            </w:r>
            <w:r w:rsidRPr="004242C5">
              <w:rPr>
                <w:rFonts w:ascii="Times New Roman" w:hAnsi="Times New Roman" w:cs="Times New Roman"/>
                <w:sz w:val="24"/>
                <w:szCs w:val="24"/>
              </w:rPr>
              <w:lastRenderedPageBreak/>
              <w:t>rent space. That means spending more money."</w:t>
            </w:r>
          </w:p>
        </w:tc>
        <w:tc>
          <w:tcPr>
            <w:tcW w:w="1709" w:type="pct"/>
          </w:tcPr>
          <w:p w14:paraId="4754F858"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lastRenderedPageBreak/>
              <w:t>Cost efficiency</w:t>
            </w:r>
          </w:p>
        </w:tc>
      </w:tr>
      <w:tr w:rsidR="00435B34" w:rsidRPr="004242C5" w14:paraId="7B86926B" w14:textId="77777777" w:rsidTr="00435B34">
        <w:trPr>
          <w:trHeight w:val="248"/>
        </w:trPr>
        <w:tc>
          <w:tcPr>
            <w:tcW w:w="1121" w:type="pct"/>
            <w:vMerge/>
          </w:tcPr>
          <w:p w14:paraId="137B6E42"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014189B6"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One example is digitalization. It is not just because the industry demands it.</w:t>
            </w:r>
          </w:p>
        </w:tc>
        <w:tc>
          <w:tcPr>
            <w:tcW w:w="1709" w:type="pct"/>
          </w:tcPr>
          <w:p w14:paraId="4A4CB347"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Competitiveness</w:t>
            </w:r>
          </w:p>
        </w:tc>
      </w:tr>
      <w:tr w:rsidR="00435B34" w:rsidRPr="004242C5" w14:paraId="5843C9A2" w14:textId="77777777" w:rsidTr="00435B34">
        <w:trPr>
          <w:trHeight w:val="247"/>
        </w:trPr>
        <w:tc>
          <w:tcPr>
            <w:tcW w:w="1121" w:type="pct"/>
            <w:vMerge/>
          </w:tcPr>
          <w:p w14:paraId="74AC0030"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0590323E"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Recently, there has been a greater emphasis on digitalization due to the pandemic. With people working from home, there has been minimal paperwork, leading to the widespread adoption of digital systems.</w:t>
            </w:r>
          </w:p>
        </w:tc>
        <w:tc>
          <w:tcPr>
            <w:tcW w:w="1709" w:type="pct"/>
          </w:tcPr>
          <w:p w14:paraId="07E4314B"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Agility</w:t>
            </w:r>
          </w:p>
        </w:tc>
      </w:tr>
    </w:tbl>
    <w:p w14:paraId="2E0591F1" w14:textId="77777777" w:rsidR="00435B34" w:rsidRPr="004242C5" w:rsidRDefault="00435B34" w:rsidP="00627C75">
      <w:pPr>
        <w:spacing w:line="360" w:lineRule="auto"/>
        <w:rPr>
          <w:rFonts w:ascii="Times New Roman" w:hAnsi="Times New Roman" w:cs="Times New Roman"/>
          <w:sz w:val="24"/>
          <w:szCs w:val="24"/>
        </w:rPr>
      </w:pPr>
    </w:p>
    <w:p w14:paraId="02FBE59E" w14:textId="316987EE"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10</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LOG-2)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2696DFA5" w14:textId="77777777" w:rsidTr="00435B34">
        <w:trPr>
          <w:trHeight w:val="552"/>
          <w:tblHeader/>
        </w:trPr>
        <w:tc>
          <w:tcPr>
            <w:tcW w:w="1121" w:type="pct"/>
            <w:vMerge w:val="restart"/>
            <w:tcBorders>
              <w:top w:val="single" w:sz="4" w:space="0" w:color="auto"/>
              <w:bottom w:val="single" w:sz="4" w:space="0" w:color="auto"/>
            </w:tcBorders>
          </w:tcPr>
          <w:p w14:paraId="5201FB80"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311A47AD"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583C9116"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7AD9FDB0" w14:textId="77777777" w:rsidTr="00435B34">
        <w:trPr>
          <w:trHeight w:val="552"/>
        </w:trPr>
        <w:tc>
          <w:tcPr>
            <w:tcW w:w="1121" w:type="pct"/>
            <w:vMerge/>
            <w:tcBorders>
              <w:top w:val="nil"/>
              <w:bottom w:val="single" w:sz="4" w:space="0" w:color="auto"/>
            </w:tcBorders>
          </w:tcPr>
          <w:p w14:paraId="050E90F1"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1ADB126B"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615E546F"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4029FDB3" w14:textId="77777777" w:rsidTr="00435B34">
        <w:trPr>
          <w:trHeight w:val="248"/>
        </w:trPr>
        <w:tc>
          <w:tcPr>
            <w:tcW w:w="1121" w:type="pct"/>
            <w:vMerge w:val="restart"/>
            <w:tcBorders>
              <w:top w:val="single" w:sz="4" w:space="0" w:color="auto"/>
            </w:tcBorders>
          </w:tcPr>
          <w:p w14:paraId="17E64133"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LOG-2</w:t>
            </w:r>
          </w:p>
        </w:tc>
        <w:tc>
          <w:tcPr>
            <w:tcW w:w="2170" w:type="pct"/>
            <w:tcBorders>
              <w:top w:val="single" w:sz="4" w:space="0" w:color="auto"/>
            </w:tcBorders>
          </w:tcPr>
          <w:p w14:paraId="77600988"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"We must remain competitive and relevant compared to our competitors."</w:t>
            </w:r>
          </w:p>
        </w:tc>
        <w:tc>
          <w:tcPr>
            <w:tcW w:w="1709" w:type="pct"/>
            <w:tcBorders>
              <w:top w:val="single" w:sz="4" w:space="0" w:color="auto"/>
            </w:tcBorders>
          </w:tcPr>
          <w:p w14:paraId="3A5A959A"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Competitiveness</w:t>
            </w:r>
          </w:p>
        </w:tc>
      </w:tr>
      <w:tr w:rsidR="00435B34" w:rsidRPr="004242C5" w14:paraId="1CFD6FAB" w14:textId="77777777" w:rsidTr="00435B34">
        <w:trPr>
          <w:trHeight w:val="247"/>
        </w:trPr>
        <w:tc>
          <w:tcPr>
            <w:tcW w:w="1121" w:type="pct"/>
            <w:vMerge/>
          </w:tcPr>
          <w:p w14:paraId="25F6A42E"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02053EA0"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"Digitalization is imperative, not optional anymore."</w:t>
            </w:r>
          </w:p>
        </w:tc>
        <w:tc>
          <w:tcPr>
            <w:tcW w:w="1709" w:type="pct"/>
          </w:tcPr>
          <w:p w14:paraId="1E401F4C"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Agility</w:t>
            </w:r>
          </w:p>
        </w:tc>
      </w:tr>
    </w:tbl>
    <w:p w14:paraId="2BEBD512" w14:textId="77777777" w:rsidR="00435B34" w:rsidRPr="004242C5" w:rsidRDefault="00435B34" w:rsidP="00627C75">
      <w:pPr>
        <w:spacing w:line="360" w:lineRule="auto"/>
        <w:rPr>
          <w:rFonts w:ascii="Times New Roman" w:hAnsi="Times New Roman" w:cs="Times New Roman"/>
          <w:sz w:val="24"/>
          <w:szCs w:val="24"/>
        </w:rPr>
      </w:pPr>
    </w:p>
    <w:p w14:paraId="37358F1D" w14:textId="59DB85AA"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lastRenderedPageBreak/>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11</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EDU-1)</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269603FF" w14:textId="77777777" w:rsidTr="00435B34">
        <w:trPr>
          <w:trHeight w:val="552"/>
          <w:tblHeader/>
        </w:trPr>
        <w:tc>
          <w:tcPr>
            <w:tcW w:w="1121" w:type="pct"/>
            <w:vMerge w:val="restart"/>
            <w:tcBorders>
              <w:top w:val="single" w:sz="4" w:space="0" w:color="auto"/>
              <w:bottom w:val="single" w:sz="4" w:space="0" w:color="auto"/>
            </w:tcBorders>
          </w:tcPr>
          <w:p w14:paraId="7A4CE60D"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73227B61"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0CE41F6B"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051ABE3D" w14:textId="77777777" w:rsidTr="00435B34">
        <w:trPr>
          <w:trHeight w:val="552"/>
        </w:trPr>
        <w:tc>
          <w:tcPr>
            <w:tcW w:w="1121" w:type="pct"/>
            <w:vMerge/>
            <w:tcBorders>
              <w:top w:val="nil"/>
              <w:bottom w:val="single" w:sz="4" w:space="0" w:color="auto"/>
            </w:tcBorders>
          </w:tcPr>
          <w:p w14:paraId="642402FC"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549363F9"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356F2CE9"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3546FABC" w14:textId="77777777" w:rsidTr="00435B34">
        <w:trPr>
          <w:trHeight w:val="735"/>
        </w:trPr>
        <w:tc>
          <w:tcPr>
            <w:tcW w:w="1121" w:type="pct"/>
            <w:vMerge w:val="restart"/>
            <w:tcBorders>
              <w:top w:val="single" w:sz="4" w:space="0" w:color="auto"/>
            </w:tcBorders>
          </w:tcPr>
          <w:p w14:paraId="6E00EA99"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EDU-1</w:t>
            </w:r>
          </w:p>
        </w:tc>
        <w:tc>
          <w:tcPr>
            <w:tcW w:w="2170" w:type="pct"/>
            <w:tcBorders>
              <w:top w:val="single" w:sz="4" w:space="0" w:color="auto"/>
            </w:tcBorders>
          </w:tcPr>
          <w:p w14:paraId="3434D184"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Companies often inquire about accelerating business development. Regardless of the business type, in this digital era, the potential for business acceleration is not as rapid without the use of digital technology. As the demand for massive information increases, clients require extensive information and services, which can be facilitated through digital technology.</w:t>
            </w:r>
          </w:p>
        </w:tc>
        <w:tc>
          <w:tcPr>
            <w:tcW w:w="1709" w:type="pct"/>
            <w:tcBorders>
              <w:top w:val="single" w:sz="4" w:space="0" w:color="auto"/>
            </w:tcBorders>
          </w:tcPr>
          <w:p w14:paraId="69567803"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Innovation</w:t>
            </w:r>
          </w:p>
        </w:tc>
      </w:tr>
      <w:tr w:rsidR="00435B34" w:rsidRPr="004242C5" w14:paraId="12E5C762" w14:textId="77777777" w:rsidTr="00435B34">
        <w:trPr>
          <w:trHeight w:val="735"/>
        </w:trPr>
        <w:tc>
          <w:tcPr>
            <w:tcW w:w="1121" w:type="pct"/>
            <w:vMerge/>
          </w:tcPr>
          <w:p w14:paraId="7F0DCA7F"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4F1E5FEC"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At STIMIK Bandung, like elsewhere, the use of digital technology has surged during the pandemic, particularly for collaboration due to physical distancing. Platforms like Zoom and Microsoft Teams are being utilized more intensively for collaboration.</w:t>
            </w:r>
          </w:p>
        </w:tc>
        <w:tc>
          <w:tcPr>
            <w:tcW w:w="1709" w:type="pct"/>
          </w:tcPr>
          <w:p w14:paraId="5B52CF41"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Collaboration</w:t>
            </w:r>
          </w:p>
        </w:tc>
      </w:tr>
    </w:tbl>
    <w:p w14:paraId="67B06D6F" w14:textId="77777777" w:rsidR="00435B34" w:rsidRPr="004242C5" w:rsidRDefault="00435B34" w:rsidP="00627C75">
      <w:pPr>
        <w:spacing w:line="360" w:lineRule="auto"/>
        <w:rPr>
          <w:rFonts w:ascii="Times New Roman" w:hAnsi="Times New Roman" w:cs="Times New Roman"/>
          <w:sz w:val="24"/>
          <w:szCs w:val="24"/>
        </w:rPr>
      </w:pPr>
    </w:p>
    <w:p w14:paraId="4CB273C4" w14:textId="4E09491E" w:rsidR="00494196" w:rsidRPr="004242C5" w:rsidRDefault="00494196" w:rsidP="0049419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lastRenderedPageBreak/>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12</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EDU-2)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74DC7304" w14:textId="77777777" w:rsidTr="00435B34">
        <w:trPr>
          <w:trHeight w:val="552"/>
          <w:tblHeader/>
        </w:trPr>
        <w:tc>
          <w:tcPr>
            <w:tcW w:w="1121" w:type="pct"/>
            <w:vMerge w:val="restart"/>
            <w:tcBorders>
              <w:top w:val="single" w:sz="4" w:space="0" w:color="auto"/>
              <w:bottom w:val="single" w:sz="4" w:space="0" w:color="auto"/>
            </w:tcBorders>
          </w:tcPr>
          <w:p w14:paraId="22AFD382" w14:textId="77777777" w:rsidR="00435B34" w:rsidRPr="004242C5" w:rsidRDefault="00435B34" w:rsidP="00435B34">
            <w:pPr>
              <w:spacing w:line="360" w:lineRule="auto"/>
              <w:rPr>
                <w:rFonts w:ascii="Times New Roman" w:hAnsi="Times New Roman" w:cs="Times New Roman"/>
                <w:b/>
                <w:bCs/>
                <w:sz w:val="24"/>
                <w:szCs w:val="24"/>
              </w:rPr>
            </w:pPr>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4E51E0CB"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362998EC"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6DF63DAE" w14:textId="77777777" w:rsidTr="00435B34">
        <w:trPr>
          <w:trHeight w:val="552"/>
        </w:trPr>
        <w:tc>
          <w:tcPr>
            <w:tcW w:w="1121" w:type="pct"/>
            <w:vMerge/>
            <w:tcBorders>
              <w:top w:val="nil"/>
              <w:bottom w:val="single" w:sz="4" w:space="0" w:color="auto"/>
            </w:tcBorders>
          </w:tcPr>
          <w:p w14:paraId="48356620"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439BB543"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4785AACC" w14:textId="77777777" w:rsidR="00435B34" w:rsidRPr="004242C5" w:rsidRDefault="00435B34" w:rsidP="006C5BDB">
            <w:pPr>
              <w:spacing w:line="360" w:lineRule="auto"/>
              <w:rPr>
                <w:rFonts w:ascii="Times New Roman" w:hAnsi="Times New Roman" w:cs="Times New Roman"/>
                <w:sz w:val="24"/>
                <w:szCs w:val="24"/>
              </w:rPr>
            </w:pPr>
          </w:p>
        </w:tc>
      </w:tr>
      <w:tr w:rsidR="00435B34" w:rsidRPr="004242C5" w14:paraId="629D4292" w14:textId="77777777" w:rsidTr="00435B34">
        <w:trPr>
          <w:trHeight w:val="608"/>
        </w:trPr>
        <w:tc>
          <w:tcPr>
            <w:tcW w:w="1121" w:type="pct"/>
            <w:vMerge w:val="restart"/>
            <w:tcBorders>
              <w:top w:val="single" w:sz="4" w:space="0" w:color="auto"/>
            </w:tcBorders>
          </w:tcPr>
          <w:p w14:paraId="1AA939CB"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EDU-2</w:t>
            </w:r>
          </w:p>
        </w:tc>
        <w:tc>
          <w:tcPr>
            <w:tcW w:w="2170" w:type="pct"/>
            <w:tcBorders>
              <w:top w:val="single" w:sz="4" w:space="0" w:color="auto"/>
            </w:tcBorders>
          </w:tcPr>
          <w:p w14:paraId="691AE4B4"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Oh, it is very crucial, especially for businesses, as priorities vary. The most vital aspect lies in Yudistira's publishing because we have branch offices across almost all districts in Indonesia, around 80 in total. Particularly, the numerous branded offices are essential for control purposes as well.</w:t>
            </w:r>
          </w:p>
        </w:tc>
        <w:tc>
          <w:tcPr>
            <w:tcW w:w="1709" w:type="pct"/>
            <w:tcBorders>
              <w:top w:val="single" w:sz="4" w:space="0" w:color="auto"/>
            </w:tcBorders>
          </w:tcPr>
          <w:p w14:paraId="47C4C3ED"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Streamline operations</w:t>
            </w:r>
          </w:p>
        </w:tc>
      </w:tr>
      <w:tr w:rsidR="00435B34" w:rsidRPr="004242C5" w14:paraId="2F5233CB" w14:textId="77777777" w:rsidTr="00435B34">
        <w:trPr>
          <w:trHeight w:val="607"/>
        </w:trPr>
        <w:tc>
          <w:tcPr>
            <w:tcW w:w="1121" w:type="pct"/>
            <w:vMerge/>
          </w:tcPr>
          <w:p w14:paraId="460FD552"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68779569"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"We are currently exclusively marketing through this channel, or are there other options available on the marketplace?"</w:t>
            </w:r>
          </w:p>
        </w:tc>
        <w:tc>
          <w:tcPr>
            <w:tcW w:w="1709" w:type="pct"/>
          </w:tcPr>
          <w:p w14:paraId="4EABC931"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Sale orientation</w:t>
            </w:r>
          </w:p>
        </w:tc>
      </w:tr>
    </w:tbl>
    <w:p w14:paraId="631B97C4" w14:textId="14A8377C" w:rsidR="006E3C26" w:rsidRPr="004242C5" w:rsidRDefault="006E3C26" w:rsidP="006E3C26">
      <w:pPr>
        <w:pStyle w:val="Caption"/>
        <w:keepNext/>
        <w:spacing w:line="360" w:lineRule="auto"/>
        <w:rPr>
          <w:rFonts w:ascii="Times New Roman" w:hAnsi="Times New Roman" w:cs="Times New Roman"/>
          <w:i w:val="0"/>
          <w:iCs w:val="0"/>
          <w:color w:val="auto"/>
          <w:sz w:val="24"/>
          <w:szCs w:val="24"/>
        </w:rPr>
      </w:pPr>
      <w:r w:rsidRPr="004242C5">
        <w:rPr>
          <w:rFonts w:ascii="Times New Roman" w:hAnsi="Times New Roman" w:cs="Times New Roman"/>
          <w:b/>
          <w:bCs/>
          <w:i w:val="0"/>
          <w:iCs w:val="0"/>
          <w:color w:val="auto"/>
          <w:sz w:val="24"/>
          <w:szCs w:val="24"/>
        </w:rPr>
        <w:t xml:space="preserve">Table </w:t>
      </w:r>
      <w:r w:rsidR="00A067AE">
        <w:rPr>
          <w:rFonts w:ascii="Times New Roman" w:hAnsi="Times New Roman" w:cs="Times New Roman"/>
          <w:b/>
          <w:bCs/>
          <w:i w:val="0"/>
          <w:iCs w:val="0"/>
          <w:color w:val="auto"/>
          <w:sz w:val="24"/>
          <w:szCs w:val="24"/>
        </w:rPr>
        <w:fldChar w:fldCharType="begin"/>
      </w:r>
      <w:r w:rsidR="00A067AE">
        <w:rPr>
          <w:rFonts w:ascii="Times New Roman" w:hAnsi="Times New Roman" w:cs="Times New Roman"/>
          <w:b/>
          <w:bCs/>
          <w:i w:val="0"/>
          <w:iCs w:val="0"/>
          <w:color w:val="auto"/>
          <w:sz w:val="24"/>
          <w:szCs w:val="24"/>
        </w:rPr>
        <w:instrText xml:space="preserve"> SEQ Table \* ARABIC </w:instrText>
      </w:r>
      <w:r w:rsidR="00A067AE">
        <w:rPr>
          <w:rFonts w:ascii="Times New Roman" w:hAnsi="Times New Roman" w:cs="Times New Roman"/>
          <w:b/>
          <w:bCs/>
          <w:i w:val="0"/>
          <w:iCs w:val="0"/>
          <w:color w:val="auto"/>
          <w:sz w:val="24"/>
          <w:szCs w:val="24"/>
        </w:rPr>
        <w:fldChar w:fldCharType="separate"/>
      </w:r>
      <w:r w:rsidR="00A067AE">
        <w:rPr>
          <w:rFonts w:ascii="Times New Roman" w:hAnsi="Times New Roman" w:cs="Times New Roman"/>
          <w:b/>
          <w:bCs/>
          <w:i w:val="0"/>
          <w:iCs w:val="0"/>
          <w:noProof/>
          <w:color w:val="auto"/>
          <w:sz w:val="24"/>
          <w:szCs w:val="24"/>
        </w:rPr>
        <w:t>13</w:t>
      </w:r>
      <w:r w:rsidR="00A067AE">
        <w:rPr>
          <w:rFonts w:ascii="Times New Roman" w:hAnsi="Times New Roman" w:cs="Times New Roman"/>
          <w:b/>
          <w:bCs/>
          <w:i w:val="0"/>
          <w:iCs w:val="0"/>
          <w:color w:val="auto"/>
          <w:sz w:val="24"/>
          <w:szCs w:val="24"/>
        </w:rPr>
        <w:fldChar w:fldCharType="end"/>
      </w:r>
      <w:r w:rsidRPr="004242C5">
        <w:rPr>
          <w:rFonts w:ascii="Times New Roman" w:hAnsi="Times New Roman" w:cs="Times New Roman"/>
          <w:b/>
          <w:bCs/>
          <w:i w:val="0"/>
          <w:iCs w:val="0"/>
          <w:color w:val="auto"/>
          <w:sz w:val="24"/>
          <w:szCs w:val="24"/>
        </w:rPr>
        <w:t>.</w:t>
      </w:r>
      <w:r w:rsidRPr="004242C5">
        <w:rPr>
          <w:rFonts w:ascii="Times New Roman" w:hAnsi="Times New Roman" w:cs="Times New Roman"/>
          <w:i w:val="0"/>
          <w:iCs w:val="0"/>
          <w:color w:val="auto"/>
          <w:sz w:val="24"/>
          <w:szCs w:val="24"/>
        </w:rPr>
        <w:t xml:space="preserve"> </w:t>
      </w:r>
      <w:r w:rsidR="00401DDA" w:rsidRPr="004242C5">
        <w:rPr>
          <w:rFonts w:ascii="Times New Roman" w:hAnsi="Times New Roman" w:cs="Times New Roman"/>
          <w:i w:val="0"/>
          <w:iCs w:val="0"/>
          <w:color w:val="auto"/>
          <w:sz w:val="24"/>
          <w:szCs w:val="24"/>
        </w:rPr>
        <w:t>Verbatim analysis of digital adoption rationales</w:t>
      </w:r>
      <w:r w:rsidRPr="004242C5">
        <w:rPr>
          <w:rFonts w:ascii="Times New Roman" w:hAnsi="Times New Roman" w:cs="Times New Roman"/>
          <w:i w:val="0"/>
          <w:iCs w:val="0"/>
          <w:color w:val="auto"/>
          <w:sz w:val="24"/>
          <w:szCs w:val="24"/>
        </w:rPr>
        <w:t xml:space="preserve"> (based on case CUL-2)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3691"/>
        <w:gridCol w:w="2907"/>
      </w:tblGrid>
      <w:tr w:rsidR="00435B34" w:rsidRPr="004242C5" w14:paraId="0EAB8B50" w14:textId="77777777" w:rsidTr="00435B34">
        <w:trPr>
          <w:trHeight w:val="552"/>
          <w:tblHeader/>
        </w:trPr>
        <w:tc>
          <w:tcPr>
            <w:tcW w:w="1121" w:type="pct"/>
            <w:vMerge w:val="restart"/>
            <w:tcBorders>
              <w:top w:val="single" w:sz="4" w:space="0" w:color="auto"/>
              <w:bottom w:val="single" w:sz="4" w:space="0" w:color="auto"/>
            </w:tcBorders>
          </w:tcPr>
          <w:p w14:paraId="4BCA08F8" w14:textId="77777777" w:rsidR="00435B34" w:rsidRPr="004242C5" w:rsidRDefault="00435B34" w:rsidP="00435B34">
            <w:pPr>
              <w:spacing w:line="360" w:lineRule="auto"/>
              <w:rPr>
                <w:rFonts w:ascii="Times New Roman" w:hAnsi="Times New Roman" w:cs="Times New Roman"/>
                <w:b/>
                <w:bCs/>
                <w:sz w:val="24"/>
                <w:szCs w:val="24"/>
              </w:rPr>
            </w:pPr>
            <w:bookmarkStart w:id="1" w:name="_Hlk184130072"/>
            <w:bookmarkStart w:id="2" w:name="_Hlk184130149"/>
            <w:bookmarkStart w:id="3" w:name="_Hlk184130188"/>
            <w:bookmarkStart w:id="4" w:name="_Hlk184130225"/>
            <w:bookmarkStart w:id="5" w:name="_Hlk184130269"/>
            <w:bookmarkStart w:id="6" w:name="_Hlk184130315"/>
            <w:bookmarkStart w:id="7" w:name="_Hlk184130358"/>
            <w:bookmarkStart w:id="8" w:name="_Hlk184130412"/>
            <w:bookmarkStart w:id="9" w:name="_Hlk184130463"/>
            <w:bookmarkStart w:id="10" w:name="_Hlk184130497"/>
            <w:bookmarkStart w:id="11" w:name="_Hlk184130534"/>
            <w:r w:rsidRPr="004242C5">
              <w:rPr>
                <w:rFonts w:ascii="Times New Roman" w:hAnsi="Times New Roman" w:cs="Times New Roman"/>
                <w:b/>
                <w:bCs/>
                <w:sz w:val="24"/>
                <w:szCs w:val="24"/>
              </w:rPr>
              <w:t>Case</w:t>
            </w:r>
          </w:p>
        </w:tc>
        <w:tc>
          <w:tcPr>
            <w:tcW w:w="2170" w:type="pct"/>
            <w:vMerge w:val="restart"/>
            <w:tcBorders>
              <w:top w:val="single" w:sz="4" w:space="0" w:color="auto"/>
              <w:bottom w:val="single" w:sz="4" w:space="0" w:color="auto"/>
            </w:tcBorders>
          </w:tcPr>
          <w:p w14:paraId="20C6F0E1"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Description/verbatim</w:t>
            </w:r>
          </w:p>
        </w:tc>
        <w:tc>
          <w:tcPr>
            <w:tcW w:w="1709" w:type="pct"/>
            <w:vMerge w:val="restart"/>
            <w:tcBorders>
              <w:top w:val="single" w:sz="4" w:space="0" w:color="auto"/>
              <w:bottom w:val="single" w:sz="4" w:space="0" w:color="auto"/>
            </w:tcBorders>
          </w:tcPr>
          <w:p w14:paraId="0B13B8F7" w14:textId="77777777" w:rsidR="00435B34" w:rsidRPr="004242C5" w:rsidRDefault="00435B34" w:rsidP="00435B34">
            <w:pPr>
              <w:spacing w:line="360" w:lineRule="auto"/>
              <w:jc w:val="center"/>
              <w:rPr>
                <w:rFonts w:ascii="Times New Roman" w:hAnsi="Times New Roman" w:cs="Times New Roman"/>
                <w:b/>
                <w:bCs/>
                <w:sz w:val="24"/>
                <w:szCs w:val="24"/>
              </w:rPr>
            </w:pPr>
            <w:r w:rsidRPr="004242C5">
              <w:rPr>
                <w:rFonts w:ascii="Times New Roman" w:hAnsi="Times New Roman" w:cs="Times New Roman"/>
                <w:b/>
                <w:bCs/>
                <w:sz w:val="24"/>
                <w:szCs w:val="24"/>
              </w:rPr>
              <w:t>Code</w:t>
            </w:r>
          </w:p>
        </w:tc>
      </w:tr>
      <w:tr w:rsidR="00435B34" w:rsidRPr="004242C5" w14:paraId="4176CCC8" w14:textId="77777777" w:rsidTr="00435B34">
        <w:trPr>
          <w:trHeight w:val="552"/>
        </w:trPr>
        <w:tc>
          <w:tcPr>
            <w:tcW w:w="1121" w:type="pct"/>
            <w:vMerge/>
            <w:tcBorders>
              <w:top w:val="nil"/>
              <w:bottom w:val="single" w:sz="4" w:space="0" w:color="auto"/>
            </w:tcBorders>
          </w:tcPr>
          <w:p w14:paraId="660C3CA6" w14:textId="77777777" w:rsidR="00435B34" w:rsidRPr="004242C5" w:rsidRDefault="00435B34" w:rsidP="00435B34">
            <w:pPr>
              <w:spacing w:line="360" w:lineRule="auto"/>
              <w:rPr>
                <w:rFonts w:ascii="Times New Roman" w:hAnsi="Times New Roman" w:cs="Times New Roman"/>
                <w:sz w:val="24"/>
                <w:szCs w:val="24"/>
              </w:rPr>
            </w:pPr>
          </w:p>
        </w:tc>
        <w:tc>
          <w:tcPr>
            <w:tcW w:w="2170" w:type="pct"/>
            <w:vMerge/>
            <w:tcBorders>
              <w:top w:val="nil"/>
              <w:bottom w:val="single" w:sz="4" w:space="0" w:color="auto"/>
            </w:tcBorders>
          </w:tcPr>
          <w:p w14:paraId="7E7F9C2B" w14:textId="77777777" w:rsidR="00435B34" w:rsidRPr="004242C5" w:rsidRDefault="00435B34" w:rsidP="006C5BDB">
            <w:pPr>
              <w:spacing w:line="360" w:lineRule="auto"/>
              <w:rPr>
                <w:rFonts w:ascii="Times New Roman" w:hAnsi="Times New Roman" w:cs="Times New Roman"/>
                <w:sz w:val="24"/>
                <w:szCs w:val="24"/>
              </w:rPr>
            </w:pPr>
          </w:p>
        </w:tc>
        <w:tc>
          <w:tcPr>
            <w:tcW w:w="1709" w:type="pct"/>
            <w:vMerge/>
            <w:tcBorders>
              <w:top w:val="nil"/>
              <w:bottom w:val="single" w:sz="4" w:space="0" w:color="auto"/>
            </w:tcBorders>
          </w:tcPr>
          <w:p w14:paraId="00972518" w14:textId="77777777" w:rsidR="00435B34" w:rsidRPr="004242C5" w:rsidRDefault="00435B34" w:rsidP="006C5BDB">
            <w:pPr>
              <w:spacing w:line="360" w:lineRule="auto"/>
              <w:rPr>
                <w:rFonts w:ascii="Times New Roman" w:hAnsi="Times New Roman" w:cs="Times New Roman"/>
                <w:sz w:val="24"/>
                <w:szCs w:val="24"/>
              </w:rPr>
            </w:pPr>
          </w:p>
        </w:tc>
      </w:tr>
      <w:bookmarkEnd w:id="1"/>
      <w:bookmarkEnd w:id="2"/>
      <w:bookmarkEnd w:id="3"/>
      <w:bookmarkEnd w:id="4"/>
      <w:bookmarkEnd w:id="5"/>
      <w:bookmarkEnd w:id="6"/>
      <w:bookmarkEnd w:id="7"/>
      <w:bookmarkEnd w:id="8"/>
      <w:bookmarkEnd w:id="9"/>
      <w:bookmarkEnd w:id="10"/>
      <w:bookmarkEnd w:id="11"/>
      <w:tr w:rsidR="00435B34" w:rsidRPr="004242C5" w14:paraId="1268288B" w14:textId="77777777" w:rsidTr="00435B34">
        <w:trPr>
          <w:trHeight w:val="570"/>
        </w:trPr>
        <w:tc>
          <w:tcPr>
            <w:tcW w:w="1121" w:type="pct"/>
            <w:vMerge w:val="restart"/>
            <w:tcBorders>
              <w:top w:val="single" w:sz="4" w:space="0" w:color="auto"/>
            </w:tcBorders>
          </w:tcPr>
          <w:p w14:paraId="059ADDF1" w14:textId="77777777" w:rsidR="00435B34" w:rsidRPr="004242C5" w:rsidRDefault="00435B34" w:rsidP="00435B34">
            <w:pPr>
              <w:spacing w:line="360" w:lineRule="auto"/>
              <w:rPr>
                <w:rFonts w:ascii="Times New Roman" w:hAnsi="Times New Roman" w:cs="Times New Roman"/>
                <w:sz w:val="24"/>
                <w:szCs w:val="24"/>
              </w:rPr>
            </w:pPr>
            <w:r w:rsidRPr="004242C5">
              <w:rPr>
                <w:rFonts w:ascii="Times New Roman" w:hAnsi="Times New Roman" w:cs="Times New Roman"/>
                <w:sz w:val="24"/>
                <w:szCs w:val="24"/>
              </w:rPr>
              <w:t>CUL-2</w:t>
            </w:r>
          </w:p>
        </w:tc>
        <w:tc>
          <w:tcPr>
            <w:tcW w:w="2170" w:type="pct"/>
            <w:tcBorders>
              <w:top w:val="single" w:sz="4" w:space="0" w:color="auto"/>
            </w:tcBorders>
          </w:tcPr>
          <w:p w14:paraId="214117DB"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 xml:space="preserve">Let us start from 2018, and in 2020, during the pandemic, it was really helpful. So, we feel that businesses cannot stay as successful as dinosaurs from the past. Using the old patterns does not work anymore. We were very aware of that, so during that time, we really felt the benefits of digitalization, and with companies like Grab and </w:t>
            </w:r>
            <w:r w:rsidRPr="004242C5">
              <w:rPr>
                <w:rFonts w:ascii="Times New Roman" w:hAnsi="Times New Roman" w:cs="Times New Roman"/>
                <w:sz w:val="24"/>
                <w:szCs w:val="24"/>
              </w:rPr>
              <w:lastRenderedPageBreak/>
              <w:t>Gojek investing, we were a part of that. For me, the benefits were significant; it was not just a win-win situation.</w:t>
            </w:r>
          </w:p>
        </w:tc>
        <w:tc>
          <w:tcPr>
            <w:tcW w:w="1709" w:type="pct"/>
            <w:tcBorders>
              <w:top w:val="single" w:sz="4" w:space="0" w:color="auto"/>
            </w:tcBorders>
          </w:tcPr>
          <w:p w14:paraId="593CF3F7"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lastRenderedPageBreak/>
              <w:t xml:space="preserve">Agility </w:t>
            </w:r>
          </w:p>
        </w:tc>
      </w:tr>
      <w:tr w:rsidR="00435B34" w:rsidRPr="00B346FD" w14:paraId="789D7E72" w14:textId="77777777" w:rsidTr="00435B34">
        <w:trPr>
          <w:trHeight w:val="570"/>
        </w:trPr>
        <w:tc>
          <w:tcPr>
            <w:tcW w:w="1121" w:type="pct"/>
            <w:vMerge/>
          </w:tcPr>
          <w:p w14:paraId="40E81FDB" w14:textId="77777777" w:rsidR="00435B34" w:rsidRPr="004242C5" w:rsidRDefault="00435B34" w:rsidP="00435B34">
            <w:pPr>
              <w:spacing w:line="360" w:lineRule="auto"/>
              <w:rPr>
                <w:rFonts w:ascii="Times New Roman" w:hAnsi="Times New Roman" w:cs="Times New Roman"/>
                <w:sz w:val="24"/>
                <w:szCs w:val="24"/>
              </w:rPr>
            </w:pPr>
          </w:p>
        </w:tc>
        <w:tc>
          <w:tcPr>
            <w:tcW w:w="2170" w:type="pct"/>
          </w:tcPr>
          <w:p w14:paraId="241AF9B7" w14:textId="77777777" w:rsidR="00435B34" w:rsidRPr="004242C5"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"Entry is good, in the sense that it reflects positively on our sales, which have seen an increase. Simultaneously, societal awareness towards digital platforms is on the rise, marking the beginning of a new era."</w:t>
            </w:r>
          </w:p>
        </w:tc>
        <w:tc>
          <w:tcPr>
            <w:tcW w:w="1709" w:type="pct"/>
          </w:tcPr>
          <w:p w14:paraId="39EA9D33" w14:textId="77777777" w:rsidR="00435B34" w:rsidRPr="00B346FD" w:rsidRDefault="00435B34" w:rsidP="006C5BDB">
            <w:pPr>
              <w:spacing w:line="360" w:lineRule="auto"/>
              <w:rPr>
                <w:rFonts w:ascii="Times New Roman" w:hAnsi="Times New Roman" w:cs="Times New Roman"/>
                <w:sz w:val="24"/>
                <w:szCs w:val="24"/>
              </w:rPr>
            </w:pPr>
            <w:r w:rsidRPr="004242C5">
              <w:rPr>
                <w:rFonts w:ascii="Times New Roman" w:hAnsi="Times New Roman" w:cs="Times New Roman"/>
                <w:sz w:val="24"/>
                <w:szCs w:val="24"/>
              </w:rPr>
              <w:t>Sale orientation</w:t>
            </w:r>
          </w:p>
        </w:tc>
      </w:tr>
    </w:tbl>
    <w:p w14:paraId="0C55D6D1" w14:textId="77777777" w:rsidR="00435B34" w:rsidRPr="00627C75" w:rsidRDefault="00435B34" w:rsidP="00627C75">
      <w:pPr>
        <w:spacing w:line="360" w:lineRule="auto"/>
      </w:pPr>
    </w:p>
    <w:sectPr w:rsidR="00435B34" w:rsidRPr="00627C75" w:rsidSect="0097153E">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A28C8" w14:textId="77777777" w:rsidR="00A72684" w:rsidRDefault="00A72684" w:rsidP="00426203">
      <w:pPr>
        <w:spacing w:after="0" w:line="240" w:lineRule="auto"/>
      </w:pPr>
      <w:r>
        <w:separator/>
      </w:r>
    </w:p>
  </w:endnote>
  <w:endnote w:type="continuationSeparator" w:id="0">
    <w:p w14:paraId="696C8677" w14:textId="77777777" w:rsidR="00A72684" w:rsidRDefault="00A72684" w:rsidP="0042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AEA4F" w14:textId="77777777" w:rsidR="00A72684" w:rsidRDefault="00A72684" w:rsidP="00426203">
      <w:pPr>
        <w:spacing w:after="0" w:line="240" w:lineRule="auto"/>
      </w:pPr>
      <w:r>
        <w:separator/>
      </w:r>
    </w:p>
  </w:footnote>
  <w:footnote w:type="continuationSeparator" w:id="0">
    <w:p w14:paraId="7F12E98B" w14:textId="77777777" w:rsidR="00A72684" w:rsidRDefault="00A72684" w:rsidP="00426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139"/>
    <w:multiLevelType w:val="multilevel"/>
    <w:tmpl w:val="F4B8EA8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F5F256D"/>
    <w:multiLevelType w:val="hybridMultilevel"/>
    <w:tmpl w:val="FF90D7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5E83F21"/>
    <w:multiLevelType w:val="hybridMultilevel"/>
    <w:tmpl w:val="397CC1B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D17557E"/>
    <w:multiLevelType w:val="hybridMultilevel"/>
    <w:tmpl w:val="2FD6A02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770553B4"/>
    <w:multiLevelType w:val="hybridMultilevel"/>
    <w:tmpl w:val="DD7C64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3NzQyNjG1MDczNDNX0lEKTi0uzszPAykwNK4FAELG71gtAAAA"/>
  </w:docVars>
  <w:rsids>
    <w:rsidRoot w:val="00F60E7A"/>
    <w:rsid w:val="000041E2"/>
    <w:rsid w:val="000114C4"/>
    <w:rsid w:val="00015D29"/>
    <w:rsid w:val="0001646A"/>
    <w:rsid w:val="0002418D"/>
    <w:rsid w:val="0003473C"/>
    <w:rsid w:val="00050BB0"/>
    <w:rsid w:val="0006620E"/>
    <w:rsid w:val="00083159"/>
    <w:rsid w:val="00085368"/>
    <w:rsid w:val="00095FF7"/>
    <w:rsid w:val="000C1D48"/>
    <w:rsid w:val="0012692B"/>
    <w:rsid w:val="00131FE3"/>
    <w:rsid w:val="00136CF0"/>
    <w:rsid w:val="00147771"/>
    <w:rsid w:val="0017278D"/>
    <w:rsid w:val="001755A3"/>
    <w:rsid w:val="001A65F2"/>
    <w:rsid w:val="001C0C16"/>
    <w:rsid w:val="002044C5"/>
    <w:rsid w:val="00222EEE"/>
    <w:rsid w:val="00227D22"/>
    <w:rsid w:val="00243133"/>
    <w:rsid w:val="002466EE"/>
    <w:rsid w:val="00253586"/>
    <w:rsid w:val="00275B4A"/>
    <w:rsid w:val="0027655B"/>
    <w:rsid w:val="002A52F5"/>
    <w:rsid w:val="002A5579"/>
    <w:rsid w:val="002C207A"/>
    <w:rsid w:val="002E2AD5"/>
    <w:rsid w:val="002E4F32"/>
    <w:rsid w:val="00306A68"/>
    <w:rsid w:val="003070EE"/>
    <w:rsid w:val="003129C2"/>
    <w:rsid w:val="00316C2D"/>
    <w:rsid w:val="00321044"/>
    <w:rsid w:val="00347CDC"/>
    <w:rsid w:val="0036748B"/>
    <w:rsid w:val="00392C31"/>
    <w:rsid w:val="00396549"/>
    <w:rsid w:val="00397BEC"/>
    <w:rsid w:val="003B614D"/>
    <w:rsid w:val="003C01F7"/>
    <w:rsid w:val="003D30C7"/>
    <w:rsid w:val="003D7398"/>
    <w:rsid w:val="003F158D"/>
    <w:rsid w:val="00401A0D"/>
    <w:rsid w:val="00401DDA"/>
    <w:rsid w:val="00422BD2"/>
    <w:rsid w:val="004242C5"/>
    <w:rsid w:val="00426203"/>
    <w:rsid w:val="00435B34"/>
    <w:rsid w:val="004368C0"/>
    <w:rsid w:val="00441AB9"/>
    <w:rsid w:val="004745FC"/>
    <w:rsid w:val="004804A9"/>
    <w:rsid w:val="00494196"/>
    <w:rsid w:val="004941A1"/>
    <w:rsid w:val="0049521A"/>
    <w:rsid w:val="00497E6E"/>
    <w:rsid w:val="004B1127"/>
    <w:rsid w:val="004D3C10"/>
    <w:rsid w:val="004F0BE4"/>
    <w:rsid w:val="004F3818"/>
    <w:rsid w:val="00504B90"/>
    <w:rsid w:val="00511A9C"/>
    <w:rsid w:val="00515795"/>
    <w:rsid w:val="00543080"/>
    <w:rsid w:val="005968C5"/>
    <w:rsid w:val="005B0A19"/>
    <w:rsid w:val="005C5ED6"/>
    <w:rsid w:val="005D08AB"/>
    <w:rsid w:val="005D33F1"/>
    <w:rsid w:val="005E0A7A"/>
    <w:rsid w:val="0062433B"/>
    <w:rsid w:val="00627C75"/>
    <w:rsid w:val="00646C2C"/>
    <w:rsid w:val="006521E4"/>
    <w:rsid w:val="006756B6"/>
    <w:rsid w:val="006C556F"/>
    <w:rsid w:val="006E3C26"/>
    <w:rsid w:val="006E445F"/>
    <w:rsid w:val="00700524"/>
    <w:rsid w:val="007217A7"/>
    <w:rsid w:val="00724296"/>
    <w:rsid w:val="007274E0"/>
    <w:rsid w:val="00731DE9"/>
    <w:rsid w:val="00763689"/>
    <w:rsid w:val="00764F7E"/>
    <w:rsid w:val="00772CF3"/>
    <w:rsid w:val="00774C6E"/>
    <w:rsid w:val="0078174E"/>
    <w:rsid w:val="007837DE"/>
    <w:rsid w:val="007A4DD7"/>
    <w:rsid w:val="007B61F8"/>
    <w:rsid w:val="007C310F"/>
    <w:rsid w:val="007D7D47"/>
    <w:rsid w:val="007E656A"/>
    <w:rsid w:val="00813F11"/>
    <w:rsid w:val="00831355"/>
    <w:rsid w:val="00845E0A"/>
    <w:rsid w:val="00855C3A"/>
    <w:rsid w:val="00857EB7"/>
    <w:rsid w:val="00860A41"/>
    <w:rsid w:val="00880855"/>
    <w:rsid w:val="008A142E"/>
    <w:rsid w:val="008C3D1F"/>
    <w:rsid w:val="008D4B0F"/>
    <w:rsid w:val="008E104E"/>
    <w:rsid w:val="008E226F"/>
    <w:rsid w:val="008F3D2D"/>
    <w:rsid w:val="00922716"/>
    <w:rsid w:val="00934F3F"/>
    <w:rsid w:val="009612FC"/>
    <w:rsid w:val="009639E8"/>
    <w:rsid w:val="00966732"/>
    <w:rsid w:val="0097153E"/>
    <w:rsid w:val="0097734D"/>
    <w:rsid w:val="00995B3A"/>
    <w:rsid w:val="00996FDB"/>
    <w:rsid w:val="009C1918"/>
    <w:rsid w:val="009D3B5F"/>
    <w:rsid w:val="009E436E"/>
    <w:rsid w:val="009E4E18"/>
    <w:rsid w:val="009E4F2A"/>
    <w:rsid w:val="00A00B06"/>
    <w:rsid w:val="00A021B4"/>
    <w:rsid w:val="00A067AE"/>
    <w:rsid w:val="00A16030"/>
    <w:rsid w:val="00A25F06"/>
    <w:rsid w:val="00A61ABF"/>
    <w:rsid w:val="00A72684"/>
    <w:rsid w:val="00AA353A"/>
    <w:rsid w:val="00AA357B"/>
    <w:rsid w:val="00AC01E1"/>
    <w:rsid w:val="00AC2826"/>
    <w:rsid w:val="00AC7C98"/>
    <w:rsid w:val="00AC7D61"/>
    <w:rsid w:val="00B11596"/>
    <w:rsid w:val="00B127B7"/>
    <w:rsid w:val="00B33064"/>
    <w:rsid w:val="00B346FD"/>
    <w:rsid w:val="00B35F7E"/>
    <w:rsid w:val="00B36765"/>
    <w:rsid w:val="00B448AE"/>
    <w:rsid w:val="00B46B2B"/>
    <w:rsid w:val="00B521AC"/>
    <w:rsid w:val="00B550EB"/>
    <w:rsid w:val="00B76D41"/>
    <w:rsid w:val="00BB0930"/>
    <w:rsid w:val="00BB469C"/>
    <w:rsid w:val="00BB504B"/>
    <w:rsid w:val="00BD3DC7"/>
    <w:rsid w:val="00BD6622"/>
    <w:rsid w:val="00BF5288"/>
    <w:rsid w:val="00C12450"/>
    <w:rsid w:val="00C27D61"/>
    <w:rsid w:val="00C71C55"/>
    <w:rsid w:val="00C829A2"/>
    <w:rsid w:val="00C959A7"/>
    <w:rsid w:val="00CB0491"/>
    <w:rsid w:val="00CE32F2"/>
    <w:rsid w:val="00D05ABD"/>
    <w:rsid w:val="00D10EAD"/>
    <w:rsid w:val="00D22D17"/>
    <w:rsid w:val="00D31F40"/>
    <w:rsid w:val="00D53D97"/>
    <w:rsid w:val="00D60FE3"/>
    <w:rsid w:val="00D77348"/>
    <w:rsid w:val="00D853DC"/>
    <w:rsid w:val="00D95358"/>
    <w:rsid w:val="00DA1EEE"/>
    <w:rsid w:val="00DA3822"/>
    <w:rsid w:val="00DD0161"/>
    <w:rsid w:val="00DD0737"/>
    <w:rsid w:val="00DD3A22"/>
    <w:rsid w:val="00DF2102"/>
    <w:rsid w:val="00E174A0"/>
    <w:rsid w:val="00E3023E"/>
    <w:rsid w:val="00E3524A"/>
    <w:rsid w:val="00E41D57"/>
    <w:rsid w:val="00E47B3D"/>
    <w:rsid w:val="00E90A83"/>
    <w:rsid w:val="00E944E2"/>
    <w:rsid w:val="00EA7D8E"/>
    <w:rsid w:val="00EC252C"/>
    <w:rsid w:val="00EC482B"/>
    <w:rsid w:val="00EE5F85"/>
    <w:rsid w:val="00EF0550"/>
    <w:rsid w:val="00EF1BE9"/>
    <w:rsid w:val="00EF1FA0"/>
    <w:rsid w:val="00EF72A3"/>
    <w:rsid w:val="00F04191"/>
    <w:rsid w:val="00F5445E"/>
    <w:rsid w:val="00F55F1B"/>
    <w:rsid w:val="00F60E7A"/>
    <w:rsid w:val="00F914C3"/>
    <w:rsid w:val="00F93BA1"/>
    <w:rsid w:val="00FA5C18"/>
    <w:rsid w:val="00FB502E"/>
    <w:rsid w:val="00FB6707"/>
    <w:rsid w:val="00FB7E8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36911"/>
  <w15:chartTrackingRefBased/>
  <w15:docId w15:val="{737EF8B4-1C70-4E65-960A-0E1362F02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19"/>
  </w:style>
  <w:style w:type="paragraph" w:styleId="Heading1">
    <w:name w:val="heading 1"/>
    <w:basedOn w:val="Normal"/>
    <w:next w:val="Normal"/>
    <w:link w:val="Heading1Char"/>
    <w:uiPriority w:val="9"/>
    <w:qFormat/>
    <w:rsid w:val="00857E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0A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EB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57E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EB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57EB7"/>
    <w:rPr>
      <w:color w:val="0563C1" w:themeColor="hyperlink"/>
      <w:u w:val="single"/>
    </w:rPr>
  </w:style>
  <w:style w:type="character" w:customStyle="1" w:styleId="UnresolvedMention">
    <w:name w:val="Unresolved Mention"/>
    <w:basedOn w:val="DefaultParagraphFont"/>
    <w:uiPriority w:val="99"/>
    <w:semiHidden/>
    <w:unhideWhenUsed/>
    <w:rsid w:val="00857EB7"/>
    <w:rPr>
      <w:color w:val="605E5C"/>
      <w:shd w:val="clear" w:color="auto" w:fill="E1DFDD"/>
    </w:rPr>
  </w:style>
  <w:style w:type="table" w:styleId="TableGrid">
    <w:name w:val="Table Grid"/>
    <w:basedOn w:val="TableNormal"/>
    <w:uiPriority w:val="39"/>
    <w:rsid w:val="003D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0A83"/>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D31F40"/>
    <w:pPr>
      <w:spacing w:after="200" w:line="240" w:lineRule="auto"/>
    </w:pPr>
    <w:rPr>
      <w:i/>
      <w:iCs/>
      <w:color w:val="44546A" w:themeColor="text2"/>
      <w:sz w:val="18"/>
      <w:szCs w:val="18"/>
    </w:rPr>
  </w:style>
  <w:style w:type="paragraph" w:styleId="NormalWeb">
    <w:name w:val="Normal (Web)"/>
    <w:basedOn w:val="Normal"/>
    <w:uiPriority w:val="99"/>
    <w:semiHidden/>
    <w:unhideWhenUsed/>
    <w:rsid w:val="009E4F2A"/>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Quote">
    <w:name w:val="Quote"/>
    <w:basedOn w:val="Normal"/>
    <w:next w:val="Normal"/>
    <w:link w:val="QuoteChar"/>
    <w:uiPriority w:val="29"/>
    <w:qFormat/>
    <w:rsid w:val="0054308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43080"/>
    <w:rPr>
      <w:i/>
      <w:iCs/>
      <w:color w:val="404040" w:themeColor="text1" w:themeTint="BF"/>
    </w:rPr>
  </w:style>
  <w:style w:type="paragraph" w:styleId="Header">
    <w:name w:val="header"/>
    <w:basedOn w:val="Normal"/>
    <w:link w:val="HeaderChar"/>
    <w:uiPriority w:val="99"/>
    <w:unhideWhenUsed/>
    <w:rsid w:val="00426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203"/>
  </w:style>
  <w:style w:type="paragraph" w:styleId="Footer">
    <w:name w:val="footer"/>
    <w:basedOn w:val="Normal"/>
    <w:link w:val="FooterChar"/>
    <w:uiPriority w:val="99"/>
    <w:unhideWhenUsed/>
    <w:rsid w:val="00426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701765">
      <w:bodyDiv w:val="1"/>
      <w:marLeft w:val="0"/>
      <w:marRight w:val="0"/>
      <w:marTop w:val="0"/>
      <w:marBottom w:val="0"/>
      <w:divBdr>
        <w:top w:val="none" w:sz="0" w:space="0" w:color="auto"/>
        <w:left w:val="none" w:sz="0" w:space="0" w:color="auto"/>
        <w:bottom w:val="none" w:sz="0" w:space="0" w:color="auto"/>
        <w:right w:val="none" w:sz="0" w:space="0" w:color="auto"/>
      </w:divBdr>
    </w:div>
    <w:div w:id="814444343">
      <w:bodyDiv w:val="1"/>
      <w:marLeft w:val="0"/>
      <w:marRight w:val="0"/>
      <w:marTop w:val="0"/>
      <w:marBottom w:val="0"/>
      <w:divBdr>
        <w:top w:val="none" w:sz="0" w:space="0" w:color="auto"/>
        <w:left w:val="none" w:sz="0" w:space="0" w:color="auto"/>
        <w:bottom w:val="none" w:sz="0" w:space="0" w:color="auto"/>
        <w:right w:val="none" w:sz="0" w:space="0" w:color="auto"/>
      </w:divBdr>
    </w:div>
    <w:div w:id="1531843570">
      <w:bodyDiv w:val="1"/>
      <w:marLeft w:val="0"/>
      <w:marRight w:val="0"/>
      <w:marTop w:val="0"/>
      <w:marBottom w:val="0"/>
      <w:divBdr>
        <w:top w:val="none" w:sz="0" w:space="0" w:color="auto"/>
        <w:left w:val="none" w:sz="0" w:space="0" w:color="auto"/>
        <w:bottom w:val="none" w:sz="0" w:space="0" w:color="auto"/>
        <w:right w:val="none" w:sz="0" w:space="0" w:color="auto"/>
      </w:divBdr>
    </w:div>
    <w:div w:id="1738278696">
      <w:bodyDiv w:val="1"/>
      <w:marLeft w:val="0"/>
      <w:marRight w:val="0"/>
      <w:marTop w:val="0"/>
      <w:marBottom w:val="0"/>
      <w:divBdr>
        <w:top w:val="none" w:sz="0" w:space="0" w:color="auto"/>
        <w:left w:val="none" w:sz="0" w:space="0" w:color="auto"/>
        <w:bottom w:val="none" w:sz="0" w:space="0" w:color="auto"/>
        <w:right w:val="none" w:sz="0" w:space="0" w:color="auto"/>
      </w:divBdr>
    </w:div>
    <w:div w:id="178476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BDC7-2A82-4377-AAF1-FBB7D2C0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Nyayu Lathifah Tirdasari</dc:creator>
  <cp:keywords/>
  <dc:description/>
  <cp:lastModifiedBy>Rakesh Sagar</cp:lastModifiedBy>
  <cp:revision>8</cp:revision>
  <dcterms:created xsi:type="dcterms:W3CDTF">2025-06-26T10:48:00Z</dcterms:created>
  <dcterms:modified xsi:type="dcterms:W3CDTF">2025-12-12T05:32:00Z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http://www.zotero.org/styles/institut-pertanian-bogor</vt:lpwstr>
  </property>
  <property fmtid="{D5CDD505-2E9C-101B-9397-08002B2CF9AE}" pid="13" name="Mendeley Recent Style Name 5_1">
    <vt:lpwstr>Institut Pertanian Bogor: Pedoman Penulisan Karya Ilmiah Edisi ke-4 (Indonesian)</vt:lpwstr>
  </property>
  <property fmtid="{D5CDD505-2E9C-101B-9397-08002B2CF9AE}" pid="14" name="Mendeley Recent Style Id 6_1">
    <vt:lpwstr>http://www.zotero.org/styles/institut-teknologi-bandung-sekolah-pascasarjana</vt:lpwstr>
  </property>
  <property fmtid="{D5CDD505-2E9C-101B-9397-08002B2CF9AE}" pid="15" name="Mendeley Recent Style Name 6_1">
    <vt:lpwstr>Institut Teknologi Bandung - Sekolah Pascasarjana</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afc981c1-b7f2-3fcb-8c5d-fe3590f0df6c</vt:lpwstr>
  </property>
  <property fmtid="{D5CDD505-2E9C-101B-9397-08002B2CF9AE}" pid="24" name="Mendeley Citation Style_1">
    <vt:lpwstr>http://www.zotero.org/styles/apa</vt:lpwstr>
  </property>
  <property fmtid="{D5CDD505-2E9C-101B-9397-08002B2CF9AE}" pid="25" name="GrammarlyDocumentId">
    <vt:lpwstr>c8808f99-a19e-4fe7-9f20-f7efd8dceaca</vt:lpwstr>
  </property>
</Properties>
</file>