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86FF6" w14:textId="46FB6A48" w:rsidR="00D868FA" w:rsidRPr="00D868FA" w:rsidRDefault="00D868FA" w:rsidP="00D868FA">
      <w:pPr>
        <w:pStyle w:val="Legenda"/>
        <w:keepNext/>
        <w:jc w:val="center"/>
        <w:rPr>
          <w:rFonts w:ascii="Times New Roman" w:hAnsi="Times New Roman"/>
          <w:color w:val="auto"/>
          <w:sz w:val="20"/>
          <w:szCs w:val="20"/>
        </w:rPr>
      </w:pPr>
      <w:r w:rsidRPr="00D868FA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>Table S2:</w:t>
      </w:r>
      <w:r w:rsidRPr="00D868FA">
        <w:rPr>
          <w:rFonts w:ascii="Times New Roman" w:hAnsi="Times New Roman"/>
          <w:b/>
          <w:bCs/>
          <w:color w:val="auto"/>
          <w:sz w:val="20"/>
          <w:szCs w:val="20"/>
        </w:rPr>
        <w:t xml:space="preserve"> </w:t>
      </w:r>
      <w:r w:rsidRPr="00D868FA">
        <w:rPr>
          <w:rFonts w:ascii="Times New Roman" w:hAnsi="Times New Roman"/>
          <w:color w:val="auto"/>
          <w:sz w:val="20"/>
          <w:szCs w:val="20"/>
        </w:rPr>
        <w:t xml:space="preserve">Regression results: </w:t>
      </w:r>
      <w:r w:rsidRPr="00D868FA">
        <w:rPr>
          <w:rFonts w:ascii="Times New Roman" w:hAnsi="Times New Roman"/>
          <w:color w:val="auto"/>
          <w:sz w:val="20"/>
          <w:szCs w:val="20"/>
        </w:rPr>
        <w:t>5-day and 21-day adjusted returns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2"/>
        <w:gridCol w:w="1261"/>
        <w:gridCol w:w="1577"/>
        <w:gridCol w:w="706"/>
        <w:gridCol w:w="1451"/>
      </w:tblGrid>
      <w:tr w:rsidR="00B511B2" w:rsidRPr="008E78D7" w14:paraId="5BF7D89A" w14:textId="77777777" w:rsidTr="001A1D16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636520E" w14:textId="77777777" w:rsidR="00B511B2" w:rsidRPr="00E934F0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49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F69D28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pt-BR" w:eastAsia="pt-BR"/>
              </w:rPr>
              <w:t>Dependent variable:</w:t>
            </w:r>
          </w:p>
        </w:tc>
      </w:tr>
      <w:tr w:rsidR="00B511B2" w:rsidRPr="008E78D7" w14:paraId="2D3E1816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3D7A50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805" w:type="dxa"/>
            <w:gridSpan w:val="2"/>
            <w:vAlign w:val="center"/>
            <w:hideMark/>
          </w:tcPr>
          <w:p w14:paraId="278A3E42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5-day Adjusted Returns</w:t>
            </w:r>
          </w:p>
        </w:tc>
        <w:tc>
          <w:tcPr>
            <w:tcW w:w="2115" w:type="dxa"/>
            <w:gridSpan w:val="2"/>
            <w:vAlign w:val="center"/>
            <w:hideMark/>
          </w:tcPr>
          <w:p w14:paraId="7D8332BA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21-day Adjusted Returns</w:t>
            </w:r>
          </w:p>
        </w:tc>
      </w:tr>
      <w:tr w:rsidR="00B511B2" w:rsidRPr="008E78D7" w14:paraId="3FF8BFE5" w14:textId="77777777" w:rsidTr="001A1D16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22ECA0D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  <w:hideMark/>
          </w:tcPr>
          <w:p w14:paraId="180A2832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(1)</w:t>
            </w:r>
          </w:p>
        </w:tc>
        <w:tc>
          <w:tcPr>
            <w:tcW w:w="1545" w:type="dxa"/>
            <w:tcBorders>
              <w:bottom w:val="single" w:sz="4" w:space="0" w:color="auto"/>
            </w:tcBorders>
            <w:vAlign w:val="center"/>
            <w:hideMark/>
          </w:tcPr>
          <w:p w14:paraId="58B4C6FA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A42433B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(3)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  <w:hideMark/>
          </w:tcPr>
          <w:p w14:paraId="4B1A032D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(4)</w:t>
            </w:r>
          </w:p>
        </w:tc>
      </w:tr>
      <w:tr w:rsidR="001A1D16" w:rsidRPr="008E78D7" w14:paraId="74768660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4E69945" w14:textId="557F665C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COVID Period</w:t>
            </w:r>
          </w:p>
        </w:tc>
        <w:tc>
          <w:tcPr>
            <w:tcW w:w="1230" w:type="dxa"/>
            <w:vAlign w:val="center"/>
            <w:hideMark/>
          </w:tcPr>
          <w:p w14:paraId="5D92C72D" w14:textId="32F1B600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0.181</w:t>
            </w:r>
            <w:r w:rsidRPr="001A1D1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</w:t>
            </w:r>
          </w:p>
        </w:tc>
        <w:tc>
          <w:tcPr>
            <w:tcW w:w="1545" w:type="dxa"/>
            <w:vAlign w:val="center"/>
            <w:hideMark/>
          </w:tcPr>
          <w:p w14:paraId="62F004C1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CF3402C" w14:textId="155617B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0.119</w:t>
            </w:r>
          </w:p>
        </w:tc>
        <w:tc>
          <w:tcPr>
            <w:tcW w:w="1405" w:type="dxa"/>
            <w:vAlign w:val="center"/>
            <w:hideMark/>
          </w:tcPr>
          <w:p w14:paraId="0AF1AC95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1A1D16" w:rsidRPr="008E78D7" w14:paraId="3732D5CB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0DFE33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6DDD9E9A" w14:textId="6C808F26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(0.094)</w:t>
            </w:r>
          </w:p>
        </w:tc>
        <w:tc>
          <w:tcPr>
            <w:tcW w:w="1545" w:type="dxa"/>
            <w:vAlign w:val="center"/>
            <w:hideMark/>
          </w:tcPr>
          <w:p w14:paraId="6A1A5D00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06EBEDE" w14:textId="7E7D00DF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(0.139)</w:t>
            </w:r>
          </w:p>
        </w:tc>
        <w:tc>
          <w:tcPr>
            <w:tcW w:w="1405" w:type="dxa"/>
            <w:vAlign w:val="center"/>
            <w:hideMark/>
          </w:tcPr>
          <w:p w14:paraId="039CF36A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1A1D16" w:rsidRPr="008E78D7" w14:paraId="5A7B4E07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4408DA3" w14:textId="7926C112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LFI</w:t>
            </w:r>
          </w:p>
        </w:tc>
        <w:tc>
          <w:tcPr>
            <w:tcW w:w="1230" w:type="dxa"/>
            <w:vAlign w:val="center"/>
            <w:hideMark/>
          </w:tcPr>
          <w:p w14:paraId="2B86653B" w14:textId="77777777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545" w:type="dxa"/>
            <w:vAlign w:val="center"/>
            <w:hideMark/>
          </w:tcPr>
          <w:p w14:paraId="5DE6590E" w14:textId="7D87311C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0.534</w:t>
            </w:r>
            <w:r w:rsidRPr="001A1D1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68F35902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405" w:type="dxa"/>
            <w:vAlign w:val="center"/>
            <w:hideMark/>
          </w:tcPr>
          <w:p w14:paraId="5AAA8348" w14:textId="6D26E00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0.320</w:t>
            </w:r>
          </w:p>
        </w:tc>
      </w:tr>
      <w:tr w:rsidR="001A1D16" w:rsidRPr="008E78D7" w14:paraId="1ADCA262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76D3976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44423251" w14:textId="77777777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545" w:type="dxa"/>
            <w:vAlign w:val="center"/>
            <w:hideMark/>
          </w:tcPr>
          <w:p w14:paraId="3A912E15" w14:textId="0A2E618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(0.308)</w:t>
            </w:r>
          </w:p>
        </w:tc>
        <w:tc>
          <w:tcPr>
            <w:tcW w:w="0" w:type="auto"/>
            <w:vAlign w:val="center"/>
            <w:hideMark/>
          </w:tcPr>
          <w:p w14:paraId="6EA1C19B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405" w:type="dxa"/>
            <w:vAlign w:val="center"/>
            <w:hideMark/>
          </w:tcPr>
          <w:p w14:paraId="4E8D3950" w14:textId="6472374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(0.421)</w:t>
            </w:r>
          </w:p>
        </w:tc>
      </w:tr>
      <w:tr w:rsidR="001A1D16" w:rsidRPr="008E78D7" w14:paraId="7C5C9023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D4E47CB" w14:textId="28E28C42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Age</w:t>
            </w:r>
          </w:p>
        </w:tc>
        <w:tc>
          <w:tcPr>
            <w:tcW w:w="1230" w:type="dxa"/>
            <w:vAlign w:val="center"/>
            <w:hideMark/>
          </w:tcPr>
          <w:p w14:paraId="5F250771" w14:textId="1E857D7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0.0003</w:t>
            </w:r>
          </w:p>
        </w:tc>
        <w:tc>
          <w:tcPr>
            <w:tcW w:w="1545" w:type="dxa"/>
            <w:vAlign w:val="center"/>
            <w:hideMark/>
          </w:tcPr>
          <w:p w14:paraId="2A9B6BF2" w14:textId="3C803AE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-0.006</w:t>
            </w:r>
          </w:p>
        </w:tc>
        <w:tc>
          <w:tcPr>
            <w:tcW w:w="0" w:type="auto"/>
            <w:vAlign w:val="center"/>
            <w:hideMark/>
          </w:tcPr>
          <w:p w14:paraId="2788D9FD" w14:textId="6BE4722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-0.001</w:t>
            </w:r>
          </w:p>
        </w:tc>
        <w:tc>
          <w:tcPr>
            <w:tcW w:w="1405" w:type="dxa"/>
            <w:vAlign w:val="center"/>
            <w:hideMark/>
          </w:tcPr>
          <w:p w14:paraId="481F85CB" w14:textId="2F78C3FA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-0.031</w:t>
            </w:r>
          </w:p>
        </w:tc>
      </w:tr>
      <w:tr w:rsidR="001A1D16" w:rsidRPr="008E78D7" w14:paraId="762D0F9C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612954A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11F5F40E" w14:textId="5BED946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(0.021)</w:t>
            </w:r>
          </w:p>
        </w:tc>
        <w:tc>
          <w:tcPr>
            <w:tcW w:w="1545" w:type="dxa"/>
            <w:vAlign w:val="center"/>
            <w:hideMark/>
          </w:tcPr>
          <w:p w14:paraId="23A06B18" w14:textId="2DC000ED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(0.038)</w:t>
            </w:r>
          </w:p>
        </w:tc>
        <w:tc>
          <w:tcPr>
            <w:tcW w:w="0" w:type="auto"/>
            <w:vAlign w:val="center"/>
            <w:hideMark/>
          </w:tcPr>
          <w:p w14:paraId="5C393F6C" w14:textId="520657C0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(0.027)</w:t>
            </w:r>
          </w:p>
        </w:tc>
        <w:tc>
          <w:tcPr>
            <w:tcW w:w="1405" w:type="dxa"/>
            <w:vAlign w:val="center"/>
            <w:hideMark/>
          </w:tcPr>
          <w:p w14:paraId="1B430BEC" w14:textId="27BAC5E1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(0.051)</w:t>
            </w:r>
          </w:p>
        </w:tc>
      </w:tr>
      <w:tr w:rsidR="001A1D16" w:rsidRPr="008E78D7" w14:paraId="7C0F2B05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9BCBA53" w14:textId="71F4989A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Equity</w:t>
            </w:r>
          </w:p>
        </w:tc>
        <w:tc>
          <w:tcPr>
            <w:tcW w:w="1230" w:type="dxa"/>
            <w:vAlign w:val="center"/>
            <w:hideMark/>
          </w:tcPr>
          <w:p w14:paraId="1844D64D" w14:textId="46B407A0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-0.001</w:t>
            </w:r>
          </w:p>
        </w:tc>
        <w:tc>
          <w:tcPr>
            <w:tcW w:w="1545" w:type="dxa"/>
            <w:vAlign w:val="center"/>
            <w:hideMark/>
          </w:tcPr>
          <w:p w14:paraId="23DDFAC7" w14:textId="1301AB92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-0.004</w:t>
            </w:r>
          </w:p>
        </w:tc>
        <w:tc>
          <w:tcPr>
            <w:tcW w:w="0" w:type="auto"/>
            <w:vAlign w:val="center"/>
            <w:hideMark/>
          </w:tcPr>
          <w:p w14:paraId="15EA5D9E" w14:textId="579AE51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-0.006</w:t>
            </w:r>
          </w:p>
        </w:tc>
        <w:tc>
          <w:tcPr>
            <w:tcW w:w="1405" w:type="dxa"/>
            <w:vAlign w:val="center"/>
            <w:hideMark/>
          </w:tcPr>
          <w:p w14:paraId="5B162826" w14:textId="4955985E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0.001</w:t>
            </w:r>
          </w:p>
        </w:tc>
      </w:tr>
      <w:tr w:rsidR="001A1D16" w:rsidRPr="008E78D7" w14:paraId="4BD8F23B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CF24A43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2617D877" w14:textId="215AA12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(0.011)</w:t>
            </w:r>
          </w:p>
        </w:tc>
        <w:tc>
          <w:tcPr>
            <w:tcW w:w="1545" w:type="dxa"/>
            <w:vAlign w:val="center"/>
            <w:hideMark/>
          </w:tcPr>
          <w:p w14:paraId="7BD804E6" w14:textId="6C46D40E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(0.013)</w:t>
            </w:r>
          </w:p>
        </w:tc>
        <w:tc>
          <w:tcPr>
            <w:tcW w:w="0" w:type="auto"/>
            <w:vAlign w:val="center"/>
            <w:hideMark/>
          </w:tcPr>
          <w:p w14:paraId="2940EA2F" w14:textId="2622C060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(0.013)</w:t>
            </w:r>
          </w:p>
        </w:tc>
        <w:tc>
          <w:tcPr>
            <w:tcW w:w="1405" w:type="dxa"/>
            <w:vAlign w:val="center"/>
            <w:hideMark/>
          </w:tcPr>
          <w:p w14:paraId="3A64E604" w14:textId="54A530B1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(0.015)</w:t>
            </w:r>
          </w:p>
        </w:tc>
      </w:tr>
      <w:tr w:rsidR="001A1D16" w:rsidRPr="008E78D7" w14:paraId="2003A391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CD1A5E9" w14:textId="0AC2C6C1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CEO Founder</w:t>
            </w:r>
          </w:p>
        </w:tc>
        <w:tc>
          <w:tcPr>
            <w:tcW w:w="1230" w:type="dxa"/>
            <w:vAlign w:val="center"/>
            <w:hideMark/>
          </w:tcPr>
          <w:p w14:paraId="71D6CBBC" w14:textId="1FE66C4E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0.001</w:t>
            </w:r>
          </w:p>
        </w:tc>
        <w:tc>
          <w:tcPr>
            <w:tcW w:w="1545" w:type="dxa"/>
            <w:vAlign w:val="center"/>
            <w:hideMark/>
          </w:tcPr>
          <w:p w14:paraId="5852E14F" w14:textId="5304165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0.025</w:t>
            </w:r>
          </w:p>
        </w:tc>
        <w:tc>
          <w:tcPr>
            <w:tcW w:w="0" w:type="auto"/>
            <w:vAlign w:val="center"/>
            <w:hideMark/>
          </w:tcPr>
          <w:p w14:paraId="7E9A70D5" w14:textId="5D395C5C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-0.024</w:t>
            </w:r>
          </w:p>
        </w:tc>
        <w:tc>
          <w:tcPr>
            <w:tcW w:w="1405" w:type="dxa"/>
            <w:vAlign w:val="center"/>
            <w:hideMark/>
          </w:tcPr>
          <w:p w14:paraId="05E7931E" w14:textId="164A5642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0.038</w:t>
            </w:r>
          </w:p>
        </w:tc>
      </w:tr>
      <w:tr w:rsidR="001A1D16" w:rsidRPr="008E78D7" w14:paraId="4AB3F77F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A6B7F5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04EC1A62" w14:textId="58A4144B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(0.032)</w:t>
            </w:r>
          </w:p>
        </w:tc>
        <w:tc>
          <w:tcPr>
            <w:tcW w:w="1545" w:type="dxa"/>
            <w:vAlign w:val="center"/>
            <w:hideMark/>
          </w:tcPr>
          <w:p w14:paraId="70BCD60C" w14:textId="310847AE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(0.056)</w:t>
            </w:r>
          </w:p>
        </w:tc>
        <w:tc>
          <w:tcPr>
            <w:tcW w:w="0" w:type="auto"/>
            <w:vAlign w:val="center"/>
            <w:hideMark/>
          </w:tcPr>
          <w:p w14:paraId="176C9042" w14:textId="5012CD0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(0.043)</w:t>
            </w:r>
          </w:p>
        </w:tc>
        <w:tc>
          <w:tcPr>
            <w:tcW w:w="1405" w:type="dxa"/>
            <w:vAlign w:val="center"/>
            <w:hideMark/>
          </w:tcPr>
          <w:p w14:paraId="3AE6FE3B" w14:textId="29162F9E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(0.085)</w:t>
            </w:r>
          </w:p>
        </w:tc>
      </w:tr>
      <w:tr w:rsidR="001A1D16" w:rsidRPr="008E78D7" w14:paraId="62A45CB0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52AA9B6" w14:textId="129DA039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PE/VC Investment</w:t>
            </w:r>
          </w:p>
        </w:tc>
        <w:tc>
          <w:tcPr>
            <w:tcW w:w="1230" w:type="dxa"/>
            <w:vAlign w:val="center"/>
            <w:hideMark/>
          </w:tcPr>
          <w:p w14:paraId="00BD9E83" w14:textId="74DF4E62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0.018</w:t>
            </w:r>
          </w:p>
        </w:tc>
        <w:tc>
          <w:tcPr>
            <w:tcW w:w="1545" w:type="dxa"/>
            <w:vAlign w:val="center"/>
            <w:hideMark/>
          </w:tcPr>
          <w:p w14:paraId="0576B094" w14:textId="6024985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0.006</w:t>
            </w:r>
          </w:p>
        </w:tc>
        <w:tc>
          <w:tcPr>
            <w:tcW w:w="0" w:type="auto"/>
            <w:vAlign w:val="center"/>
            <w:hideMark/>
          </w:tcPr>
          <w:p w14:paraId="3560DEF5" w14:textId="3A5A8ED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0.014</w:t>
            </w:r>
          </w:p>
        </w:tc>
        <w:tc>
          <w:tcPr>
            <w:tcW w:w="1405" w:type="dxa"/>
            <w:vAlign w:val="center"/>
            <w:hideMark/>
          </w:tcPr>
          <w:p w14:paraId="60561D06" w14:textId="36A1546C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0.016</w:t>
            </w:r>
          </w:p>
        </w:tc>
      </w:tr>
      <w:tr w:rsidR="001A1D16" w:rsidRPr="008E78D7" w14:paraId="456200B2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684A480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39A7B72A" w14:textId="6F506731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(0.034)</w:t>
            </w:r>
          </w:p>
        </w:tc>
        <w:tc>
          <w:tcPr>
            <w:tcW w:w="1545" w:type="dxa"/>
            <w:vAlign w:val="center"/>
            <w:hideMark/>
          </w:tcPr>
          <w:p w14:paraId="722A98FA" w14:textId="11A70F5F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(0.053)</w:t>
            </w:r>
          </w:p>
        </w:tc>
        <w:tc>
          <w:tcPr>
            <w:tcW w:w="0" w:type="auto"/>
            <w:vAlign w:val="center"/>
            <w:hideMark/>
          </w:tcPr>
          <w:p w14:paraId="673B9D0A" w14:textId="58EC7BF9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(0.044)</w:t>
            </w:r>
          </w:p>
        </w:tc>
        <w:tc>
          <w:tcPr>
            <w:tcW w:w="1405" w:type="dxa"/>
            <w:vAlign w:val="center"/>
            <w:hideMark/>
          </w:tcPr>
          <w:p w14:paraId="750469F6" w14:textId="202ADAB1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(0.065)</w:t>
            </w:r>
          </w:p>
        </w:tc>
      </w:tr>
      <w:tr w:rsidR="001A1D16" w:rsidRPr="008E78D7" w14:paraId="4E1BAA74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BC19018" w14:textId="581824B4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Leverage</w:t>
            </w:r>
          </w:p>
        </w:tc>
        <w:tc>
          <w:tcPr>
            <w:tcW w:w="1230" w:type="dxa"/>
            <w:vAlign w:val="center"/>
            <w:hideMark/>
          </w:tcPr>
          <w:p w14:paraId="2BC1C3FC" w14:textId="3A8D1DEF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-0.107</w:t>
            </w:r>
          </w:p>
        </w:tc>
        <w:tc>
          <w:tcPr>
            <w:tcW w:w="1545" w:type="dxa"/>
            <w:vAlign w:val="center"/>
            <w:hideMark/>
          </w:tcPr>
          <w:p w14:paraId="4388572A" w14:textId="00250859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-0.270</w:t>
            </w:r>
            <w:r w:rsidRPr="001A1D1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6084BE12" w14:textId="3AB37DBD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-0.154</w:t>
            </w:r>
          </w:p>
        </w:tc>
        <w:tc>
          <w:tcPr>
            <w:tcW w:w="1405" w:type="dxa"/>
            <w:vAlign w:val="center"/>
            <w:hideMark/>
          </w:tcPr>
          <w:p w14:paraId="5F7CB43E" w14:textId="71F2EB42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-0.130</w:t>
            </w:r>
          </w:p>
        </w:tc>
      </w:tr>
      <w:tr w:rsidR="001A1D16" w:rsidRPr="008E78D7" w14:paraId="61872F58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6670E9E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0AA87B26" w14:textId="78D2B75B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(0.074)</w:t>
            </w:r>
          </w:p>
        </w:tc>
        <w:tc>
          <w:tcPr>
            <w:tcW w:w="1545" w:type="dxa"/>
            <w:vAlign w:val="center"/>
            <w:hideMark/>
          </w:tcPr>
          <w:p w14:paraId="7C8919AC" w14:textId="5F5D63D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(0.151)</w:t>
            </w:r>
          </w:p>
        </w:tc>
        <w:tc>
          <w:tcPr>
            <w:tcW w:w="0" w:type="auto"/>
            <w:vAlign w:val="center"/>
            <w:hideMark/>
          </w:tcPr>
          <w:p w14:paraId="32AAD685" w14:textId="5ECCEC0D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(0.095)</w:t>
            </w:r>
          </w:p>
        </w:tc>
        <w:tc>
          <w:tcPr>
            <w:tcW w:w="1405" w:type="dxa"/>
            <w:vAlign w:val="center"/>
            <w:hideMark/>
          </w:tcPr>
          <w:p w14:paraId="5EF469AE" w14:textId="73C875FC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(0.198)</w:t>
            </w:r>
          </w:p>
        </w:tc>
      </w:tr>
      <w:tr w:rsidR="001A1D16" w:rsidRPr="008E78D7" w14:paraId="2A20D7E9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A303BD5" w14:textId="344EEE28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Governance</w:t>
            </w:r>
          </w:p>
        </w:tc>
        <w:tc>
          <w:tcPr>
            <w:tcW w:w="1230" w:type="dxa"/>
            <w:vAlign w:val="center"/>
            <w:hideMark/>
          </w:tcPr>
          <w:p w14:paraId="47740D54" w14:textId="2678E6C6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0.056</w:t>
            </w:r>
            <w:r w:rsidRPr="001A1D1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</w:t>
            </w:r>
          </w:p>
        </w:tc>
        <w:tc>
          <w:tcPr>
            <w:tcW w:w="1545" w:type="dxa"/>
            <w:vAlign w:val="center"/>
            <w:hideMark/>
          </w:tcPr>
          <w:p w14:paraId="4A303D23" w14:textId="551EB766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0.127</w:t>
            </w:r>
          </w:p>
        </w:tc>
        <w:tc>
          <w:tcPr>
            <w:tcW w:w="0" w:type="auto"/>
            <w:vAlign w:val="center"/>
            <w:hideMark/>
          </w:tcPr>
          <w:p w14:paraId="37A63797" w14:textId="2F5E0CD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0.157</w:t>
            </w:r>
            <w:r w:rsidRPr="001A1D1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***</w:t>
            </w:r>
          </w:p>
        </w:tc>
        <w:tc>
          <w:tcPr>
            <w:tcW w:w="1405" w:type="dxa"/>
            <w:vAlign w:val="center"/>
            <w:hideMark/>
          </w:tcPr>
          <w:p w14:paraId="7EAF6774" w14:textId="28FB69BD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0.055</w:t>
            </w:r>
          </w:p>
        </w:tc>
      </w:tr>
      <w:tr w:rsidR="001A1D16" w:rsidRPr="008E78D7" w14:paraId="09046BB2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907C868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4AA0118D" w14:textId="343D078E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(0.030)</w:t>
            </w:r>
          </w:p>
        </w:tc>
        <w:tc>
          <w:tcPr>
            <w:tcW w:w="1545" w:type="dxa"/>
            <w:vAlign w:val="center"/>
            <w:hideMark/>
          </w:tcPr>
          <w:p w14:paraId="79CE2AE8" w14:textId="51EEE9BC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(0.080)</w:t>
            </w:r>
          </w:p>
        </w:tc>
        <w:tc>
          <w:tcPr>
            <w:tcW w:w="0" w:type="auto"/>
            <w:vAlign w:val="center"/>
            <w:hideMark/>
          </w:tcPr>
          <w:p w14:paraId="7550FA91" w14:textId="1F88179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(0.055)</w:t>
            </w:r>
          </w:p>
        </w:tc>
        <w:tc>
          <w:tcPr>
            <w:tcW w:w="1405" w:type="dxa"/>
            <w:vAlign w:val="center"/>
            <w:hideMark/>
          </w:tcPr>
          <w:p w14:paraId="3EA98948" w14:textId="2043909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(0.105)</w:t>
            </w:r>
          </w:p>
        </w:tc>
      </w:tr>
      <w:tr w:rsidR="001A1D16" w:rsidRPr="008E78D7" w14:paraId="31F67EB6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9A44BA8" w14:textId="65C72F31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ROA</w:t>
            </w:r>
          </w:p>
        </w:tc>
        <w:tc>
          <w:tcPr>
            <w:tcW w:w="1230" w:type="dxa"/>
            <w:vAlign w:val="center"/>
            <w:hideMark/>
          </w:tcPr>
          <w:p w14:paraId="7EF72426" w14:textId="79CF4E20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0.294</w:t>
            </w:r>
          </w:p>
        </w:tc>
        <w:tc>
          <w:tcPr>
            <w:tcW w:w="1545" w:type="dxa"/>
            <w:vAlign w:val="center"/>
            <w:hideMark/>
          </w:tcPr>
          <w:p w14:paraId="6A32C7E1" w14:textId="75AFA450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0.361</w:t>
            </w:r>
          </w:p>
        </w:tc>
        <w:tc>
          <w:tcPr>
            <w:tcW w:w="0" w:type="auto"/>
            <w:vAlign w:val="center"/>
            <w:hideMark/>
          </w:tcPr>
          <w:p w14:paraId="392AE92A" w14:textId="173ED4D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0.386</w:t>
            </w:r>
          </w:p>
        </w:tc>
        <w:tc>
          <w:tcPr>
            <w:tcW w:w="1405" w:type="dxa"/>
            <w:vAlign w:val="center"/>
            <w:hideMark/>
          </w:tcPr>
          <w:p w14:paraId="3E3FD5B6" w14:textId="674B0D4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0.243</w:t>
            </w:r>
          </w:p>
        </w:tc>
      </w:tr>
      <w:tr w:rsidR="001A1D16" w:rsidRPr="008E78D7" w14:paraId="24872B8A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867CC8E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211F4585" w14:textId="1548A8BD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(0.220)</w:t>
            </w:r>
          </w:p>
        </w:tc>
        <w:tc>
          <w:tcPr>
            <w:tcW w:w="1545" w:type="dxa"/>
            <w:vAlign w:val="center"/>
            <w:hideMark/>
          </w:tcPr>
          <w:p w14:paraId="47BAC24D" w14:textId="4208255A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(0.321)</w:t>
            </w:r>
          </w:p>
        </w:tc>
        <w:tc>
          <w:tcPr>
            <w:tcW w:w="0" w:type="auto"/>
            <w:vAlign w:val="center"/>
            <w:hideMark/>
          </w:tcPr>
          <w:p w14:paraId="62BCECA5" w14:textId="53EA5BE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(0.298)</w:t>
            </w:r>
          </w:p>
        </w:tc>
        <w:tc>
          <w:tcPr>
            <w:tcW w:w="1405" w:type="dxa"/>
            <w:vAlign w:val="center"/>
            <w:hideMark/>
          </w:tcPr>
          <w:p w14:paraId="04CF6CA2" w14:textId="596CD6A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(0.388)</w:t>
            </w:r>
          </w:p>
        </w:tc>
      </w:tr>
      <w:tr w:rsidR="001A1D16" w:rsidRPr="008E78D7" w14:paraId="78B63A4C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09E18CF" w14:textId="5AA18AA9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ARI</w:t>
            </w:r>
          </w:p>
        </w:tc>
        <w:tc>
          <w:tcPr>
            <w:tcW w:w="1230" w:type="dxa"/>
            <w:vAlign w:val="center"/>
            <w:hideMark/>
          </w:tcPr>
          <w:p w14:paraId="7C2AA891" w14:textId="06AF6793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-0.035</w:t>
            </w:r>
            <w:r w:rsidRPr="001A1D1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</w:t>
            </w:r>
          </w:p>
        </w:tc>
        <w:tc>
          <w:tcPr>
            <w:tcW w:w="1545" w:type="dxa"/>
            <w:vAlign w:val="center"/>
            <w:hideMark/>
          </w:tcPr>
          <w:p w14:paraId="0B91CE1F" w14:textId="341FE8F1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-0.057</w:t>
            </w:r>
          </w:p>
        </w:tc>
        <w:tc>
          <w:tcPr>
            <w:tcW w:w="0" w:type="auto"/>
            <w:vAlign w:val="center"/>
            <w:hideMark/>
          </w:tcPr>
          <w:p w14:paraId="739D3015" w14:textId="5359474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-0.026</w:t>
            </w:r>
          </w:p>
        </w:tc>
        <w:tc>
          <w:tcPr>
            <w:tcW w:w="1405" w:type="dxa"/>
            <w:vAlign w:val="center"/>
            <w:hideMark/>
          </w:tcPr>
          <w:p w14:paraId="704A9800" w14:textId="3B41F6C9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-0.060</w:t>
            </w:r>
          </w:p>
        </w:tc>
      </w:tr>
      <w:tr w:rsidR="001A1D16" w:rsidRPr="008E78D7" w14:paraId="2A09E05C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1E77105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26E78697" w14:textId="1BEE3F86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(0.021)</w:t>
            </w:r>
          </w:p>
        </w:tc>
        <w:tc>
          <w:tcPr>
            <w:tcW w:w="1545" w:type="dxa"/>
            <w:vAlign w:val="center"/>
            <w:hideMark/>
          </w:tcPr>
          <w:p w14:paraId="1B23040F" w14:textId="2674B842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(0.035)</w:t>
            </w:r>
          </w:p>
        </w:tc>
        <w:tc>
          <w:tcPr>
            <w:tcW w:w="0" w:type="auto"/>
            <w:vAlign w:val="center"/>
            <w:hideMark/>
          </w:tcPr>
          <w:p w14:paraId="295F7C95" w14:textId="7524E52F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(0.026)</w:t>
            </w:r>
          </w:p>
        </w:tc>
        <w:tc>
          <w:tcPr>
            <w:tcW w:w="1405" w:type="dxa"/>
            <w:vAlign w:val="center"/>
            <w:hideMark/>
          </w:tcPr>
          <w:p w14:paraId="4F3B1E65" w14:textId="7D607DA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(0.044)</w:t>
            </w:r>
          </w:p>
        </w:tc>
      </w:tr>
      <w:tr w:rsidR="001A1D16" w:rsidRPr="008E78D7" w14:paraId="6E26E30C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7F0F0D4" w14:textId="125FB0F7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% Institutional Investors</w:t>
            </w:r>
          </w:p>
        </w:tc>
        <w:tc>
          <w:tcPr>
            <w:tcW w:w="1230" w:type="dxa"/>
            <w:vAlign w:val="center"/>
            <w:hideMark/>
          </w:tcPr>
          <w:p w14:paraId="5153D2D3" w14:textId="3EBE752B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-0.080</w:t>
            </w:r>
          </w:p>
        </w:tc>
        <w:tc>
          <w:tcPr>
            <w:tcW w:w="1545" w:type="dxa"/>
            <w:vAlign w:val="center"/>
            <w:hideMark/>
          </w:tcPr>
          <w:p w14:paraId="17CBD261" w14:textId="79391C0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-0.124</w:t>
            </w:r>
          </w:p>
        </w:tc>
        <w:tc>
          <w:tcPr>
            <w:tcW w:w="0" w:type="auto"/>
            <w:vAlign w:val="center"/>
            <w:hideMark/>
          </w:tcPr>
          <w:p w14:paraId="01529208" w14:textId="3285AACB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-0.099</w:t>
            </w:r>
          </w:p>
        </w:tc>
        <w:tc>
          <w:tcPr>
            <w:tcW w:w="1405" w:type="dxa"/>
            <w:vAlign w:val="center"/>
            <w:hideMark/>
          </w:tcPr>
          <w:p w14:paraId="57B8F89F" w14:textId="12605BC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-0.006</w:t>
            </w:r>
          </w:p>
        </w:tc>
      </w:tr>
      <w:tr w:rsidR="001A1D16" w:rsidRPr="008E78D7" w14:paraId="07246DAD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4E12F41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2DDEC008" w14:textId="302DE826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(0.093)</w:t>
            </w:r>
          </w:p>
        </w:tc>
        <w:tc>
          <w:tcPr>
            <w:tcW w:w="1545" w:type="dxa"/>
            <w:vAlign w:val="center"/>
            <w:hideMark/>
          </w:tcPr>
          <w:p w14:paraId="5579D091" w14:textId="7F9B2C5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(0.160)</w:t>
            </w:r>
          </w:p>
        </w:tc>
        <w:tc>
          <w:tcPr>
            <w:tcW w:w="0" w:type="auto"/>
            <w:vAlign w:val="center"/>
            <w:hideMark/>
          </w:tcPr>
          <w:p w14:paraId="3D432677" w14:textId="6D24CD6A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(0.120)</w:t>
            </w:r>
          </w:p>
        </w:tc>
        <w:tc>
          <w:tcPr>
            <w:tcW w:w="1405" w:type="dxa"/>
            <w:vAlign w:val="center"/>
            <w:hideMark/>
          </w:tcPr>
          <w:p w14:paraId="54276A43" w14:textId="0E4DA86B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(0.199)</w:t>
            </w:r>
          </w:p>
        </w:tc>
      </w:tr>
      <w:tr w:rsidR="001A1D16" w:rsidRPr="008E78D7" w14:paraId="4367722F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B903774" w14:textId="2316DD9D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% Capital Increase</w:t>
            </w:r>
          </w:p>
        </w:tc>
        <w:tc>
          <w:tcPr>
            <w:tcW w:w="1230" w:type="dxa"/>
            <w:vAlign w:val="center"/>
            <w:hideMark/>
          </w:tcPr>
          <w:p w14:paraId="06AC1A10" w14:textId="2D4938FD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-0.026</w:t>
            </w:r>
          </w:p>
        </w:tc>
        <w:tc>
          <w:tcPr>
            <w:tcW w:w="1545" w:type="dxa"/>
            <w:vAlign w:val="center"/>
            <w:hideMark/>
          </w:tcPr>
          <w:p w14:paraId="13707EC7" w14:textId="6ABA8269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-0.081</w:t>
            </w:r>
          </w:p>
        </w:tc>
        <w:tc>
          <w:tcPr>
            <w:tcW w:w="0" w:type="auto"/>
            <w:vAlign w:val="center"/>
            <w:hideMark/>
          </w:tcPr>
          <w:p w14:paraId="5DBC5D27" w14:textId="32E85C82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-0.136</w:t>
            </w:r>
          </w:p>
        </w:tc>
        <w:tc>
          <w:tcPr>
            <w:tcW w:w="1405" w:type="dxa"/>
            <w:vAlign w:val="center"/>
            <w:hideMark/>
          </w:tcPr>
          <w:p w14:paraId="1E4E783D" w14:textId="68F1100E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-0.105</w:t>
            </w:r>
          </w:p>
        </w:tc>
      </w:tr>
      <w:tr w:rsidR="001A1D16" w:rsidRPr="008E78D7" w14:paraId="0B5E349F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944D7D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3E6D9B23" w14:textId="791AE7AD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(0.059)</w:t>
            </w:r>
          </w:p>
        </w:tc>
        <w:tc>
          <w:tcPr>
            <w:tcW w:w="1545" w:type="dxa"/>
            <w:vAlign w:val="center"/>
            <w:hideMark/>
          </w:tcPr>
          <w:p w14:paraId="0DE568C2" w14:textId="093F681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(0.098)</w:t>
            </w:r>
          </w:p>
        </w:tc>
        <w:tc>
          <w:tcPr>
            <w:tcW w:w="0" w:type="auto"/>
            <w:vAlign w:val="center"/>
            <w:hideMark/>
          </w:tcPr>
          <w:p w14:paraId="34F08231" w14:textId="057F77D9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(0.089)</w:t>
            </w:r>
          </w:p>
        </w:tc>
        <w:tc>
          <w:tcPr>
            <w:tcW w:w="1405" w:type="dxa"/>
            <w:vAlign w:val="center"/>
            <w:hideMark/>
          </w:tcPr>
          <w:p w14:paraId="09BF4F9F" w14:textId="6799FA4A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(0.147)</w:t>
            </w:r>
          </w:p>
        </w:tc>
      </w:tr>
      <w:tr w:rsidR="001A1D16" w:rsidRPr="008E78D7" w14:paraId="25F4FCB2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157188" w14:textId="0EB24533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Offering Size</w:t>
            </w:r>
          </w:p>
        </w:tc>
        <w:tc>
          <w:tcPr>
            <w:tcW w:w="1230" w:type="dxa"/>
            <w:vAlign w:val="center"/>
            <w:hideMark/>
          </w:tcPr>
          <w:p w14:paraId="29B149F8" w14:textId="168452E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-0.012</w:t>
            </w:r>
          </w:p>
        </w:tc>
        <w:tc>
          <w:tcPr>
            <w:tcW w:w="1545" w:type="dxa"/>
            <w:vAlign w:val="center"/>
            <w:hideMark/>
          </w:tcPr>
          <w:p w14:paraId="116F8796" w14:textId="03131E5B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0.003</w:t>
            </w:r>
          </w:p>
        </w:tc>
        <w:tc>
          <w:tcPr>
            <w:tcW w:w="0" w:type="auto"/>
            <w:vAlign w:val="center"/>
            <w:hideMark/>
          </w:tcPr>
          <w:p w14:paraId="7EB14CD2" w14:textId="46799B9D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-0.015</w:t>
            </w:r>
          </w:p>
        </w:tc>
        <w:tc>
          <w:tcPr>
            <w:tcW w:w="1405" w:type="dxa"/>
            <w:vAlign w:val="center"/>
            <w:hideMark/>
          </w:tcPr>
          <w:p w14:paraId="72DD117E" w14:textId="21FEB9FC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-0.014</w:t>
            </w:r>
          </w:p>
        </w:tc>
      </w:tr>
      <w:tr w:rsidR="001A1D16" w:rsidRPr="008E78D7" w14:paraId="78E0342C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28EFE1F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02B7D3B7" w14:textId="4486A6FA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(0.024)</w:t>
            </w:r>
          </w:p>
        </w:tc>
        <w:tc>
          <w:tcPr>
            <w:tcW w:w="1545" w:type="dxa"/>
            <w:vAlign w:val="center"/>
            <w:hideMark/>
          </w:tcPr>
          <w:p w14:paraId="6141CEE6" w14:textId="02ECFE1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(0.031)</w:t>
            </w:r>
          </w:p>
        </w:tc>
        <w:tc>
          <w:tcPr>
            <w:tcW w:w="0" w:type="auto"/>
            <w:vAlign w:val="center"/>
            <w:hideMark/>
          </w:tcPr>
          <w:p w14:paraId="34AB28F8" w14:textId="0E602EF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(0.033)</w:t>
            </w:r>
          </w:p>
        </w:tc>
        <w:tc>
          <w:tcPr>
            <w:tcW w:w="1405" w:type="dxa"/>
            <w:vAlign w:val="center"/>
            <w:hideMark/>
          </w:tcPr>
          <w:p w14:paraId="254F93A7" w14:textId="041750B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(0.047)</w:t>
            </w:r>
          </w:p>
        </w:tc>
      </w:tr>
      <w:tr w:rsidR="001A1D16" w:rsidRPr="008E78D7" w14:paraId="6773FC17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C3E7944" w14:textId="0F1D7DBB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Lockup</w:t>
            </w:r>
          </w:p>
        </w:tc>
        <w:tc>
          <w:tcPr>
            <w:tcW w:w="1230" w:type="dxa"/>
            <w:vAlign w:val="center"/>
            <w:hideMark/>
          </w:tcPr>
          <w:p w14:paraId="13BEF428" w14:textId="6DDEA482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-0.005</w:t>
            </w:r>
          </w:p>
        </w:tc>
        <w:tc>
          <w:tcPr>
            <w:tcW w:w="1545" w:type="dxa"/>
            <w:vAlign w:val="center"/>
            <w:hideMark/>
          </w:tcPr>
          <w:p w14:paraId="1FA95CD4" w14:textId="452056F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-0.008</w:t>
            </w:r>
          </w:p>
        </w:tc>
        <w:tc>
          <w:tcPr>
            <w:tcW w:w="0" w:type="auto"/>
            <w:vAlign w:val="center"/>
            <w:hideMark/>
          </w:tcPr>
          <w:p w14:paraId="3F5AF0A1" w14:textId="1FA7FFC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0.029</w:t>
            </w:r>
          </w:p>
        </w:tc>
        <w:tc>
          <w:tcPr>
            <w:tcW w:w="1405" w:type="dxa"/>
            <w:vAlign w:val="center"/>
            <w:hideMark/>
          </w:tcPr>
          <w:p w14:paraId="1ECE327F" w14:textId="5DC0E94D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-0.023</w:t>
            </w:r>
          </w:p>
        </w:tc>
      </w:tr>
      <w:tr w:rsidR="001A1D16" w:rsidRPr="008E78D7" w14:paraId="139632EB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9AE2E8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3BFFD558" w14:textId="72A2F4CF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(0.046)</w:t>
            </w:r>
          </w:p>
        </w:tc>
        <w:tc>
          <w:tcPr>
            <w:tcW w:w="1545" w:type="dxa"/>
            <w:vAlign w:val="center"/>
            <w:hideMark/>
          </w:tcPr>
          <w:p w14:paraId="60A85C7F" w14:textId="5B2AB16A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(0.054)</w:t>
            </w:r>
          </w:p>
        </w:tc>
        <w:tc>
          <w:tcPr>
            <w:tcW w:w="0" w:type="auto"/>
            <w:vAlign w:val="center"/>
            <w:hideMark/>
          </w:tcPr>
          <w:p w14:paraId="35F15193" w14:textId="6081EE8E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(0.063)</w:t>
            </w:r>
          </w:p>
        </w:tc>
        <w:tc>
          <w:tcPr>
            <w:tcW w:w="1405" w:type="dxa"/>
            <w:vAlign w:val="center"/>
            <w:hideMark/>
          </w:tcPr>
          <w:p w14:paraId="05D33B4A" w14:textId="4DBB2FE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(0.072)</w:t>
            </w:r>
          </w:p>
        </w:tc>
      </w:tr>
      <w:tr w:rsidR="001A1D16" w:rsidRPr="008E78D7" w14:paraId="67ECD4F2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42C1B38" w14:textId="55F5D585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Prestige</w:t>
            </w:r>
          </w:p>
        </w:tc>
        <w:tc>
          <w:tcPr>
            <w:tcW w:w="1230" w:type="dxa"/>
            <w:vAlign w:val="center"/>
            <w:hideMark/>
          </w:tcPr>
          <w:p w14:paraId="2B1CEF83" w14:textId="3E604DA1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-0.015</w:t>
            </w:r>
          </w:p>
        </w:tc>
        <w:tc>
          <w:tcPr>
            <w:tcW w:w="1545" w:type="dxa"/>
            <w:vAlign w:val="center"/>
            <w:hideMark/>
          </w:tcPr>
          <w:p w14:paraId="101D48F6" w14:textId="0F8EF7D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-0.057</w:t>
            </w:r>
          </w:p>
        </w:tc>
        <w:tc>
          <w:tcPr>
            <w:tcW w:w="0" w:type="auto"/>
            <w:vAlign w:val="center"/>
            <w:hideMark/>
          </w:tcPr>
          <w:p w14:paraId="4E84CD13" w14:textId="1EE36F4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-0.025</w:t>
            </w:r>
          </w:p>
        </w:tc>
        <w:tc>
          <w:tcPr>
            <w:tcW w:w="1405" w:type="dxa"/>
            <w:vAlign w:val="center"/>
            <w:hideMark/>
          </w:tcPr>
          <w:p w14:paraId="57BC2539" w14:textId="5A251C49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-0.094</w:t>
            </w:r>
          </w:p>
        </w:tc>
      </w:tr>
      <w:tr w:rsidR="001A1D16" w:rsidRPr="008E78D7" w14:paraId="688BA1AE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3B22E92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65B144AB" w14:textId="0D4A64EC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(0.031)</w:t>
            </w:r>
          </w:p>
        </w:tc>
        <w:tc>
          <w:tcPr>
            <w:tcW w:w="1545" w:type="dxa"/>
            <w:vAlign w:val="center"/>
            <w:hideMark/>
          </w:tcPr>
          <w:p w14:paraId="5CA445B6" w14:textId="7A0E6E0C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(0.049)</w:t>
            </w:r>
          </w:p>
        </w:tc>
        <w:tc>
          <w:tcPr>
            <w:tcW w:w="0" w:type="auto"/>
            <w:vAlign w:val="center"/>
            <w:hideMark/>
          </w:tcPr>
          <w:p w14:paraId="25133F0B" w14:textId="3199B15F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(0.044)</w:t>
            </w:r>
          </w:p>
        </w:tc>
        <w:tc>
          <w:tcPr>
            <w:tcW w:w="1405" w:type="dxa"/>
            <w:vAlign w:val="center"/>
            <w:hideMark/>
          </w:tcPr>
          <w:p w14:paraId="6E66605C" w14:textId="70B0EF53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(0.069)</w:t>
            </w:r>
          </w:p>
        </w:tc>
      </w:tr>
      <w:tr w:rsidR="001A1D16" w:rsidRPr="008E78D7" w14:paraId="4D374B7B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FC67E94" w14:textId="22183CB1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Selic Interest rate</w:t>
            </w:r>
          </w:p>
        </w:tc>
        <w:tc>
          <w:tcPr>
            <w:tcW w:w="1230" w:type="dxa"/>
            <w:vAlign w:val="center"/>
            <w:hideMark/>
          </w:tcPr>
          <w:p w14:paraId="0CF2E2F6" w14:textId="3CA8A19F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1.423</w:t>
            </w:r>
          </w:p>
        </w:tc>
        <w:tc>
          <w:tcPr>
            <w:tcW w:w="1545" w:type="dxa"/>
            <w:vAlign w:val="center"/>
            <w:hideMark/>
          </w:tcPr>
          <w:p w14:paraId="5CF9C01F" w14:textId="2C4D37B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0.248</w:t>
            </w:r>
          </w:p>
        </w:tc>
        <w:tc>
          <w:tcPr>
            <w:tcW w:w="0" w:type="auto"/>
            <w:vAlign w:val="center"/>
            <w:hideMark/>
          </w:tcPr>
          <w:p w14:paraId="744C4D69" w14:textId="43E714A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1.838</w:t>
            </w:r>
          </w:p>
        </w:tc>
        <w:tc>
          <w:tcPr>
            <w:tcW w:w="1405" w:type="dxa"/>
            <w:vAlign w:val="center"/>
            <w:hideMark/>
          </w:tcPr>
          <w:p w14:paraId="2E42A16B" w14:textId="6FAB45FF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0.652</w:t>
            </w:r>
          </w:p>
        </w:tc>
      </w:tr>
      <w:tr w:rsidR="001A1D16" w:rsidRPr="008E78D7" w14:paraId="2763D36E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D577DB5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vAlign w:val="center"/>
            <w:hideMark/>
          </w:tcPr>
          <w:p w14:paraId="007E624C" w14:textId="2F2AAC64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(1.106)</w:t>
            </w:r>
          </w:p>
        </w:tc>
        <w:tc>
          <w:tcPr>
            <w:tcW w:w="1545" w:type="dxa"/>
            <w:vAlign w:val="center"/>
            <w:hideMark/>
          </w:tcPr>
          <w:p w14:paraId="0B8DB369" w14:textId="1324477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(2.098)</w:t>
            </w:r>
          </w:p>
        </w:tc>
        <w:tc>
          <w:tcPr>
            <w:tcW w:w="0" w:type="auto"/>
            <w:vAlign w:val="center"/>
            <w:hideMark/>
          </w:tcPr>
          <w:p w14:paraId="562886A8" w14:textId="39C2A945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(1.449)</w:t>
            </w:r>
          </w:p>
        </w:tc>
        <w:tc>
          <w:tcPr>
            <w:tcW w:w="1405" w:type="dxa"/>
            <w:vAlign w:val="center"/>
            <w:hideMark/>
          </w:tcPr>
          <w:p w14:paraId="6BC2B342" w14:textId="0D1822C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(3.232)</w:t>
            </w:r>
          </w:p>
        </w:tc>
      </w:tr>
      <w:tr w:rsidR="001A1D16" w:rsidRPr="008E78D7" w14:paraId="32AAF497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BB2DE88" w14:textId="47800881" w:rsidR="001A1D16" w:rsidRPr="001A1D16" w:rsidRDefault="001A1D16" w:rsidP="001A1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Constant</w:t>
            </w:r>
          </w:p>
        </w:tc>
        <w:tc>
          <w:tcPr>
            <w:tcW w:w="1230" w:type="dxa"/>
            <w:vAlign w:val="center"/>
            <w:hideMark/>
          </w:tcPr>
          <w:p w14:paraId="580FCA64" w14:textId="5EB04256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0.510</w:t>
            </w:r>
          </w:p>
        </w:tc>
        <w:tc>
          <w:tcPr>
            <w:tcW w:w="1545" w:type="dxa"/>
            <w:vAlign w:val="center"/>
            <w:hideMark/>
          </w:tcPr>
          <w:p w14:paraId="70D44700" w14:textId="7EE597A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0.521</w:t>
            </w:r>
          </w:p>
        </w:tc>
        <w:tc>
          <w:tcPr>
            <w:tcW w:w="0" w:type="auto"/>
            <w:vAlign w:val="center"/>
            <w:hideMark/>
          </w:tcPr>
          <w:p w14:paraId="1AB4C1B0" w14:textId="6D91C0DA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0.599</w:t>
            </w:r>
          </w:p>
        </w:tc>
        <w:tc>
          <w:tcPr>
            <w:tcW w:w="1405" w:type="dxa"/>
            <w:vAlign w:val="center"/>
            <w:hideMark/>
          </w:tcPr>
          <w:p w14:paraId="23774BFD" w14:textId="23B8203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0.921</w:t>
            </w:r>
          </w:p>
        </w:tc>
      </w:tr>
      <w:tr w:rsidR="001A1D16" w:rsidRPr="008E78D7" w14:paraId="20306FCE" w14:textId="77777777" w:rsidTr="001A1D16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37609DD" w14:textId="77777777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  <w:hideMark/>
          </w:tcPr>
          <w:p w14:paraId="4265484A" w14:textId="6C3A7E70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(0.417)</w:t>
            </w:r>
          </w:p>
        </w:tc>
        <w:tc>
          <w:tcPr>
            <w:tcW w:w="1545" w:type="dxa"/>
            <w:tcBorders>
              <w:bottom w:val="single" w:sz="4" w:space="0" w:color="auto"/>
            </w:tcBorders>
            <w:vAlign w:val="center"/>
            <w:hideMark/>
          </w:tcPr>
          <w:p w14:paraId="42931307" w14:textId="06C12AC3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(0.634)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F4DCCB6" w14:textId="7066DDD9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(0.637)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  <w:hideMark/>
          </w:tcPr>
          <w:p w14:paraId="06B31B71" w14:textId="4EC0FDC8" w:rsidR="001A1D16" w:rsidRPr="001A1D16" w:rsidRDefault="001A1D16" w:rsidP="001A1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D1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(0.980)</w:t>
            </w:r>
          </w:p>
        </w:tc>
      </w:tr>
      <w:tr w:rsidR="00B511B2" w:rsidRPr="008E78D7" w14:paraId="33AA2B49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D3DFCB0" w14:textId="77777777" w:rsidR="00B511B2" w:rsidRPr="008E78D7" w:rsidRDefault="00B511B2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Estimation Method</w:t>
            </w:r>
          </w:p>
        </w:tc>
        <w:tc>
          <w:tcPr>
            <w:tcW w:w="1230" w:type="dxa"/>
            <w:vAlign w:val="center"/>
            <w:hideMark/>
          </w:tcPr>
          <w:p w14:paraId="4E13D762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OLS</w:t>
            </w:r>
          </w:p>
        </w:tc>
        <w:tc>
          <w:tcPr>
            <w:tcW w:w="1545" w:type="dxa"/>
            <w:vAlign w:val="center"/>
            <w:hideMark/>
          </w:tcPr>
          <w:p w14:paraId="6A3AB6B9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OLS</w:t>
            </w:r>
          </w:p>
        </w:tc>
        <w:tc>
          <w:tcPr>
            <w:tcW w:w="0" w:type="auto"/>
            <w:vAlign w:val="center"/>
            <w:hideMark/>
          </w:tcPr>
          <w:p w14:paraId="6980B52A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OLS</w:t>
            </w:r>
          </w:p>
        </w:tc>
        <w:tc>
          <w:tcPr>
            <w:tcW w:w="1405" w:type="dxa"/>
            <w:vAlign w:val="center"/>
            <w:hideMark/>
          </w:tcPr>
          <w:p w14:paraId="09B303EC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OLS</w:t>
            </w:r>
          </w:p>
        </w:tc>
      </w:tr>
      <w:tr w:rsidR="00B511B2" w:rsidRPr="008E78D7" w14:paraId="1A7D9BDB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24B4BFD" w14:textId="77777777" w:rsidR="00B511B2" w:rsidRPr="008E78D7" w:rsidRDefault="00B511B2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Robust standard errors</w:t>
            </w:r>
          </w:p>
        </w:tc>
        <w:tc>
          <w:tcPr>
            <w:tcW w:w="1230" w:type="dxa"/>
            <w:vAlign w:val="center"/>
            <w:hideMark/>
          </w:tcPr>
          <w:p w14:paraId="3DAEF2CA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1545" w:type="dxa"/>
            <w:vAlign w:val="center"/>
            <w:hideMark/>
          </w:tcPr>
          <w:p w14:paraId="7BA50CF7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5EF5AEB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1405" w:type="dxa"/>
            <w:vAlign w:val="center"/>
            <w:hideMark/>
          </w:tcPr>
          <w:p w14:paraId="4A7F8E29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</w:tr>
      <w:tr w:rsidR="00B511B2" w:rsidRPr="008E78D7" w14:paraId="0D4E9D48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FD0D5AE" w14:textId="77777777" w:rsidR="00B511B2" w:rsidRPr="008E78D7" w:rsidRDefault="00B511B2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Year dummies</w:t>
            </w:r>
          </w:p>
        </w:tc>
        <w:tc>
          <w:tcPr>
            <w:tcW w:w="1230" w:type="dxa"/>
            <w:vAlign w:val="center"/>
            <w:hideMark/>
          </w:tcPr>
          <w:p w14:paraId="69A26C18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No</w:t>
            </w:r>
          </w:p>
        </w:tc>
        <w:tc>
          <w:tcPr>
            <w:tcW w:w="1545" w:type="dxa"/>
            <w:vAlign w:val="center"/>
            <w:hideMark/>
          </w:tcPr>
          <w:p w14:paraId="1719C68A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2E24C3C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No</w:t>
            </w:r>
          </w:p>
        </w:tc>
        <w:tc>
          <w:tcPr>
            <w:tcW w:w="1405" w:type="dxa"/>
            <w:vAlign w:val="center"/>
            <w:hideMark/>
          </w:tcPr>
          <w:p w14:paraId="4E938B2A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</w:tr>
      <w:tr w:rsidR="00B511B2" w:rsidRPr="008E78D7" w14:paraId="4A7210A2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BF49086" w14:textId="77777777" w:rsidR="00B511B2" w:rsidRPr="008E78D7" w:rsidRDefault="00B511B2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Observations</w:t>
            </w:r>
          </w:p>
        </w:tc>
        <w:tc>
          <w:tcPr>
            <w:tcW w:w="1230" w:type="dxa"/>
            <w:vAlign w:val="center"/>
            <w:hideMark/>
          </w:tcPr>
          <w:p w14:paraId="10593575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102</w:t>
            </w:r>
          </w:p>
        </w:tc>
        <w:tc>
          <w:tcPr>
            <w:tcW w:w="1545" w:type="dxa"/>
            <w:vAlign w:val="center"/>
            <w:hideMark/>
          </w:tcPr>
          <w:p w14:paraId="496475A3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2E01C788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102</w:t>
            </w:r>
          </w:p>
        </w:tc>
        <w:tc>
          <w:tcPr>
            <w:tcW w:w="1405" w:type="dxa"/>
            <w:vAlign w:val="center"/>
            <w:hideMark/>
          </w:tcPr>
          <w:p w14:paraId="155073AA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51</w:t>
            </w:r>
          </w:p>
        </w:tc>
      </w:tr>
      <w:tr w:rsidR="00B511B2" w:rsidRPr="008E78D7" w14:paraId="72491CA4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4F4E275" w14:textId="77777777" w:rsidR="00B511B2" w:rsidRPr="008E78D7" w:rsidRDefault="00B511B2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R</w:t>
            </w:r>
            <w:r w:rsidRPr="008E78D7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2</w:t>
            </w:r>
          </w:p>
        </w:tc>
        <w:tc>
          <w:tcPr>
            <w:tcW w:w="1230" w:type="dxa"/>
            <w:vAlign w:val="center"/>
            <w:hideMark/>
          </w:tcPr>
          <w:p w14:paraId="11A0608C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0.271</w:t>
            </w:r>
          </w:p>
        </w:tc>
        <w:tc>
          <w:tcPr>
            <w:tcW w:w="1545" w:type="dxa"/>
            <w:vAlign w:val="center"/>
            <w:hideMark/>
          </w:tcPr>
          <w:p w14:paraId="50A49D9F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0.326</w:t>
            </w:r>
          </w:p>
        </w:tc>
        <w:tc>
          <w:tcPr>
            <w:tcW w:w="0" w:type="auto"/>
            <w:vAlign w:val="center"/>
            <w:hideMark/>
          </w:tcPr>
          <w:p w14:paraId="563FB088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0.313</w:t>
            </w:r>
          </w:p>
        </w:tc>
        <w:tc>
          <w:tcPr>
            <w:tcW w:w="1405" w:type="dxa"/>
            <w:vAlign w:val="center"/>
            <w:hideMark/>
          </w:tcPr>
          <w:p w14:paraId="64642E17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0.199</w:t>
            </w:r>
          </w:p>
        </w:tc>
      </w:tr>
      <w:tr w:rsidR="00B511B2" w:rsidRPr="008E78D7" w14:paraId="6440FD4C" w14:textId="77777777" w:rsidTr="001A1D1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9DCBC2E" w14:textId="77777777" w:rsidR="00B511B2" w:rsidRPr="008E78D7" w:rsidRDefault="00B511B2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Adjusted R</w:t>
            </w:r>
            <w:r w:rsidRPr="008E78D7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2</w:t>
            </w:r>
          </w:p>
        </w:tc>
        <w:tc>
          <w:tcPr>
            <w:tcW w:w="1230" w:type="dxa"/>
            <w:vAlign w:val="center"/>
            <w:hideMark/>
          </w:tcPr>
          <w:p w14:paraId="242C339D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0.043</w:t>
            </w:r>
          </w:p>
        </w:tc>
        <w:tc>
          <w:tcPr>
            <w:tcW w:w="1545" w:type="dxa"/>
            <w:vAlign w:val="center"/>
            <w:hideMark/>
          </w:tcPr>
          <w:p w14:paraId="4EC4CE19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0.089</w:t>
            </w:r>
          </w:p>
        </w:tc>
        <w:tc>
          <w:tcPr>
            <w:tcW w:w="0" w:type="auto"/>
            <w:vAlign w:val="center"/>
            <w:hideMark/>
          </w:tcPr>
          <w:p w14:paraId="6F237A88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0.099</w:t>
            </w:r>
          </w:p>
        </w:tc>
        <w:tc>
          <w:tcPr>
            <w:tcW w:w="1405" w:type="dxa"/>
            <w:vAlign w:val="center"/>
            <w:hideMark/>
          </w:tcPr>
          <w:p w14:paraId="3F20B15C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-0.178</w:t>
            </w:r>
          </w:p>
        </w:tc>
      </w:tr>
      <w:tr w:rsidR="00B511B2" w:rsidRPr="008E78D7" w14:paraId="1BBD01F7" w14:textId="77777777" w:rsidTr="001A1D16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C423583" w14:textId="77777777" w:rsidR="00B511B2" w:rsidRPr="008E78D7" w:rsidRDefault="00B511B2" w:rsidP="00AA5A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F Statistic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  <w:hideMark/>
          </w:tcPr>
          <w:p w14:paraId="030BA175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1.191</w:t>
            </w:r>
          </w:p>
        </w:tc>
        <w:tc>
          <w:tcPr>
            <w:tcW w:w="1545" w:type="dxa"/>
            <w:tcBorders>
              <w:bottom w:val="single" w:sz="4" w:space="0" w:color="auto"/>
            </w:tcBorders>
            <w:vAlign w:val="center"/>
            <w:hideMark/>
          </w:tcPr>
          <w:p w14:paraId="703DC830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1.378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D35CC9C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1.460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  <w:hideMark/>
          </w:tcPr>
          <w:p w14:paraId="63F727C1" w14:textId="77777777" w:rsidR="00B511B2" w:rsidRPr="008E78D7" w:rsidRDefault="00B511B2" w:rsidP="00AA5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8E78D7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0.528</w:t>
            </w:r>
          </w:p>
        </w:tc>
      </w:tr>
      <w:tr w:rsidR="00B511B2" w:rsidRPr="008E78D7" w14:paraId="15807CE6" w14:textId="77777777" w:rsidTr="001A1D16">
        <w:trPr>
          <w:tblCellSpacing w:w="15" w:type="dxa"/>
          <w:jc w:val="center"/>
        </w:trPr>
        <w:tc>
          <w:tcPr>
            <w:tcW w:w="6977" w:type="dxa"/>
            <w:gridSpan w:val="5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47"/>
            </w:tblGrid>
            <w:tr w:rsidR="00B511B2" w:rsidRPr="00DC0352" w14:paraId="6D8DC5A1" w14:textId="77777777" w:rsidTr="00AA5AA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0114F5" w14:textId="77777777" w:rsidR="00B511B2" w:rsidRPr="00DC0352" w:rsidRDefault="00B511B2" w:rsidP="001A1D1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</w:pPr>
                  <w:r w:rsidRPr="00DC0352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pt-BR"/>
                    </w:rPr>
                    <w:t xml:space="preserve">Note: </w:t>
                  </w:r>
                  <w:r w:rsidRPr="00DC0352">
                    <w:rPr>
                      <w:rFonts w:ascii="Times New Roman" w:eastAsia="Times New Roman" w:hAnsi="Times New Roman"/>
                      <w:sz w:val="20"/>
                      <w:szCs w:val="20"/>
                      <w:vertAlign w:val="superscript"/>
                      <w:lang w:eastAsia="pt-BR"/>
                    </w:rPr>
                    <w:t>*</w:t>
                  </w:r>
                  <w:r w:rsidRPr="00DC0352"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  <w:t xml:space="preserve">p&lt;0.1; </w:t>
                  </w:r>
                  <w:r w:rsidRPr="00DC0352">
                    <w:rPr>
                      <w:rFonts w:ascii="Times New Roman" w:eastAsia="Times New Roman" w:hAnsi="Times New Roman"/>
                      <w:sz w:val="20"/>
                      <w:szCs w:val="20"/>
                      <w:vertAlign w:val="superscript"/>
                      <w:lang w:eastAsia="pt-BR"/>
                    </w:rPr>
                    <w:t>**</w:t>
                  </w:r>
                  <w:r w:rsidRPr="00DC0352"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  <w:t xml:space="preserve">p&lt;0.05; </w:t>
                  </w:r>
                  <w:r w:rsidRPr="00DC0352">
                    <w:rPr>
                      <w:rFonts w:ascii="Times New Roman" w:eastAsia="Times New Roman" w:hAnsi="Times New Roman"/>
                      <w:sz w:val="20"/>
                      <w:szCs w:val="20"/>
                      <w:vertAlign w:val="superscript"/>
                      <w:lang w:eastAsia="pt-BR"/>
                    </w:rPr>
                    <w:t>***</w:t>
                  </w:r>
                  <w:r w:rsidRPr="00DC0352"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  <w:t xml:space="preserve">p&lt;0.01.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  <w:t>S</w:t>
                  </w:r>
                  <w:r w:rsidRPr="00DC0352"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  <w:t>tandard error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  <w:t xml:space="preserve">s between the parentheses are clustered by firm and </w:t>
                  </w:r>
                  <w:r w:rsidRPr="00DC0352"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  <w:t>are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  <w:t xml:space="preserve"> robust to heteroskedasticity and autocorrelation. All models have VIF under 10.</w:t>
                  </w:r>
                </w:p>
              </w:tc>
            </w:tr>
            <w:tr w:rsidR="00B511B2" w:rsidRPr="00B514E1" w14:paraId="23A62ABD" w14:textId="77777777" w:rsidTr="00AA5AA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2E3AE64" w14:textId="77777777" w:rsidR="00B511B2" w:rsidRPr="00B514E1" w:rsidRDefault="00B511B2" w:rsidP="00AA5AA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</w:pPr>
                  <w:r w:rsidRPr="00B514E1">
                    <w:rPr>
                      <w:rFonts w:ascii="Times New Roman" w:eastAsia="Times New Roman" w:hAnsi="Times New Roman"/>
                      <w:sz w:val="20"/>
                      <w:szCs w:val="20"/>
                      <w:lang w:eastAsia="pt-BR"/>
                    </w:rPr>
                    <w:t>Table 1 shows the variables' definitions.</w:t>
                  </w:r>
                </w:p>
              </w:tc>
            </w:tr>
          </w:tbl>
          <w:p w14:paraId="38C26A9B" w14:textId="77777777" w:rsidR="00B511B2" w:rsidRPr="00B514E1" w:rsidRDefault="00B511B2" w:rsidP="00AA5A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</w:tbl>
    <w:p w14:paraId="07A473B8" w14:textId="77777777" w:rsidR="001C3FF4" w:rsidRDefault="001C3FF4" w:rsidP="00B511B2"/>
    <w:sectPr w:rsidR="001C3FF4" w:rsidSect="00B511B2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wNzMyMLC0MDYyMTZV0lEKTi0uzszPAykwqgUASxCbRSwAAAA="/>
  </w:docVars>
  <w:rsids>
    <w:rsidRoot w:val="00B511B2"/>
    <w:rsid w:val="001A1D16"/>
    <w:rsid w:val="001C3FF4"/>
    <w:rsid w:val="003E20E7"/>
    <w:rsid w:val="003E7178"/>
    <w:rsid w:val="0054553C"/>
    <w:rsid w:val="00613D66"/>
    <w:rsid w:val="009323A5"/>
    <w:rsid w:val="00B511B2"/>
    <w:rsid w:val="00D868FA"/>
    <w:rsid w:val="00EA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76745"/>
  <w15:chartTrackingRefBased/>
  <w15:docId w15:val="{7A840C2A-786C-4F85-9A62-3B2ECE0C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1B2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511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11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11B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11B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11B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11B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11B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11B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11B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1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1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1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11B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11B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11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11B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11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11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1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51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11B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51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11B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511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11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511B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1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11B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11B2"/>
    <w:rPr>
      <w:b/>
      <w:bCs/>
      <w:smallCaps/>
      <w:color w:val="0F4761" w:themeColor="accent1" w:themeShade="BF"/>
      <w:spacing w:val="5"/>
    </w:rPr>
  </w:style>
  <w:style w:type="paragraph" w:styleId="Legenda">
    <w:name w:val="caption"/>
    <w:basedOn w:val="Normal"/>
    <w:next w:val="Normal"/>
    <w:uiPriority w:val="35"/>
    <w:unhideWhenUsed/>
    <w:qFormat/>
    <w:rsid w:val="00D868FA"/>
    <w:pPr>
      <w:spacing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9ACFE-26A6-4F09-B170-4B0BFC6D9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281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de Fatima Santana</dc:creator>
  <cp:keywords/>
  <dc:description/>
  <cp:lastModifiedBy>Veronica de Fatima Santana</cp:lastModifiedBy>
  <cp:revision>3</cp:revision>
  <dcterms:created xsi:type="dcterms:W3CDTF">2026-07-09T13:10:00Z</dcterms:created>
  <dcterms:modified xsi:type="dcterms:W3CDTF">2026-09-21T22:15:00Z</dcterms:modified>
</cp:coreProperties>
</file>