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F7616" w14:textId="6EE64B08" w:rsidR="005A604C" w:rsidRPr="005A604C" w:rsidRDefault="005A604C">
      <w:pPr>
        <w:rPr>
          <w:b/>
          <w:bCs/>
          <w:lang w:val="en-US"/>
        </w:rPr>
      </w:pPr>
      <w:r w:rsidRPr="005A604C">
        <w:rPr>
          <w:b/>
          <w:bCs/>
          <w:lang w:val="en-US"/>
        </w:rPr>
        <w:t>On-line supplementary materials</w:t>
      </w:r>
    </w:p>
    <w:p w14:paraId="4C9B24AA" w14:textId="77777777" w:rsidR="005A604C" w:rsidRDefault="005A604C">
      <w:pPr>
        <w:rPr>
          <w:lang w:val="en-US"/>
        </w:rPr>
      </w:pPr>
    </w:p>
    <w:p w14:paraId="17409667" w14:textId="77777777" w:rsidR="005A604C" w:rsidRDefault="005A604C">
      <w:pPr>
        <w:rPr>
          <w:lang w:val="en-US"/>
        </w:rPr>
      </w:pPr>
    </w:p>
    <w:p w14:paraId="7576FF25" w14:textId="78C7A15B" w:rsidR="005A604C" w:rsidRPr="005A604C" w:rsidRDefault="005A604C" w:rsidP="005A604C">
      <w:pPr>
        <w:pStyle w:val="PargrafodaLista"/>
        <w:numPr>
          <w:ilvl w:val="0"/>
          <w:numId w:val="2"/>
        </w:numPr>
        <w:spacing w:line="480" w:lineRule="auto"/>
        <w:rPr>
          <w:rFonts w:cs="Times New Roman"/>
          <w:b/>
          <w:bCs/>
          <w:szCs w:val="24"/>
          <w:lang w:val="en-US"/>
        </w:rPr>
      </w:pPr>
      <w:r w:rsidRPr="005A604C">
        <w:rPr>
          <w:rFonts w:cs="Times New Roman"/>
          <w:b/>
          <w:bCs/>
          <w:szCs w:val="24"/>
          <w:lang w:val="en-US"/>
        </w:rPr>
        <w:t>Gender Analysis</w:t>
      </w:r>
    </w:p>
    <w:p w14:paraId="712736A9" w14:textId="77777777" w:rsidR="005A604C" w:rsidRPr="00EA07E4" w:rsidRDefault="005A604C" w:rsidP="005A604C">
      <w:pPr>
        <w:pStyle w:val="PargrafodaLista"/>
        <w:spacing w:line="480" w:lineRule="auto"/>
        <w:ind w:left="0" w:firstLine="426"/>
        <w:rPr>
          <w:rFonts w:cs="Times New Roman"/>
          <w:szCs w:val="24"/>
          <w:lang w:val="en-US"/>
        </w:rPr>
      </w:pPr>
      <w:r w:rsidRPr="00EA07E4">
        <w:rPr>
          <w:rFonts w:cs="Times New Roman"/>
          <w:szCs w:val="24"/>
          <w:lang w:val="en-US"/>
        </w:rPr>
        <w:t xml:space="preserve">Given the significant finding that gender affects the perceived trend lines, with women more likely to perceive them as upward, we estimate a logistic regression with robust standard errors using judgment accuracy as the dependent variable; graph format, visual cues, and their interaction as the independent variables; and age as a covariate. This analysis is conducted separately for men and women to gain further insights into the role of gender in our main results. </w:t>
      </w:r>
      <w:proofErr w:type="spellStart"/>
      <w:r w:rsidRPr="00EA07E4">
        <w:rPr>
          <w:rFonts w:cs="Times New Roman"/>
          <w:szCs w:val="24"/>
          <w:lang w:val="en-US"/>
        </w:rPr>
        <w:t>Untabulated</w:t>
      </w:r>
      <w:proofErr w:type="spellEnd"/>
      <w:r w:rsidRPr="00EA07E4">
        <w:rPr>
          <w:rFonts w:cs="Times New Roman"/>
          <w:szCs w:val="24"/>
          <w:lang w:val="en-US"/>
        </w:rPr>
        <w:t xml:space="preserve"> results indicate notable gender differences. For women, both the main effect of graph aggregation (</w:t>
      </w:r>
      <w:r w:rsidRPr="00EA07E4">
        <w:rPr>
          <w:rFonts w:cs="Times New Roman"/>
          <w:szCs w:val="24"/>
        </w:rPr>
        <w:t>χ</w:t>
      </w:r>
      <w:r w:rsidRPr="00EA07E4">
        <w:rPr>
          <w:rFonts w:cs="Times New Roman"/>
          <w:szCs w:val="24"/>
          <w:lang w:val="en-US"/>
        </w:rPr>
        <w:t>² = 149.09, one-tailed, p = 0.000) and the main effect of visual cues (</w:t>
      </w:r>
      <w:r w:rsidRPr="00EA07E4">
        <w:rPr>
          <w:rFonts w:cs="Times New Roman"/>
          <w:szCs w:val="24"/>
        </w:rPr>
        <w:t>χ</w:t>
      </w:r>
      <w:r w:rsidRPr="00EA07E4">
        <w:rPr>
          <w:rFonts w:cs="Times New Roman"/>
          <w:szCs w:val="24"/>
          <w:lang w:val="en-US"/>
        </w:rPr>
        <w:t>² = 135.69, one-tailed, p = 0.000) are significant. Judgment accuracy is higher when the graph format is aggregated rather than disaggregated and when visual cues are absent rather than present, consistent with the main results. Moreover, visual cues significantly moderate the effect of graph format (</w:t>
      </w:r>
      <w:r w:rsidRPr="00EA07E4">
        <w:rPr>
          <w:rFonts w:cs="Times New Roman"/>
          <w:szCs w:val="24"/>
        </w:rPr>
        <w:t>χ</w:t>
      </w:r>
      <w:r w:rsidRPr="00EA07E4">
        <w:rPr>
          <w:rFonts w:cs="Times New Roman"/>
          <w:szCs w:val="24"/>
          <w:lang w:val="en-US"/>
        </w:rPr>
        <w:t>² = 79.19, one-tailed, p = 0.000). Simple effects show that the aggregated format improves judgment accuracy whether visual cues are absent (z = –17.80, one-tailed, p = 0.000) or present (z = –1.64, one-tailed, p = 0.051), though the latter is only marginally significant. The effect of visual cues is significant only when the graph is aggregated (z = –12.52, one-tailed, p = 0.000) and not when it is disaggregated (z = –0.63, one-tailed, p = 0.263). In contrast, for men, only the main effect of graph format is significant (</w:t>
      </w:r>
      <w:r w:rsidRPr="00EA07E4">
        <w:rPr>
          <w:rFonts w:cs="Times New Roman"/>
          <w:szCs w:val="24"/>
        </w:rPr>
        <w:t>χ</w:t>
      </w:r>
      <w:r w:rsidRPr="00EA07E4">
        <w:rPr>
          <w:rFonts w:cs="Times New Roman"/>
          <w:szCs w:val="24"/>
          <w:lang w:val="en-US"/>
        </w:rPr>
        <w:t>² = 5.54, one-tailed, p = 0.009); neither the main effect of visual cues (</w:t>
      </w:r>
      <w:r w:rsidRPr="00EA07E4">
        <w:rPr>
          <w:rFonts w:cs="Times New Roman"/>
          <w:szCs w:val="24"/>
        </w:rPr>
        <w:t>χ</w:t>
      </w:r>
      <w:r w:rsidRPr="00EA07E4">
        <w:rPr>
          <w:rFonts w:cs="Times New Roman"/>
          <w:szCs w:val="24"/>
          <w:lang w:val="en-US"/>
        </w:rPr>
        <w:t>² = 0.78, one-tailed, p = 0.189) nor their moderating effect (</w:t>
      </w:r>
      <w:r w:rsidRPr="00EA07E4">
        <w:rPr>
          <w:rFonts w:cs="Times New Roman"/>
          <w:szCs w:val="24"/>
        </w:rPr>
        <w:t>χ</w:t>
      </w:r>
      <w:r w:rsidRPr="00EA07E4">
        <w:rPr>
          <w:rFonts w:cs="Times New Roman"/>
          <w:szCs w:val="24"/>
          <w:lang w:val="en-US"/>
        </w:rPr>
        <w:t xml:space="preserve">² = 0.16, one-tailed, p = 0.344) is significant. </w:t>
      </w:r>
      <w:proofErr w:type="gramStart"/>
      <w:r w:rsidRPr="00EA07E4">
        <w:rPr>
          <w:rFonts w:cs="Times New Roman"/>
          <w:szCs w:val="24"/>
          <w:lang w:val="en-US"/>
        </w:rPr>
        <w:t>Similar to</w:t>
      </w:r>
      <w:proofErr w:type="gramEnd"/>
      <w:r w:rsidRPr="00EA07E4">
        <w:rPr>
          <w:rFonts w:cs="Times New Roman"/>
          <w:szCs w:val="24"/>
          <w:lang w:val="en-US"/>
        </w:rPr>
        <w:t xml:space="preserve"> the results for women, men show higher judgment accuracy when the graph format is aggregated rather than disaggregated. Overall, women benefit more from an aggregated graph format when visual cues are absent, whereas for men, the positive effect of aggregation on judgment accuracy is observed on average across both the presence and absence of visual </w:t>
      </w:r>
      <w:r w:rsidRPr="00EA07E4">
        <w:rPr>
          <w:rFonts w:cs="Times New Roman"/>
          <w:szCs w:val="24"/>
          <w:lang w:val="en-US"/>
        </w:rPr>
        <w:lastRenderedPageBreak/>
        <w:t>cues. However, these subgroup analyses should be interpreted with caution, given the relatively small sample sizes for men (43) and women (35) separately.</w:t>
      </w:r>
    </w:p>
    <w:p w14:paraId="0868D3EE" w14:textId="77777777" w:rsidR="005A604C" w:rsidRPr="00EA07E4" w:rsidRDefault="005A604C" w:rsidP="005A604C">
      <w:pPr>
        <w:pStyle w:val="PargrafodaLista"/>
        <w:spacing w:line="480" w:lineRule="auto"/>
        <w:ind w:left="0" w:firstLine="426"/>
        <w:rPr>
          <w:rFonts w:cs="Times New Roman"/>
          <w:b/>
          <w:bCs/>
          <w:szCs w:val="24"/>
          <w:lang w:val="en-US"/>
        </w:rPr>
      </w:pPr>
    </w:p>
    <w:p w14:paraId="3896FF8B" w14:textId="40305F83" w:rsidR="005A604C" w:rsidRPr="00EA07E4" w:rsidRDefault="005A604C" w:rsidP="005A604C">
      <w:pPr>
        <w:pStyle w:val="PargrafodaLista"/>
        <w:numPr>
          <w:ilvl w:val="0"/>
          <w:numId w:val="2"/>
        </w:numPr>
        <w:spacing w:line="480" w:lineRule="auto"/>
        <w:rPr>
          <w:rFonts w:cs="Times New Roman"/>
          <w:b/>
          <w:bCs/>
          <w:szCs w:val="24"/>
          <w:lang w:val="en-US"/>
        </w:rPr>
      </w:pPr>
      <w:r w:rsidRPr="00EA07E4">
        <w:rPr>
          <w:rFonts w:cs="Times New Roman"/>
          <w:b/>
          <w:bCs/>
          <w:szCs w:val="24"/>
          <w:lang w:val="en-US"/>
        </w:rPr>
        <w:t>Role of Perceived Difficulty</w:t>
      </w:r>
    </w:p>
    <w:p w14:paraId="13D6462C" w14:textId="46039B30" w:rsidR="005A604C" w:rsidRPr="00EA07E4" w:rsidRDefault="005A604C" w:rsidP="005A604C">
      <w:pPr>
        <w:pStyle w:val="PargrafodaLista"/>
        <w:spacing w:line="480" w:lineRule="auto"/>
        <w:ind w:left="0" w:firstLine="426"/>
        <w:rPr>
          <w:rFonts w:cs="Times New Roman"/>
          <w:szCs w:val="24"/>
          <w:lang w:val="en-US"/>
        </w:rPr>
      </w:pPr>
      <w:r w:rsidRPr="00EA07E4">
        <w:rPr>
          <w:rFonts w:cs="Times New Roman"/>
          <w:szCs w:val="24"/>
          <w:lang w:val="en-US"/>
        </w:rPr>
        <w:t xml:space="preserve">An alternative explanation for our results may lie in the varying levels of difficulty across the experimental </w:t>
      </w:r>
      <w:proofErr w:type="gramStart"/>
      <w:r w:rsidRPr="00EA07E4">
        <w:rPr>
          <w:rFonts w:cs="Times New Roman"/>
          <w:szCs w:val="24"/>
          <w:lang w:val="en-US"/>
        </w:rPr>
        <w:t>conditions—</w:t>
      </w:r>
      <w:proofErr w:type="gramEnd"/>
      <w:r w:rsidRPr="00EA07E4">
        <w:rPr>
          <w:rFonts w:cs="Times New Roman"/>
          <w:szCs w:val="24"/>
          <w:lang w:val="en-US"/>
        </w:rPr>
        <w:t xml:space="preserve">that is, participants may have found it more challenging to interpret the graph in some conditions than in others. We assessed whether the perceived difficulty in identifying performance patterns differed across conditions to examine this possibility. In a post-experimental question, participants were asked: “Considering the trend shown in the line graph, how difficult was it to identify a performance pattern?” using a 7-point Likert scale (‘1’ = extremely difficult, to ‘7’ = extremely easy). Table </w:t>
      </w:r>
      <w:r>
        <w:rPr>
          <w:rFonts w:cs="Times New Roman"/>
          <w:szCs w:val="24"/>
          <w:lang w:val="en-US"/>
        </w:rPr>
        <w:t>S1</w:t>
      </w:r>
      <w:r w:rsidRPr="00EA07E4">
        <w:rPr>
          <w:rFonts w:cs="Times New Roman"/>
          <w:szCs w:val="24"/>
          <w:lang w:val="en-US"/>
        </w:rPr>
        <w:t xml:space="preserve"> reports the perceived difficulty by experimental </w:t>
      </w:r>
      <w:proofErr w:type="gramStart"/>
      <w:r w:rsidRPr="00EA07E4">
        <w:rPr>
          <w:rFonts w:cs="Times New Roman"/>
          <w:szCs w:val="24"/>
          <w:lang w:val="en-US"/>
        </w:rPr>
        <w:t>condition</w:t>
      </w:r>
      <w:proofErr w:type="gramEnd"/>
      <w:r w:rsidRPr="00EA07E4">
        <w:rPr>
          <w:rFonts w:cs="Times New Roman"/>
          <w:szCs w:val="24"/>
          <w:lang w:val="en-US"/>
        </w:rPr>
        <w:t xml:space="preserve">, indicating that participants find it easier to identify patterns when the data are aggregated and visual cues are absent (4.57) and more difficult when the data are disaggregated and visual cues are present (3.80). </w:t>
      </w:r>
      <w:proofErr w:type="spellStart"/>
      <w:r w:rsidRPr="00EA07E4">
        <w:rPr>
          <w:rFonts w:cs="Times New Roman"/>
          <w:szCs w:val="24"/>
          <w:lang w:val="en-US"/>
        </w:rPr>
        <w:t>Untabulated</w:t>
      </w:r>
      <w:proofErr w:type="spellEnd"/>
      <w:r w:rsidRPr="00EA07E4">
        <w:rPr>
          <w:rFonts w:cs="Times New Roman"/>
          <w:szCs w:val="24"/>
          <w:lang w:val="en-US"/>
        </w:rPr>
        <w:t xml:space="preserve"> results show that the differences in perceived difficulty across experimental conditions are not statistically significant (F = 1.70, two-tailed, p = 0.175), suggesting that perceived difficulty cannot explain our main findings. We re-ran our main analysis, including perceived difficulty as an additional covariate. </w:t>
      </w:r>
      <w:proofErr w:type="spellStart"/>
      <w:r w:rsidRPr="00EA07E4">
        <w:rPr>
          <w:rFonts w:cs="Times New Roman"/>
          <w:szCs w:val="24"/>
          <w:lang w:val="en-US"/>
        </w:rPr>
        <w:t>Untabulated</w:t>
      </w:r>
      <w:proofErr w:type="spellEnd"/>
      <w:r w:rsidRPr="00EA07E4">
        <w:rPr>
          <w:rFonts w:cs="Times New Roman"/>
          <w:szCs w:val="24"/>
          <w:lang w:val="en-US"/>
        </w:rPr>
        <w:t xml:space="preserve"> results show that the main effect of graph aggregation remains significant (χ2 = 9.83, one-tailed, p = 0.001), whereas the main effect of visual cues becomes non-significant (χ2 = 1.58, one-tailed, p = 0.104). We also observe a significant main effect of perceived difficulty on judgment accuracy (z = 1.99, two-tailed, p = 0.047), indicating that participants exhibit higher judgment accuracy when the graph is perceived as easier to interpret.</w:t>
      </w:r>
    </w:p>
    <w:p w14:paraId="1E4ED530" w14:textId="77777777" w:rsidR="005A604C" w:rsidRPr="00EA07E4" w:rsidRDefault="005A604C" w:rsidP="005A604C">
      <w:pPr>
        <w:pStyle w:val="PargrafodaLista"/>
        <w:spacing w:line="480" w:lineRule="auto"/>
        <w:ind w:left="0" w:firstLine="426"/>
        <w:rPr>
          <w:rFonts w:cs="Times New Roman"/>
          <w:szCs w:val="24"/>
          <w:lang w:val="en-US"/>
        </w:rPr>
      </w:pPr>
    </w:p>
    <w:tbl>
      <w:tblPr>
        <w:tblW w:w="5000" w:type="pct"/>
        <w:jc w:val="center"/>
        <w:tblLayout w:type="fixed"/>
        <w:tblCellMar>
          <w:left w:w="70" w:type="dxa"/>
          <w:right w:w="70" w:type="dxa"/>
        </w:tblCellMar>
        <w:tblLook w:val="04A0" w:firstRow="1" w:lastRow="0" w:firstColumn="1" w:lastColumn="0" w:noHBand="0" w:noVBand="1"/>
      </w:tblPr>
      <w:tblGrid>
        <w:gridCol w:w="4322"/>
        <w:gridCol w:w="1636"/>
        <w:gridCol w:w="1734"/>
        <w:gridCol w:w="1379"/>
      </w:tblGrid>
      <w:tr w:rsidR="005A604C" w:rsidRPr="00EA07E4" w14:paraId="1728F5EE" w14:textId="77777777" w:rsidTr="00A735FE">
        <w:trPr>
          <w:trHeight w:val="36"/>
          <w:jc w:val="center"/>
        </w:trPr>
        <w:tc>
          <w:tcPr>
            <w:tcW w:w="2382" w:type="pct"/>
            <w:vMerge w:val="restart"/>
            <w:tcBorders>
              <w:top w:val="single" w:sz="12" w:space="0" w:color="auto"/>
            </w:tcBorders>
            <w:vAlign w:val="bottom"/>
          </w:tcPr>
          <w:p w14:paraId="515545B0" w14:textId="77777777" w:rsidR="005A604C" w:rsidRPr="00EA07E4" w:rsidRDefault="005A604C" w:rsidP="00A735FE">
            <w:pPr>
              <w:jc w:val="center"/>
              <w:rPr>
                <w:rFonts w:cs="Times New Roman"/>
                <w:b/>
                <w:bCs/>
                <w:color w:val="000000"/>
                <w:sz w:val="20"/>
                <w:szCs w:val="20"/>
                <w:lang w:val="en-US"/>
              </w:rPr>
            </w:pPr>
            <w:r w:rsidRPr="00EA07E4">
              <w:rPr>
                <w:rFonts w:cs="Times New Roman"/>
                <w:b/>
                <w:bCs/>
                <w:color w:val="000000"/>
                <w:sz w:val="20"/>
                <w:szCs w:val="20"/>
                <w:lang w:val="en-US"/>
              </w:rPr>
              <w:t>Graph Format</w:t>
            </w:r>
          </w:p>
        </w:tc>
        <w:tc>
          <w:tcPr>
            <w:tcW w:w="2618" w:type="pct"/>
            <w:gridSpan w:val="3"/>
            <w:tcBorders>
              <w:top w:val="single" w:sz="12" w:space="0" w:color="auto"/>
            </w:tcBorders>
          </w:tcPr>
          <w:p w14:paraId="4F5F5411" w14:textId="77777777" w:rsidR="005A604C" w:rsidRPr="00EA07E4" w:rsidRDefault="005A604C" w:rsidP="00A735FE">
            <w:pPr>
              <w:jc w:val="center"/>
              <w:rPr>
                <w:rFonts w:cs="Times New Roman"/>
                <w:b/>
                <w:bCs/>
                <w:color w:val="000000"/>
                <w:sz w:val="20"/>
                <w:szCs w:val="20"/>
                <w:lang w:val="en-US"/>
              </w:rPr>
            </w:pPr>
            <w:r w:rsidRPr="00EA07E4">
              <w:rPr>
                <w:rFonts w:cs="Times New Roman"/>
                <w:b/>
                <w:bCs/>
                <w:color w:val="000000"/>
                <w:sz w:val="20"/>
                <w:szCs w:val="20"/>
                <w:lang w:val="en-US"/>
              </w:rPr>
              <w:t>Visual Cues</w:t>
            </w:r>
          </w:p>
        </w:tc>
      </w:tr>
      <w:tr w:rsidR="005A604C" w:rsidRPr="00EA07E4" w14:paraId="645318D4" w14:textId="77777777" w:rsidTr="00A735FE">
        <w:trPr>
          <w:trHeight w:val="36"/>
          <w:jc w:val="center"/>
        </w:trPr>
        <w:tc>
          <w:tcPr>
            <w:tcW w:w="2382" w:type="pct"/>
            <w:vMerge/>
            <w:tcBorders>
              <w:bottom w:val="single" w:sz="12" w:space="0" w:color="auto"/>
            </w:tcBorders>
          </w:tcPr>
          <w:p w14:paraId="196F7891" w14:textId="77777777" w:rsidR="005A604C" w:rsidRPr="00EA07E4" w:rsidRDefault="005A604C" w:rsidP="00A735FE">
            <w:pPr>
              <w:jc w:val="center"/>
              <w:rPr>
                <w:rFonts w:cs="Times New Roman"/>
                <w:b/>
                <w:bCs/>
                <w:color w:val="000000"/>
                <w:sz w:val="20"/>
                <w:szCs w:val="20"/>
                <w:lang w:val="en-US"/>
              </w:rPr>
            </w:pPr>
          </w:p>
        </w:tc>
        <w:tc>
          <w:tcPr>
            <w:tcW w:w="902" w:type="pct"/>
            <w:tcBorders>
              <w:bottom w:val="single" w:sz="12" w:space="0" w:color="auto"/>
            </w:tcBorders>
            <w:vAlign w:val="bottom"/>
          </w:tcPr>
          <w:p w14:paraId="647102A1" w14:textId="77777777" w:rsidR="005A604C" w:rsidRPr="00EA07E4" w:rsidRDefault="005A604C" w:rsidP="00A735FE">
            <w:pPr>
              <w:jc w:val="center"/>
              <w:rPr>
                <w:rFonts w:cs="Times New Roman"/>
                <w:b/>
                <w:bCs/>
                <w:color w:val="000000"/>
                <w:sz w:val="20"/>
                <w:szCs w:val="20"/>
                <w:lang w:val="en-US"/>
              </w:rPr>
            </w:pPr>
            <w:r w:rsidRPr="00EA07E4">
              <w:rPr>
                <w:rFonts w:cs="Times New Roman"/>
                <w:b/>
                <w:bCs/>
                <w:color w:val="000000"/>
                <w:sz w:val="20"/>
                <w:szCs w:val="20"/>
                <w:lang w:val="en-US"/>
              </w:rPr>
              <w:t>Absent</w:t>
            </w:r>
          </w:p>
        </w:tc>
        <w:tc>
          <w:tcPr>
            <w:tcW w:w="956" w:type="pct"/>
            <w:tcBorders>
              <w:bottom w:val="single" w:sz="12" w:space="0" w:color="auto"/>
            </w:tcBorders>
          </w:tcPr>
          <w:p w14:paraId="5E7EBDEB" w14:textId="77777777" w:rsidR="005A604C" w:rsidRPr="00EA07E4" w:rsidRDefault="005A604C" w:rsidP="00A735FE">
            <w:pPr>
              <w:jc w:val="center"/>
              <w:rPr>
                <w:rFonts w:cs="Times New Roman"/>
                <w:b/>
                <w:bCs/>
                <w:color w:val="000000"/>
                <w:sz w:val="20"/>
                <w:szCs w:val="20"/>
                <w:lang w:val="en-US"/>
              </w:rPr>
            </w:pPr>
            <w:r w:rsidRPr="00EA07E4">
              <w:rPr>
                <w:rFonts w:cs="Times New Roman"/>
                <w:b/>
                <w:bCs/>
                <w:color w:val="000000"/>
                <w:sz w:val="20"/>
                <w:szCs w:val="20"/>
                <w:lang w:val="en-US"/>
              </w:rPr>
              <w:t>Present</w:t>
            </w:r>
          </w:p>
        </w:tc>
        <w:tc>
          <w:tcPr>
            <w:tcW w:w="760" w:type="pct"/>
            <w:tcBorders>
              <w:bottom w:val="single" w:sz="12" w:space="0" w:color="auto"/>
            </w:tcBorders>
            <w:vAlign w:val="bottom"/>
          </w:tcPr>
          <w:p w14:paraId="3F48BBA2" w14:textId="77777777" w:rsidR="005A604C" w:rsidRPr="00EA07E4" w:rsidRDefault="005A604C" w:rsidP="00A735FE">
            <w:pPr>
              <w:jc w:val="center"/>
              <w:rPr>
                <w:rFonts w:cs="Times New Roman"/>
                <w:b/>
                <w:bCs/>
                <w:color w:val="000000"/>
                <w:sz w:val="20"/>
                <w:szCs w:val="20"/>
                <w:lang w:val="en-US"/>
              </w:rPr>
            </w:pPr>
            <w:r w:rsidRPr="00EA07E4">
              <w:rPr>
                <w:rFonts w:cs="Times New Roman"/>
                <w:b/>
                <w:bCs/>
                <w:color w:val="000000"/>
                <w:sz w:val="20"/>
                <w:szCs w:val="20"/>
                <w:lang w:val="en-US"/>
              </w:rPr>
              <w:t>Total</w:t>
            </w:r>
          </w:p>
        </w:tc>
      </w:tr>
      <w:tr w:rsidR="005A604C" w:rsidRPr="00EA07E4" w14:paraId="22124694" w14:textId="77777777" w:rsidTr="00A735FE">
        <w:trPr>
          <w:trHeight w:val="269"/>
          <w:jc w:val="center"/>
        </w:trPr>
        <w:tc>
          <w:tcPr>
            <w:tcW w:w="2382" w:type="pct"/>
            <w:tcBorders>
              <w:top w:val="single" w:sz="12" w:space="0" w:color="auto"/>
            </w:tcBorders>
            <w:vAlign w:val="bottom"/>
          </w:tcPr>
          <w:p w14:paraId="62EC7B31" w14:textId="77777777" w:rsidR="005A604C" w:rsidRPr="00EA07E4" w:rsidRDefault="005A604C" w:rsidP="00A735FE">
            <w:pPr>
              <w:rPr>
                <w:rFonts w:cs="Times New Roman"/>
                <w:b/>
                <w:color w:val="000000"/>
                <w:sz w:val="20"/>
                <w:szCs w:val="20"/>
                <w:lang w:val="en-US"/>
              </w:rPr>
            </w:pPr>
            <w:r w:rsidRPr="00EA07E4">
              <w:rPr>
                <w:rFonts w:cs="Times New Roman"/>
                <w:b/>
                <w:color w:val="000000"/>
                <w:sz w:val="20"/>
                <w:szCs w:val="20"/>
                <w:lang w:val="en-US"/>
              </w:rPr>
              <w:lastRenderedPageBreak/>
              <w:t>Aggregated</w:t>
            </w:r>
          </w:p>
          <w:p w14:paraId="253F0282" w14:textId="77777777" w:rsidR="005A604C" w:rsidRPr="00EA07E4" w:rsidRDefault="005A604C" w:rsidP="00A735FE">
            <w:pPr>
              <w:rPr>
                <w:rFonts w:cs="Times New Roman"/>
                <w:color w:val="000000"/>
                <w:sz w:val="20"/>
                <w:szCs w:val="20"/>
                <w:lang w:val="en-US"/>
              </w:rPr>
            </w:pPr>
            <w:r w:rsidRPr="00EA07E4">
              <w:rPr>
                <w:rFonts w:cs="Times New Roman"/>
                <w:b/>
                <w:color w:val="000000"/>
                <w:sz w:val="20"/>
                <w:szCs w:val="20"/>
                <w:lang w:val="en-US"/>
              </w:rPr>
              <w:t xml:space="preserve">  </w:t>
            </w:r>
            <w:r w:rsidRPr="00EA07E4">
              <w:rPr>
                <w:rFonts w:cs="Times New Roman"/>
                <w:color w:val="000000"/>
                <w:sz w:val="20"/>
                <w:szCs w:val="20"/>
                <w:lang w:val="en-US"/>
              </w:rPr>
              <w:t>Mean</w:t>
            </w:r>
          </w:p>
        </w:tc>
        <w:tc>
          <w:tcPr>
            <w:tcW w:w="902" w:type="pct"/>
            <w:tcBorders>
              <w:top w:val="single" w:sz="12" w:space="0" w:color="auto"/>
            </w:tcBorders>
            <w:vAlign w:val="bottom"/>
          </w:tcPr>
          <w:p w14:paraId="7D500ACB" w14:textId="77777777" w:rsidR="005A604C" w:rsidRPr="00EA07E4" w:rsidRDefault="005A604C" w:rsidP="00A735FE">
            <w:pPr>
              <w:jc w:val="center"/>
              <w:rPr>
                <w:rFonts w:cs="Times New Roman"/>
                <w:color w:val="000000"/>
                <w:sz w:val="20"/>
                <w:szCs w:val="20"/>
                <w:lang w:val="en-US"/>
              </w:rPr>
            </w:pPr>
          </w:p>
          <w:p w14:paraId="02BAF839" w14:textId="77777777" w:rsidR="005A604C" w:rsidRPr="00EA07E4" w:rsidRDefault="005A604C" w:rsidP="00A735FE">
            <w:pPr>
              <w:jc w:val="center"/>
              <w:rPr>
                <w:rFonts w:cs="Times New Roman"/>
                <w:color w:val="000000"/>
                <w:sz w:val="20"/>
                <w:szCs w:val="20"/>
                <w:lang w:val="en-US"/>
              </w:rPr>
            </w:pPr>
            <w:r w:rsidRPr="00EA07E4">
              <w:rPr>
                <w:rFonts w:cs="Times New Roman"/>
                <w:color w:val="000000"/>
                <w:sz w:val="20"/>
                <w:szCs w:val="20"/>
                <w:lang w:val="en-US"/>
              </w:rPr>
              <w:t>4.57</w:t>
            </w:r>
          </w:p>
        </w:tc>
        <w:tc>
          <w:tcPr>
            <w:tcW w:w="956" w:type="pct"/>
            <w:tcBorders>
              <w:top w:val="single" w:sz="12" w:space="0" w:color="auto"/>
            </w:tcBorders>
            <w:vAlign w:val="bottom"/>
          </w:tcPr>
          <w:p w14:paraId="59D15A87" w14:textId="77777777" w:rsidR="005A604C" w:rsidRPr="00EA07E4" w:rsidRDefault="005A604C" w:rsidP="00A735FE">
            <w:pPr>
              <w:jc w:val="center"/>
              <w:rPr>
                <w:rFonts w:cs="Times New Roman"/>
                <w:color w:val="000000"/>
                <w:sz w:val="20"/>
                <w:szCs w:val="20"/>
                <w:lang w:val="en-US"/>
              </w:rPr>
            </w:pPr>
          </w:p>
          <w:p w14:paraId="4F8AD33F" w14:textId="77777777" w:rsidR="005A604C" w:rsidRPr="00EA07E4" w:rsidRDefault="005A604C" w:rsidP="00A735FE">
            <w:pPr>
              <w:jc w:val="center"/>
              <w:rPr>
                <w:rFonts w:cs="Times New Roman"/>
                <w:color w:val="000000"/>
                <w:sz w:val="20"/>
                <w:szCs w:val="20"/>
                <w:lang w:val="en-US"/>
              </w:rPr>
            </w:pPr>
            <w:r w:rsidRPr="00EA07E4">
              <w:rPr>
                <w:rFonts w:cs="Times New Roman"/>
                <w:color w:val="000000"/>
                <w:sz w:val="20"/>
                <w:szCs w:val="20"/>
                <w:lang w:val="en-US"/>
              </w:rPr>
              <w:t>4.47</w:t>
            </w:r>
          </w:p>
        </w:tc>
        <w:tc>
          <w:tcPr>
            <w:tcW w:w="760" w:type="pct"/>
            <w:tcBorders>
              <w:top w:val="single" w:sz="12" w:space="0" w:color="auto"/>
            </w:tcBorders>
            <w:vAlign w:val="bottom"/>
          </w:tcPr>
          <w:p w14:paraId="1BD6FF71" w14:textId="77777777" w:rsidR="005A604C" w:rsidRPr="00EA07E4" w:rsidRDefault="005A604C" w:rsidP="00A735FE">
            <w:pPr>
              <w:jc w:val="center"/>
              <w:rPr>
                <w:rFonts w:cs="Times New Roman"/>
                <w:color w:val="000000"/>
                <w:sz w:val="20"/>
                <w:szCs w:val="20"/>
                <w:lang w:val="en-US"/>
              </w:rPr>
            </w:pPr>
            <w:r w:rsidRPr="00EA07E4">
              <w:rPr>
                <w:rFonts w:cs="Times New Roman"/>
                <w:color w:val="000000"/>
                <w:sz w:val="20"/>
                <w:szCs w:val="20"/>
                <w:lang w:val="en-US"/>
              </w:rPr>
              <w:t>4.53</w:t>
            </w:r>
          </w:p>
        </w:tc>
      </w:tr>
      <w:tr w:rsidR="005A604C" w:rsidRPr="00EA07E4" w14:paraId="51AF1FAD" w14:textId="77777777" w:rsidTr="00A735FE">
        <w:trPr>
          <w:trHeight w:val="66"/>
          <w:jc w:val="center"/>
        </w:trPr>
        <w:tc>
          <w:tcPr>
            <w:tcW w:w="2382" w:type="pct"/>
            <w:vAlign w:val="bottom"/>
          </w:tcPr>
          <w:p w14:paraId="322A5BE8" w14:textId="77777777" w:rsidR="005A604C" w:rsidRPr="00EA07E4" w:rsidRDefault="005A604C" w:rsidP="00A735FE">
            <w:pPr>
              <w:rPr>
                <w:rFonts w:cs="Times New Roman"/>
                <w:color w:val="000000"/>
                <w:sz w:val="20"/>
                <w:szCs w:val="20"/>
                <w:lang w:val="en-US"/>
              </w:rPr>
            </w:pPr>
            <w:r w:rsidRPr="00EA07E4">
              <w:rPr>
                <w:rFonts w:cs="Times New Roman"/>
                <w:b/>
                <w:color w:val="000000"/>
                <w:sz w:val="20"/>
                <w:szCs w:val="20"/>
                <w:lang w:val="en-US"/>
              </w:rPr>
              <w:t xml:space="preserve">  </w:t>
            </w:r>
            <w:r w:rsidRPr="00EA07E4">
              <w:rPr>
                <w:rFonts w:cs="Times New Roman"/>
                <w:color w:val="000000"/>
                <w:sz w:val="20"/>
                <w:szCs w:val="20"/>
                <w:lang w:val="en-US"/>
              </w:rPr>
              <w:t>Standard Deviation</w:t>
            </w:r>
          </w:p>
        </w:tc>
        <w:tc>
          <w:tcPr>
            <w:tcW w:w="902" w:type="pct"/>
            <w:vAlign w:val="bottom"/>
          </w:tcPr>
          <w:p w14:paraId="1E149957" w14:textId="77777777" w:rsidR="005A604C" w:rsidRPr="00EA07E4" w:rsidRDefault="005A604C" w:rsidP="00A735FE">
            <w:pPr>
              <w:jc w:val="center"/>
              <w:rPr>
                <w:rFonts w:cs="Times New Roman"/>
                <w:color w:val="000000"/>
                <w:sz w:val="20"/>
                <w:szCs w:val="20"/>
                <w:lang w:val="en-US"/>
              </w:rPr>
            </w:pPr>
            <w:r w:rsidRPr="00EA07E4">
              <w:rPr>
                <w:rFonts w:cs="Times New Roman"/>
                <w:color w:val="000000"/>
                <w:sz w:val="20"/>
                <w:szCs w:val="20"/>
                <w:lang w:val="en-US"/>
              </w:rPr>
              <w:t>(0.31)</w:t>
            </w:r>
          </w:p>
        </w:tc>
        <w:tc>
          <w:tcPr>
            <w:tcW w:w="956" w:type="pct"/>
            <w:vAlign w:val="bottom"/>
          </w:tcPr>
          <w:p w14:paraId="174B7214" w14:textId="77777777" w:rsidR="005A604C" w:rsidRPr="00EA07E4" w:rsidRDefault="005A604C" w:rsidP="00A735FE">
            <w:pPr>
              <w:jc w:val="center"/>
              <w:rPr>
                <w:rFonts w:cs="Times New Roman"/>
                <w:color w:val="000000"/>
                <w:sz w:val="20"/>
                <w:szCs w:val="20"/>
                <w:lang w:val="en-US"/>
              </w:rPr>
            </w:pPr>
            <w:r w:rsidRPr="00EA07E4">
              <w:rPr>
                <w:rFonts w:cs="Times New Roman"/>
                <w:color w:val="000000"/>
                <w:sz w:val="20"/>
                <w:szCs w:val="20"/>
                <w:lang w:val="en-US"/>
              </w:rPr>
              <w:t>(0.30)</w:t>
            </w:r>
          </w:p>
        </w:tc>
        <w:tc>
          <w:tcPr>
            <w:tcW w:w="760" w:type="pct"/>
            <w:vAlign w:val="bottom"/>
          </w:tcPr>
          <w:p w14:paraId="44642A14" w14:textId="77777777" w:rsidR="005A604C" w:rsidRPr="00EA07E4" w:rsidRDefault="005A604C" w:rsidP="00A735FE">
            <w:pPr>
              <w:jc w:val="center"/>
              <w:rPr>
                <w:rFonts w:cs="Times New Roman"/>
                <w:color w:val="000000"/>
                <w:sz w:val="20"/>
                <w:szCs w:val="20"/>
                <w:lang w:val="en-US"/>
              </w:rPr>
            </w:pPr>
            <w:r w:rsidRPr="00EA07E4">
              <w:rPr>
                <w:rFonts w:cs="Times New Roman"/>
                <w:color w:val="000000"/>
                <w:sz w:val="20"/>
                <w:szCs w:val="20"/>
                <w:lang w:val="en-US"/>
              </w:rPr>
              <w:t>(0.22)</w:t>
            </w:r>
          </w:p>
        </w:tc>
      </w:tr>
      <w:tr w:rsidR="005A604C" w:rsidRPr="00EA07E4" w14:paraId="1C17D24C" w14:textId="77777777" w:rsidTr="00A735FE">
        <w:trPr>
          <w:trHeight w:val="66"/>
          <w:jc w:val="center"/>
        </w:trPr>
        <w:tc>
          <w:tcPr>
            <w:tcW w:w="2382" w:type="pct"/>
            <w:vAlign w:val="bottom"/>
          </w:tcPr>
          <w:p w14:paraId="465F0497" w14:textId="77777777" w:rsidR="005A604C" w:rsidRPr="00EA07E4" w:rsidRDefault="005A604C" w:rsidP="00A735FE">
            <w:pPr>
              <w:rPr>
                <w:rFonts w:cs="Times New Roman"/>
                <w:color w:val="000000"/>
                <w:sz w:val="20"/>
                <w:szCs w:val="20"/>
                <w:lang w:val="en-US"/>
              </w:rPr>
            </w:pPr>
            <w:r w:rsidRPr="00EA07E4">
              <w:rPr>
                <w:rFonts w:cs="Times New Roman"/>
                <w:b/>
                <w:color w:val="000000"/>
                <w:sz w:val="20"/>
                <w:szCs w:val="20"/>
                <w:lang w:val="en-US"/>
              </w:rPr>
              <w:t xml:space="preserve">  </w:t>
            </w:r>
            <w:r w:rsidRPr="00EA07E4">
              <w:rPr>
                <w:rFonts w:cs="Times New Roman"/>
                <w:color w:val="000000"/>
                <w:sz w:val="20"/>
                <w:szCs w:val="20"/>
                <w:lang w:val="en-US"/>
              </w:rPr>
              <w:t>Number of Participants</w:t>
            </w:r>
          </w:p>
        </w:tc>
        <w:tc>
          <w:tcPr>
            <w:tcW w:w="902" w:type="pct"/>
            <w:vAlign w:val="bottom"/>
          </w:tcPr>
          <w:p w14:paraId="463FFF67" w14:textId="77777777" w:rsidR="005A604C" w:rsidRPr="00EA07E4" w:rsidRDefault="005A604C" w:rsidP="00A735FE">
            <w:pPr>
              <w:jc w:val="center"/>
              <w:rPr>
                <w:rFonts w:cs="Times New Roman"/>
                <w:color w:val="000000"/>
                <w:sz w:val="20"/>
                <w:szCs w:val="20"/>
                <w:lang w:val="en-US"/>
              </w:rPr>
            </w:pPr>
            <w:r w:rsidRPr="00EA07E4">
              <w:rPr>
                <w:rFonts w:cs="Times New Roman"/>
                <w:color w:val="000000"/>
                <w:sz w:val="20"/>
                <w:szCs w:val="20"/>
                <w:lang w:val="en-US"/>
              </w:rPr>
              <w:sym w:font="Symbol" w:char="F05B"/>
            </w:r>
            <w:r w:rsidRPr="00EA07E4">
              <w:rPr>
                <w:rFonts w:cs="Times New Roman"/>
                <w:color w:val="000000"/>
                <w:sz w:val="20"/>
                <w:szCs w:val="20"/>
                <w:lang w:val="en-US"/>
              </w:rPr>
              <w:t>21</w:t>
            </w:r>
            <w:r w:rsidRPr="00EA07E4">
              <w:rPr>
                <w:rFonts w:cs="Times New Roman"/>
                <w:color w:val="000000"/>
                <w:sz w:val="20"/>
                <w:szCs w:val="20"/>
                <w:lang w:val="en-US"/>
              </w:rPr>
              <w:sym w:font="Symbol" w:char="F05D"/>
            </w:r>
          </w:p>
        </w:tc>
        <w:tc>
          <w:tcPr>
            <w:tcW w:w="956" w:type="pct"/>
            <w:vAlign w:val="bottom"/>
          </w:tcPr>
          <w:p w14:paraId="2035F780" w14:textId="77777777" w:rsidR="005A604C" w:rsidRPr="00EA07E4" w:rsidRDefault="005A604C" w:rsidP="00A735FE">
            <w:pPr>
              <w:jc w:val="center"/>
              <w:rPr>
                <w:rFonts w:cs="Times New Roman"/>
                <w:color w:val="000000"/>
                <w:sz w:val="20"/>
                <w:szCs w:val="20"/>
                <w:lang w:val="en-US"/>
              </w:rPr>
            </w:pPr>
            <w:r w:rsidRPr="00EA07E4">
              <w:rPr>
                <w:rFonts w:cs="Times New Roman"/>
                <w:color w:val="000000"/>
                <w:sz w:val="20"/>
                <w:szCs w:val="20"/>
                <w:lang w:val="en-US"/>
              </w:rPr>
              <w:sym w:font="Symbol" w:char="F05B"/>
            </w:r>
            <w:r w:rsidRPr="00EA07E4">
              <w:rPr>
                <w:rFonts w:cs="Times New Roman"/>
                <w:color w:val="000000"/>
                <w:sz w:val="20"/>
                <w:szCs w:val="20"/>
                <w:lang w:val="en-US"/>
              </w:rPr>
              <w:t>17</w:t>
            </w:r>
            <w:r w:rsidRPr="00EA07E4">
              <w:rPr>
                <w:rFonts w:cs="Times New Roman"/>
                <w:color w:val="000000"/>
                <w:sz w:val="20"/>
                <w:szCs w:val="20"/>
                <w:lang w:val="en-US"/>
              </w:rPr>
              <w:sym w:font="Symbol" w:char="F05D"/>
            </w:r>
          </w:p>
        </w:tc>
        <w:tc>
          <w:tcPr>
            <w:tcW w:w="760" w:type="pct"/>
            <w:vAlign w:val="bottom"/>
          </w:tcPr>
          <w:p w14:paraId="51649E40" w14:textId="77777777" w:rsidR="005A604C" w:rsidRPr="00EA07E4" w:rsidRDefault="005A604C" w:rsidP="00A735FE">
            <w:pPr>
              <w:jc w:val="center"/>
              <w:rPr>
                <w:rFonts w:cs="Times New Roman"/>
                <w:color w:val="000000"/>
                <w:sz w:val="20"/>
                <w:szCs w:val="20"/>
                <w:lang w:val="en-US"/>
              </w:rPr>
            </w:pPr>
            <w:r w:rsidRPr="00EA07E4">
              <w:rPr>
                <w:rFonts w:cs="Times New Roman"/>
                <w:color w:val="000000"/>
                <w:sz w:val="20"/>
                <w:szCs w:val="20"/>
                <w:lang w:val="en-US"/>
              </w:rPr>
              <w:sym w:font="Symbol" w:char="F05B"/>
            </w:r>
            <w:r w:rsidRPr="00EA07E4">
              <w:rPr>
                <w:rFonts w:cs="Times New Roman"/>
                <w:color w:val="000000"/>
                <w:sz w:val="20"/>
                <w:szCs w:val="20"/>
                <w:lang w:val="en-US"/>
              </w:rPr>
              <w:t>38</w:t>
            </w:r>
            <w:r w:rsidRPr="00EA07E4">
              <w:rPr>
                <w:rFonts w:cs="Times New Roman"/>
                <w:color w:val="000000"/>
                <w:sz w:val="20"/>
                <w:szCs w:val="20"/>
                <w:lang w:val="en-US"/>
              </w:rPr>
              <w:sym w:font="Symbol" w:char="F05D"/>
            </w:r>
          </w:p>
        </w:tc>
      </w:tr>
      <w:tr w:rsidR="005A604C" w:rsidRPr="00EA07E4" w14:paraId="44C1E48E" w14:textId="77777777" w:rsidTr="00A735FE">
        <w:trPr>
          <w:trHeight w:val="66"/>
          <w:jc w:val="center"/>
        </w:trPr>
        <w:tc>
          <w:tcPr>
            <w:tcW w:w="2382" w:type="pct"/>
            <w:vAlign w:val="bottom"/>
          </w:tcPr>
          <w:p w14:paraId="58EB674E" w14:textId="77777777" w:rsidR="005A604C" w:rsidRPr="00EA07E4" w:rsidRDefault="005A604C" w:rsidP="00A735FE">
            <w:pPr>
              <w:rPr>
                <w:rFonts w:cs="Times New Roman"/>
                <w:b/>
                <w:color w:val="000000"/>
                <w:sz w:val="20"/>
                <w:szCs w:val="20"/>
                <w:lang w:val="en-US"/>
              </w:rPr>
            </w:pPr>
            <w:r w:rsidRPr="00EA07E4">
              <w:rPr>
                <w:rFonts w:cs="Times New Roman"/>
                <w:b/>
                <w:color w:val="000000"/>
                <w:sz w:val="20"/>
                <w:szCs w:val="20"/>
                <w:lang w:val="en-US"/>
              </w:rPr>
              <w:t xml:space="preserve">Disaggregated </w:t>
            </w:r>
          </w:p>
          <w:p w14:paraId="59E6EFEE" w14:textId="77777777" w:rsidR="005A604C" w:rsidRPr="00EA07E4" w:rsidRDefault="005A604C" w:rsidP="00A735FE">
            <w:pPr>
              <w:rPr>
                <w:rFonts w:cs="Times New Roman"/>
                <w:color w:val="000000"/>
                <w:sz w:val="20"/>
                <w:szCs w:val="20"/>
                <w:lang w:val="en-US"/>
              </w:rPr>
            </w:pPr>
            <w:r w:rsidRPr="00EA07E4">
              <w:rPr>
                <w:rFonts w:cs="Times New Roman"/>
                <w:b/>
                <w:color w:val="000000"/>
                <w:sz w:val="20"/>
                <w:szCs w:val="20"/>
                <w:lang w:val="en-US"/>
              </w:rPr>
              <w:t xml:space="preserve">  </w:t>
            </w:r>
            <w:r w:rsidRPr="00EA07E4">
              <w:rPr>
                <w:rFonts w:cs="Times New Roman"/>
                <w:color w:val="000000"/>
                <w:sz w:val="20"/>
                <w:szCs w:val="20"/>
                <w:lang w:val="en-US"/>
              </w:rPr>
              <w:t>Mean</w:t>
            </w:r>
          </w:p>
        </w:tc>
        <w:tc>
          <w:tcPr>
            <w:tcW w:w="902" w:type="pct"/>
            <w:vAlign w:val="bottom"/>
          </w:tcPr>
          <w:p w14:paraId="0B8F5A13" w14:textId="77777777" w:rsidR="005A604C" w:rsidRPr="00EA07E4" w:rsidRDefault="005A604C" w:rsidP="00A735FE">
            <w:pPr>
              <w:jc w:val="center"/>
              <w:rPr>
                <w:rFonts w:cs="Times New Roman"/>
                <w:color w:val="000000"/>
                <w:sz w:val="20"/>
                <w:szCs w:val="20"/>
                <w:lang w:val="en-US"/>
              </w:rPr>
            </w:pPr>
          </w:p>
          <w:p w14:paraId="157F51DD" w14:textId="77777777" w:rsidR="005A604C" w:rsidRPr="00EA07E4" w:rsidRDefault="005A604C" w:rsidP="00A735FE">
            <w:pPr>
              <w:jc w:val="center"/>
              <w:rPr>
                <w:rFonts w:cs="Times New Roman"/>
                <w:color w:val="000000"/>
                <w:sz w:val="20"/>
                <w:szCs w:val="20"/>
                <w:lang w:val="en-US"/>
              </w:rPr>
            </w:pPr>
            <w:r w:rsidRPr="00EA07E4">
              <w:rPr>
                <w:rFonts w:cs="Times New Roman"/>
                <w:color w:val="000000"/>
                <w:sz w:val="20"/>
                <w:szCs w:val="20"/>
                <w:lang w:val="en-US"/>
              </w:rPr>
              <w:t>4.55</w:t>
            </w:r>
          </w:p>
        </w:tc>
        <w:tc>
          <w:tcPr>
            <w:tcW w:w="956" w:type="pct"/>
            <w:vAlign w:val="bottom"/>
          </w:tcPr>
          <w:p w14:paraId="50743F49" w14:textId="77777777" w:rsidR="005A604C" w:rsidRPr="00EA07E4" w:rsidRDefault="005A604C" w:rsidP="00A735FE">
            <w:pPr>
              <w:jc w:val="center"/>
              <w:rPr>
                <w:rFonts w:cs="Times New Roman"/>
                <w:color w:val="000000"/>
                <w:sz w:val="20"/>
                <w:szCs w:val="20"/>
                <w:lang w:val="en-US"/>
              </w:rPr>
            </w:pPr>
          </w:p>
          <w:p w14:paraId="16ACAF9C" w14:textId="77777777" w:rsidR="005A604C" w:rsidRPr="00EA07E4" w:rsidRDefault="005A604C" w:rsidP="00A735FE">
            <w:pPr>
              <w:jc w:val="center"/>
              <w:rPr>
                <w:rFonts w:cs="Times New Roman"/>
                <w:color w:val="000000"/>
                <w:sz w:val="20"/>
                <w:szCs w:val="20"/>
                <w:lang w:val="en-US"/>
              </w:rPr>
            </w:pPr>
            <w:r w:rsidRPr="00EA07E4">
              <w:rPr>
                <w:rFonts w:cs="Times New Roman"/>
                <w:color w:val="000000"/>
                <w:sz w:val="20"/>
                <w:szCs w:val="20"/>
                <w:lang w:val="en-US"/>
              </w:rPr>
              <w:t>3.80</w:t>
            </w:r>
          </w:p>
        </w:tc>
        <w:tc>
          <w:tcPr>
            <w:tcW w:w="760" w:type="pct"/>
            <w:vAlign w:val="bottom"/>
          </w:tcPr>
          <w:p w14:paraId="79D9B036" w14:textId="77777777" w:rsidR="005A604C" w:rsidRPr="00EA07E4" w:rsidRDefault="005A604C" w:rsidP="00A735FE">
            <w:pPr>
              <w:jc w:val="center"/>
              <w:rPr>
                <w:rFonts w:cs="Times New Roman"/>
                <w:color w:val="000000"/>
                <w:sz w:val="20"/>
                <w:szCs w:val="20"/>
                <w:lang w:val="en-US"/>
              </w:rPr>
            </w:pPr>
          </w:p>
          <w:p w14:paraId="2F49FED4" w14:textId="77777777" w:rsidR="005A604C" w:rsidRPr="00EA07E4" w:rsidRDefault="005A604C" w:rsidP="00A735FE">
            <w:pPr>
              <w:jc w:val="center"/>
              <w:rPr>
                <w:rFonts w:cs="Times New Roman"/>
                <w:color w:val="000000"/>
                <w:sz w:val="20"/>
                <w:szCs w:val="20"/>
                <w:lang w:val="en-US"/>
              </w:rPr>
            </w:pPr>
            <w:r w:rsidRPr="00EA07E4">
              <w:rPr>
                <w:rFonts w:cs="Times New Roman"/>
                <w:color w:val="000000"/>
                <w:sz w:val="20"/>
                <w:szCs w:val="20"/>
                <w:lang w:val="en-US"/>
              </w:rPr>
              <w:t>4.19</w:t>
            </w:r>
          </w:p>
        </w:tc>
      </w:tr>
      <w:tr w:rsidR="005A604C" w:rsidRPr="00EA07E4" w14:paraId="6F2E9C20" w14:textId="77777777" w:rsidTr="00A735FE">
        <w:trPr>
          <w:trHeight w:val="66"/>
          <w:jc w:val="center"/>
        </w:trPr>
        <w:tc>
          <w:tcPr>
            <w:tcW w:w="2382" w:type="pct"/>
            <w:vAlign w:val="bottom"/>
          </w:tcPr>
          <w:p w14:paraId="5D69F7BF" w14:textId="77777777" w:rsidR="005A604C" w:rsidRPr="00EA07E4" w:rsidRDefault="005A604C" w:rsidP="00A735FE">
            <w:pPr>
              <w:rPr>
                <w:rFonts w:cs="Times New Roman"/>
                <w:color w:val="000000"/>
                <w:sz w:val="20"/>
                <w:szCs w:val="20"/>
                <w:lang w:val="en-US"/>
              </w:rPr>
            </w:pPr>
            <w:r w:rsidRPr="00EA07E4">
              <w:rPr>
                <w:rFonts w:cs="Times New Roman"/>
                <w:color w:val="000000"/>
                <w:sz w:val="20"/>
                <w:szCs w:val="20"/>
                <w:lang w:val="en-US"/>
              </w:rPr>
              <w:t xml:space="preserve">  Standard Deviation</w:t>
            </w:r>
          </w:p>
        </w:tc>
        <w:tc>
          <w:tcPr>
            <w:tcW w:w="902" w:type="pct"/>
            <w:vAlign w:val="bottom"/>
          </w:tcPr>
          <w:p w14:paraId="45524443" w14:textId="77777777" w:rsidR="005A604C" w:rsidRPr="00EA07E4" w:rsidRDefault="005A604C" w:rsidP="00A735FE">
            <w:pPr>
              <w:jc w:val="center"/>
              <w:rPr>
                <w:rFonts w:cs="Times New Roman"/>
                <w:color w:val="000000"/>
                <w:sz w:val="20"/>
                <w:szCs w:val="20"/>
                <w:lang w:val="en-US"/>
              </w:rPr>
            </w:pPr>
            <w:r w:rsidRPr="00EA07E4">
              <w:rPr>
                <w:rFonts w:cs="Times New Roman"/>
                <w:color w:val="000000"/>
                <w:sz w:val="20"/>
                <w:szCs w:val="20"/>
                <w:lang w:val="en-US"/>
              </w:rPr>
              <w:t>(0.27)</w:t>
            </w:r>
          </w:p>
        </w:tc>
        <w:tc>
          <w:tcPr>
            <w:tcW w:w="956" w:type="pct"/>
            <w:vAlign w:val="bottom"/>
          </w:tcPr>
          <w:p w14:paraId="00118B12" w14:textId="77777777" w:rsidR="005A604C" w:rsidRPr="00EA07E4" w:rsidRDefault="005A604C" w:rsidP="00A735FE">
            <w:pPr>
              <w:jc w:val="center"/>
              <w:rPr>
                <w:rFonts w:cs="Times New Roman"/>
                <w:color w:val="000000"/>
                <w:sz w:val="20"/>
                <w:szCs w:val="20"/>
                <w:lang w:val="en-US"/>
              </w:rPr>
            </w:pPr>
            <w:r w:rsidRPr="00EA07E4">
              <w:rPr>
                <w:rFonts w:cs="Times New Roman"/>
                <w:color w:val="000000"/>
                <w:sz w:val="20"/>
                <w:szCs w:val="20"/>
                <w:lang w:val="en-US"/>
              </w:rPr>
              <w:t>(0.25)</w:t>
            </w:r>
          </w:p>
        </w:tc>
        <w:tc>
          <w:tcPr>
            <w:tcW w:w="760" w:type="pct"/>
            <w:vAlign w:val="bottom"/>
          </w:tcPr>
          <w:p w14:paraId="3C10E504" w14:textId="77777777" w:rsidR="005A604C" w:rsidRPr="00EA07E4" w:rsidRDefault="005A604C" w:rsidP="00A735FE">
            <w:pPr>
              <w:jc w:val="center"/>
              <w:rPr>
                <w:rFonts w:cs="Times New Roman"/>
                <w:color w:val="000000"/>
                <w:sz w:val="20"/>
                <w:szCs w:val="20"/>
                <w:lang w:val="en-US"/>
              </w:rPr>
            </w:pPr>
            <w:r w:rsidRPr="00EA07E4">
              <w:rPr>
                <w:rFonts w:cs="Times New Roman"/>
                <w:color w:val="000000"/>
                <w:sz w:val="20"/>
                <w:szCs w:val="20"/>
                <w:lang w:val="en-US"/>
              </w:rPr>
              <w:t>(0.19)</w:t>
            </w:r>
          </w:p>
        </w:tc>
      </w:tr>
      <w:tr w:rsidR="005A604C" w:rsidRPr="00EA07E4" w14:paraId="284612FF" w14:textId="77777777" w:rsidTr="00A735FE">
        <w:trPr>
          <w:trHeight w:val="66"/>
          <w:jc w:val="center"/>
        </w:trPr>
        <w:tc>
          <w:tcPr>
            <w:tcW w:w="2382" w:type="pct"/>
            <w:vAlign w:val="bottom"/>
          </w:tcPr>
          <w:p w14:paraId="6A285EA6" w14:textId="77777777" w:rsidR="005A604C" w:rsidRPr="00EA07E4" w:rsidRDefault="005A604C" w:rsidP="00A735FE">
            <w:pPr>
              <w:rPr>
                <w:rFonts w:cs="Times New Roman"/>
                <w:color w:val="000000"/>
                <w:sz w:val="20"/>
                <w:szCs w:val="20"/>
                <w:lang w:val="en-US"/>
              </w:rPr>
            </w:pPr>
            <w:r w:rsidRPr="00EA07E4">
              <w:rPr>
                <w:rFonts w:cs="Times New Roman"/>
                <w:color w:val="000000"/>
                <w:sz w:val="20"/>
                <w:szCs w:val="20"/>
                <w:lang w:val="en-US"/>
              </w:rPr>
              <w:t xml:space="preserve">  Number of Participants</w:t>
            </w:r>
          </w:p>
        </w:tc>
        <w:tc>
          <w:tcPr>
            <w:tcW w:w="902" w:type="pct"/>
            <w:vAlign w:val="bottom"/>
          </w:tcPr>
          <w:p w14:paraId="29C3FD38" w14:textId="77777777" w:rsidR="005A604C" w:rsidRPr="00EA07E4" w:rsidRDefault="005A604C" w:rsidP="00A735FE">
            <w:pPr>
              <w:jc w:val="center"/>
              <w:rPr>
                <w:rFonts w:cs="Times New Roman"/>
                <w:color w:val="000000"/>
                <w:sz w:val="20"/>
                <w:szCs w:val="20"/>
                <w:lang w:val="en-US"/>
              </w:rPr>
            </w:pPr>
            <w:r w:rsidRPr="00EA07E4">
              <w:rPr>
                <w:rFonts w:cs="Times New Roman"/>
                <w:color w:val="000000"/>
                <w:sz w:val="20"/>
                <w:szCs w:val="20"/>
                <w:lang w:val="en-US"/>
              </w:rPr>
              <w:sym w:font="Symbol" w:char="F05B"/>
            </w:r>
            <w:r w:rsidRPr="00EA07E4">
              <w:rPr>
                <w:rFonts w:cs="Times New Roman"/>
                <w:color w:val="000000"/>
                <w:sz w:val="20"/>
                <w:szCs w:val="20"/>
                <w:lang w:val="en-US"/>
              </w:rPr>
              <w:t>22</w:t>
            </w:r>
            <w:r w:rsidRPr="00EA07E4">
              <w:rPr>
                <w:rFonts w:cs="Times New Roman"/>
                <w:color w:val="000000"/>
                <w:sz w:val="20"/>
                <w:szCs w:val="20"/>
                <w:lang w:val="en-US"/>
              </w:rPr>
              <w:sym w:font="Symbol" w:char="F05D"/>
            </w:r>
          </w:p>
        </w:tc>
        <w:tc>
          <w:tcPr>
            <w:tcW w:w="956" w:type="pct"/>
            <w:vAlign w:val="bottom"/>
          </w:tcPr>
          <w:p w14:paraId="5ED60AEF" w14:textId="77777777" w:rsidR="005A604C" w:rsidRPr="00EA07E4" w:rsidRDefault="005A604C" w:rsidP="00A735FE">
            <w:pPr>
              <w:jc w:val="center"/>
              <w:rPr>
                <w:rFonts w:cs="Times New Roman"/>
                <w:color w:val="000000"/>
                <w:sz w:val="20"/>
                <w:szCs w:val="20"/>
                <w:lang w:val="en-US"/>
              </w:rPr>
            </w:pPr>
            <w:r w:rsidRPr="00EA07E4">
              <w:rPr>
                <w:rFonts w:cs="Times New Roman"/>
                <w:color w:val="000000"/>
                <w:sz w:val="20"/>
                <w:szCs w:val="20"/>
                <w:lang w:val="en-US"/>
              </w:rPr>
              <w:sym w:font="Symbol" w:char="F05B"/>
            </w:r>
            <w:r w:rsidRPr="00EA07E4">
              <w:rPr>
                <w:rFonts w:cs="Times New Roman"/>
                <w:color w:val="000000"/>
                <w:sz w:val="20"/>
                <w:szCs w:val="20"/>
                <w:lang w:val="en-US"/>
              </w:rPr>
              <w:t>20</w:t>
            </w:r>
            <w:r w:rsidRPr="00EA07E4">
              <w:rPr>
                <w:rFonts w:cs="Times New Roman"/>
                <w:color w:val="000000"/>
                <w:sz w:val="20"/>
                <w:szCs w:val="20"/>
                <w:lang w:val="en-US"/>
              </w:rPr>
              <w:sym w:font="Symbol" w:char="F05D"/>
            </w:r>
          </w:p>
        </w:tc>
        <w:tc>
          <w:tcPr>
            <w:tcW w:w="760" w:type="pct"/>
            <w:vAlign w:val="bottom"/>
          </w:tcPr>
          <w:p w14:paraId="546E5880" w14:textId="77777777" w:rsidR="005A604C" w:rsidRPr="00EA07E4" w:rsidRDefault="005A604C" w:rsidP="00A735FE">
            <w:pPr>
              <w:jc w:val="center"/>
              <w:rPr>
                <w:rFonts w:cs="Times New Roman"/>
                <w:color w:val="000000"/>
                <w:sz w:val="20"/>
                <w:szCs w:val="20"/>
                <w:lang w:val="en-US"/>
              </w:rPr>
            </w:pPr>
            <w:r w:rsidRPr="00EA07E4">
              <w:rPr>
                <w:rFonts w:cs="Times New Roman"/>
                <w:color w:val="000000"/>
                <w:sz w:val="20"/>
                <w:szCs w:val="20"/>
                <w:lang w:val="en-US"/>
              </w:rPr>
              <w:sym w:font="Symbol" w:char="F05B"/>
            </w:r>
            <w:r w:rsidRPr="00EA07E4">
              <w:rPr>
                <w:rFonts w:cs="Times New Roman"/>
                <w:color w:val="000000"/>
                <w:sz w:val="20"/>
                <w:szCs w:val="20"/>
                <w:lang w:val="en-US"/>
              </w:rPr>
              <w:t>42</w:t>
            </w:r>
            <w:r w:rsidRPr="00EA07E4">
              <w:rPr>
                <w:rFonts w:cs="Times New Roman"/>
                <w:color w:val="000000"/>
                <w:sz w:val="20"/>
                <w:szCs w:val="20"/>
                <w:lang w:val="en-US"/>
              </w:rPr>
              <w:sym w:font="Symbol" w:char="F05D"/>
            </w:r>
          </w:p>
        </w:tc>
      </w:tr>
      <w:tr w:rsidR="005A604C" w:rsidRPr="00EA07E4" w14:paraId="3351A747" w14:textId="77777777" w:rsidTr="00A735FE">
        <w:trPr>
          <w:trHeight w:val="66"/>
          <w:jc w:val="center"/>
        </w:trPr>
        <w:tc>
          <w:tcPr>
            <w:tcW w:w="2382" w:type="pct"/>
            <w:vAlign w:val="bottom"/>
          </w:tcPr>
          <w:p w14:paraId="23539B14" w14:textId="77777777" w:rsidR="005A604C" w:rsidRPr="00EA07E4" w:rsidRDefault="005A604C" w:rsidP="00A735FE">
            <w:pPr>
              <w:rPr>
                <w:rFonts w:cs="Times New Roman"/>
                <w:b/>
                <w:color w:val="000000"/>
                <w:sz w:val="20"/>
                <w:szCs w:val="20"/>
                <w:lang w:val="en-US"/>
              </w:rPr>
            </w:pPr>
            <w:r w:rsidRPr="00EA07E4">
              <w:rPr>
                <w:rFonts w:cs="Times New Roman"/>
                <w:b/>
                <w:color w:val="000000"/>
                <w:sz w:val="20"/>
                <w:szCs w:val="20"/>
                <w:lang w:val="en-US"/>
              </w:rPr>
              <w:t>Total</w:t>
            </w:r>
          </w:p>
          <w:p w14:paraId="59710AF5" w14:textId="77777777" w:rsidR="005A604C" w:rsidRPr="00EA07E4" w:rsidRDefault="005A604C" w:rsidP="00A735FE">
            <w:pPr>
              <w:rPr>
                <w:rFonts w:cs="Times New Roman"/>
                <w:color w:val="000000"/>
                <w:sz w:val="20"/>
                <w:szCs w:val="20"/>
                <w:lang w:val="en-US"/>
              </w:rPr>
            </w:pPr>
            <w:r w:rsidRPr="00EA07E4">
              <w:rPr>
                <w:rFonts w:cs="Times New Roman"/>
                <w:b/>
                <w:color w:val="000000"/>
                <w:sz w:val="20"/>
                <w:szCs w:val="20"/>
                <w:lang w:val="en-US"/>
              </w:rPr>
              <w:t xml:space="preserve">  </w:t>
            </w:r>
            <w:r w:rsidRPr="00EA07E4">
              <w:rPr>
                <w:rFonts w:cs="Times New Roman"/>
                <w:color w:val="000000"/>
                <w:sz w:val="20"/>
                <w:szCs w:val="20"/>
                <w:lang w:val="en-US"/>
              </w:rPr>
              <w:t>Mean</w:t>
            </w:r>
          </w:p>
        </w:tc>
        <w:tc>
          <w:tcPr>
            <w:tcW w:w="902" w:type="pct"/>
            <w:vAlign w:val="bottom"/>
          </w:tcPr>
          <w:p w14:paraId="60BE37C9" w14:textId="77777777" w:rsidR="005A604C" w:rsidRPr="00EA07E4" w:rsidRDefault="005A604C" w:rsidP="00A735FE">
            <w:pPr>
              <w:jc w:val="center"/>
              <w:rPr>
                <w:rFonts w:cs="Times New Roman"/>
                <w:color w:val="000000"/>
                <w:sz w:val="20"/>
                <w:szCs w:val="20"/>
                <w:lang w:val="en-US"/>
              </w:rPr>
            </w:pPr>
            <w:r w:rsidRPr="00EA07E4">
              <w:rPr>
                <w:rFonts w:cs="Times New Roman"/>
                <w:color w:val="000000"/>
                <w:sz w:val="20"/>
                <w:szCs w:val="20"/>
                <w:lang w:val="en-US"/>
              </w:rPr>
              <w:t>4.56</w:t>
            </w:r>
          </w:p>
        </w:tc>
        <w:tc>
          <w:tcPr>
            <w:tcW w:w="956" w:type="pct"/>
            <w:vAlign w:val="bottom"/>
          </w:tcPr>
          <w:p w14:paraId="7C6F119A" w14:textId="77777777" w:rsidR="005A604C" w:rsidRPr="00EA07E4" w:rsidRDefault="005A604C" w:rsidP="00A735FE">
            <w:pPr>
              <w:jc w:val="center"/>
              <w:rPr>
                <w:rFonts w:cs="Times New Roman"/>
                <w:color w:val="000000"/>
                <w:sz w:val="20"/>
                <w:szCs w:val="20"/>
                <w:lang w:val="en-US"/>
              </w:rPr>
            </w:pPr>
            <w:r w:rsidRPr="00EA07E4">
              <w:rPr>
                <w:rFonts w:cs="Times New Roman"/>
                <w:color w:val="000000"/>
                <w:sz w:val="20"/>
                <w:szCs w:val="20"/>
                <w:lang w:val="en-US"/>
              </w:rPr>
              <w:t>4.11</w:t>
            </w:r>
          </w:p>
        </w:tc>
        <w:tc>
          <w:tcPr>
            <w:tcW w:w="760" w:type="pct"/>
            <w:vAlign w:val="bottom"/>
          </w:tcPr>
          <w:p w14:paraId="4C033D40" w14:textId="77777777" w:rsidR="005A604C" w:rsidRPr="00EA07E4" w:rsidRDefault="005A604C" w:rsidP="00A735FE">
            <w:pPr>
              <w:jc w:val="center"/>
              <w:rPr>
                <w:rFonts w:cs="Times New Roman"/>
                <w:color w:val="000000"/>
                <w:sz w:val="20"/>
                <w:szCs w:val="20"/>
                <w:lang w:val="en-US"/>
              </w:rPr>
            </w:pPr>
            <w:r w:rsidRPr="00EA07E4">
              <w:rPr>
                <w:rFonts w:cs="Times New Roman"/>
                <w:color w:val="000000"/>
                <w:sz w:val="20"/>
                <w:szCs w:val="20"/>
                <w:lang w:val="en-US"/>
              </w:rPr>
              <w:t>4.35</w:t>
            </w:r>
          </w:p>
        </w:tc>
      </w:tr>
      <w:tr w:rsidR="005A604C" w:rsidRPr="00EA07E4" w14:paraId="26007FE8" w14:textId="77777777" w:rsidTr="00A735FE">
        <w:trPr>
          <w:trHeight w:val="66"/>
          <w:jc w:val="center"/>
        </w:trPr>
        <w:tc>
          <w:tcPr>
            <w:tcW w:w="2382" w:type="pct"/>
            <w:vAlign w:val="bottom"/>
          </w:tcPr>
          <w:p w14:paraId="5E8B1F44" w14:textId="77777777" w:rsidR="005A604C" w:rsidRPr="00EA07E4" w:rsidRDefault="005A604C" w:rsidP="00A735FE">
            <w:pPr>
              <w:rPr>
                <w:rFonts w:cs="Times New Roman"/>
                <w:color w:val="000000"/>
                <w:sz w:val="20"/>
                <w:szCs w:val="20"/>
                <w:lang w:val="en-US"/>
              </w:rPr>
            </w:pPr>
            <w:r w:rsidRPr="00EA07E4">
              <w:rPr>
                <w:rFonts w:cs="Times New Roman"/>
                <w:color w:val="000000"/>
                <w:sz w:val="20"/>
                <w:szCs w:val="20"/>
                <w:lang w:val="en-US"/>
              </w:rPr>
              <w:t xml:space="preserve">  Standard Deviation</w:t>
            </w:r>
          </w:p>
        </w:tc>
        <w:tc>
          <w:tcPr>
            <w:tcW w:w="902" w:type="pct"/>
            <w:vAlign w:val="bottom"/>
          </w:tcPr>
          <w:p w14:paraId="1A3B50B1" w14:textId="77777777" w:rsidR="005A604C" w:rsidRPr="00EA07E4" w:rsidRDefault="005A604C" w:rsidP="00A735FE">
            <w:pPr>
              <w:jc w:val="center"/>
              <w:rPr>
                <w:rFonts w:cs="Times New Roman"/>
                <w:color w:val="000000"/>
                <w:sz w:val="20"/>
                <w:szCs w:val="20"/>
                <w:lang w:val="en-US"/>
              </w:rPr>
            </w:pPr>
            <w:r w:rsidRPr="00EA07E4">
              <w:rPr>
                <w:rFonts w:cs="Times New Roman"/>
                <w:color w:val="000000"/>
                <w:sz w:val="20"/>
                <w:szCs w:val="20"/>
                <w:lang w:val="en-US"/>
              </w:rPr>
              <w:t>(0.20)</w:t>
            </w:r>
          </w:p>
        </w:tc>
        <w:tc>
          <w:tcPr>
            <w:tcW w:w="956" w:type="pct"/>
            <w:vAlign w:val="bottom"/>
          </w:tcPr>
          <w:p w14:paraId="709359BC" w14:textId="77777777" w:rsidR="005A604C" w:rsidRPr="00EA07E4" w:rsidRDefault="005A604C" w:rsidP="00A735FE">
            <w:pPr>
              <w:jc w:val="center"/>
              <w:rPr>
                <w:rFonts w:cs="Times New Roman"/>
                <w:color w:val="000000"/>
                <w:sz w:val="20"/>
                <w:szCs w:val="20"/>
                <w:lang w:val="en-US"/>
              </w:rPr>
            </w:pPr>
            <w:r w:rsidRPr="00EA07E4">
              <w:rPr>
                <w:rFonts w:cs="Times New Roman"/>
                <w:color w:val="000000"/>
                <w:sz w:val="20"/>
                <w:szCs w:val="20"/>
                <w:lang w:val="en-US"/>
              </w:rPr>
              <w:t>(0.20)</w:t>
            </w:r>
          </w:p>
        </w:tc>
        <w:tc>
          <w:tcPr>
            <w:tcW w:w="760" w:type="pct"/>
            <w:vAlign w:val="bottom"/>
          </w:tcPr>
          <w:p w14:paraId="5FE66D6B" w14:textId="77777777" w:rsidR="005A604C" w:rsidRPr="00EA07E4" w:rsidRDefault="005A604C" w:rsidP="00A735FE">
            <w:pPr>
              <w:jc w:val="center"/>
              <w:rPr>
                <w:rFonts w:cs="Times New Roman"/>
                <w:color w:val="000000"/>
                <w:sz w:val="20"/>
                <w:szCs w:val="20"/>
                <w:lang w:val="en-US"/>
              </w:rPr>
            </w:pPr>
            <w:r w:rsidRPr="00EA07E4">
              <w:rPr>
                <w:rFonts w:cs="Times New Roman"/>
                <w:color w:val="000000"/>
                <w:sz w:val="20"/>
                <w:szCs w:val="20"/>
                <w:lang w:val="en-US"/>
              </w:rPr>
              <w:t>(0.14)</w:t>
            </w:r>
          </w:p>
        </w:tc>
      </w:tr>
      <w:tr w:rsidR="005A604C" w:rsidRPr="00EA07E4" w14:paraId="77014826" w14:textId="77777777" w:rsidTr="00A735FE">
        <w:trPr>
          <w:trHeight w:val="66"/>
          <w:jc w:val="center"/>
        </w:trPr>
        <w:tc>
          <w:tcPr>
            <w:tcW w:w="2382" w:type="pct"/>
            <w:tcBorders>
              <w:bottom w:val="single" w:sz="12" w:space="0" w:color="auto"/>
            </w:tcBorders>
            <w:vAlign w:val="bottom"/>
          </w:tcPr>
          <w:p w14:paraId="7C37BF8B" w14:textId="77777777" w:rsidR="005A604C" w:rsidRPr="00EA07E4" w:rsidRDefault="005A604C" w:rsidP="00A735FE">
            <w:pPr>
              <w:rPr>
                <w:rFonts w:cs="Times New Roman"/>
                <w:color w:val="000000"/>
                <w:sz w:val="20"/>
                <w:szCs w:val="20"/>
                <w:lang w:val="en-US"/>
              </w:rPr>
            </w:pPr>
            <w:r w:rsidRPr="00EA07E4">
              <w:rPr>
                <w:rFonts w:cs="Times New Roman"/>
                <w:color w:val="000000"/>
                <w:sz w:val="20"/>
                <w:szCs w:val="20"/>
                <w:lang w:val="en-US"/>
              </w:rPr>
              <w:t xml:space="preserve">  Number of Participants</w:t>
            </w:r>
          </w:p>
        </w:tc>
        <w:tc>
          <w:tcPr>
            <w:tcW w:w="902" w:type="pct"/>
            <w:tcBorders>
              <w:bottom w:val="single" w:sz="12" w:space="0" w:color="auto"/>
            </w:tcBorders>
            <w:vAlign w:val="bottom"/>
          </w:tcPr>
          <w:p w14:paraId="01BC36A7" w14:textId="77777777" w:rsidR="005A604C" w:rsidRPr="00EA07E4" w:rsidRDefault="005A604C" w:rsidP="00A735FE">
            <w:pPr>
              <w:jc w:val="center"/>
              <w:rPr>
                <w:rFonts w:cs="Times New Roman"/>
                <w:color w:val="000000"/>
                <w:sz w:val="20"/>
                <w:szCs w:val="20"/>
                <w:lang w:val="en-US"/>
              </w:rPr>
            </w:pPr>
            <w:r w:rsidRPr="00EA07E4">
              <w:rPr>
                <w:rFonts w:cs="Times New Roman"/>
                <w:color w:val="000000"/>
                <w:sz w:val="20"/>
                <w:szCs w:val="20"/>
                <w:lang w:val="en-US"/>
              </w:rPr>
              <w:sym w:font="Symbol" w:char="F05B"/>
            </w:r>
            <w:r w:rsidRPr="00EA07E4">
              <w:rPr>
                <w:rFonts w:cs="Times New Roman"/>
                <w:color w:val="000000"/>
                <w:sz w:val="20"/>
                <w:szCs w:val="20"/>
                <w:lang w:val="en-US"/>
              </w:rPr>
              <w:t>43</w:t>
            </w:r>
            <w:r w:rsidRPr="00EA07E4">
              <w:rPr>
                <w:rFonts w:cs="Times New Roman"/>
                <w:color w:val="000000"/>
                <w:sz w:val="20"/>
                <w:szCs w:val="20"/>
                <w:lang w:val="en-US"/>
              </w:rPr>
              <w:sym w:font="Symbol" w:char="F05D"/>
            </w:r>
          </w:p>
        </w:tc>
        <w:tc>
          <w:tcPr>
            <w:tcW w:w="956" w:type="pct"/>
            <w:tcBorders>
              <w:bottom w:val="single" w:sz="12" w:space="0" w:color="auto"/>
            </w:tcBorders>
            <w:vAlign w:val="bottom"/>
          </w:tcPr>
          <w:p w14:paraId="2C896196" w14:textId="77777777" w:rsidR="005A604C" w:rsidRPr="00EA07E4" w:rsidRDefault="005A604C" w:rsidP="00A735FE">
            <w:pPr>
              <w:jc w:val="center"/>
              <w:rPr>
                <w:rFonts w:cs="Times New Roman"/>
                <w:color w:val="000000"/>
                <w:sz w:val="20"/>
                <w:szCs w:val="20"/>
                <w:lang w:val="en-US"/>
              </w:rPr>
            </w:pPr>
            <w:r w:rsidRPr="00EA07E4">
              <w:rPr>
                <w:rFonts w:cs="Times New Roman"/>
                <w:color w:val="000000"/>
                <w:sz w:val="20"/>
                <w:szCs w:val="20"/>
                <w:lang w:val="en-US"/>
              </w:rPr>
              <w:sym w:font="Symbol" w:char="F05B"/>
            </w:r>
            <w:r w:rsidRPr="00EA07E4">
              <w:rPr>
                <w:rFonts w:cs="Times New Roman"/>
                <w:color w:val="000000"/>
                <w:sz w:val="20"/>
                <w:szCs w:val="20"/>
                <w:lang w:val="en-US"/>
              </w:rPr>
              <w:t>37</w:t>
            </w:r>
            <w:r w:rsidRPr="00EA07E4">
              <w:rPr>
                <w:rFonts w:cs="Times New Roman"/>
                <w:color w:val="000000"/>
                <w:sz w:val="20"/>
                <w:szCs w:val="20"/>
                <w:lang w:val="en-US"/>
              </w:rPr>
              <w:sym w:font="Symbol" w:char="F05D"/>
            </w:r>
          </w:p>
        </w:tc>
        <w:tc>
          <w:tcPr>
            <w:tcW w:w="760" w:type="pct"/>
            <w:tcBorders>
              <w:bottom w:val="single" w:sz="12" w:space="0" w:color="auto"/>
            </w:tcBorders>
            <w:vAlign w:val="bottom"/>
          </w:tcPr>
          <w:p w14:paraId="2D7184D2" w14:textId="77777777" w:rsidR="005A604C" w:rsidRPr="00EA07E4" w:rsidRDefault="005A604C" w:rsidP="00A735FE">
            <w:pPr>
              <w:jc w:val="center"/>
              <w:rPr>
                <w:rFonts w:cs="Times New Roman"/>
                <w:color w:val="000000"/>
                <w:sz w:val="20"/>
                <w:szCs w:val="20"/>
                <w:lang w:val="en-US"/>
              </w:rPr>
            </w:pPr>
            <w:r w:rsidRPr="00EA07E4">
              <w:rPr>
                <w:rFonts w:cs="Times New Roman"/>
                <w:color w:val="000000"/>
                <w:sz w:val="20"/>
                <w:szCs w:val="20"/>
                <w:lang w:val="en-US"/>
              </w:rPr>
              <w:sym w:font="Symbol" w:char="F05B"/>
            </w:r>
            <w:r w:rsidRPr="00EA07E4">
              <w:rPr>
                <w:rFonts w:cs="Times New Roman"/>
                <w:color w:val="000000"/>
                <w:sz w:val="20"/>
                <w:szCs w:val="20"/>
                <w:lang w:val="en-US"/>
              </w:rPr>
              <w:t>80</w:t>
            </w:r>
            <w:r w:rsidRPr="00EA07E4">
              <w:rPr>
                <w:rFonts w:cs="Times New Roman"/>
                <w:color w:val="000000"/>
                <w:sz w:val="20"/>
                <w:szCs w:val="20"/>
                <w:lang w:val="en-US"/>
              </w:rPr>
              <w:sym w:font="Symbol" w:char="F05D"/>
            </w:r>
          </w:p>
        </w:tc>
      </w:tr>
    </w:tbl>
    <w:p w14:paraId="0739CE2C" w14:textId="13654CB8" w:rsidR="005A604C" w:rsidRDefault="005A604C" w:rsidP="005A604C">
      <w:pPr>
        <w:pStyle w:val="PargrafodaLista"/>
        <w:spacing w:line="480" w:lineRule="auto"/>
        <w:ind w:left="0" w:firstLine="426"/>
        <w:rPr>
          <w:rFonts w:cs="Times New Roman"/>
          <w:szCs w:val="24"/>
          <w:lang w:val="en-US"/>
        </w:rPr>
      </w:pPr>
      <w:r w:rsidRPr="00EA07E4">
        <w:rPr>
          <w:rFonts w:cs="Times New Roman"/>
          <w:b/>
          <w:bCs/>
          <w:szCs w:val="24"/>
          <w:lang w:val="en-US"/>
        </w:rPr>
        <w:t xml:space="preserve">Table </w:t>
      </w:r>
      <w:r>
        <w:rPr>
          <w:rFonts w:cs="Times New Roman"/>
          <w:b/>
          <w:bCs/>
          <w:szCs w:val="24"/>
          <w:lang w:val="en-US"/>
        </w:rPr>
        <w:t>S1</w:t>
      </w:r>
      <w:r w:rsidRPr="00EA07E4">
        <w:rPr>
          <w:rFonts w:cs="Times New Roman"/>
          <w:b/>
          <w:bCs/>
          <w:szCs w:val="24"/>
          <w:lang w:val="en-US"/>
        </w:rPr>
        <w:t>.</w:t>
      </w:r>
      <w:r w:rsidRPr="00EA07E4">
        <w:rPr>
          <w:rFonts w:cs="Times New Roman"/>
          <w:szCs w:val="24"/>
          <w:lang w:val="en-US"/>
        </w:rPr>
        <w:t xml:space="preserve"> Descriptive statistics—perceived difficulty</w:t>
      </w:r>
    </w:p>
    <w:p w14:paraId="3C9D313E" w14:textId="77777777" w:rsidR="005A604C" w:rsidRPr="005A604C" w:rsidRDefault="005A604C">
      <w:pPr>
        <w:rPr>
          <w:lang w:val="en-US"/>
        </w:rPr>
      </w:pPr>
    </w:p>
    <w:sectPr w:rsidR="005A604C" w:rsidRPr="005A604C" w:rsidSect="003013D6">
      <w:pgSz w:w="11906" w:h="16838"/>
      <w:pgMar w:top="1701"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E2535"/>
    <w:multiLevelType w:val="hybridMultilevel"/>
    <w:tmpl w:val="74BE07E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57DD03AB"/>
    <w:multiLevelType w:val="multilevel"/>
    <w:tmpl w:val="B4F0DC68"/>
    <w:lvl w:ilvl="0">
      <w:start w:val="4"/>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326904438">
    <w:abstractNumId w:val="1"/>
  </w:num>
  <w:num w:numId="2" w16cid:durableId="3569258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04C"/>
    <w:rsid w:val="0013431D"/>
    <w:rsid w:val="002D0E66"/>
    <w:rsid w:val="003013D6"/>
    <w:rsid w:val="005A604C"/>
    <w:rsid w:val="007A271C"/>
    <w:rsid w:val="008E7D9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D92F7"/>
  <w15:chartTrackingRefBased/>
  <w15:docId w15:val="{9FFA097A-81E9-476D-A49F-E6773B2A4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pt-B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5A60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5A60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5A604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5A604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tulo5">
    <w:name w:val="heading 5"/>
    <w:basedOn w:val="Normal"/>
    <w:next w:val="Normal"/>
    <w:link w:val="Ttulo5Char"/>
    <w:uiPriority w:val="9"/>
    <w:semiHidden/>
    <w:unhideWhenUsed/>
    <w:qFormat/>
    <w:rsid w:val="005A604C"/>
    <w:pPr>
      <w:keepNext/>
      <w:keepLines/>
      <w:spacing w:before="80" w:after="40"/>
      <w:outlineLvl w:val="4"/>
    </w:pPr>
    <w:rPr>
      <w:rFonts w:asciiTheme="minorHAnsi" w:eastAsiaTheme="majorEastAsia" w:hAnsiTheme="minorHAnsi" w:cstheme="majorBidi"/>
      <w:color w:val="0F4761" w:themeColor="accent1" w:themeShade="BF"/>
    </w:rPr>
  </w:style>
  <w:style w:type="paragraph" w:styleId="Ttulo6">
    <w:name w:val="heading 6"/>
    <w:basedOn w:val="Normal"/>
    <w:next w:val="Normal"/>
    <w:link w:val="Ttulo6Char"/>
    <w:uiPriority w:val="9"/>
    <w:semiHidden/>
    <w:unhideWhenUsed/>
    <w:qFormat/>
    <w:rsid w:val="005A604C"/>
    <w:pPr>
      <w:keepNext/>
      <w:keepLines/>
      <w:spacing w:before="4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har"/>
    <w:uiPriority w:val="9"/>
    <w:semiHidden/>
    <w:unhideWhenUsed/>
    <w:qFormat/>
    <w:rsid w:val="005A604C"/>
    <w:pPr>
      <w:keepNext/>
      <w:keepLines/>
      <w:spacing w:before="4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har"/>
    <w:uiPriority w:val="9"/>
    <w:semiHidden/>
    <w:unhideWhenUsed/>
    <w:qFormat/>
    <w:rsid w:val="005A604C"/>
    <w:pPr>
      <w:keepNext/>
      <w:keepLines/>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har"/>
    <w:uiPriority w:val="9"/>
    <w:semiHidden/>
    <w:unhideWhenUsed/>
    <w:qFormat/>
    <w:rsid w:val="005A604C"/>
    <w:pPr>
      <w:keepNext/>
      <w:keepLines/>
      <w:outlineLvl w:val="8"/>
    </w:pPr>
    <w:rPr>
      <w:rFonts w:asciiTheme="minorHAnsi" w:eastAsiaTheme="majorEastAsia" w:hAnsiTheme="minorHAnsi"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5A604C"/>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5A604C"/>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5A604C"/>
    <w:rPr>
      <w:rFonts w:asciiTheme="minorHAnsi" w:eastAsiaTheme="majorEastAsia" w:hAnsiTheme="minorHAnsi" w:cstheme="majorBidi"/>
      <w:color w:val="0F4761" w:themeColor="accent1" w:themeShade="BF"/>
      <w:sz w:val="28"/>
      <w:szCs w:val="28"/>
    </w:rPr>
  </w:style>
  <w:style w:type="character" w:customStyle="1" w:styleId="Ttulo4Char">
    <w:name w:val="Título 4 Char"/>
    <w:basedOn w:val="Fontepargpadro"/>
    <w:link w:val="Ttulo4"/>
    <w:uiPriority w:val="9"/>
    <w:semiHidden/>
    <w:rsid w:val="005A604C"/>
    <w:rPr>
      <w:rFonts w:asciiTheme="minorHAnsi" w:eastAsiaTheme="majorEastAsia" w:hAnsiTheme="minorHAnsi" w:cstheme="majorBidi"/>
      <w:i/>
      <w:iCs/>
      <w:color w:val="0F4761" w:themeColor="accent1" w:themeShade="BF"/>
    </w:rPr>
  </w:style>
  <w:style w:type="character" w:customStyle="1" w:styleId="Ttulo5Char">
    <w:name w:val="Título 5 Char"/>
    <w:basedOn w:val="Fontepargpadro"/>
    <w:link w:val="Ttulo5"/>
    <w:uiPriority w:val="9"/>
    <w:semiHidden/>
    <w:rsid w:val="005A604C"/>
    <w:rPr>
      <w:rFonts w:asciiTheme="minorHAnsi" w:eastAsiaTheme="majorEastAsia" w:hAnsiTheme="minorHAnsi" w:cstheme="majorBidi"/>
      <w:color w:val="0F4761" w:themeColor="accent1" w:themeShade="BF"/>
    </w:rPr>
  </w:style>
  <w:style w:type="character" w:customStyle="1" w:styleId="Ttulo6Char">
    <w:name w:val="Título 6 Char"/>
    <w:basedOn w:val="Fontepargpadro"/>
    <w:link w:val="Ttulo6"/>
    <w:uiPriority w:val="9"/>
    <w:semiHidden/>
    <w:rsid w:val="005A604C"/>
    <w:rPr>
      <w:rFonts w:asciiTheme="minorHAnsi" w:eastAsiaTheme="majorEastAsia" w:hAnsiTheme="minorHAnsi" w:cstheme="majorBidi"/>
      <w:i/>
      <w:iCs/>
      <w:color w:val="595959" w:themeColor="text1" w:themeTint="A6"/>
    </w:rPr>
  </w:style>
  <w:style w:type="character" w:customStyle="1" w:styleId="Ttulo7Char">
    <w:name w:val="Título 7 Char"/>
    <w:basedOn w:val="Fontepargpadro"/>
    <w:link w:val="Ttulo7"/>
    <w:uiPriority w:val="9"/>
    <w:semiHidden/>
    <w:rsid w:val="005A604C"/>
    <w:rPr>
      <w:rFonts w:asciiTheme="minorHAnsi" w:eastAsiaTheme="majorEastAsia" w:hAnsiTheme="minorHAnsi" w:cstheme="majorBidi"/>
      <w:color w:val="595959" w:themeColor="text1" w:themeTint="A6"/>
    </w:rPr>
  </w:style>
  <w:style w:type="character" w:customStyle="1" w:styleId="Ttulo8Char">
    <w:name w:val="Título 8 Char"/>
    <w:basedOn w:val="Fontepargpadro"/>
    <w:link w:val="Ttulo8"/>
    <w:uiPriority w:val="9"/>
    <w:semiHidden/>
    <w:rsid w:val="005A604C"/>
    <w:rPr>
      <w:rFonts w:asciiTheme="minorHAnsi" w:eastAsiaTheme="majorEastAsia" w:hAnsiTheme="minorHAnsi" w:cstheme="majorBidi"/>
      <w:i/>
      <w:iCs/>
      <w:color w:val="272727" w:themeColor="text1" w:themeTint="D8"/>
    </w:rPr>
  </w:style>
  <w:style w:type="character" w:customStyle="1" w:styleId="Ttulo9Char">
    <w:name w:val="Título 9 Char"/>
    <w:basedOn w:val="Fontepargpadro"/>
    <w:link w:val="Ttulo9"/>
    <w:uiPriority w:val="9"/>
    <w:semiHidden/>
    <w:rsid w:val="005A604C"/>
    <w:rPr>
      <w:rFonts w:asciiTheme="minorHAnsi" w:eastAsiaTheme="majorEastAsia" w:hAnsiTheme="minorHAnsi" w:cstheme="majorBidi"/>
      <w:color w:val="272727" w:themeColor="text1" w:themeTint="D8"/>
    </w:rPr>
  </w:style>
  <w:style w:type="paragraph" w:styleId="Ttulo">
    <w:name w:val="Title"/>
    <w:basedOn w:val="Normal"/>
    <w:next w:val="Normal"/>
    <w:link w:val="TtuloChar"/>
    <w:uiPriority w:val="10"/>
    <w:qFormat/>
    <w:rsid w:val="005A604C"/>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5A604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5A604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5A604C"/>
    <w:rPr>
      <w:rFonts w:asciiTheme="minorHAnsi" w:eastAsiaTheme="majorEastAsia" w:hAnsiTheme="minorHAnsi" w:cstheme="majorBidi"/>
      <w:color w:val="595959" w:themeColor="text1" w:themeTint="A6"/>
      <w:spacing w:val="15"/>
      <w:sz w:val="28"/>
      <w:szCs w:val="28"/>
    </w:rPr>
  </w:style>
  <w:style w:type="paragraph" w:styleId="Citao">
    <w:name w:val="Quote"/>
    <w:basedOn w:val="Normal"/>
    <w:next w:val="Normal"/>
    <w:link w:val="CitaoChar"/>
    <w:uiPriority w:val="29"/>
    <w:qFormat/>
    <w:rsid w:val="005A604C"/>
    <w:pPr>
      <w:spacing w:before="160" w:after="160"/>
      <w:jc w:val="center"/>
    </w:pPr>
    <w:rPr>
      <w:i/>
      <w:iCs/>
      <w:color w:val="404040" w:themeColor="text1" w:themeTint="BF"/>
    </w:rPr>
  </w:style>
  <w:style w:type="character" w:customStyle="1" w:styleId="CitaoChar">
    <w:name w:val="Citação Char"/>
    <w:basedOn w:val="Fontepargpadro"/>
    <w:link w:val="Citao"/>
    <w:uiPriority w:val="29"/>
    <w:rsid w:val="005A604C"/>
    <w:rPr>
      <w:i/>
      <w:iCs/>
      <w:color w:val="404040" w:themeColor="text1" w:themeTint="BF"/>
    </w:rPr>
  </w:style>
  <w:style w:type="paragraph" w:styleId="PargrafodaLista">
    <w:name w:val="List Paragraph"/>
    <w:basedOn w:val="Normal"/>
    <w:uiPriority w:val="34"/>
    <w:qFormat/>
    <w:rsid w:val="005A604C"/>
    <w:pPr>
      <w:ind w:left="720"/>
      <w:contextualSpacing/>
    </w:pPr>
  </w:style>
  <w:style w:type="character" w:styleId="nfaseIntensa">
    <w:name w:val="Intense Emphasis"/>
    <w:basedOn w:val="Fontepargpadro"/>
    <w:uiPriority w:val="21"/>
    <w:qFormat/>
    <w:rsid w:val="005A604C"/>
    <w:rPr>
      <w:i/>
      <w:iCs/>
      <w:color w:val="0F4761" w:themeColor="accent1" w:themeShade="BF"/>
    </w:rPr>
  </w:style>
  <w:style w:type="paragraph" w:styleId="CitaoIntensa">
    <w:name w:val="Intense Quote"/>
    <w:basedOn w:val="Normal"/>
    <w:next w:val="Normal"/>
    <w:link w:val="CitaoIntensaChar"/>
    <w:uiPriority w:val="30"/>
    <w:qFormat/>
    <w:rsid w:val="005A60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5A604C"/>
    <w:rPr>
      <w:i/>
      <w:iCs/>
      <w:color w:val="0F4761" w:themeColor="accent1" w:themeShade="BF"/>
    </w:rPr>
  </w:style>
  <w:style w:type="character" w:styleId="RefernciaIntensa">
    <w:name w:val="Intense Reference"/>
    <w:basedOn w:val="Fontepargpadro"/>
    <w:uiPriority w:val="32"/>
    <w:qFormat/>
    <w:rsid w:val="005A604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691</Words>
  <Characters>3734</Characters>
  <Application>Microsoft Office Word</Application>
  <DocSecurity>0</DocSecurity>
  <Lines>31</Lines>
  <Paragraphs>8</Paragraphs>
  <ScaleCrop>false</ScaleCrop>
  <Company/>
  <LinksUpToDate>false</LinksUpToDate>
  <CharactersWithSpaces>4417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Ricardo.Suave - Unespar Campo Mourão</dc:creator>
  <cp:keywords/>
  <dc:description/>
  <cp:lastModifiedBy>Ricardo.Suave - Unespar Campo Mourão</cp:lastModifiedBy>
  <cp:revision>1</cp:revision>
  <dcterms:created xsi:type="dcterms:W3CDTF">2026-04-13T22:24:00Z</dcterms:created>
  <dcterms:modified xsi:type="dcterms:W3CDTF">2026-04-13T22:27:00Z</dcterms:modified>
</cp:coreProperties>
</file>